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МУНИЦИПАЛЬНОЕ ОБЩЕОБРАЗОВАТЕЛЬНОЕ УЧРЕЖДЕНИЕ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ОСНОВНАЯ ОБЩЕОБРАЗОВАТЕЛЬНАЯ ШКОЛА д.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Куганаволок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Республика Карелия,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Пудожский р-н д. Куганаволок д. 114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186154 тел. 88145230151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Прием в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МКОУ ОО д.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Куганаволок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на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2021/2022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учебный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год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18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18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Количество классов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-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комплектов: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5   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18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18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Администрация МКОУ ООШ д. Куганаволок предоставляет информацию о количестве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принятых заявлений и количестве свободных мест для поступления в 1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-9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й классы по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состоянию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на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определенную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дату: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На 31.08.2021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вакантных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мест: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Принятых заявлений:            Вакантных мест: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            1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- 4        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1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- 9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2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-   0    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2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-15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3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-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0                   3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-6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4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–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 0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4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-15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           5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–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0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5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- 15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6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–0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 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6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-6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7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–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0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7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-5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8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–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1 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8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-11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9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–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  0                  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9 кл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-12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4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4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4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4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График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приема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заявлений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Понедельник,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вторник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-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с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14:00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до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16:00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часов,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Прием заявлений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МКОУ О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ОШ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д. Куганаволок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проходит на базе МКОУ д.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Куганаволок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по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адресу РК., Пудожский район д. Куганаволок д114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,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отв. Орловская Д. О.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директор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школы,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тел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88145230151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4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4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Необходимые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документы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для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поступления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в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школу:</w:t>
      </w:r>
      <w:r>
        <w:rPr>
          <w:rFonts w:ascii="Verdana" w:hint="default"/>
          <w:b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1.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Копия свидетельства о рождении, страхового полиса, копии паспортов законных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представителей.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2.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Заявление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от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родителей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(законных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представителей)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о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зачислении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в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школу,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3.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Справка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с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места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регистрации,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framePr w:w="0" w:h="0" w:vAnchor="margin" w:hAnchor="text" w:x="0" w:y="0"/>
        <w:keepNext w:val="off"/>
        <w:keepLines w:val="off"/>
        <w:pageBreakBefore w:val="off"/>
        <w:widowControl w:val="on"/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nil" w:color="auto" w:fill="auto"/>
        <w:bidi w:val="off"/>
        <w:spacing w:before="0" w:after="0" w:line="240" w:lineRule="auto"/>
        <w:ind w:left="0" w:right="0" w:firstLine="0"/>
        <w:contextualSpacing w:val="off"/>
        <w:jc w:val="center"/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4.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Медицинская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карта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(при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наличии).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p>
      <w:pPr>
        <w:jc w:val="center"/>
        <w:rPr/>
      </w:pP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5.</w:t>
      </w:r>
      <w:r>
        <w:rPr>
          <w:rFonts w:ascii="Arial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Личное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дело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(перевод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из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другой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>школы)</w:t>
      </w:r>
      <w:r>
        <w:rPr>
          <w:rFonts w:ascii="Verdana" w:hint="default"/>
          <w:b w:val="off"/>
          <w:bCs w:val="off"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20"/>
          <w:szCs w:val="20"/>
          <w:highlight w:val="none"/>
          <w:u w:val="none"/>
          <w:bdr w:val="nil" w:sz="4" w:space="0"/>
          <w:shd w:val="nil" w:color="000000" w:fill="auto"/>
          <w:vertAlign w:val="baseline"/>
          <w:rtl w:val="off"/>
          <w:cs w:val="off"/>
        </w:rPr>
        <w:t xml:space="preserve"> 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1">
      <w:start w:val="1"/>
      <w:numFmt w:val="bullet"/>
      <w:isLgl w:val="off"/>
      <w:suff w:val="tab"/>
      <w:lvlText w:val=""/>
      <w:lvlJc w:val="left"/>
    </w:lvl>
    <w:lvl w:ilvl="1" w:tentative="1">
      <w:start w:val="1"/>
      <w:numFmt w:val="bullet"/>
      <w:isLgl w:val="off"/>
      <w:suff w:val="tab"/>
      <w:lvlText w:val="%1"/>
      <w:lvlJc w:val="left"/>
      <w:pPr>
        <w:ind w:left="1440" w:hanging="360"/>
      </w:pPr>
    </w:lvl>
    <w:lvl w:ilvl="2" w:tentative="1">
      <w:start w:val="1"/>
      <w:numFmt w:val="bullet"/>
      <w:isLgl w:val="off"/>
      <w:suff w:val="tab"/>
      <w:lvlText w:val="%2"/>
      <w:lvlJc w:val="left"/>
      <w:pPr>
        <w:ind w:left="2160" w:hanging="360"/>
      </w:pPr>
    </w:lvl>
    <w:lvl w:ilvl="3" w:tentative="1">
      <w:start w:val="1"/>
      <w:numFmt w:val="bullet"/>
      <w:isLgl w:val="off"/>
      <w:suff w:val="tab"/>
      <w:lvlText w:val="%3"/>
      <w:lvlJc w:val="left"/>
      <w:pPr>
        <w:ind w:left="2880" w:hanging="360"/>
      </w:pPr>
    </w:lvl>
    <w:lvl w:ilvl="4" w:tentative="1">
      <w:start w:val="1"/>
      <w:numFmt w:val="bullet"/>
      <w:isLgl w:val="off"/>
      <w:suff w:val="tab"/>
      <w:lvlText w:val="%4"/>
      <w:lvlJc w:val="left"/>
      <w:pPr>
        <w:ind w:left="3600" w:hanging="360"/>
      </w:pPr>
    </w:lvl>
    <w:lvl w:ilvl="5" w:tentative="1">
      <w:start w:val="1"/>
      <w:numFmt w:val="bullet"/>
      <w:isLgl w:val="off"/>
      <w:suff w:val="tab"/>
      <w:lvlText w:val="%5"/>
      <w:lvlJc w:val="left"/>
      <w:pPr>
        <w:ind w:left="4320" w:hanging="360"/>
      </w:pPr>
    </w:lvl>
    <w:lvl w:ilvl="6" w:tentative="1">
      <w:start w:val="1"/>
      <w:numFmt w:val="bullet"/>
      <w:isLgl w:val="off"/>
      <w:suff w:val="tab"/>
      <w:lvlText w:val="%6"/>
      <w:lvlJc w:val="left"/>
      <w:pPr>
        <w:ind w:left="5040" w:hanging="360"/>
      </w:pPr>
    </w:lvl>
    <w:lvl w:ilvl="7" w:tentative="1">
      <w:start w:val="1"/>
      <w:numFmt w:val="bullet"/>
      <w:isLgl w:val="off"/>
      <w:suff w:val="tab"/>
      <w:lvlText w:val="%7"/>
      <w:lvlJc w:val="left"/>
      <w:pPr>
        <w:ind w:left="5760" w:hanging="360"/>
      </w:pPr>
    </w:lvl>
    <w:lvl w:ilvl="8" w:tentative="1">
      <w:start w:val="1"/>
      <w:numFmt w:val="bullet"/>
      <w:isLgl w:val="off"/>
      <w:suff w:val="tab"/>
      <w:lvlText w:val="%8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proz-katya</dc:creator>
  <cp:lastModifiedBy>proz-katya</cp:lastModifiedBy>
</cp:coreProperties>
</file>