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37" w:rsidRDefault="00992C5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МЧС РОССИИ ИНФОРМИРУЕТ!</w:t>
      </w:r>
    </w:p>
    <w:p w:rsidR="00992C5C" w:rsidRDefault="00992C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Наступила середина весны, и вместе с тем грядёт один из самых пожароопасных сезонов. Совсем скоро снег растает, а его место займёт</w:t>
      </w:r>
      <w:r>
        <w:rPr>
          <w:rFonts w:ascii="Times New Roman" w:hAnsi="Times New Roman" w:cs="Times New Roman"/>
          <w:sz w:val="24"/>
          <w:szCs w:val="24"/>
        </w:rPr>
        <w:t xml:space="preserve"> сухая трава, хворост и другая растительность, которая может легко воспламениться. По статистике большая часть палов травы происходит по вине человека. </w:t>
      </w:r>
    </w:p>
    <w:p w:rsidR="00CD6A37" w:rsidRDefault="00992C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Напоминаем вам простейшие правила безопасности при сжигании травы и сухой растительности.</w:t>
      </w:r>
    </w:p>
    <w:p w:rsidR="00CD6A37" w:rsidRDefault="00992C5C">
      <w:pPr>
        <w:pStyle w:val="a7"/>
        <w:numPr>
          <w:ilvl w:val="0"/>
          <w:numId w:val="1"/>
        </w:numPr>
        <w:spacing w:after="120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По возможности</w:t>
      </w:r>
      <w:r>
        <w:rPr>
          <w:rFonts w:ascii="Times New Roman" w:hAnsi="Times New Roman" w:cs="Times New Roman"/>
          <w:sz w:val="24"/>
          <w:szCs w:val="24"/>
        </w:rPr>
        <w:t>, рекомендуем вам воздержаться от пала сухой растительности. Вместо этого траву можно собрать в мешки и выбросить в мусорные контейнеры;</w:t>
      </w:r>
    </w:p>
    <w:p w:rsidR="00CD6A37" w:rsidRDefault="00992C5C">
      <w:pPr>
        <w:pStyle w:val="a7"/>
        <w:numPr>
          <w:ilvl w:val="0"/>
          <w:numId w:val="1"/>
        </w:numPr>
        <w:spacing w:after="120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Не допускается разводить открытый огонь (костры) в местах, находящихся за территорией частных домовладений, на расстоян</w:t>
      </w:r>
      <w:r>
        <w:rPr>
          <w:rFonts w:ascii="Times New Roman" w:hAnsi="Times New Roman" w:cs="Times New Roman"/>
          <w:sz w:val="24"/>
          <w:szCs w:val="24"/>
        </w:rPr>
        <w:t>ии менее 50 метров от объектов защиты. После завершения мероприятия или при усилении ветра костёр или кострище необходимо залить водой или засыпать песком (землёй) до полного прекращения тления углей;</w:t>
      </w:r>
    </w:p>
    <w:p w:rsidR="00CD6A37" w:rsidRDefault="00992C5C">
      <w:pPr>
        <w:pStyle w:val="a7"/>
        <w:numPr>
          <w:ilvl w:val="0"/>
          <w:numId w:val="1"/>
        </w:numPr>
        <w:spacing w:after="120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Запрещается использовать противопожарные расстояния меж</w:t>
      </w:r>
      <w:r>
        <w:rPr>
          <w:rFonts w:ascii="Times New Roman" w:hAnsi="Times New Roman" w:cs="Times New Roman"/>
          <w:sz w:val="24"/>
          <w:szCs w:val="24"/>
        </w:rPr>
        <w:t>ду зданиями, сооружениями и строениями для складирования материалов, мусора, травы и иных отходов, оборудования и тары, строительства (размещения) зданий и сооружений, в том числе временных, для разведения костров, приготовления пищи с применением открытог</w:t>
      </w:r>
      <w:r>
        <w:rPr>
          <w:rFonts w:ascii="Times New Roman" w:hAnsi="Times New Roman" w:cs="Times New Roman"/>
          <w:sz w:val="24"/>
          <w:szCs w:val="24"/>
        </w:rPr>
        <w:t>о огня (мангалов, жаровен и др.) и сжигания отходов и тары;</w:t>
      </w:r>
    </w:p>
    <w:p w:rsidR="00CD6A37" w:rsidRDefault="00992C5C">
      <w:pPr>
        <w:pStyle w:val="a7"/>
        <w:numPr>
          <w:ilvl w:val="0"/>
          <w:numId w:val="1"/>
        </w:numPr>
        <w:spacing w:after="120"/>
        <w:ind w:left="0" w:firstLine="709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На землях общего пользования населённых пунктов, а также на территориях частных домовладений, расположенных на территориях населённых пунктов, запрещается разводить костры, использовать открытый о</w:t>
      </w:r>
      <w:r>
        <w:rPr>
          <w:rFonts w:ascii="Times New Roman" w:hAnsi="Times New Roman" w:cs="Times New Roman"/>
          <w:sz w:val="24"/>
          <w:szCs w:val="24"/>
        </w:rPr>
        <w:t>гонь для приготовления пищи вне специально отведённых и оборудованных для этого мест, а также сжигать мусор, траву, листву и иные отходы, материалы или изделия, кроме мест и (или) способов, установленных органами местного самоуправления городских и сельски</w:t>
      </w:r>
      <w:r>
        <w:rPr>
          <w:rFonts w:ascii="Times New Roman" w:hAnsi="Times New Roman" w:cs="Times New Roman"/>
          <w:sz w:val="24"/>
          <w:szCs w:val="24"/>
        </w:rPr>
        <w:t>х поселений, муниципальных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городских округов, внутригородских районов;</w:t>
      </w:r>
    </w:p>
    <w:p w:rsidR="00CD6A37" w:rsidRDefault="00992C5C">
      <w:pPr>
        <w:pStyle w:val="a7"/>
        <w:numPr>
          <w:ilvl w:val="0"/>
          <w:numId w:val="1"/>
        </w:numPr>
        <w:spacing w:after="120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У каждого жилого дома необходимо оборудовать ёмкость с водой;</w:t>
      </w:r>
    </w:p>
    <w:p w:rsidR="00CD6A37" w:rsidRDefault="00992C5C">
      <w:pPr>
        <w:pStyle w:val="a7"/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Позаботьтесь о том, чтобы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костровище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было очищено от горючих материалов, а рядом с ним имелась ёмкость с водой;</w:t>
      </w:r>
    </w:p>
    <w:p w:rsidR="00CD6A37" w:rsidRDefault="00992C5C">
      <w:pPr>
        <w:pStyle w:val="a7"/>
        <w:numPr>
          <w:ilvl w:val="0"/>
          <w:numId w:val="1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доверя</w:t>
      </w:r>
      <w:r>
        <w:rPr>
          <w:rFonts w:ascii="Times New Roman" w:hAnsi="Times New Roman" w:cs="Times New Roman"/>
          <w:sz w:val="24"/>
          <w:szCs w:val="24"/>
        </w:rPr>
        <w:t>йте присмотр за костром малолетним детям, а также не разводите костры в условиях ветреной погоды, а также вблизи лесных насаждений.</w:t>
      </w:r>
    </w:p>
    <w:p w:rsidR="00CD6A37" w:rsidRDefault="00CD6A37">
      <w:pPr>
        <w:pStyle w:val="a7"/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6A37" w:rsidRDefault="00992C5C">
      <w:pPr>
        <w:pStyle w:val="a7"/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Статьей 8.32 частью 2 </w:t>
      </w:r>
      <w:r>
        <w:rPr>
          <w:rFonts w:ascii="Times New Roman" w:hAnsi="Times New Roman" w:cs="Times New Roman"/>
          <w:sz w:val="24"/>
          <w:szCs w:val="24"/>
        </w:rPr>
        <w:t xml:space="preserve">Кодекса об административных правонарушениях (далее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>
        <w:rPr>
          <w:rFonts w:ascii="Times New Roman" w:hAnsi="Times New Roman" w:cs="Times New Roman"/>
          <w:sz w:val="24"/>
          <w:szCs w:val="24"/>
        </w:rPr>
        <w:t>) за нарушения правил выжигания хвороста, лесной подс</w:t>
      </w:r>
      <w:r>
        <w:rPr>
          <w:rFonts w:ascii="Times New Roman" w:hAnsi="Times New Roman" w:cs="Times New Roman"/>
          <w:sz w:val="24"/>
          <w:szCs w:val="24"/>
        </w:rPr>
        <w:t xml:space="preserve">тилки, сухой травы и других лесных горючих материалов предусмотрена следующая ответственность:  </w:t>
      </w:r>
    </w:p>
    <w:p w:rsidR="00CD6A37" w:rsidRDefault="00992C5C">
      <w:pPr>
        <w:pStyle w:val="a7"/>
        <w:numPr>
          <w:ilvl w:val="0"/>
          <w:numId w:val="2"/>
        </w:numPr>
        <w:spacing w:after="120"/>
        <w:ind w:left="0" w:firstLine="3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Для граждан – административный штраф в размере от трех тысяч до четырех тысяч рублей; </w:t>
      </w:r>
    </w:p>
    <w:p w:rsidR="00CD6A37" w:rsidRDefault="00992C5C">
      <w:pPr>
        <w:pStyle w:val="a7"/>
        <w:numPr>
          <w:ilvl w:val="0"/>
          <w:numId w:val="2"/>
        </w:numPr>
        <w:spacing w:after="120"/>
        <w:ind w:left="0" w:firstLine="340"/>
        <w:jc w:val="both"/>
      </w:pPr>
      <w:r>
        <w:rPr>
          <w:rFonts w:ascii="Times New Roman" w:hAnsi="Times New Roman" w:cs="Times New Roman"/>
          <w:sz w:val="24"/>
          <w:szCs w:val="24"/>
        </w:rPr>
        <w:t>Для должностных лиц - административный штраф в размере от пятнадцати тыс</w:t>
      </w:r>
      <w:r>
        <w:rPr>
          <w:rFonts w:ascii="Times New Roman" w:hAnsi="Times New Roman" w:cs="Times New Roman"/>
          <w:sz w:val="24"/>
          <w:szCs w:val="24"/>
        </w:rPr>
        <w:t xml:space="preserve">яч до двадцати пяти тысяч рублей; </w:t>
      </w:r>
    </w:p>
    <w:p w:rsidR="00CD6A37" w:rsidRDefault="00992C5C">
      <w:pPr>
        <w:pStyle w:val="a7"/>
        <w:numPr>
          <w:ilvl w:val="0"/>
          <w:numId w:val="2"/>
        </w:numPr>
        <w:spacing w:after="120"/>
        <w:ind w:left="0" w:firstLine="340"/>
        <w:jc w:val="both"/>
      </w:pPr>
      <w:r>
        <w:rPr>
          <w:rFonts w:ascii="Times New Roman" w:hAnsi="Times New Roman" w:cs="Times New Roman"/>
          <w:sz w:val="24"/>
          <w:szCs w:val="24"/>
        </w:rPr>
        <w:t>Для юридических лиц - административный штраф в размере от ста пятидесяти тысяч до двухсот пятидесяти тысяч рублей.</w:t>
      </w:r>
    </w:p>
    <w:p w:rsidR="00CD6A37" w:rsidRDefault="00992C5C">
      <w:pPr>
        <w:pStyle w:val="a7"/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Нарушение требований </w:t>
      </w:r>
      <w:r>
        <w:rPr>
          <w:rFonts w:ascii="Times New Roman" w:hAnsi="Times New Roman" w:cs="Times New Roman"/>
          <w:sz w:val="24"/>
          <w:szCs w:val="24"/>
        </w:rPr>
        <w:t xml:space="preserve">пожарной безопасности (статья 20.4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влечёт за собой: </w:t>
      </w:r>
    </w:p>
    <w:p w:rsidR="00CD6A37" w:rsidRDefault="00992C5C">
      <w:pPr>
        <w:pStyle w:val="a7"/>
        <w:numPr>
          <w:ilvl w:val="0"/>
          <w:numId w:val="3"/>
        </w:numPr>
        <w:spacing w:after="120"/>
        <w:ind w:left="0" w:firstLine="3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Для граждан – административный штраф </w:t>
      </w:r>
      <w:r>
        <w:rPr>
          <w:rFonts w:ascii="Times New Roman" w:hAnsi="Times New Roman" w:cs="Times New Roman"/>
          <w:sz w:val="24"/>
          <w:szCs w:val="24"/>
        </w:rPr>
        <w:t xml:space="preserve">в размере от двух тысяч до трех тысяч рублей; </w:t>
      </w:r>
    </w:p>
    <w:p w:rsidR="00CD6A37" w:rsidRDefault="00992C5C">
      <w:pPr>
        <w:pStyle w:val="a7"/>
        <w:numPr>
          <w:ilvl w:val="0"/>
          <w:numId w:val="3"/>
        </w:numPr>
        <w:spacing w:after="120"/>
        <w:ind w:left="0" w:firstLine="3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Для должностных лиц - административный штраф в размере от шести тысяч до пятнадцати тысяч рублей; </w:t>
      </w:r>
    </w:p>
    <w:p w:rsidR="00CD6A37" w:rsidRDefault="00992C5C">
      <w:pPr>
        <w:pStyle w:val="a7"/>
        <w:numPr>
          <w:ilvl w:val="0"/>
          <w:numId w:val="3"/>
        </w:numPr>
        <w:spacing w:after="120"/>
        <w:ind w:left="0" w:firstLine="3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Для осуществляющих предпринимательскую деятельность без образования юридического лица, - от двадцати тысяч до </w:t>
      </w:r>
      <w:r>
        <w:rPr>
          <w:rFonts w:ascii="Times New Roman" w:hAnsi="Times New Roman" w:cs="Times New Roman"/>
          <w:sz w:val="24"/>
          <w:szCs w:val="24"/>
        </w:rPr>
        <w:t>тридцати тысяч рублей;</w:t>
      </w:r>
    </w:p>
    <w:p w:rsidR="00CD6A37" w:rsidRDefault="00992C5C">
      <w:pPr>
        <w:pStyle w:val="a7"/>
        <w:numPr>
          <w:ilvl w:val="0"/>
          <w:numId w:val="3"/>
        </w:numPr>
        <w:spacing w:after="120"/>
        <w:ind w:left="0" w:firstLine="340"/>
        <w:jc w:val="both"/>
      </w:pPr>
      <w:r>
        <w:rPr>
          <w:rFonts w:ascii="Times New Roman" w:hAnsi="Times New Roman" w:cs="Times New Roman"/>
          <w:sz w:val="24"/>
          <w:szCs w:val="24"/>
        </w:rPr>
        <w:t>Для юридических лиц - административный штраф в размере от ста пятидесяти тысяч до двухсот тысяч рублей.</w:t>
      </w:r>
    </w:p>
    <w:p w:rsidR="00CD6A37" w:rsidRDefault="00992C5C" w:rsidP="00992C5C">
      <w:pPr>
        <w:spacing w:after="120" w:line="240" w:lineRule="auto"/>
        <w:ind w:left="709" w:hanging="709"/>
        <w:jc w:val="right"/>
      </w:pPr>
      <w:r>
        <w:rPr>
          <w:rFonts w:ascii="Times New Roman" w:eastAsia="BatangChe" w:hAnsi="Times New Roman" w:cs="Times New Roman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eastAsia="BatangChe" w:hAnsi="Times New Roman" w:cs="Times New Roman"/>
          <w:sz w:val="24"/>
          <w:szCs w:val="24"/>
        </w:rPr>
        <w:t>ОНДиПР</w:t>
      </w:r>
      <w:proofErr w:type="spellEnd"/>
      <w:r>
        <w:rPr>
          <w:rFonts w:ascii="Times New Roman" w:eastAsia="BatangChe" w:hAnsi="Times New Roman" w:cs="Times New Roman"/>
          <w:sz w:val="24"/>
          <w:szCs w:val="24"/>
        </w:rPr>
        <w:t xml:space="preserve"> по </w:t>
      </w:r>
      <w:proofErr w:type="gramStart"/>
      <w:r>
        <w:rPr>
          <w:rFonts w:ascii="Times New Roman" w:eastAsia="BatangChe" w:hAnsi="Times New Roman" w:cs="Times New Roman"/>
          <w:sz w:val="24"/>
          <w:szCs w:val="24"/>
        </w:rPr>
        <w:t>Медвежьегорскому</w:t>
      </w:r>
      <w:proofErr w:type="gramEnd"/>
      <w:r>
        <w:rPr>
          <w:rFonts w:ascii="Times New Roman" w:eastAsia="BatangChe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BatangChe" w:hAnsi="Times New Roman" w:cs="Times New Roman"/>
          <w:sz w:val="24"/>
          <w:szCs w:val="24"/>
        </w:rPr>
        <w:t>Пудожскому</w:t>
      </w:r>
      <w:proofErr w:type="spellEnd"/>
      <w:r>
        <w:rPr>
          <w:rFonts w:ascii="Times New Roman" w:eastAsia="BatangChe" w:hAnsi="Times New Roman" w:cs="Times New Roman"/>
          <w:sz w:val="24"/>
          <w:szCs w:val="24"/>
        </w:rPr>
        <w:t xml:space="preserve"> районам </w:t>
      </w:r>
    </w:p>
    <w:p w:rsidR="00CD6A37" w:rsidRDefault="00992C5C" w:rsidP="00992C5C">
      <w:pPr>
        <w:spacing w:after="120" w:line="240" w:lineRule="auto"/>
        <w:ind w:left="3261" w:hanging="1701"/>
        <w:jc w:val="right"/>
      </w:pPr>
      <w:proofErr w:type="spellStart"/>
      <w:r>
        <w:rPr>
          <w:rFonts w:ascii="Times New Roman" w:eastAsia="BatangChe" w:hAnsi="Times New Roman" w:cs="Times New Roman"/>
          <w:sz w:val="24"/>
          <w:szCs w:val="24"/>
        </w:rPr>
        <w:t>УНДиПР</w:t>
      </w:r>
      <w:proofErr w:type="spellEnd"/>
      <w:r>
        <w:rPr>
          <w:rFonts w:ascii="Times New Roman" w:eastAsia="BatangChe" w:hAnsi="Times New Roman" w:cs="Times New Roman"/>
          <w:sz w:val="24"/>
          <w:szCs w:val="24"/>
        </w:rPr>
        <w:t xml:space="preserve"> ГУ МЧС России по Республике Карелия</w:t>
      </w:r>
    </w:p>
    <w:p w:rsidR="00CD6A37" w:rsidRDefault="00CD6A37">
      <w:pPr>
        <w:jc w:val="both"/>
      </w:pPr>
    </w:p>
    <w:sectPr w:rsidR="00CD6A37" w:rsidSect="00CD6A37">
      <w:pgSz w:w="11906" w:h="16838"/>
      <w:pgMar w:top="525" w:right="850" w:bottom="503" w:left="79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67217"/>
    <w:multiLevelType w:val="multilevel"/>
    <w:tmpl w:val="3BEC151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611BFD"/>
    <w:multiLevelType w:val="multilevel"/>
    <w:tmpl w:val="FB44E9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0051FB0"/>
    <w:multiLevelType w:val="multilevel"/>
    <w:tmpl w:val="A3BCEAB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FE1E48"/>
    <w:multiLevelType w:val="multilevel"/>
    <w:tmpl w:val="AD1A62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A37"/>
    <w:rsid w:val="00992C5C"/>
    <w:rsid w:val="00CD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C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CD6A37"/>
    <w:rPr>
      <w:rFonts w:cs="Courier New"/>
    </w:rPr>
  </w:style>
  <w:style w:type="character" w:customStyle="1" w:styleId="ListLabel2">
    <w:name w:val="ListLabel 2"/>
    <w:qFormat/>
    <w:rsid w:val="00CD6A37"/>
    <w:rPr>
      <w:rFonts w:cs="Courier New"/>
    </w:rPr>
  </w:style>
  <w:style w:type="character" w:customStyle="1" w:styleId="ListLabel3">
    <w:name w:val="ListLabel 3"/>
    <w:qFormat/>
    <w:rsid w:val="00CD6A37"/>
    <w:rPr>
      <w:rFonts w:cs="Courier New"/>
    </w:rPr>
  </w:style>
  <w:style w:type="character" w:customStyle="1" w:styleId="ListLabel4">
    <w:name w:val="ListLabel 4"/>
    <w:qFormat/>
    <w:rsid w:val="00CD6A37"/>
    <w:rPr>
      <w:rFonts w:ascii="Times New Roman" w:hAnsi="Times New Roman" w:cs="Symbol"/>
      <w:sz w:val="24"/>
    </w:rPr>
  </w:style>
  <w:style w:type="character" w:customStyle="1" w:styleId="ListLabel5">
    <w:name w:val="ListLabel 5"/>
    <w:qFormat/>
    <w:rsid w:val="00CD6A37"/>
    <w:rPr>
      <w:rFonts w:cs="Courier New"/>
    </w:rPr>
  </w:style>
  <w:style w:type="character" w:customStyle="1" w:styleId="ListLabel6">
    <w:name w:val="ListLabel 6"/>
    <w:qFormat/>
    <w:rsid w:val="00CD6A37"/>
    <w:rPr>
      <w:rFonts w:cs="Wingdings"/>
    </w:rPr>
  </w:style>
  <w:style w:type="character" w:customStyle="1" w:styleId="ListLabel7">
    <w:name w:val="ListLabel 7"/>
    <w:qFormat/>
    <w:rsid w:val="00CD6A37"/>
    <w:rPr>
      <w:rFonts w:cs="Symbol"/>
    </w:rPr>
  </w:style>
  <w:style w:type="character" w:customStyle="1" w:styleId="ListLabel8">
    <w:name w:val="ListLabel 8"/>
    <w:qFormat/>
    <w:rsid w:val="00CD6A37"/>
    <w:rPr>
      <w:rFonts w:cs="Courier New"/>
    </w:rPr>
  </w:style>
  <w:style w:type="character" w:customStyle="1" w:styleId="ListLabel9">
    <w:name w:val="ListLabel 9"/>
    <w:qFormat/>
    <w:rsid w:val="00CD6A37"/>
    <w:rPr>
      <w:rFonts w:cs="Wingdings"/>
    </w:rPr>
  </w:style>
  <w:style w:type="character" w:customStyle="1" w:styleId="ListLabel10">
    <w:name w:val="ListLabel 10"/>
    <w:qFormat/>
    <w:rsid w:val="00CD6A37"/>
    <w:rPr>
      <w:rFonts w:cs="Symbol"/>
    </w:rPr>
  </w:style>
  <w:style w:type="character" w:customStyle="1" w:styleId="ListLabel11">
    <w:name w:val="ListLabel 11"/>
    <w:qFormat/>
    <w:rsid w:val="00CD6A37"/>
    <w:rPr>
      <w:rFonts w:cs="Courier New"/>
    </w:rPr>
  </w:style>
  <w:style w:type="character" w:customStyle="1" w:styleId="ListLabel12">
    <w:name w:val="ListLabel 12"/>
    <w:qFormat/>
    <w:rsid w:val="00CD6A37"/>
    <w:rPr>
      <w:rFonts w:cs="Wingdings"/>
    </w:rPr>
  </w:style>
  <w:style w:type="paragraph" w:customStyle="1" w:styleId="a3">
    <w:name w:val="Заголовок"/>
    <w:basedOn w:val="a"/>
    <w:next w:val="a4"/>
    <w:qFormat/>
    <w:rsid w:val="00CD6A3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CD6A37"/>
    <w:pPr>
      <w:spacing w:after="140"/>
    </w:pPr>
  </w:style>
  <w:style w:type="paragraph" w:styleId="a5">
    <w:name w:val="List"/>
    <w:basedOn w:val="a4"/>
    <w:rsid w:val="00CD6A37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CD6A37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CD6A37"/>
    <w:pPr>
      <w:suppressLineNumbers/>
    </w:pPr>
    <w:rPr>
      <w:rFonts w:ascii="PT Astra Serif" w:hAnsi="PT Astra Serif" w:cs="Noto Sans Devanagari"/>
    </w:rPr>
  </w:style>
  <w:style w:type="paragraph" w:styleId="a7">
    <w:name w:val="List Paragraph"/>
    <w:basedOn w:val="a"/>
    <w:uiPriority w:val="34"/>
    <w:qFormat/>
    <w:rsid w:val="00E53A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485</Words>
  <Characters>2771</Characters>
  <Application>Microsoft Office Word</Application>
  <DocSecurity>0</DocSecurity>
  <Lines>23</Lines>
  <Paragraphs>6</Paragraphs>
  <ScaleCrop>false</ScaleCrop>
  <Company>Microsoft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Сold April</dc:creator>
  <dc:description/>
  <cp:lastModifiedBy>gpnpudo</cp:lastModifiedBy>
  <cp:revision>7</cp:revision>
  <dcterms:created xsi:type="dcterms:W3CDTF">2020-03-10T14:18:00Z</dcterms:created>
  <dcterms:modified xsi:type="dcterms:W3CDTF">2021-04-05T06:03:00Z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