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775" w:rsidRPr="00517775" w:rsidRDefault="00517775" w:rsidP="0051777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bookmarkStart w:id="0" w:name="_GoBack"/>
      <w:bookmarkEnd w:id="0"/>
      <w:r w:rsidRPr="00517775">
        <w:rPr>
          <w:rFonts w:ascii="Times New Roman" w:eastAsia="Times New Roman" w:hAnsi="Times New Roman" w:cs="Times New Roman"/>
          <w:b/>
          <w:bCs/>
          <w:sz w:val="28"/>
          <w:szCs w:val="36"/>
        </w:rPr>
        <w:t>Приказ Министерства труда и социальной защиты РФ от 8 сентября 2014 г. № 630н «Об утверждении профессионального стандарта «Инструктор-методист»</w:t>
      </w:r>
    </w:p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 xml:space="preserve">8 октября 2014 </w:t>
      </w:r>
    </w:p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1" w:name="0"/>
      <w:bookmarkEnd w:id="1"/>
      <w:r w:rsidRPr="00517775">
        <w:rPr>
          <w:rFonts w:ascii="Times New Roman" w:eastAsia="Times New Roman" w:hAnsi="Times New Roman" w:cs="Times New Roman"/>
          <w:sz w:val="24"/>
          <w:szCs w:val="24"/>
        </w:rPr>
        <w:t>В соответствии с пунктом 22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 г. № 23 (Собрание законодательства Российской Федерации, 2013, № 4, ст. 293), приказываю:</w:t>
      </w:r>
    </w:p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Утвердить прилагаемый профессиональный стандарт «Инструктор-методист».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542"/>
      </w:tblGrid>
      <w:tr w:rsidR="00517775" w:rsidRPr="00517775" w:rsidTr="00517775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Министр </w:t>
            </w:r>
          </w:p>
        </w:tc>
        <w:tc>
          <w:tcPr>
            <w:tcW w:w="2500" w:type="pct"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М.А. </w:t>
            </w:r>
            <w:proofErr w:type="spell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Топилин</w:t>
            </w:r>
            <w:proofErr w:type="spell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Зарегистрировано в Минюсте РФ 26 сентября 2014 г.</w:t>
      </w:r>
      <w:r w:rsidRPr="00517775">
        <w:rPr>
          <w:rFonts w:ascii="Times New Roman" w:eastAsia="Times New Roman" w:hAnsi="Times New Roman" w:cs="Times New Roman"/>
          <w:sz w:val="24"/>
          <w:szCs w:val="24"/>
        </w:rPr>
        <w:br/>
        <w:t>Регистрационный № 34135</w:t>
      </w:r>
    </w:p>
    <w:p w:rsidR="00517775" w:rsidRPr="00517775" w:rsidRDefault="00517775" w:rsidP="0020722F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7"/>
        </w:rPr>
      </w:pPr>
      <w:r w:rsidRPr="00517775">
        <w:rPr>
          <w:rFonts w:ascii="Times New Roman" w:eastAsia="Times New Roman" w:hAnsi="Times New Roman" w:cs="Times New Roman"/>
          <w:b/>
          <w:bCs/>
          <w:szCs w:val="27"/>
        </w:rPr>
        <w:t>Профессиональный стандарт</w:t>
      </w:r>
      <w:r w:rsidRPr="00517775">
        <w:rPr>
          <w:rFonts w:ascii="Times New Roman" w:eastAsia="Times New Roman" w:hAnsi="Times New Roman" w:cs="Times New Roman"/>
          <w:b/>
          <w:bCs/>
          <w:szCs w:val="27"/>
        </w:rPr>
        <w:br/>
        <w:t>Инструктор-методист</w:t>
      </w:r>
      <w:r w:rsidRPr="00517775">
        <w:rPr>
          <w:rFonts w:ascii="Times New Roman" w:eastAsia="Times New Roman" w:hAnsi="Times New Roman" w:cs="Times New Roman"/>
          <w:b/>
          <w:bCs/>
          <w:szCs w:val="27"/>
        </w:rPr>
        <w:br/>
        <w:t>(утв. приказом Министерства труда и социальной защиты РФ</w:t>
      </w:r>
      <w:r w:rsidRPr="00517775">
        <w:rPr>
          <w:rFonts w:ascii="Times New Roman" w:eastAsia="Times New Roman" w:hAnsi="Times New Roman" w:cs="Times New Roman"/>
          <w:b/>
          <w:bCs/>
          <w:szCs w:val="27"/>
        </w:rPr>
        <w:br/>
        <w:t>от 8 сентября 2014 г. № 630н)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2591"/>
      </w:tblGrid>
      <w:tr w:rsidR="00517775" w:rsidRPr="00517775" w:rsidTr="00517775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158 </w:t>
            </w:r>
          </w:p>
        </w:tc>
      </w:tr>
      <w:tr w:rsidR="00517775" w:rsidRPr="00517775" w:rsidTr="00517775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7775">
        <w:rPr>
          <w:rFonts w:ascii="Times New Roman" w:eastAsia="Times New Roman" w:hAnsi="Times New Roman" w:cs="Times New Roman"/>
          <w:b/>
          <w:bCs/>
          <w:sz w:val="27"/>
          <w:szCs w:val="27"/>
        </w:rPr>
        <w:t>I. Общие сведения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50"/>
        <w:gridCol w:w="260"/>
        <w:gridCol w:w="755"/>
      </w:tblGrid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Организационно-методическая деятельность в области физической культуры и спорта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05.005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вида профессиональной деятельности)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Основная цель вида профессиональной деятельности: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517775" w:rsidRPr="00517775" w:rsidTr="00517775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Организационно-методическое обеспечение физкультурно-оздоровительной и спортивно-массовой подготовки на базе физкультурно-спортивных организаций, центров спортивной подготовки, а также образовательных организациях дошкольного и дополнительного образования детей, осуществляющих деятельность в области физической культуры и спорта, образовательных организациях среднего профессионального образования, осуществляющих деятельность в области физической культуры и спорта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Группа занятий: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5"/>
        <w:gridCol w:w="3954"/>
        <w:gridCol w:w="810"/>
        <w:gridCol w:w="3476"/>
      </w:tblGrid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2351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Специалисты по методике обучения и воспитательной работе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3320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Персонал дошкольного воспитания и обучения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2359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Специалисты по обучению, не вошедшие в другие группы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3330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Преподавательский персонал специального обучения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3310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Преподавательский персонал начального образования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3431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Административно-управленческий персонал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ОКЗ*(1))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ОКЗ)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Отнесение к видам экономической деятельности: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7707"/>
      </w:tblGrid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80.10.1 </w:t>
            </w:r>
          </w:p>
        </w:tc>
        <w:tc>
          <w:tcPr>
            <w:tcW w:w="0" w:type="auto"/>
            <w:hideMark/>
          </w:tcPr>
          <w:p w:rsid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Дошкольное образование </w:t>
            </w:r>
          </w:p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предшествующее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начальному общему образованию)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80.10.3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Дополнительное образование детей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80.21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общее и среднее (полное) общее образование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80.22.2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80.30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 профессиональное образование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80.42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Образование для взрослых и прочие виды образования, не включенные в другие группировки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92.61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Деятельность спортивных объектов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92.62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Прочая деятельность в области спорта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93.04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Физкультурно-оздоровительная деятельность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(код ОКВЭД*(2))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(наименование вида экономической деятельности)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7775">
        <w:rPr>
          <w:rFonts w:ascii="Times New Roman" w:eastAsia="Times New Roman" w:hAnsi="Times New Roman" w:cs="Times New Roman"/>
          <w:b/>
          <w:bCs/>
          <w:sz w:val="27"/>
          <w:szCs w:val="27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2377"/>
        <w:gridCol w:w="1578"/>
        <w:gridCol w:w="2689"/>
        <w:gridCol w:w="740"/>
        <w:gridCol w:w="1626"/>
      </w:tblGrid>
      <w:tr w:rsidR="00517775" w:rsidRPr="00517775" w:rsidTr="00CD7816">
        <w:trPr>
          <w:tblCellSpacing w:w="15" w:type="dxa"/>
        </w:trPr>
        <w:tc>
          <w:tcPr>
            <w:tcW w:w="0" w:type="auto"/>
            <w:gridSpan w:val="3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Обобщенные трудовые функции </w:t>
            </w:r>
          </w:p>
        </w:tc>
        <w:tc>
          <w:tcPr>
            <w:tcW w:w="0" w:type="auto"/>
            <w:gridSpan w:val="3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Трудовые функции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квалификации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(подуровень) квалификации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занятий по физическому воспитанию, оказание практической и методической помощи по вопросам физической подготовки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Планирование, организация и проведение занятий по физическому воспитанию, тренировочных занятий по утвержденным программам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А/01.4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спортивно-оздоровительной работы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А/02.4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населения различных возрастных групп в занятия физической культурой и спортом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А/03.4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 вопросам улучшения физической </w:t>
            </w: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подготовленности населения различных возрастных групп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А/04.4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Физическая подготовка и обучение детей физической культуре в соответствии с программой и методиками физического воспитания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активного отдыха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занимающихся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В/01.5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кружков и спортивных секций, спортивного актива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В/02.5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Планирование, организация и проведение образовательной работы по физической культуре с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занимающимися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В/03.5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Методическая и консультационная помощь работникам образовательной организации, родителям (законным представителям) несовершеннолетних обучающихся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В/04.5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физкультурно-оздоровительной работы с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занимающимися во время занятий физической культурой в спортивном сооружении и на его территории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В/05.5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физкультурно-оздоровительной и спортивно-массовой работы в физкультурно-спортивной организации и обеспечение безопасности в спортивном сооружении и на его территории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физкультурно-оздоровительной и спортивно-массовой работы в физкультурно-спортивной организации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С/01.5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набора и отбора в секции, группы спортивной и оздоровительной направленности физкультурно-спортивной организации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С/02.5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безопасности и профилактика травматизма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физкультурно-спортивной организации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С/03.5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мероприятий по укреплению и развитию материально-технической базы физкультурно-спортивной организации для занятий физической культурой и спортом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С/04.5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Организационно-методическое руководство деятельностью волонтеров в области физической культуры и спорта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С/05.5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физкультурно-оздоровительной и спортивно-массовой работы в физкультурно-спортивной организации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С/06.5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Организационно-методическое обеспечение и координация образовательной, тренировочной и методической деятельности в области физической культуры и спорта в образовательных организациях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обеспечение отборочного, тренировочного и образовательного процесса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D/01.6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тренировочного и образовательного процессов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D/02.6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Методическое сопровождение деятельности специалистов образовательной организации, осуществляющей деятельность в области физической культуры и спорта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D/03.6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деятельностью по проведению </w:t>
            </w: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физкультурно-оздоровительной и спортивно-массовой работы в физкультурно-спортивной организации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организацией и проведением </w:t>
            </w: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физкультурно-оздоровительной и спортивно-массовой работы в физкультурно-спортивной организации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Е/01.6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процессом набора и отбора в секции, группы спортивной и оздоровительной направленности физкультурно-спортивной организации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Е/02.6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руководство проведением мероприятий по укреплению и развитию материально-технической базы физкультурно-спортивной организации для занятия физической культурой и спортом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Е/03.6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развития методического обеспечения физкультурно-оздоровительной и спортивно-массовой работы в физкультурно-спортивной организации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Е/04.6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в области методического обеспечения и координации тренировочного и образовательного процессов в образовательной организации, осуществляющей деятельность в области физической культуры и спорта </w:t>
            </w:r>
          </w:p>
        </w:tc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методическим обеспечением отборочного, тренировочного и образовательного процессов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F/01.6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процессом контроля тренировочного и образовательного процессов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F/02.6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  <w:tr w:rsidR="00517775" w:rsidRPr="00517775" w:rsidTr="00CD781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методическим сопровождением деятельности специалистов образовательной </w:t>
            </w: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организации, осуществляющей деятельность в области физической культуры и спорта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F/03.6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17775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III. Характеристика обобщенных трудовых функций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842"/>
        <w:gridCol w:w="496"/>
        <w:gridCol w:w="241"/>
        <w:gridCol w:w="1970"/>
        <w:gridCol w:w="215"/>
      </w:tblGrid>
      <w:tr w:rsidR="00517775" w:rsidRPr="00517775" w:rsidTr="004573C1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Физическая подготовка и обучение детей физической культуре в соответствии с программой и методиками физического воспитания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квалификации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4"/>
        <w:gridCol w:w="1179"/>
        <w:gridCol w:w="260"/>
        <w:gridCol w:w="1835"/>
        <w:gridCol w:w="1206"/>
        <w:gridCol w:w="2661"/>
      </w:tblGrid>
      <w:tr w:rsidR="00517775" w:rsidRPr="00517775" w:rsidTr="004573C1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Происхождение обобщенной трудовой функции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</w:tr>
      <w:tr w:rsidR="00517775" w:rsidRPr="00517775" w:rsidTr="004573C1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стандарта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7057"/>
      </w:tblGrid>
      <w:tr w:rsidR="00517775" w:rsidRPr="00517775" w:rsidTr="004573C1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Возможные наименования должностей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Инструктор по физической культуре </w:t>
            </w:r>
          </w:p>
        </w:tc>
      </w:tr>
      <w:tr w:rsidR="00517775" w:rsidRPr="00517775" w:rsidTr="004573C1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образованию и обучению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Среднее профессиональное образование в области физической культуры и спорта </w:t>
            </w:r>
          </w:p>
        </w:tc>
      </w:tr>
      <w:tr w:rsidR="00517775" w:rsidRPr="00517775" w:rsidTr="004573C1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опыту практической работы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17775" w:rsidRPr="00517775" w:rsidTr="004573C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Особые условия допуска к работе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запрета на занятие педагогической деятельностью в соответствии с законодательством Российской Федерации </w:t>
            </w:r>
          </w:p>
        </w:tc>
      </w:tr>
      <w:tr w:rsidR="00517775" w:rsidRPr="00517775" w:rsidTr="004573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 в установленном законодательством Российской Федерации порядке </w:t>
            </w:r>
          </w:p>
        </w:tc>
      </w:tr>
      <w:tr w:rsidR="00517775" w:rsidRPr="00517775" w:rsidTr="004573C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Рекомендуется прохождение специальных курсов повышения квалификации при проведении занятий с детьми дошкольного возраста (4-6 лет)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Дополнительные характеристики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9"/>
        <w:gridCol w:w="560"/>
        <w:gridCol w:w="6376"/>
      </w:tblGrid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базовой группы, должности (профессии) или специальности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ОКЗ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3330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Преподавательский персонал специального обучения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3431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Административно-управленческий персонал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ЕКС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Инструктор по физической культуре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3.2.1. Трудовая функция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680"/>
        <w:gridCol w:w="496"/>
        <w:gridCol w:w="727"/>
        <w:gridCol w:w="2646"/>
        <w:gridCol w:w="215"/>
      </w:tblGrid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Наименование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активного отдыха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занимающихся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В/01.5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179"/>
        <w:gridCol w:w="260"/>
        <w:gridCol w:w="1876"/>
        <w:gridCol w:w="1218"/>
        <w:gridCol w:w="2759"/>
      </w:tblGrid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стандарта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0"/>
        <w:gridCol w:w="7575"/>
      </w:tblGrid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Определение целей и задач программы мероприятий активного отдыха обучающихся, занимающихся в режиме учебного и вне учебного времени образовательной организации </w:t>
            </w:r>
            <w:proofErr w:type="gramEnd"/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программы мероприятий активного отдыха обучающихся, занимающихся в режиме учебного времени образовательной организации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программы мероприятий активного отдыха обучающихся, занимающихся в режиме вне учебного времени образовательной организации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физкультурно-спортивного праздника, соревнования, дня здоровья и других мероприятий оздоровительного характера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плана ресурсного обеспечения физкультурно-спортивного праздника, соревнования, дня здоровья и другие мероприятия оздоровительного характера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физкультурно-спортивного праздника, соревнования, дня здоровья и других мероприятий оздоровительного характера) при участии педагогических работников и родителей (законных представителей) несовершеннолетних обучающихся </w:t>
            </w:r>
            <w:proofErr w:type="gramEnd"/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Подведение итогов проведения спортивно-оздоровительного мероприятия, составление отчета о проведении мероприятия по утвержденной форме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мероприятия активного отдыха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занимающихся в режиме учебного и вне учебного времени образовательной организации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существующие методики проведения физкультурно-спортивного праздника, соревнования, дня здоровья и другие мероприятия оздоровительного характера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требования к месту, времени проведения, ресурсному обеспечению физкультурно-спортивного праздника, соревнования, дня здоровья и другие мероприятия оздоровительного характера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Обеспечивать безопасность проведения физкультурно-спортивного праздника, соревнования, дня здоровья и другие мероприятия оздоровительного характера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Оказывать первую доврачебную помощь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коммуникации с педагогическими работниками и родителями (законными представителями) несовершеннолетних обучающихся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Вовлекать в мероприятия активного отдыха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педагогики и психологии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теории и практики физического воспитания детей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спортивной медицины и спортивной гигиены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Методики физического воспитания, обучения спортивным играм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Методики обучения на спортивных снарядах и приспособлениях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Методики проведения физкультурно-спортивного праздника, соревнования, дня здоровья и других мероприятий оздоровительного характера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Передовой опыт организации физкультурно-спортивного праздника, соревнования, дня здоровья и других мероприятий оздоровительного характера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безопасности при проведении физкультурно-спортивного праздника, соревнования, дня здоровья и других мероприятий оздоровительного характера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установления контакта с обучающимися, занимающимися разного возраста, родителями (законными представителями) несовершеннолетних обучающихся, педагогическими работниками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работы с текстовыми редакторами, электронными таблицами, электронной почтой и браузерами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3.2.2. Трудовая функция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770"/>
        <w:gridCol w:w="496"/>
        <w:gridCol w:w="727"/>
        <w:gridCol w:w="2556"/>
        <w:gridCol w:w="215"/>
      </w:tblGrid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работы кружков и спортивных секций, спортивного актива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В/02.5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179"/>
        <w:gridCol w:w="260"/>
        <w:gridCol w:w="1876"/>
        <w:gridCol w:w="1218"/>
        <w:gridCol w:w="2759"/>
      </w:tblGrid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стандарта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1"/>
        <w:gridCol w:w="7524"/>
      </w:tblGrid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Изучение типовых программ работы кружков, спортивных секций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предложений по составу кружков, спортивных секций, возможных для организации на базе образовательной организации, физкультурно-спортивной организации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руководителей кружков, спортивных секций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Вовлечение обучающихся, занимающихся в участие в спортивных кружках и секциях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Обмен опытом с организациями дополнительного образования спортивной направленности и организациями спорта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обучающихся в спортивный актив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работой спортивного актива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Изучать и систематизировать информацию относительно организации и методического обеспечения работы кружков, спортивных секций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организацию кружков, спортивных секций на базе образовательной организации, физкультурно-спортивной организации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уществующие программы работы кружков, спортивных секций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требования к отбору кандидатов в спортивный актив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цели и задачи деятельности спортивного актива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коммуникации с руководителями кружков, спортивных секций, организациями дополнительного образования спортивной направленности и организациями спорта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Оказывать первую доврачебную помощь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коммуникации с педагогическими работниками и родителями (законными представителями) несовершеннолетних обучающихся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Вовлекать в работу спортивных кружков и секций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и направлять работу спортивного актива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педагогики и психологии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теории и практики физического воспитания детей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спортивной медицины и спортивной гигиены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Типовые программы работы кружков, спортивных секций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установления контакта с обучающимися, занимающимися разного возраста, с родителями (законными представителями) несовершеннолетних обучающихся, педагогическими работниками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работы с текстовыми редакторами, электронными таблицами, электронной почтой и браузерами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3.2.3. Трудовая функция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153"/>
        <w:gridCol w:w="496"/>
        <w:gridCol w:w="727"/>
        <w:gridCol w:w="2173"/>
        <w:gridCol w:w="215"/>
      </w:tblGrid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Планирование, организация и проведение образовательной работы по физической культуре с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занимающимися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В/03.5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179"/>
        <w:gridCol w:w="260"/>
        <w:gridCol w:w="1876"/>
        <w:gridCol w:w="1218"/>
        <w:gridCol w:w="2759"/>
      </w:tblGrid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стандарта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3"/>
        <w:gridCol w:w="7572"/>
      </w:tblGrid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Трудовые </w:t>
            </w: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действия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Определение задач и содержания занятий по физической культуре с </w:t>
            </w: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учетом возраста, подготовленности, индивидуальных и психофизических особенностей, интересов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плана проведения занятия по физической культуре с учетом возраста, подготовленности, индивидуальных и психофизических особенностей, интересов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или подбор методики проведения занятия по физической культуре с учетом возраста, подготовленности, индивидуальных и психофизических особенностей, интересов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занятий по физической культуре согласно разработанному плану по утвержденным программам и методикам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работы по овладению обучающимися, занимающимися навыками и техникой выполнения физических упражнений, формированию их нравственно-волевых качеств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рекомендаций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занимающимся по усовершенствованию навыков и техник выполнения физических упражнений, формирования их нравственно-волевых качеств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безопасности обучающихся, занимающихся при проведении физических и спортивных занятий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соблюдения санитарно-гигиенических норм при проведении физических и спортивных занятий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при необходимости доврачебной медицинской помощи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занимающимся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контроля состояния здоровья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занимающихся совместно с медицинскими работниками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Регулирование физической нагрузки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Мониторинг качества оздоровительной работы в образовательной организации с учетом электронных форм учета показателей здоровья и физических нагрузок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Разрабатывать план занятия по физической культуре с учетом возраста, подготовленности, индивидуальных и психофизических особенностей, интересов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Подбирать методику проведения занятия по физической культуре с учетом возраста, подготовленности, индивидуальных и психофизических особенностей, интересов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Пользоваться спортивным инвентарем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Оказывать первую доврачебную помощь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самостоятельно занятия по физической культуре, в том числе обучать в рамках утвержденных программ и методик физического воспитания навыкам и технике выполнения упражнений, развитию нравственно-волевых качеств.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Контролировать физическое состояние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разъяснять в доступной форме правила техники безопасности при выполнении упражнений на занятиях по физической культуре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Выявлять своевременно угрозы и степени опасности внешних и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(внутренних факторов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Реагировать оперативно на нештатные ситуации и применять, верные алгоритмы действий для устранения или снижения опасности последних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Заполнять электронные формы учета показателей здоровья и физических нагрузок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педагогики и психологии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теории и практики физического воспитания детей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спортивной медицины и спортивной гигиены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Методики физического воспитания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оказания доврачебной медицинской помощи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Нормы физических нагрузок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педагогические технологии продуктивного, дифференцированного, развивающего обучения, реализации компетентного подхода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установления контакта с обучающимися, занимающимися разного возраста, родителями (законными представителями) несовершеннолетних обучающихся, педагогическими работниками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работы с текстовыми редакторами, электронными таблицами, электронной почтой и браузерами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3.2.4. Трудовая функция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303"/>
        <w:gridCol w:w="496"/>
        <w:gridCol w:w="727"/>
        <w:gridCol w:w="2023"/>
        <w:gridCol w:w="215"/>
      </w:tblGrid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Методическая и консультационная помощь работникам образовательной организации, родителям (законным представителям) несовершеннолетних обучающихся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В/04.5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3"/>
        <w:gridCol w:w="1179"/>
        <w:gridCol w:w="260"/>
        <w:gridCol w:w="1876"/>
        <w:gridCol w:w="1218"/>
        <w:gridCol w:w="2759"/>
      </w:tblGrid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стандарта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7601"/>
      </w:tblGrid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Изучение и обобщение передового опыта в области физической подготовки и обучения детей физической культуре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просветительской работы в области физической подготовки и обучения детей физической культуре среди родителей (законных представителей) несовершеннолетних обучающихся, занимающихся, педагогических работников с привлечением соответствующих специалистов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педагогических работников по вопросам теории и </w:t>
            </w: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практики физического воспитания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методической и консультативной помощи родителям (законным представителям) несовершеннолетних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педагогических работников и родителей (законных представителей) несовершеннолетних обучающихся с правилами охраны жизни и здоровья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работы в составе педагогических, методических советов, других форм методической работы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родительских собраний, воспитательных и других мероприятий, предусмотренных образовательной программой, в части установленных полномочий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Изучать и систематизировать информацию по развитию физической подготовки и обучения детей физической культуре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коммуникации с преподавательским составом, родителями (законными представителями) несовершеннолетних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Пользоваться информационно-коммуникационными технологиями и средствами связи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навыками работы с текстовыми редакторами, электронными таблицами, электронной почтой и браузерами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организации здорового образа жизни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педагогики и психологии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Возрастная физиология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теории и практики физического воспитания детей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спортивной медицины и спортивной гигиены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Методики физического воспитания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оказания доврачебной медицинской помощи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Нормы физических нагрузок обучающихся, занимающихся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установления контакта с родителями (законными представителями) несовершеннолетних обучающихся, занимающихся, педагогическими работниками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сбора и обработки информации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консультирования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работы с текстовыми редакторами, электронными таблицами, электронной почтой и браузерами </w:t>
            </w:r>
          </w:p>
        </w:tc>
      </w:tr>
      <w:tr w:rsidR="00517775" w:rsidRPr="00517775" w:rsidTr="00E7663F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3.2.5. Трудовая функция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4276"/>
        <w:gridCol w:w="496"/>
        <w:gridCol w:w="727"/>
        <w:gridCol w:w="2050"/>
        <w:gridCol w:w="215"/>
      </w:tblGrid>
      <w:tr w:rsidR="00517775" w:rsidRPr="00517775" w:rsidTr="00B009A1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Проведение физкультурно-оздоровительной работы с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занимающимися во время занятий физической культурой </w:t>
            </w: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 спортивном сооружении и на его территории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Код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В/05.5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Уровень (подуровень) квалификации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1"/>
        <w:gridCol w:w="1159"/>
        <w:gridCol w:w="240"/>
        <w:gridCol w:w="1875"/>
        <w:gridCol w:w="1204"/>
        <w:gridCol w:w="2786"/>
      </w:tblGrid>
      <w:tr w:rsidR="00517775" w:rsidRPr="00517775" w:rsidTr="00517775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Происхождение трудовой функции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Оригинал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X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Заимствовано из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   </w:t>
            </w:r>
          </w:p>
        </w:tc>
      </w:tr>
      <w:tr w:rsidR="00517775" w:rsidRPr="00517775" w:rsidTr="00517775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 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оригинала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Регистрационный номер профессионального стандарта </w:t>
            </w:r>
          </w:p>
        </w:tc>
      </w:tr>
    </w:tbl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9"/>
        <w:gridCol w:w="7546"/>
      </w:tblGrid>
      <w:tr w:rsidR="00517775" w:rsidRPr="00517775" w:rsidTr="00B009A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Трудовые действия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Изучение и обобщение передового опыта в области обучения занятиям физической культурой в спортивном сооружении и на его территории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предварительной работы с родителями (законными представителями) несовершеннолетних обучающихся по подготовке к занятиям физической культурой в спортивном сооружении и на его территории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расписания занятий по физической культуре в спортивном сооружении для каждой группы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беседы, инструктажей с обучающимися, занимающимися, начинающими занятия физической культурой, о правилах поведения в помещении спортивного сооружения, на его территории и их выполнении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Заполнение журнала с фиксацией содержания занятий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Учет освоения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занимающимися программы занятий физической культурой в спортивном сооружении и на его территории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при переодевании, принятии душа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обучающихся младшего возраста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занимающихся, обучающихся младшего возраста соблюдению требований гигиены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умения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Изучать и систематизировать информацию по обучению занятиям физической культурой в спортивном сооружении и на его территории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коммуникации с родителями (законными представителями) несовершеннолетних обучающихся, занимающихся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Разъяснять в доступной форме </w:t>
            </w:r>
            <w:proofErr w:type="gramStart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занимающимся правила поведения в помещении спортивного сооружения и на его территории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своевременно угрозы и степени опасности внешних и внутренних факторов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Реагировать оперативно на нештатные ситуации и применять верные алгоритмы действий для устранения или снижения опасности последних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отчетность по установленной форме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 w:val="restart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Необходимые знания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педагогики и психологии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Возрастная физиология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теории и практики физического воспитания детей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спортивной медицины и спортивной гигиены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Методики обучения физической культуре на занятиях в спортивных </w:t>
            </w: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сооружениях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оказания доврачебной медицинской помощи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Нормы физических нагрузок обучающихся, занимающихся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поведения в помещении спортивного сооружения и на его территории </w:t>
            </w:r>
          </w:p>
        </w:tc>
      </w:tr>
      <w:tr w:rsidR="00517775" w:rsidRPr="00517775" w:rsidTr="00B009A1">
        <w:trPr>
          <w:tblCellSpacing w:w="15" w:type="dxa"/>
        </w:trPr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Другие характеристики </w:t>
            </w:r>
          </w:p>
        </w:tc>
        <w:tc>
          <w:tcPr>
            <w:tcW w:w="0" w:type="auto"/>
            <w:hideMark/>
          </w:tcPr>
          <w:p w:rsidR="00517775" w:rsidRPr="00517775" w:rsidRDefault="00517775" w:rsidP="00517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7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</w:tbl>
    <w:p w:rsidR="00517775" w:rsidRPr="00517775" w:rsidRDefault="00517775" w:rsidP="005177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2" w:name="review"/>
      <w:bookmarkEnd w:id="2"/>
      <w:r w:rsidRPr="00517775">
        <w:rPr>
          <w:rFonts w:ascii="Times New Roman" w:eastAsia="Times New Roman" w:hAnsi="Times New Roman" w:cs="Times New Roman"/>
          <w:b/>
          <w:bCs/>
          <w:sz w:val="36"/>
          <w:szCs w:val="36"/>
        </w:rPr>
        <w:t>Обзор документа</w:t>
      </w:r>
    </w:p>
    <w:p w:rsidR="00517775" w:rsidRPr="00517775" w:rsidRDefault="00BA581C" w:rsidP="0051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Утвержден профессиональный стандарт "Инструктор-методист".</w:t>
      </w:r>
    </w:p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>Он содержит 4 раздела: общие сведения, описание трудовых функций, входящих в стандарт (функциональная карта вида профессиональной деятельности), характеристика обобщенных трудовых функций, сведения об организациях - разработчиках.</w:t>
      </w:r>
    </w:p>
    <w:p w:rsidR="00517775" w:rsidRPr="00517775" w:rsidRDefault="00517775" w:rsidP="005177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 xml:space="preserve">К обобщенным трудовым функциям относятся </w:t>
      </w:r>
      <w:proofErr w:type="spellStart"/>
      <w:r w:rsidRPr="00517775">
        <w:rPr>
          <w:rFonts w:ascii="Times New Roman" w:eastAsia="Times New Roman" w:hAnsi="Times New Roman" w:cs="Times New Roman"/>
          <w:sz w:val="24"/>
          <w:szCs w:val="24"/>
        </w:rPr>
        <w:t>физподготовка</w:t>
      </w:r>
      <w:proofErr w:type="spellEnd"/>
      <w:r w:rsidRPr="00517775">
        <w:rPr>
          <w:rFonts w:ascii="Times New Roman" w:eastAsia="Times New Roman" w:hAnsi="Times New Roman" w:cs="Times New Roman"/>
          <w:sz w:val="24"/>
          <w:szCs w:val="24"/>
        </w:rPr>
        <w:t xml:space="preserve"> и обучение детей физкультуре, организация и проведение занятий по физвоспитанию, оказание практической и методической помощи по вопросам </w:t>
      </w:r>
      <w:proofErr w:type="spellStart"/>
      <w:r w:rsidRPr="00517775">
        <w:rPr>
          <w:rFonts w:ascii="Times New Roman" w:eastAsia="Times New Roman" w:hAnsi="Times New Roman" w:cs="Times New Roman"/>
          <w:sz w:val="24"/>
          <w:szCs w:val="24"/>
        </w:rPr>
        <w:t>физподготовки</w:t>
      </w:r>
      <w:proofErr w:type="spellEnd"/>
      <w:r w:rsidRPr="00517775">
        <w:rPr>
          <w:rFonts w:ascii="Times New Roman" w:eastAsia="Times New Roman" w:hAnsi="Times New Roman" w:cs="Times New Roman"/>
          <w:sz w:val="24"/>
          <w:szCs w:val="24"/>
        </w:rPr>
        <w:t>. Также сюда входят руководство деятельностью по проведению физкультурно-оздоровительной и спортивно-массовой работы в физкультурно-спортивной организации, проведение такой работы, обеспечение безопасности в спортивном сооружении и на его территории. Предусматриваются организационно-методическое обеспечение и координация образовательной, тренировочной и методической деятельности в области физкультуры и спорта в образовательных организациях, руководство в области методического обеспечения и координации тренировочного и образовательного процессов в образовательной организации, осуществляющей деятельность в области физкультуры и спорта.</w:t>
      </w:r>
    </w:p>
    <w:p w:rsidR="00517775" w:rsidRPr="00517775" w:rsidRDefault="00517775" w:rsidP="0051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</w:rPr>
        <w:t xml:space="preserve">Для просмотра актуального текста документа и получения полной информации о вступлении в силу, изменениях и порядке применения документа, воспользуйтесь поиском в </w:t>
      </w:r>
      <w:proofErr w:type="gramStart"/>
      <w:r w:rsidRPr="00517775">
        <w:rPr>
          <w:rFonts w:ascii="Times New Roman" w:eastAsia="Times New Roman" w:hAnsi="Times New Roman" w:cs="Times New Roman"/>
          <w:sz w:val="24"/>
          <w:szCs w:val="24"/>
        </w:rPr>
        <w:t>Интернет-версии</w:t>
      </w:r>
      <w:proofErr w:type="gramEnd"/>
      <w:r w:rsidRPr="00517775">
        <w:rPr>
          <w:rFonts w:ascii="Times New Roman" w:eastAsia="Times New Roman" w:hAnsi="Times New Roman" w:cs="Times New Roman"/>
          <w:sz w:val="24"/>
          <w:szCs w:val="24"/>
        </w:rPr>
        <w:t xml:space="preserve"> системы ГАРАНТ: </w:t>
      </w:r>
    </w:p>
    <w:p w:rsidR="00517775" w:rsidRPr="00517775" w:rsidRDefault="00517775" w:rsidP="005177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17775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517775" w:rsidRPr="00517775" w:rsidRDefault="00E224DF" w:rsidP="005177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sz w:val="24"/>
          <w:szCs w:val="24"/>
          <w:lang w:eastAsia="en-US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5.2pt;height:18pt" o:ole="">
            <v:imagedata r:id="rId5" o:title=""/>
          </v:shape>
          <w:control r:id="rId6" w:name="DefaultOcxName" w:shapeid="_x0000_i1030"/>
        </w:object>
      </w:r>
    </w:p>
    <w:p w:rsidR="00517775" w:rsidRPr="00517775" w:rsidRDefault="00517775" w:rsidP="005177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517775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517775" w:rsidRPr="00517775" w:rsidRDefault="00517775" w:rsidP="005177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777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ГАРАНТ</w:t>
      </w:r>
      <w:proofErr w:type="gramStart"/>
      <w:r w:rsidRPr="00517775">
        <w:rPr>
          <w:rFonts w:ascii="Times New Roman" w:eastAsia="Times New Roman" w:hAnsi="Times New Roman" w:cs="Times New Roman"/>
          <w:color w:val="000000"/>
          <w:sz w:val="24"/>
          <w:szCs w:val="24"/>
        </w:rPr>
        <w:t>.Р</w:t>
      </w:r>
      <w:proofErr w:type="gramEnd"/>
      <w:r w:rsidRPr="005177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У: </w:t>
      </w:r>
      <w:hyperlink r:id="rId7" w:anchor="ixzz4thPJiFzZ" w:history="1">
        <w:r w:rsidRPr="00517775">
          <w:rPr>
            <w:rFonts w:ascii="Times New Roman" w:eastAsia="Times New Roman" w:hAnsi="Times New Roman" w:cs="Times New Roman"/>
            <w:color w:val="003399"/>
            <w:sz w:val="24"/>
            <w:szCs w:val="24"/>
            <w:u w:val="single"/>
          </w:rPr>
          <w:t>http://www.garant.ru/products/ipo/prime/doc/70653338/#ixzz4thPJiFzZ</w:t>
        </w:r>
      </w:hyperlink>
    </w:p>
    <w:p w:rsidR="00BA2632" w:rsidRDefault="00BA2632"/>
    <w:sectPr w:rsidR="00BA2632" w:rsidSect="00BA2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75"/>
    <w:rsid w:val="0020722F"/>
    <w:rsid w:val="004573C1"/>
    <w:rsid w:val="00517775"/>
    <w:rsid w:val="008176ED"/>
    <w:rsid w:val="00B009A1"/>
    <w:rsid w:val="00BA2632"/>
    <w:rsid w:val="00BA581C"/>
    <w:rsid w:val="00C41476"/>
    <w:rsid w:val="00CD7816"/>
    <w:rsid w:val="00E224DF"/>
    <w:rsid w:val="00E7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7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5177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177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5177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5177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77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17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177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77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z-">
    <w:name w:val="z-Начало формы Знак"/>
    <w:basedOn w:val="a0"/>
    <w:link w:val="z-0"/>
    <w:uiPriority w:val="99"/>
    <w:semiHidden/>
    <w:rsid w:val="005177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5177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Конец формы Знак"/>
    <w:basedOn w:val="a0"/>
    <w:link w:val="z-2"/>
    <w:uiPriority w:val="99"/>
    <w:semiHidden/>
    <w:rsid w:val="0051777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next w:val="a"/>
    <w:link w:val="z-1"/>
    <w:hidden/>
    <w:uiPriority w:val="99"/>
    <w:semiHidden/>
    <w:unhideWhenUsed/>
    <w:rsid w:val="005177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.ru/products/ipo/prime/doc/7065333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Acer</cp:lastModifiedBy>
  <cp:revision>2</cp:revision>
  <dcterms:created xsi:type="dcterms:W3CDTF">2022-08-22T18:33:00Z</dcterms:created>
  <dcterms:modified xsi:type="dcterms:W3CDTF">2022-08-22T18:33:00Z</dcterms:modified>
</cp:coreProperties>
</file>