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C6" w:rsidRPr="00FC78CD" w:rsidRDefault="001518A4" w:rsidP="00CB55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Анализ работ</w:t>
      </w:r>
      <w:r w:rsidR="00761F28"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ы МДОУ «Детский сад №</w:t>
      </w:r>
      <w:r w:rsidR="00DE167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761F28"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61» </w:t>
      </w:r>
    </w:p>
    <w:p w:rsidR="00764005" w:rsidRPr="00FC78CD" w:rsidRDefault="00761F28" w:rsidP="00CB555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 20</w:t>
      </w:r>
      <w:r w:rsidR="00146B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7164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1518A4"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-20</w:t>
      </w:r>
      <w:r w:rsidR="00146B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</w:t>
      </w:r>
      <w:r w:rsidR="007164C6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3</w:t>
      </w:r>
      <w:r w:rsidR="00146B4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1518A4" w:rsidRPr="00FC78C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учебный год.</w:t>
      </w:r>
    </w:p>
    <w:p w:rsidR="001518A4" w:rsidRPr="00FC78CD" w:rsidRDefault="001518A4" w:rsidP="00CB555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Цель деятельности ДОУ: создание благоприятных условий для полноценного проживания ребенка дошкольного детства, всесторонне развитие психических и физических качеств в соответствии с возрастными и индивидуальными особенностями</w:t>
      </w:r>
    </w:p>
    <w:p w:rsidR="001518A4" w:rsidRPr="00FC78CD" w:rsidRDefault="001518A4" w:rsidP="00BD7B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3319F9" w:rsidRDefault="007164C6" w:rsidP="00BD7BCD">
      <w:pPr>
        <w:pStyle w:val="a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Экологическое воспитание</w:t>
      </w:r>
      <w:r w:rsidR="0029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ДОУ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проектную деятельность</w:t>
      </w:r>
      <w:r w:rsidR="002927D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72FC6" w:rsidRDefault="007164C6" w:rsidP="00BD7BCD">
      <w:pPr>
        <w:pStyle w:val="a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-образовательного процесса по развитию связной речи детей дошкольного возраста. Совершенствование системы работы по формированию и развитию речевой коммуникации у дошкольников</w:t>
      </w:r>
      <w:r w:rsidR="002927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319F9" w:rsidRPr="003319F9" w:rsidRDefault="003319F9" w:rsidP="003319F9">
      <w:pPr>
        <w:pStyle w:val="a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8A4" w:rsidRPr="00FC78CD" w:rsidRDefault="001518A4" w:rsidP="001518A4">
      <w:pPr>
        <w:pStyle w:val="a0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системы методической работы с кадрами</w:t>
      </w:r>
    </w:p>
    <w:p w:rsidR="00D67C9F" w:rsidRPr="00460F18" w:rsidRDefault="001518A4" w:rsidP="006D4845">
      <w:pPr>
        <w:pStyle w:val="a0"/>
        <w:spacing w:before="24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детей в детском саду на начало учебного года</w:t>
      </w:r>
      <w:r w:rsidR="002E161E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3708DA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1C73A3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конец учебного года – </w:t>
      </w:r>
      <w:r w:rsidR="003708DA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05237A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0F18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C9F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Функционирует</w:t>
      </w:r>
      <w:r w:rsidR="00D67C9F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3319F9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67C9F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дошкольных групп (дети в возрасте</w:t>
      </w:r>
      <w:r w:rsidR="002E161E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7164C6">
        <w:rPr>
          <w:rFonts w:ascii="Times New Roman" w:hAnsi="Times New Roman" w:cs="Times New Roman"/>
          <w:color w:val="000000" w:themeColor="text1"/>
          <w:sz w:val="24"/>
          <w:szCs w:val="24"/>
        </w:rPr>
        <w:t>1,5</w:t>
      </w:r>
      <w:r w:rsidR="0029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1A6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до 7 лет</w:t>
      </w:r>
      <w:r w:rsidR="00D67C9F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361A6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4172" w:rsidRPr="00B10014" w:rsidRDefault="005361A6" w:rsidP="00ED269C">
      <w:pPr>
        <w:pStyle w:val="a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В дошкольном учреждении работает педагогический к</w:t>
      </w:r>
      <w:r w:rsidR="00C54172" w:rsidRPr="00460F18">
        <w:rPr>
          <w:rFonts w:ascii="Times New Roman" w:hAnsi="Times New Roman" w:cs="Times New Roman"/>
          <w:color w:val="000000" w:themeColor="text1"/>
          <w:sz w:val="24"/>
          <w:szCs w:val="24"/>
        </w:rPr>
        <w:t>оллектив</w:t>
      </w:r>
      <w:r w:rsidR="00C54172" w:rsidRPr="00B1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составе </w:t>
      </w:r>
      <w:r w:rsidR="00CD70FB" w:rsidRPr="00B1001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164C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54172" w:rsidRPr="00B1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7164C6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63E45" w:rsidRPr="00B100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 конец учебного года)</w:t>
      </w:r>
      <w:r w:rsidR="00C54172" w:rsidRPr="00B10014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54172" w:rsidRPr="003708DA" w:rsidRDefault="000625B4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361A6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среднее </w:t>
      </w:r>
      <w:r w:rsidR="00C54172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специальное образование имеют 1</w:t>
      </w:r>
      <w:r w:rsidR="003708DA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263E45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1A6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педагогов, </w:t>
      </w:r>
    </w:p>
    <w:p w:rsidR="00C54172" w:rsidRPr="003708DA" w:rsidRDefault="000625B4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gramStart"/>
      <w:r w:rsidR="00750ED8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высшее</w:t>
      </w:r>
      <w:proofErr w:type="gramEnd"/>
      <w:r w:rsidR="00750ED8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</w:t>
      </w:r>
      <w:r w:rsidR="003708DA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63E45" w:rsidRPr="00370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педагогов.</w:t>
      </w:r>
    </w:p>
    <w:p w:rsidR="005361A6" w:rsidRPr="004171B9" w:rsidRDefault="005361A6" w:rsidP="00ED269C">
      <w:pPr>
        <w:pStyle w:val="a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Аттестованы</w:t>
      </w:r>
      <w:proofErr w:type="gramEnd"/>
      <w:r w:rsidR="00263E45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</w:t>
      </w:r>
      <w:r w:rsidR="003319F9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708DA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63E45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</w:t>
      </w:r>
      <w:r w:rsidR="003319F9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708DA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63E45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</w:t>
      </w:r>
      <w:r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61A6" w:rsidRPr="004171B9" w:rsidRDefault="00FF353E" w:rsidP="00BD7BCD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361A6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На соотв</w:t>
      </w:r>
      <w:r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етствие занимаемой должности – </w:t>
      </w:r>
      <w:r w:rsidR="004171B9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ED3782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</w:t>
      </w:r>
      <w:r w:rsidR="004171B9" w:rsidRPr="004171B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171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D70FB" w:rsidRPr="004171B9" w:rsidRDefault="00CD70FB" w:rsidP="004171B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060C" w:rsidRPr="009131EA" w:rsidRDefault="00A35145" w:rsidP="009131EA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квалификации: </w:t>
      </w:r>
    </w:p>
    <w:p w:rsidR="001D2632" w:rsidRDefault="001D2632" w:rsidP="00913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2022 год</w:t>
      </w:r>
    </w:p>
    <w:p w:rsidR="009131EA" w:rsidRDefault="009131EA" w:rsidP="009131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ФБУН «Новосибирский НИИ гигиены» </w:t>
      </w:r>
      <w:proofErr w:type="spellStart"/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теме «Основы здорового питания </w:t>
      </w:r>
      <w:r w:rsidR="001D263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1D2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детей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дошкольн</w:t>
      </w:r>
      <w:r w:rsidR="001D2632">
        <w:rPr>
          <w:rFonts w:ascii="Times New Roman" w:hAnsi="Times New Roman" w:cs="Times New Roman"/>
          <w:color w:val="000000" w:themeColor="text1"/>
          <w:sz w:val="24"/>
          <w:szCs w:val="24"/>
        </w:rPr>
        <w:t>ого возраста)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- 15 ч. </w:t>
      </w:r>
      <w:r w:rsidR="001D26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прошли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D263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человека.</w:t>
      </w:r>
    </w:p>
    <w:p w:rsidR="001D2632" w:rsidRDefault="001D2632" w:rsidP="001D2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 ДПО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Центр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образования»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с ограниченными возможностями здоровья в дошкольной образовательной организации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» - 2</w:t>
      </w:r>
      <w:r w:rsidR="00BC608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– 2 человека</w:t>
      </w:r>
      <w:r w:rsidR="00BC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(воспитатель Симоненко Т.В., старший воспитатель </w:t>
      </w:r>
      <w:proofErr w:type="spellStart"/>
      <w:r w:rsidR="00BC608D">
        <w:rPr>
          <w:rFonts w:ascii="Times New Roman" w:hAnsi="Times New Roman" w:cs="Times New Roman"/>
          <w:color w:val="000000" w:themeColor="text1"/>
          <w:sz w:val="24"/>
          <w:szCs w:val="24"/>
        </w:rPr>
        <w:t>Шахнович</w:t>
      </w:r>
      <w:proofErr w:type="spellEnd"/>
      <w:r w:rsidR="00BC60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Т.Н.).</w:t>
      </w:r>
    </w:p>
    <w:p w:rsidR="001D2632" w:rsidRDefault="001D2632" w:rsidP="001D2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Старший воспитатель прошла курсы повышения квалификации на базе ГАУ ДПО РК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«Карельский институт развития образования»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Школа наставничества (подготовка наставников молодых специалистов в образовательных организациях)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 ч. (Коршунова О.П.).</w:t>
      </w:r>
    </w:p>
    <w:p w:rsidR="00BC608D" w:rsidRDefault="00BC608D" w:rsidP="001D26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 год</w:t>
      </w:r>
    </w:p>
    <w:p w:rsidR="00BC608D" w:rsidRDefault="00BC608D" w:rsidP="00BC60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МАУ ДПО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Центр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развития образования»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Дети с ограниченными возможностями здоровья в дошкольной образовательной организации (пространство особого детства)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человек (воспитатель Борщева М.А.).</w:t>
      </w:r>
    </w:p>
    <w:p w:rsidR="00BC608D" w:rsidRDefault="00BC608D" w:rsidP="00BC60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ГАУ ДПО РК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«Карельский институт развития образования»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Технологии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 в работе педагога ДОУ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36 ч.  – 4 человека (воспитатели: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Таланова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Тимонен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А.С., Пименова Г.А., Распутина А.А.).</w:t>
      </w:r>
    </w:p>
    <w:p w:rsidR="00075B92" w:rsidRDefault="00075B92" w:rsidP="00075B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Курсы повышения квалификации на базе ГАУ ДПО РК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«Карельский институт развития образования» по теме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информационно-коммуникативных технологий</w:t>
      </w:r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образовательной деятельности педагогов ДОУ в условиях реализации ФГОС ДО</w:t>
      </w:r>
      <w:r w:rsidRPr="009131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>6 ч.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человека (воспитатели: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Савинова Н.В., Петрова Н.А., </w:t>
      </w:r>
      <w:proofErr w:type="spellStart"/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>Чеботова</w:t>
      </w:r>
      <w:proofErr w:type="spellEnd"/>
      <w:r w:rsidR="00B81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Ю.Р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.).</w:t>
      </w:r>
    </w:p>
    <w:p w:rsidR="00CF4B04" w:rsidRPr="002B687C" w:rsidRDefault="00B819D2" w:rsidP="00CF4B0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Педагог-психолог</w:t>
      </w:r>
      <w:r w:rsidR="00CF4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прошла курсы повышения квалификации</w:t>
      </w:r>
      <w:r w:rsidR="00CF4B04" w:rsidRPr="00CF4B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>на базе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87C" w:rsidRP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Московск</w:t>
      </w:r>
      <w:r w:rsid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2B687C" w:rsidRP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</w:t>
      </w:r>
      <w:r w:rsid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2B687C" w:rsidRP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психолого-педагогическ</w:t>
      </w:r>
      <w:r w:rsid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2B687C" w:rsidRP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университет</w:t>
      </w:r>
      <w:r w:rsidR="002B6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</w:t>
      </w:r>
      <w:r w:rsidR="00CF4B04"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>по теме «</w:t>
      </w:r>
      <w:r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Организация  </w:t>
      </w:r>
      <w:r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деятельности педагога-психолога в системе дошкольного образования</w:t>
      </w:r>
      <w:r w:rsidR="00CF4B04"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2B687C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CF4B04"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(</w:t>
      </w:r>
      <w:r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>Федченко Е.В</w:t>
      </w:r>
      <w:r w:rsidR="00CF4B04" w:rsidRPr="002B687C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:rsidR="009131EA" w:rsidRPr="009131EA" w:rsidRDefault="009131EA" w:rsidP="007603DC">
      <w:pPr>
        <w:pStyle w:val="a0"/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1EA">
        <w:rPr>
          <w:rFonts w:ascii="Times New Roman" w:hAnsi="Times New Roman" w:cs="Times New Roman"/>
          <w:color w:val="000000"/>
          <w:sz w:val="24"/>
          <w:szCs w:val="24"/>
        </w:rPr>
        <w:t>Все педагоги своевременно проходят курсы повышения квалификации. Педагоги ДОУ постоянно повышают свой профессиональный уровень, проходят тематические курсы, посещают методические объединения, знакомятся с опытом работы своих коллег и</w:t>
      </w:r>
      <w:r w:rsidR="00080000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9131EA">
        <w:rPr>
          <w:rFonts w:ascii="Times New Roman" w:hAnsi="Times New Roman" w:cs="Times New Roman"/>
          <w:color w:val="000000"/>
          <w:sz w:val="24"/>
          <w:szCs w:val="24"/>
        </w:rPr>
        <w:t xml:space="preserve"> других дошкольных учреждений.</w:t>
      </w:r>
    </w:p>
    <w:p w:rsidR="004965D4" w:rsidRPr="00D65655" w:rsidRDefault="004608F7" w:rsidP="00D65655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51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08000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51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202</w:t>
      </w:r>
      <w:r w:rsidR="00080000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51C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 курсы повышения квалификации прошли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 педагогические работники</w:t>
      </w:r>
      <w:r w:rsidR="00851C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B7227" w:rsidRPr="00FC78CD" w:rsidRDefault="001B7227" w:rsidP="00ED269C">
      <w:pPr>
        <w:pStyle w:val="a0"/>
        <w:spacing w:before="120" w:after="0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Мероприятия, проводимые в ДОУ:</w:t>
      </w:r>
    </w:p>
    <w:p w:rsidR="00AC0EDA" w:rsidRPr="00FC78CD" w:rsidRDefault="00E86F87" w:rsidP="00AC0EDA">
      <w:pPr>
        <w:pStyle w:val="a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 детского сада активно публикуются в сетевых ресурсах.</w:t>
      </w:r>
    </w:p>
    <w:p w:rsidR="002B687C" w:rsidRDefault="00BF0693" w:rsidP="00BF0693">
      <w:pPr>
        <w:pStyle w:val="a0"/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Публикация статьи</w:t>
      </w:r>
      <w:r w:rsidR="002B687C">
        <w:rPr>
          <w:rFonts w:ascii="Times New Roman" w:hAnsi="Times New Roman" w:cs="Times New Roman"/>
          <w:color w:val="000000" w:themeColor="text1"/>
          <w:sz w:val="24"/>
          <w:szCs w:val="24"/>
        </w:rPr>
        <w:t>, конспектов занятий, развлечений</w:t>
      </w:r>
    </w:p>
    <w:p w:rsidR="00BF0693" w:rsidRDefault="00BF0693" w:rsidP="002B687C">
      <w:pPr>
        <w:pStyle w:val="a0"/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159"/>
        <w:gridCol w:w="8453"/>
      </w:tblGrid>
      <w:tr w:rsidR="00D23D92" w:rsidRPr="00D23D92" w:rsidTr="00D23D92">
        <w:tc>
          <w:tcPr>
            <w:tcW w:w="761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453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Где публиковались, тема, дата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pStyle w:val="a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 2022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Международное сетевое издание «Солнечный свет».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Коршунова О.П. Конспект занятия «Безопасность дома» 14.10.2022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кукольного спектакля для детей «Осенью у всех забота» для детей первой младшей группы 05.10.2022;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Интегрированное занятие в подготовительной группе «Осень в музыке, поэзии, живописи» 05.10.2022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осеннего развлечения для детей 2 младшей группы «Золотая осень»;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осеннего развлечения «Осень разноцветная» для детей старшего дошкольного возраста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ЦРО в соц. сети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Коршунова О.П. Новости «Городской фестиваль «Краски осени»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2022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Конспект занятия «Кухонная утварь Карелии. История одного предмета» для детей старшего дошкольного возраста 07.11.2022;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Тематическое  занятие «Все мы музыканты» 07.11.2022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Музыкальное развлечение «Осень ходит по дорожке» для детей младших групп;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Развлечение для малышей  «Осень в гости к нам пришла»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pStyle w:val="a0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2022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Международное сетевое издание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Дошкольник</w:t>
            </w:r>
            <w:proofErr w:type="gram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Шахнович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 Конспект занятия по правовому воспитанию для детей старшего дошкольного возраста «Правовая школа» - 06.12.2022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Международное сетевое издание «Солнечный свет».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 Коршунова О.П. Конспект занятия по основам безопасности жизнедеятельности для детей старшего дошкольного возраста «Если ты потерялся» - 10.12.2022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Госавтоинспекции г. Петрозаводска в соц. сети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ВКонтакте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Коршунова О.П. «Малыши изучают ПДД»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«Шарики воздушные для мамы» для детей средней группы 06.12.2022;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праздника ко Дню Матери «Осеннее кафе» в подготовительной группе – 06.12.2022.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праздника День Матери «Праздничные зонтики»;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для детей старшего дошкольного возраста «День Матери»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2023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новогоднего праздника для детей 2 младшей группы «Новогодняя сказка» 12.01.2023;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развлечения  «Прощание с ёлкой» для детей средних и старших групп 12.01.2023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maam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Родина О.А. Конспект занятия «Путешествие в осенний карельский лес»» 28.01.2023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«Центр развития образования»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Статья «События дошкольного образования: Как живешь детский сад?» - 27.01.2023 (освещение городского фестиваля «Маскарадный костюм») 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2023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Международное сетевое издание «Солнечный свет».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Федченко Е.В. Конспект «Подарок для самых близких людей» 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maam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Петрова Н.А. Конспект занятия «Веселый снеговик» 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Конспект «Как рубашка в поле выросла» 15.02.2023;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Тематическое занятие  «Зима-Красавица» для детей старших групп 15.02.2023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Кукольный спектакль «Приключения на Масленицу» для детей младшего возраста</w:t>
            </w:r>
            <w:proofErr w:type="gram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  <w:proofErr w:type="gramEnd"/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Музыкальная гостиная  «Знакомство с творчеством П.И. Чайковского» для детей старшего дошкольного возраста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2023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Мелодинка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»: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праздника 8 Марта «Как котенок маму искал» 10.03.2023;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Праздник «8 Марта» для детей 1 младшей группы 10.03.2023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Развлечение на улице «Как на Масленицу Зима с Весной встретились»;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праздника на 8 Марта для детей старших и подготовительных групп;</w:t>
            </w:r>
          </w:p>
          <w:p w:rsidR="00D23D92" w:rsidRPr="00D23D92" w:rsidRDefault="00D23D92" w:rsidP="00D23D9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Федченко Е.В. Практические рекомендации для родителей и педагогов, как правильно вести себя с детьми, проявляющими агрессию в отношении взрослых и сверстников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maam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Чеботова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Ю.Р. Мастер-класс для родителей «Лакомство для птиц» 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Международное сетевое издание «Солнечный свет».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Федченко Е.В. Конспект занятия педагога-психолога с детьми старшего дошкольного возраста «Что такое дружба»  - 16.03.2023;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Шахнович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Т.Н. «Права и обязанности вашего ребенка» рекомендации родителям;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Коршунова О.П. «Развитие речи детей с помощью дидактических игр» 16.03.2023.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 2023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Официальный сайт «Центр развития образования» и Администрации Петрозаводского городского округа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Статья фестиваль «Весенняя капель» 04.04.2023 (Коршунова О.П.)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День Смеха в старших группах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Карлсон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детском саду»;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Сценарий городского фестиваля «Весенняя капель»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Федченко Е.В. Консультация «Взаимодействие дошкольников с цифровыми технологиями: риски и возможности»</w:t>
            </w:r>
          </w:p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Донехно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Беседа в 1 младшей группе «Осторожно, тонкий лёд!»</w:t>
            </w:r>
          </w:p>
        </w:tc>
      </w:tr>
      <w:tr w:rsidR="00D23D92" w:rsidRPr="00D23D92" w:rsidTr="00D23D92">
        <w:tc>
          <w:tcPr>
            <w:tcW w:w="9214" w:type="dxa"/>
            <w:gridSpan w:val="3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2023 г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maam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Донехно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Конспект занятия «Дикие животные»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Распутина А.А. Конспект занятия по развитию речи в 1 младшей группе «Стихи А.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Родина О.А. «Театрализованная деятельность у детей 4  -5 лет»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Щербич Н.Н. Конспект занятия по развитию речи с элементами театрализации «Под грибом»</w:t>
            </w: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 «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Инфорурок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Петрова Н.А. Сценарий экологического спектакля «Белоснежка и семь гномов 05.05.2023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23D92" w:rsidRPr="00D23D92" w:rsidTr="00D23D92">
        <w:tc>
          <w:tcPr>
            <w:tcW w:w="602" w:type="dxa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2" w:type="dxa"/>
            <w:gridSpan w:val="2"/>
          </w:tcPr>
          <w:p w:rsidR="00D23D92" w:rsidRPr="00D23D92" w:rsidRDefault="00D23D92" w:rsidP="00D23D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Официальный сайт МДОУ № 61 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Кузикко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И.М. Сценарий развлечения  День Смеха «С Клоуном будем играть»</w:t>
            </w:r>
            <w:proofErr w:type="gram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Морозова Е.В. Тематическое занятие в 1 младшей группе «Путешествие в весенний лес»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Таланова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 Интегрированное занятие по развитию речи для детей 3 – 4 лет «Мой город»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Савинова Н.В. Конспект открытого занятия «Сказка в гости к нам пришла»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Пименова Г.А. Конспект занятия по развитию речи «Наши защитники»</w:t>
            </w:r>
          </w:p>
          <w:p w:rsidR="00D23D92" w:rsidRPr="00D23D92" w:rsidRDefault="00D23D92" w:rsidP="00D23D9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Федченко Е.В. «</w:t>
            </w:r>
            <w:proofErr w:type="gram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</w:t>
            </w:r>
            <w:proofErr w:type="gram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D23D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детьми старшего дошкольного возраста»</w:t>
            </w:r>
          </w:p>
        </w:tc>
      </w:tr>
    </w:tbl>
    <w:p w:rsidR="00D23D92" w:rsidRDefault="00D23D92" w:rsidP="002B687C">
      <w:pPr>
        <w:pStyle w:val="a0"/>
        <w:spacing w:after="0" w:line="240" w:lineRule="auto"/>
        <w:ind w:left="3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B67" w:rsidRDefault="008D2B67" w:rsidP="008D2B67">
      <w:pPr>
        <w:pStyle w:val="a0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2B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Участие воспитанников в мероприятиях (конкурсах, соревнованиях и др. муниципального, республиканского, регионального, межрегионального, федерального и международного уровней):</w:t>
      </w:r>
    </w:p>
    <w:tbl>
      <w:tblPr>
        <w:tblStyle w:val="a5"/>
        <w:tblW w:w="95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5137"/>
        <w:gridCol w:w="1559"/>
        <w:gridCol w:w="2343"/>
      </w:tblGrid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конкурса, уровень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победителей и лауреатов</w:t>
            </w:r>
          </w:p>
        </w:tc>
      </w:tr>
      <w:tr w:rsidR="008D2B67" w:rsidRPr="000D41DE" w:rsidTr="009537AB">
        <w:tc>
          <w:tcPr>
            <w:tcW w:w="9573" w:type="dxa"/>
            <w:gridSpan w:val="4"/>
          </w:tcPr>
          <w:p w:rsidR="008D2B67" w:rsidRPr="000D41DE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="008D2B67"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«Дары Карельского леса» - городской фото конкурс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Фестиваль детского творчества «Краски осени» - городской 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82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«Мой папа»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детского музыкального творчества «Осенние фантазии»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«Разноцветная ярмарка»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семейного творчества «Кладовая осени» - республиканский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«#Светофор для дошкольников» - республиканский проект по безопасности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 урок «</w:t>
            </w:r>
            <w:proofErr w:type="spellStart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Эколята</w:t>
            </w:r>
            <w:proofErr w:type="spellEnd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защитники природы»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«По страницам Красной книги»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(3 диплома 1 место)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«Матушка природа» (</w:t>
            </w:r>
            <w:proofErr w:type="spellStart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Педразвитие</w:t>
            </w:r>
            <w:proofErr w:type="spellEnd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) – всероссийский – 05.10.2022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Музыкантофф</w:t>
            </w:r>
            <w:proofErr w:type="spellEnd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всероссийский – 03.10.2022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«Осень золотая» (Солнечный свет) – всероссийский – 14.10.2022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8D2B67" w:rsidRPr="000D41DE" w:rsidTr="009537AB">
        <w:tc>
          <w:tcPr>
            <w:tcW w:w="9573" w:type="dxa"/>
            <w:gridSpan w:val="4"/>
          </w:tcPr>
          <w:p w:rsidR="008D2B67" w:rsidRPr="000D41DE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Н</w:t>
            </w:r>
            <w:r w:rsidR="008D2B67"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«Мамина улыбка»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 победителя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«Детство – счастливая пора» - городской  -18.11.2022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«Маме! Для мамы!» - городской – 21.11.2022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Выставка коллажей декоративно-прикладного творчества «Я, ты, он, она – вместе целая страна»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27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детского рисунка «С чего начинается Родина – городской (</w:t>
            </w:r>
            <w:proofErr w:type="spellStart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Петроимпульс</w:t>
            </w:r>
            <w:proofErr w:type="spellEnd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«Веселые старты» - </w:t>
            </w:r>
            <w:proofErr w:type="gramStart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</w:t>
            </w:r>
            <w:proofErr w:type="gramEnd"/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«В честь полиции – УРА!» - городской</w:t>
            </w:r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«Человек </w:t>
            </w:r>
            <w:proofErr w:type="spellStart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семьёю</w:t>
            </w:r>
            <w:proofErr w:type="spellEnd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крепок» - республиканский (от Генеалогического общества Карелии) </w:t>
            </w:r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2 </w:t>
            </w:r>
          </w:p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степени, Диплом 2 степени)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«Корона Марьяне» - </w:t>
            </w:r>
            <w:proofErr w:type="gramStart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республиканский</w:t>
            </w:r>
            <w:proofErr w:type="gramEnd"/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2 Победители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«</w:t>
            </w:r>
            <w:proofErr w:type="spellStart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ЭкоПлакат</w:t>
            </w:r>
            <w:proofErr w:type="spellEnd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республиканский (от Государственного природного заповедника «Кивач»)</w:t>
            </w:r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137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«#</w:t>
            </w:r>
            <w:proofErr w:type="spellStart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КивачЗимаСинички</w:t>
            </w:r>
            <w:proofErr w:type="spellEnd"/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республиканская акция</w:t>
            </w:r>
          </w:p>
        </w:tc>
        <w:tc>
          <w:tcPr>
            <w:tcW w:w="1559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4D40EF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343" w:type="dxa"/>
          </w:tcPr>
          <w:p w:rsidR="008D2B67" w:rsidRPr="004D40E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«#Светофор для дошкольников» - республиканский проект по безопасности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творческих работ «Пернатые непоседы»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 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(3 диплома 1 место)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«Кто как зимует?»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15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поделок в технике оригами «Искусство оригами»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«Синичкин день» (Высшая школа делового администрирования) – всероссийский экологическая выставка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17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«Осенний марафон» (Высшая школа делового администрирования) – всероссийский – 07.11.2022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(2 Диплома 1 место)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18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Социальная акция «Доброе сердце» помощь приюту бездомных животных «Дорога домой»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150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19</w:t>
            </w:r>
          </w:p>
        </w:tc>
        <w:tc>
          <w:tcPr>
            <w:tcW w:w="5137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«Мастерство педагога» – всероссийский – 29.11.2022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9573" w:type="dxa"/>
            <w:gridSpan w:val="4"/>
          </w:tcPr>
          <w:p w:rsidR="008D2B67" w:rsidRPr="000D41DE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Д</w:t>
            </w:r>
            <w:r w:rsidR="008D2B67"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«Новогодняя сказка» «Легенды Карелии» («Дом творчества детей и юношества № 2») - городской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победителя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«Новогодний сапожок» - городской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«Зимняя сказка» - городской</w:t>
            </w:r>
          </w:p>
        </w:tc>
        <w:tc>
          <w:tcPr>
            <w:tcW w:w="1559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«Новому году мы песню поем» - городской</w:t>
            </w:r>
          </w:p>
        </w:tc>
        <w:tc>
          <w:tcPr>
            <w:tcW w:w="1559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05BE0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343" w:type="dxa"/>
          </w:tcPr>
          <w:p w:rsidR="008D2B67" w:rsidRPr="00005BE0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стихов «Сказки матушки Зимы» - городской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«Рисуем сказку» - городской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«Синичкин день» «#</w:t>
            </w:r>
            <w:proofErr w:type="spellStart"/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ЗимаКивачСинички</w:t>
            </w:r>
            <w:proofErr w:type="spellEnd"/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республиканская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26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«Мой любимый медведь»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(6 дипломов 1 место, 2 диплома 2 место)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«Зима в окно стучится» (Высшая школа делового администрирования) –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«Мамино тепло» (Высшая школа делового администрирования) –01.12.2022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«Время года» (Солнечный свет) – всероссийский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(1 диплом 1 место, 1 диплом 2 место)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«Игры, игрушки» (Солнечный свет) – всероссийский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«Мастерство педагога» – всероссийский – 01.12.2022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rPr>
          <w:trHeight w:val="575"/>
        </w:trPr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Социальная акция «Подарок за отвагу» Фонд Арины </w:t>
            </w:r>
            <w:proofErr w:type="spellStart"/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Тубис</w:t>
            </w:r>
            <w:proofErr w:type="spellEnd"/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rPr>
          <w:trHeight w:val="696"/>
        </w:trPr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Социальная акция «Каждой пичужке по кормушке» 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Социальная акция «Обыкновенное чудо» сбор подарков для одиноких пожилых людей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Воспитанники 7 групп</w:t>
            </w:r>
          </w:p>
        </w:tc>
        <w:tc>
          <w:tcPr>
            <w:tcW w:w="2343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9573" w:type="dxa"/>
            <w:gridSpan w:val="4"/>
          </w:tcPr>
          <w:p w:rsidR="00D23D92" w:rsidRPr="00F37E7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«Зимняя сказка»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 победителя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«Зажигаем новогодние звёзды»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«Зимушка хрустальная»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степени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«Рождественская звезда»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степени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«Наследники традиций»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детского творчества «Светлый ангел Рождества» - региональный</w:t>
            </w:r>
          </w:p>
        </w:tc>
        <w:tc>
          <w:tcPr>
            <w:tcW w:w="1559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«Зимние сказки Гипербореи» - республиканский</w:t>
            </w:r>
          </w:p>
        </w:tc>
        <w:tc>
          <w:tcPr>
            <w:tcW w:w="1559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68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«Перезвон талантов»  -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 Диплом лауреата 1 степени, 1 диплом 2 степени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«Забавный пингвин»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3 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«Время чудес» (Высшая школа делового администрирования) – </w:t>
            </w:r>
            <w:proofErr w:type="gram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</w:t>
            </w:r>
            <w:proofErr w:type="gram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(1 диплом 1 место, 2 диплома 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«День рождения Снеговика» (Высшая школа делового администрирования) – всероссийский – 27.01.2022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(4 диплома 1 место, 3 диплома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«Зимний калейдоскоп» (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ПроКонкурсы</w:t>
            </w:r>
            <w:proofErr w:type="gram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.р</w:t>
            </w:r>
            <w:proofErr w:type="gram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у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– всероссийский 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D23D92" w:rsidRPr="00F37E7F" w:rsidTr="009537AB">
        <w:tc>
          <w:tcPr>
            <w:tcW w:w="9573" w:type="dxa"/>
            <w:gridSpan w:val="4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Февраль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«Дом окнами в детство»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1 степени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«Февральские звезды»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Фестиваль-конкурс детского творчества  «С чего начинается Родина» - республиканский</w:t>
            </w:r>
          </w:p>
        </w:tc>
        <w:tc>
          <w:tcPr>
            <w:tcW w:w="1559" w:type="dxa"/>
          </w:tcPr>
          <w:p w:rsidR="00D23D92" w:rsidRPr="00DD18D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Семейный конкурс художественного чтения «Почитай мне мама сказку»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«Снежный город 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региональный уровень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художественного слова «Нравственные уроки К.Д. Ушинского»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«Зимняя лаборатория»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«Подарки участникам СВО» - </w:t>
            </w:r>
            <w:proofErr w:type="gram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  <w:proofErr w:type="gramEnd"/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Творческий марафон «Зимняя сказка в гостях у 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Робоборика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» (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Образовариум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– всероссийский 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Фестиваль-конкурс «Золотые ключики» -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творческих работ «Из конструктора я соберу»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(2 диплома 1 место, 4 диплома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рисунков по произведениям А.С. Пушкина  «У Лукоморья» (Высшая школа 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4 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(2 диплома 1 место, 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 диплома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13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«Первым делом самолеты»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в технике нитяная графика «Волшебная паутинка»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«Мир танцев» – всероссийский 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1 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3 место)</w:t>
            </w:r>
          </w:p>
        </w:tc>
      </w:tr>
      <w:tr w:rsidR="00D23D92" w:rsidRPr="00F37E7F" w:rsidTr="009537AB">
        <w:tc>
          <w:tcPr>
            <w:tcW w:w="9573" w:type="dxa"/>
            <w:gridSpan w:val="4"/>
          </w:tcPr>
          <w:p w:rsidR="00D23D92" w:rsidRPr="00F37E7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Март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«Музыкальный снеговик» - городской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«Мир заповедной природы» - республиканский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Патриотическая акция «рисуем Победу - 2023» - всероссийская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«Широкая Масленица» (Высшая школа делового администрирования)  - всероссийский – 02.03.2023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рисунков карандашами «Цветные карандашики»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(2 диплома 1 место, 7 дипломов 2 место)</w:t>
            </w:r>
          </w:p>
        </w:tc>
      </w:tr>
      <w:tr w:rsidR="00D23D92" w:rsidRPr="00F37E7F" w:rsidTr="009537AB">
        <w:tc>
          <w:tcPr>
            <w:tcW w:w="534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«Чудесный день весны»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343" w:type="dxa"/>
          </w:tcPr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  <w:p w:rsidR="00D23D92" w:rsidRPr="00575A3F" w:rsidRDefault="00D23D92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(7 дипломов 1 место, 3 диплома 2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«Музыкальный серпантин» (Серая цапля) – всероссийский 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Вокальный конкурс «Перезвон талантов» (Серая цапля) – всероссийский 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Детский творческий конкурс «Открытка маме» (Образовательный центр «ТИ-Перемена»)– всероссийский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2 место)</w:t>
            </w:r>
          </w:p>
        </w:tc>
      </w:tr>
      <w:tr w:rsidR="009537AB" w:rsidRPr="00F37E7F" w:rsidTr="009537AB">
        <w:tc>
          <w:tcPr>
            <w:tcW w:w="9573" w:type="dxa"/>
            <w:gridSpan w:val="4"/>
          </w:tcPr>
          <w:p w:rsidR="009537AB" w:rsidRPr="00F37E7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«Космос – увлекательный мир фантазий»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«Танцевальный калейдоскоп»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24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«Нас игра объединяет»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25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детского творчества «Карапуз-шоу. В гостях у Матрешки»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48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чтецов  «На белом свете множество профессий, но воспитатель лучшая из всех»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рисунков «Сюжеты К.Д. Ушинского глазами детей»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1 место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«Мир заповедной природы. Тайга – 2023»» - </w:t>
            </w:r>
            <w:proofErr w:type="gramStart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республиканский</w:t>
            </w:r>
            <w:proofErr w:type="gramEnd"/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декоративно-прикладного искусства «Душе настало вдохновенье» - </w:t>
            </w: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республиканский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9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Вокальный конкурс «Перезвон талантов»  -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 диплом 2 степени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Танцевальный конкурс «Мир танцев»  -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2 степени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«Фантастические животные»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«Бескрайний космос»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(1 диплом 1 место, 1 диплом  2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13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«Цветочные фантазии» (Высшая школа делового администрирования) – </w:t>
            </w:r>
            <w:proofErr w:type="gramStart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</w:t>
            </w:r>
            <w:proofErr w:type="gramEnd"/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«Традиции моей семьи» (Высшая школа делового администрирования) – </w:t>
            </w:r>
            <w:proofErr w:type="gramStart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всероссийский</w:t>
            </w:r>
            <w:proofErr w:type="gramEnd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1 место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15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Патриотическая акция «Рисуем Победу - 2023»– всероссийская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9573" w:type="dxa"/>
            <w:gridSpan w:val="4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М</w:t>
            </w: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«Городу воинской славы посвящается»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видеороликов «В памяти поколений»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«День </w:t>
            </w:r>
            <w:proofErr w:type="spellStart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Эколят</w:t>
            </w:r>
            <w:proofErr w:type="spellEnd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» -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64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Вокальный конкурс «Перезвон талантов» («Серая цапля») – всероссийский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 Диплом 1 степени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инструментального исполнительства  «Музыкальный серпантин» -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1 степени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творческих работ «Экология планеты»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(1 диплом 2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Конкурс детских творческих работ «Не играй с огнем» (Высшая школа делового администрирования) – всероссийский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Диплом 1 место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рисунков «Угадай, что за птица»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(2 диплома 2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детского творчества  «</w:t>
            </w:r>
            <w:proofErr w:type="spellStart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Денбь</w:t>
            </w:r>
            <w:proofErr w:type="spellEnd"/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Победы глазами детей»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1 место)</w:t>
            </w:r>
          </w:p>
        </w:tc>
      </w:tr>
      <w:tr w:rsidR="009537AB" w:rsidRPr="00F37E7F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5137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детских творческих работ «Творим и рисуем» (Высшая школа делового администрирования) – всероссийский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687FDF" w:rsidRDefault="00687FDF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974267" w:rsidRPr="00974267" w:rsidRDefault="00974267" w:rsidP="00A86ED1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267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974267">
        <w:rPr>
          <w:rFonts w:ascii="Times New Roman" w:hAnsi="Times New Roman" w:cs="Times New Roman"/>
          <w:b/>
          <w:sz w:val="24"/>
          <w:szCs w:val="24"/>
        </w:rPr>
        <w:t xml:space="preserve"> в мероприятиях (конкурсах, соревнованиях и др. муниципального, республиканского, регионального, межрегионального, федерального и международного уровней):</w:t>
      </w:r>
    </w:p>
    <w:tbl>
      <w:tblPr>
        <w:tblStyle w:val="a5"/>
        <w:tblW w:w="9573" w:type="dxa"/>
        <w:tblInd w:w="-318" w:type="dxa"/>
        <w:tblLook w:val="04A0" w:firstRow="1" w:lastRow="0" w:firstColumn="1" w:lastColumn="0" w:noHBand="0" w:noVBand="1"/>
      </w:tblPr>
      <w:tblGrid>
        <w:gridCol w:w="534"/>
        <w:gridCol w:w="4995"/>
        <w:gridCol w:w="142"/>
        <w:gridCol w:w="1559"/>
        <w:gridCol w:w="321"/>
        <w:gridCol w:w="2022"/>
      </w:tblGrid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bookmarkStart w:id="0" w:name="_GoBack"/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4995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Название конкурса, уровень, дата</w:t>
            </w:r>
          </w:p>
        </w:tc>
        <w:tc>
          <w:tcPr>
            <w:tcW w:w="2022" w:type="dxa"/>
            <w:gridSpan w:val="3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  <w:tc>
          <w:tcPr>
            <w:tcW w:w="2022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победителей и призеров</w:t>
            </w:r>
          </w:p>
        </w:tc>
      </w:tr>
      <w:tr w:rsidR="008D2B67" w:rsidRPr="00F37E7F" w:rsidTr="009537AB">
        <w:tc>
          <w:tcPr>
            <w:tcW w:w="9573" w:type="dxa"/>
            <w:gridSpan w:val="6"/>
          </w:tcPr>
          <w:p w:rsidR="008D2B67" w:rsidRPr="00F37E7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О</w:t>
            </w:r>
            <w:r w:rsidR="008D2B67"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ктябрь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5137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«Дорожный калейдоскоп» - городской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8D2B67" w:rsidRPr="009537AB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537AB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уголков краеведения и патриотического воспитания в ДОУ «Уголок Карелии в нашей группе» - республиканский</w:t>
            </w:r>
          </w:p>
        </w:tc>
        <w:tc>
          <w:tcPr>
            <w:tcW w:w="1559" w:type="dxa"/>
          </w:tcPr>
          <w:p w:rsidR="008D2B67" w:rsidRPr="009537AB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537AB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43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8D2B67" w:rsidRPr="009537AB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537AB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«Корона Марьяне» - </w:t>
            </w:r>
            <w:proofErr w:type="gramStart"/>
            <w:r w:rsidRPr="009537AB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республиканский</w:t>
            </w:r>
            <w:proofErr w:type="gramEnd"/>
          </w:p>
        </w:tc>
        <w:tc>
          <w:tcPr>
            <w:tcW w:w="1559" w:type="dxa"/>
          </w:tcPr>
          <w:p w:rsidR="008D2B67" w:rsidRPr="009537AB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537AB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1 Победитель</w:t>
            </w:r>
          </w:p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Специальный приз от компании «Мегафон»</w:t>
            </w: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«Дары Карельского леса» - городской фото конкурс</w:t>
            </w:r>
          </w:p>
        </w:tc>
        <w:tc>
          <w:tcPr>
            <w:tcW w:w="1559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  <w:gridSpan w:val="2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«Педагоги читают детям сказки» - </w:t>
            </w:r>
            <w:proofErr w:type="gramStart"/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республиканский</w:t>
            </w:r>
            <w:proofErr w:type="gramEnd"/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коллажей о Карелии - республиканский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F37E7F" w:rsidTr="009537AB">
        <w:tc>
          <w:tcPr>
            <w:tcW w:w="534" w:type="dxa"/>
          </w:tcPr>
          <w:p w:rsidR="008D2B67" w:rsidRPr="00F37E7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F37E7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педагогического мастерства «Добро пожаловать в детство» - городской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«#Светофор для дошкольников» - республиканский проект по безопасности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9573" w:type="dxa"/>
            <w:gridSpan w:val="6"/>
          </w:tcPr>
          <w:p w:rsidR="008D2B67" w:rsidRPr="00DD18D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Н</w:t>
            </w:r>
            <w:r w:rsidR="008D2B67"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оябрь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Творческий конкурс «</w:t>
            </w:r>
            <w:proofErr w:type="spellStart"/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ЭкоПлакат</w:t>
            </w:r>
            <w:proofErr w:type="spellEnd"/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» - республиканский (от Государственного природного заповедника «Кивач»)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1 победитель (Диплом победителя)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«#Светофор для дошкольников» - республиканский проект по безопасности</w:t>
            </w:r>
          </w:p>
        </w:tc>
        <w:tc>
          <w:tcPr>
            <w:tcW w:w="1559" w:type="dxa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DD18D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DD18DF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«Вместе всей страной» - всероссийская акция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Региональный этап всероссийского конкурса профессионального  мастерства педагогов «Мой лучший урок»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(Диплом победителя в номинации «Лучшее занятие по экологическому воспитанию»)</w:t>
            </w:r>
          </w:p>
        </w:tc>
      </w:tr>
      <w:tr w:rsidR="008D2B67" w:rsidRPr="000D41DE" w:rsidTr="009537AB">
        <w:tc>
          <w:tcPr>
            <w:tcW w:w="9573" w:type="dxa"/>
            <w:gridSpan w:val="6"/>
          </w:tcPr>
          <w:p w:rsidR="008D2B67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Д</w:t>
            </w:r>
            <w:r w:rsidR="008D2B67"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2022 г</w:t>
            </w: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методических разработок «Осторожно, тонкий лёд»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«Рисуем сказку»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«Новогодняя игрушка»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«Педагоги читают детям»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«Новогодняя сказка» Дом творчества детей и юношества № 2 - городской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Социальная акция «Подарок за отвагу» Фонд Арины </w:t>
            </w:r>
            <w:proofErr w:type="spellStart"/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Тубис</w:t>
            </w:r>
            <w:proofErr w:type="spellEnd"/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Социальная акция «Каждой пичужке по кормушке» 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D2B67" w:rsidRPr="000D41DE" w:rsidTr="009537AB">
        <w:tc>
          <w:tcPr>
            <w:tcW w:w="534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8</w:t>
            </w:r>
          </w:p>
        </w:tc>
        <w:tc>
          <w:tcPr>
            <w:tcW w:w="5137" w:type="dxa"/>
            <w:gridSpan w:val="2"/>
          </w:tcPr>
          <w:p w:rsidR="008D2B67" w:rsidRPr="000D41DE" w:rsidRDefault="008D2B67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Социальная акция «Обыкновенное чудо» сбор подарков для одиноких пожилых людей</w:t>
            </w:r>
          </w:p>
        </w:tc>
        <w:tc>
          <w:tcPr>
            <w:tcW w:w="1559" w:type="dxa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D41DE">
              <w:rPr>
                <w:rFonts w:ascii="Times New Roman" w:hAnsi="Times New Roman" w:cs="Times New Roman"/>
                <w:color w:val="000000" w:themeColor="text1"/>
                <w:sz w:val="24"/>
              </w:rPr>
              <w:t>14</w:t>
            </w:r>
          </w:p>
        </w:tc>
        <w:tc>
          <w:tcPr>
            <w:tcW w:w="2343" w:type="dxa"/>
            <w:gridSpan w:val="2"/>
          </w:tcPr>
          <w:p w:rsidR="008D2B67" w:rsidRPr="000D41DE" w:rsidRDefault="008D2B67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13376A">
        <w:tc>
          <w:tcPr>
            <w:tcW w:w="9573" w:type="dxa"/>
            <w:gridSpan w:val="6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Я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нварь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«Карельский лес полон сказок и чудес» » - республиканский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«Пробуждая сердца» (Творческий конкурс 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Василия 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Ланового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– всероссийский 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BB386F">
        <w:tc>
          <w:tcPr>
            <w:tcW w:w="9573" w:type="dxa"/>
            <w:gridSpan w:val="6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Ф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евраль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«Снежный город </w:t>
            </w: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Эколят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- региональный уровень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Флешмоб</w:t>
            </w:r>
            <w:proofErr w:type="spellEnd"/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«Блин удачи» - городской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323674">
        <w:tc>
          <w:tcPr>
            <w:tcW w:w="9573" w:type="dxa"/>
            <w:gridSpan w:val="6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М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арт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декоративно-прикладного творчества «Души прекрасные порывы» - городской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Спартакиада среди сотрудников образовательных организаций по лыжам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 место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Дистанционный фестиваль дидактических игр «Познавательная игротека» - городской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9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  <w:gridSpan w:val="2"/>
          </w:tcPr>
          <w:p w:rsidR="009537AB" w:rsidRPr="00575A3F" w:rsidRDefault="009537AB" w:rsidP="009537AB">
            <w:pPr>
              <w:rPr>
                <w:color w:val="000000" w:themeColor="text1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Конкурс «В этот день 8 Марта» (Педагогический теремок) - всероссийский</w:t>
            </w:r>
          </w:p>
        </w:tc>
        <w:tc>
          <w:tcPr>
            <w:tcW w:w="1559" w:type="dxa"/>
          </w:tcPr>
          <w:p w:rsidR="009537AB" w:rsidRPr="00575A3F" w:rsidRDefault="009537AB" w:rsidP="009537AB">
            <w:pPr>
              <w:jc w:val="center"/>
              <w:rPr>
                <w:color w:val="000000" w:themeColor="text1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9537AB" w:rsidRPr="00575A3F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F34C19">
        <w:tc>
          <w:tcPr>
            <w:tcW w:w="9573" w:type="dxa"/>
            <w:gridSpan w:val="6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А</w:t>
            </w: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прель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фитнесс аэробики «Спортивная фантазия » - республиканский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Фестиваль дидактических игр «Познавательная игротека» – городской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Ярмарка авторских пособий по приобщению дошкольников к здоровому образу жизни «Я здоровым быть хочу, пусть меня научат» - городская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Фестиваль методических разработок «Играем в космос»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DC6E46">
        <w:tc>
          <w:tcPr>
            <w:tcW w:w="9573" w:type="dxa"/>
            <w:gridSpan w:val="6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М</w:t>
            </w: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ай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2023 г</w:t>
            </w: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Фестиваль вокального творчества «Сколько лет прошло с той весны» - республиканский 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художественного слова «Имя им всем Победа!» - городской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137" w:type="dxa"/>
            <w:gridSpan w:val="2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D40D8">
              <w:rPr>
                <w:rFonts w:ascii="Times New Roman" w:hAnsi="Times New Roman" w:cs="Times New Roman"/>
                <w:color w:val="000000" w:themeColor="text1"/>
                <w:sz w:val="24"/>
              </w:rPr>
              <w:t>Акция «Окна Победы» - всероссийская</w:t>
            </w:r>
          </w:p>
        </w:tc>
        <w:tc>
          <w:tcPr>
            <w:tcW w:w="1559" w:type="dxa"/>
          </w:tcPr>
          <w:p w:rsidR="009537AB" w:rsidRPr="00BD40D8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9537AB" w:rsidRPr="000D41DE" w:rsidTr="009537AB">
        <w:tc>
          <w:tcPr>
            <w:tcW w:w="534" w:type="dxa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137" w:type="dxa"/>
            <w:gridSpan w:val="2"/>
          </w:tcPr>
          <w:p w:rsidR="009537AB" w:rsidRPr="000D41DE" w:rsidRDefault="009537AB" w:rsidP="009537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59" w:type="dxa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343" w:type="dxa"/>
            <w:gridSpan w:val="2"/>
          </w:tcPr>
          <w:p w:rsidR="009537AB" w:rsidRPr="000D41DE" w:rsidRDefault="009537AB" w:rsidP="009537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bookmarkEnd w:id="0"/>
    </w:tbl>
    <w:p w:rsidR="008D2B67" w:rsidRDefault="008D2B67" w:rsidP="00B939E0">
      <w:pPr>
        <w:pStyle w:val="a0"/>
        <w:spacing w:line="240" w:lineRule="auto"/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2B67" w:rsidRPr="00575A3F" w:rsidRDefault="008D2B67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5A3F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Организация и проведение мероприятий муниципального, республиканского, регионального, межрегионального, федерального, международного уровней в образовательном учреждении</w:t>
      </w:r>
    </w:p>
    <w:tbl>
      <w:tblPr>
        <w:tblStyle w:val="a5"/>
        <w:tblW w:w="9923" w:type="dxa"/>
        <w:tblInd w:w="-601" w:type="dxa"/>
        <w:tblLook w:val="04A0" w:firstRow="1" w:lastRow="0" w:firstColumn="1" w:lastColumn="0" w:noHBand="0" w:noVBand="1"/>
      </w:tblPr>
      <w:tblGrid>
        <w:gridCol w:w="817"/>
        <w:gridCol w:w="6980"/>
        <w:gridCol w:w="2126"/>
      </w:tblGrid>
      <w:tr w:rsidR="008D2B67" w:rsidRPr="00575A3F" w:rsidTr="007D0C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№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Наименование,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Количество участников</w:t>
            </w:r>
          </w:p>
        </w:tc>
      </w:tr>
      <w:tr w:rsidR="008D2B67" w:rsidRPr="00575A3F" w:rsidTr="007D0C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 фестиваль «Маскарадный костюм» с 16 по 20 января 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14 дошкольных образовательных учреждений города</w:t>
            </w:r>
          </w:p>
        </w:tc>
      </w:tr>
      <w:tr w:rsidR="008D2B67" w:rsidRPr="00575A3F" w:rsidTr="007D0C3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8D2B67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8D2B67" w:rsidP="007D0C3C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Городской фестиваль танцевально-игровой гимнастики «Весенняя капель» с 28 по 30 марта 2023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B67" w:rsidRPr="00575A3F" w:rsidRDefault="007D0C3C" w:rsidP="007D0C3C">
            <w:pPr>
              <w:spacing w:after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  <w:r w:rsidRPr="00575A3F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дошкольных образовательных учреждений города</w:t>
            </w:r>
          </w:p>
        </w:tc>
      </w:tr>
    </w:tbl>
    <w:p w:rsidR="008D2B67" w:rsidRPr="00575A3F" w:rsidRDefault="008D2B67" w:rsidP="008D2B67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</w:p>
    <w:p w:rsidR="00CC5737" w:rsidRDefault="00CC5737" w:rsidP="00B939E0">
      <w:pPr>
        <w:pStyle w:val="a0"/>
        <w:spacing w:line="240" w:lineRule="auto"/>
        <w:ind w:left="0" w:firstLine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перспективе планируется продолжать работу по активизации педагогов к участию в различных мероприятиях на </w:t>
      </w:r>
      <w:r w:rsidR="00437E3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уровне ДОУ, города и республиканском уровне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, способствовать развитию активной жизненной позиции на пути личного и профессионально</w:t>
      </w:r>
      <w:r w:rsidR="003015AE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го само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совершенствования.</w:t>
      </w:r>
    </w:p>
    <w:p w:rsidR="00B12F58" w:rsidRDefault="00B12F5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CC5737" w:rsidRPr="00FC78CD" w:rsidRDefault="005152CC" w:rsidP="00CC5737">
      <w:pPr>
        <w:pStyle w:val="a0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Анализ освоения образовательной</w:t>
      </w:r>
      <w:r w:rsidR="005663DB"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программы</w:t>
      </w:r>
      <w:r w:rsidR="005663DB"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ДОУ.</w:t>
      </w:r>
    </w:p>
    <w:p w:rsidR="00CC5737" w:rsidRPr="00FC78CD" w:rsidRDefault="009C21FC" w:rsidP="00A408E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основе деятельности всех дошкольных групп ДОУ положены концептуальные идеи Примерной основной общеобразовательной программы дошкольного образования «Детство» под редакцией Т.И. Бабаевой, А</w:t>
      </w:r>
      <w:r w:rsidR="00E8030F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.Г. Гогоберидзе, О.М. Солнцевой 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др.; парциальных программ «Безопасность</w:t>
      </w:r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Р. </w:t>
      </w:r>
      <w:proofErr w:type="spellStart"/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Стеркиной</w:t>
      </w:r>
      <w:proofErr w:type="spellEnd"/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«Азбука общения»</w:t>
      </w:r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Л.М. </w:t>
      </w:r>
      <w:proofErr w:type="spellStart"/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Щипициной</w:t>
      </w:r>
      <w:proofErr w:type="spellEnd"/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«Я – ты – мы» О.Л. Князевой; «Здоровый малыш» Е.И. </w:t>
      </w:r>
      <w:proofErr w:type="spellStart"/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Бересневой</w:t>
      </w:r>
      <w:proofErr w:type="spellEnd"/>
      <w:r w:rsidR="00A1259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; «Эстетическое воспитание дошкольников через декоративно – прикладное искусство</w:t>
      </w:r>
      <w:r w:rsidR="00E26223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» Н.В. Ермолаевой.</w:t>
      </w:r>
    </w:p>
    <w:p w:rsidR="00E26223" w:rsidRPr="00FC78CD" w:rsidRDefault="00E26223" w:rsidP="00566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Общеобразовательная программа направлена на обогащение развития детей дошкольного возраста, на создание эмоционально – комфортного состояния каждому дошкольнику и благоприятных условий для развития индивидуальности, позитивных качеств, на раскрытие возрастных возможностей и способностей дошкольника.</w:t>
      </w:r>
    </w:p>
    <w:p w:rsidR="00C633AA" w:rsidRPr="00FC78CD" w:rsidRDefault="00C633AA" w:rsidP="005663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основе планирования работы с детьми воспитатели используют самоанализ работы и педагогическую диагностику.</w:t>
      </w:r>
    </w:p>
    <w:p w:rsidR="00AA0DAD" w:rsidRPr="00FC78CD" w:rsidRDefault="00C633AA" w:rsidP="00566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осуществлении индивидуально – дифференцированного подхода к детям воспитатели используют краткие характеристики уровней освоения содержания программы. Каждый ребенок развивается в своем темпе; задача воспитателя – бережно относится к этому процессу, создать условия для естественного индивидуального роста.</w:t>
      </w:r>
    </w:p>
    <w:p w:rsidR="00220618" w:rsidRPr="00FC78CD" w:rsidRDefault="00220618" w:rsidP="00974267">
      <w:pPr>
        <w:spacing w:before="120"/>
        <w:ind w:left="357"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Анализ качества воспитания и образования дошкольников на 20</w:t>
      </w:r>
      <w:r w:rsidR="00C37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12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</w:t>
      </w:r>
      <w:r w:rsidR="00C37A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12F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гг.</w:t>
      </w:r>
    </w:p>
    <w:p w:rsidR="00220618" w:rsidRDefault="00B12F58" w:rsidP="00220618">
      <w:pPr>
        <w:ind w:left="357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45187CC" wp14:editId="26D398F8">
            <wp:simplePos x="0" y="0"/>
            <wp:positionH relativeFrom="margin">
              <wp:posOffset>3002280</wp:posOffset>
            </wp:positionH>
            <wp:positionV relativeFrom="margin">
              <wp:posOffset>4516755</wp:posOffset>
            </wp:positionV>
            <wp:extent cx="2857500" cy="1501140"/>
            <wp:effectExtent l="0" t="0" r="0" b="3810"/>
            <wp:wrapSquare wrapText="bothSides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618" w:rsidRPr="00FC78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Сводная диаграмма анализа качества воспитания и образования дошкольников</w:t>
      </w:r>
    </w:p>
    <w:p w:rsidR="00F22F75" w:rsidRDefault="00B12F58" w:rsidP="00220618">
      <w:pPr>
        <w:ind w:left="357"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6955875" wp14:editId="1A6F4ECE">
            <wp:simplePos x="0" y="0"/>
            <wp:positionH relativeFrom="margin">
              <wp:posOffset>-25400</wp:posOffset>
            </wp:positionH>
            <wp:positionV relativeFrom="margin">
              <wp:posOffset>4493895</wp:posOffset>
            </wp:positionV>
            <wp:extent cx="2857500" cy="1501140"/>
            <wp:effectExtent l="0" t="0" r="0" b="381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0618" w:rsidRPr="00B12F58" w:rsidRDefault="00220618" w:rsidP="0022061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F58">
        <w:rPr>
          <w:rFonts w:ascii="Times New Roman" w:hAnsi="Times New Roman" w:cs="Times New Roman"/>
          <w:color w:val="000000" w:themeColor="text1"/>
          <w:sz w:val="24"/>
          <w:szCs w:val="24"/>
        </w:rPr>
        <w:t>Сводная таблица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7"/>
        <w:gridCol w:w="1138"/>
        <w:gridCol w:w="1111"/>
        <w:gridCol w:w="1034"/>
        <w:gridCol w:w="1417"/>
        <w:gridCol w:w="1138"/>
        <w:gridCol w:w="1111"/>
        <w:gridCol w:w="1034"/>
      </w:tblGrid>
      <w:tr w:rsidR="00B12F58" w:rsidTr="007D0C3C">
        <w:tc>
          <w:tcPr>
            <w:tcW w:w="1417" w:type="dxa"/>
            <w:vMerge w:val="restart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3283" w:type="dxa"/>
            <w:gridSpan w:val="3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</w:t>
            </w:r>
          </w:p>
        </w:tc>
        <w:tc>
          <w:tcPr>
            <w:tcW w:w="1417" w:type="dxa"/>
            <w:vMerge w:val="restart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детей</w:t>
            </w:r>
          </w:p>
        </w:tc>
        <w:tc>
          <w:tcPr>
            <w:tcW w:w="3283" w:type="dxa"/>
            <w:gridSpan w:val="3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</w:tr>
      <w:tr w:rsidR="00B12F58" w:rsidTr="007D0C3C">
        <w:tc>
          <w:tcPr>
            <w:tcW w:w="1417" w:type="dxa"/>
            <w:vMerge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</w:t>
            </w:r>
          </w:p>
        </w:tc>
        <w:tc>
          <w:tcPr>
            <w:tcW w:w="1111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уровень</w:t>
            </w:r>
          </w:p>
        </w:tc>
        <w:tc>
          <w:tcPr>
            <w:tcW w:w="1034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 уровень</w:t>
            </w:r>
          </w:p>
        </w:tc>
        <w:tc>
          <w:tcPr>
            <w:tcW w:w="1417" w:type="dxa"/>
            <w:vMerge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8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 уровень</w:t>
            </w:r>
          </w:p>
        </w:tc>
        <w:tc>
          <w:tcPr>
            <w:tcW w:w="1111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уровень</w:t>
            </w:r>
          </w:p>
        </w:tc>
        <w:tc>
          <w:tcPr>
            <w:tcW w:w="1034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 уровень</w:t>
            </w:r>
          </w:p>
        </w:tc>
      </w:tr>
      <w:tr w:rsidR="00B12F58" w:rsidTr="007D0C3C">
        <w:tc>
          <w:tcPr>
            <w:tcW w:w="1417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138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41/22%</w:t>
            </w:r>
          </w:p>
        </w:tc>
        <w:tc>
          <w:tcPr>
            <w:tcW w:w="1111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136/71%</w:t>
            </w:r>
          </w:p>
        </w:tc>
        <w:tc>
          <w:tcPr>
            <w:tcW w:w="1034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14/7%</w:t>
            </w:r>
          </w:p>
        </w:tc>
        <w:tc>
          <w:tcPr>
            <w:tcW w:w="1417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188</w:t>
            </w:r>
          </w:p>
        </w:tc>
        <w:tc>
          <w:tcPr>
            <w:tcW w:w="1138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101/54%</w:t>
            </w:r>
          </w:p>
        </w:tc>
        <w:tc>
          <w:tcPr>
            <w:tcW w:w="1111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83/44%</w:t>
            </w:r>
          </w:p>
        </w:tc>
        <w:tc>
          <w:tcPr>
            <w:tcW w:w="1034" w:type="dxa"/>
          </w:tcPr>
          <w:p w:rsidR="00B12F58" w:rsidRDefault="00B12F58" w:rsidP="007D0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4/2%</w:t>
            </w:r>
          </w:p>
        </w:tc>
      </w:tr>
    </w:tbl>
    <w:p w:rsidR="005663DB" w:rsidRPr="00FC78CD" w:rsidRDefault="005663DB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A6DD2" w:rsidRDefault="00DA6DD2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CB5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начале года охвачено мониторингом освоения Образовательной программы ДОУ – 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191</w:t>
      </w:r>
      <w:r w:rsidR="00C37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29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челове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 В конце 20</w:t>
      </w:r>
      <w:r w:rsidR="00C37A2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-20</w:t>
      </w:r>
      <w:r w:rsidR="00C37A2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года мониторингом освоения Образовательной программы охвачены 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188</w:t>
      </w:r>
      <w:r w:rsidR="0022061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7A29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 Выявлен</w:t>
      </w:r>
      <w:r w:rsidR="006C3B42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A1629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C62C3E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="00C62C3E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низким уровнем освоения Программы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9795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с детьми проводится индивидуальная работа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C3B42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37A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 дети уходят в школу.</w:t>
      </w:r>
    </w:p>
    <w:p w:rsidR="00B12F58" w:rsidRPr="00FC78CD" w:rsidRDefault="00B12F58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Также воспитанники старшей группы уходят в школу (2 человека).</w:t>
      </w:r>
    </w:p>
    <w:p w:rsidR="00C633AA" w:rsidRDefault="00AA0DAD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Вывод: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сравнительный анализ результатов диагностики в начале и в конце учебного года показывает рост усвоения программного материала детьми, то есть прослеживается положительная динамика развития ребенка по всем видам деятельности.</w:t>
      </w:r>
    </w:p>
    <w:p w:rsidR="00CB5553" w:rsidRPr="00FC78CD" w:rsidRDefault="00CB5553" w:rsidP="00ED0AD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9ED" w:rsidRPr="00FC78CD" w:rsidRDefault="005152CC" w:rsidP="009D737F">
      <w:pPr>
        <w:pStyle w:val="a0"/>
        <w:numPr>
          <w:ilvl w:val="0"/>
          <w:numId w:val="2"/>
        </w:numPr>
        <w:spacing w:before="200"/>
        <w:ind w:left="714" w:hanging="35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р</w:t>
      </w:r>
      <w:r w:rsidR="00955CB7"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абот</w:t>
      </w: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="00955CB7"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социумом, родителями</w:t>
      </w:r>
    </w:p>
    <w:p w:rsidR="00955CB7" w:rsidRPr="00FC78CD" w:rsidRDefault="00955CB7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Одним из условий непрерывного образования ребенка является организация преемственности между ДОУ и социокультурными учреждениями г</w:t>
      </w:r>
      <w:r w:rsidR="00CE2075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орода. </w:t>
      </w:r>
      <w:r w:rsidR="00B07DA6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сохранения единого 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подготовке к дальнейшей адаптации в социуме.</w:t>
      </w:r>
    </w:p>
    <w:p w:rsidR="00955CB7" w:rsidRPr="00FC78CD" w:rsidRDefault="00955CB7" w:rsidP="00B939E0">
      <w:pPr>
        <w:spacing w:after="0" w:line="240" w:lineRule="auto"/>
        <w:ind w:left="357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силу территориальных условий, наш детский сад взаимодействует с социальными институтами:</w:t>
      </w:r>
    </w:p>
    <w:p w:rsidR="00955CB7" w:rsidRPr="00FC78CD" w:rsidRDefault="00B12F5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Детский сад микрорайона Ключевая (89, 7, 35, 64, 90, 15, 115)</w:t>
      </w:r>
    </w:p>
    <w:p w:rsidR="00B07328" w:rsidRPr="00FC78CD" w:rsidRDefault="00B0732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Отдел пропаганды ГИБДД г. Петрозаводска</w:t>
      </w:r>
    </w:p>
    <w:p w:rsidR="00B07328" w:rsidRPr="00FC78CD" w:rsidRDefault="00B07328" w:rsidP="0008332F">
      <w:pPr>
        <w:pStyle w:val="a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КРО ВДПО</w:t>
      </w:r>
    </w:p>
    <w:p w:rsidR="00BE7998" w:rsidRPr="00FC78CD" w:rsidRDefault="00BE7998" w:rsidP="00B939E0">
      <w:pPr>
        <w:spacing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Все они, опираясь на то или иное направление развития ребенка, формируют у него конкретную компетентность.</w:t>
      </w:r>
    </w:p>
    <w:p w:rsidR="00BE7998" w:rsidRPr="00FC78CD" w:rsidRDefault="00BE7998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Работа с родителями – это сложная и важная часть деятельности педагога и ДОУ в целом. На протяжении многих лет наш детский сад работает над одной из главных задач дошкольного воспитания и воспитания в целом – взаимодействие детского сада с семьёй. Основная цель этой работы – это всесторонне и гармоничное развитие каждого ребенка. А эта цель будет достигнута только через совместное творчество, работу родителей, педагога, общества в целом. Приоритетными направлениями являются:</w:t>
      </w:r>
    </w:p>
    <w:p w:rsidR="00BE7998" w:rsidRPr="00FC78CD" w:rsidRDefault="00354F88" w:rsidP="0008332F">
      <w:pPr>
        <w:pStyle w:val="a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педагогической культуры и педагогических знаний родителе</w:t>
      </w:r>
      <w:r w:rsidR="00F63F6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54F88" w:rsidRPr="00FC78CD" w:rsidRDefault="00354F88" w:rsidP="0008332F">
      <w:pPr>
        <w:pStyle w:val="a0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Приобщение их к участию в жизни детского сада.</w:t>
      </w:r>
    </w:p>
    <w:p w:rsidR="00354F88" w:rsidRPr="00FC78CD" w:rsidRDefault="00354F88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начале учебного года мы составили план работы с родителями, в нем наметили мероприятия различного характера: информационного, познавательного, ознакомительного и просветительского.</w:t>
      </w:r>
    </w:p>
    <w:p w:rsidR="001A380E" w:rsidRPr="00FC78CD" w:rsidRDefault="001A380E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Родительские собрания:</w:t>
      </w:r>
    </w:p>
    <w:p w:rsidR="0088237D" w:rsidRDefault="00460F80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237D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«Адаптация вновь поступающих детей»</w:t>
      </w:r>
    </w:p>
    <w:p w:rsidR="00966AEF" w:rsidRPr="00FC78CD" w:rsidRDefault="00966AEF" w:rsidP="002F57ED">
      <w:pPr>
        <w:pStyle w:val="a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Итоги работы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8C1CA6" w:rsidRPr="00FC78CD" w:rsidRDefault="008C1CA6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Одним из более важных моментов в работе с родителями – ежедневное информирование их о том, как ребенок провел день, чему научился, каких успехов достиг, так как отсутствие информации порождает у родителя желание получить её из других источников, к примеру, от родителей других детей, а эта информация может носить искаженный характер и привести к конфликтным ситуациям. Поэтому наши воспитатели ежедневно ведут индивидуальные беседы с родителями. </w:t>
      </w:r>
    </w:p>
    <w:p w:rsidR="004E7C93" w:rsidRPr="00FC78CD" w:rsidRDefault="004E7C93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На данном этапе продолжается поиск действенных форм включения родителей воспитанников в сотрудничество с ДОУ.</w:t>
      </w:r>
    </w:p>
    <w:p w:rsidR="00F63F64" w:rsidRPr="00FC78CD" w:rsidRDefault="00F63F64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детском саду проводится большая работа с родителями.</w:t>
      </w:r>
      <w:r w:rsidR="00B0732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Есть свои традиции, с большим 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интересом проходят совместные детско – родительские конкурсы и выставки:</w:t>
      </w:r>
    </w:p>
    <w:p w:rsidR="00F63F64" w:rsidRPr="00FC78CD" w:rsidRDefault="00D9199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Выстав</w:t>
      </w:r>
      <w:r w:rsidR="00144B0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ка «</w:t>
      </w:r>
      <w:r w:rsidR="00AC2EC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Осень золотая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9199B" w:rsidRPr="00FC78CD" w:rsidRDefault="00144B0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«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Весенние пейзажи</w:t>
      </w:r>
      <w:r w:rsidR="00A618B0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D9199B" w:rsidRPr="00FC78CD" w:rsidRDefault="00A618B0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Парад </w:t>
      </w:r>
      <w:r w:rsidR="00D9199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новогодних костюмов «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Маскарадный костюм</w:t>
      </w:r>
      <w:r w:rsidR="00D9199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44B0B" w:rsidRDefault="00144B0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Мой любимый питомец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(дистанционно в социальной сети «</w:t>
      </w:r>
      <w:proofErr w:type="spellStart"/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</w:p>
    <w:p w:rsidR="00966AEF" w:rsidRDefault="00460F80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Выставка</w:t>
      </w:r>
      <w:r w:rsidR="00966AEF"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поделок к 23 февраля</w:t>
      </w:r>
      <w:r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63F64" w:rsidRPr="00966AEF" w:rsidRDefault="00D9199B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Выставка 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поделок</w:t>
      </w:r>
      <w:r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460F80"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>Этот волшебный космос</w:t>
      </w:r>
      <w:r w:rsidR="001C1F5B" w:rsidRPr="00966AEF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1C1F5B" w:rsidRPr="00FC78CD" w:rsidRDefault="00966AEF" w:rsidP="0008332F">
      <w:pPr>
        <w:pStyle w:val="a0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Выставка работ</w:t>
      </w:r>
      <w:r w:rsidR="001C1F5B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, посвященных 9 мая</w:t>
      </w:r>
    </w:p>
    <w:p w:rsidR="00966AEF" w:rsidRDefault="00966AEF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всего учебного года родители с детьми активно принимают участие в различных социальных акциях:</w:t>
      </w:r>
    </w:p>
    <w:p w:rsidR="00966AEF" w:rsidRDefault="00966AEF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«Обыкновенное чудо»;</w:t>
      </w:r>
    </w:p>
    <w:p w:rsidR="00966AEF" w:rsidRDefault="00966AEF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«Бумажный бум»;</w:t>
      </w:r>
    </w:p>
    <w:p w:rsidR="00B12F58" w:rsidRDefault="00B12F58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Подарки детям;</w:t>
      </w:r>
    </w:p>
    <w:p w:rsidR="00966AEF" w:rsidRPr="00966AEF" w:rsidRDefault="00B12F58" w:rsidP="002F57ED">
      <w:pPr>
        <w:pStyle w:val="a0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6AEF">
        <w:rPr>
          <w:rFonts w:ascii="Times New Roman" w:hAnsi="Times New Roman" w:cs="Times New Roman"/>
          <w:color w:val="000000" w:themeColor="text1"/>
          <w:sz w:val="24"/>
          <w:szCs w:val="24"/>
        </w:rPr>
        <w:t>«Цветник на подоконнике»</w:t>
      </w:r>
    </w:p>
    <w:p w:rsidR="004E7C93" w:rsidRPr="00FC78CD" w:rsidRDefault="004E7C93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 постоянно стараемся вовлекать родителей в </w:t>
      </w:r>
      <w:proofErr w:type="spellStart"/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воспитательно</w:t>
      </w:r>
      <w:proofErr w:type="spellEnd"/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образовате</w:t>
      </w:r>
      <w:r w:rsidR="0095527D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ьный процесс, </w:t>
      </w:r>
      <w:r w:rsidR="00454B23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родители с удовольствием участвуют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выставках</w:t>
      </w:r>
      <w:r w:rsidR="00AC2EC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конкурсах.</w:t>
      </w:r>
      <w:r w:rsidR="00AC2EC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принимают участие в создании предметно-развивающей среды</w:t>
      </w:r>
      <w:r w:rsidR="00B12F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(помощь в росписи стен групповых помещений и коридора, театральная игрушка своими руками, помощь в изготовлении атрибутов для театральных постановок, изготовление макета по ПДД)</w:t>
      </w:r>
      <w:r w:rsidR="00AC2EC4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6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Так же эффективными формами работы являются индивидуальные консультации.</w:t>
      </w:r>
    </w:p>
    <w:p w:rsidR="0095527D" w:rsidRPr="00FC78CD" w:rsidRDefault="004E7C93" w:rsidP="00B939E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родителями педагоги активно внедряют наглядные формы работы (стенды, тематические выставки, информационны</w:t>
      </w:r>
      <w:r w:rsidR="00AE6B5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папки и </w:t>
      </w:r>
      <w:r w:rsidR="0095527D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r w:rsidR="00A37457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5527D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), которые несут просветительскую функцию.</w:t>
      </w:r>
    </w:p>
    <w:p w:rsidR="0095527D" w:rsidRPr="00FC78CD" w:rsidRDefault="005152CC" w:rsidP="00DD1478">
      <w:pPr>
        <w:pStyle w:val="a0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оздоровительной работы</w:t>
      </w:r>
    </w:p>
    <w:p w:rsidR="0095527D" w:rsidRPr="00FC78CD" w:rsidRDefault="00932C1E" w:rsidP="005663DB">
      <w:pPr>
        <w:spacing w:before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Базой для реализации программы является осуществление задачи укрепления физического и психического здоровья ребенка, формирование основ двигательной и гигиенической культуры. Образовательный процесс, организованный в ДОУ, имеет оздоровительную направленность. Созданы все условия для оздоровления часто и длительно болеющих детей. </w:t>
      </w:r>
      <w:r w:rsidR="00491BF7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аждый ослабленный ребенок находится под наблюдением врача – педиатра.</w:t>
      </w:r>
    </w:p>
    <w:p w:rsidR="00F52BA4" w:rsidRPr="00FC78CD" w:rsidRDefault="00F52BA4" w:rsidP="00CB55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 о</w:t>
      </w:r>
      <w:r w:rsidR="00A37457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сновном взяты на учет дети,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вновь поступившие в детский сад. Многие дети имеют несколько патологий. Все дети находившиеся на диспансерном учете получили своевременное обследование и лечение в условиях поликлиники, в условиях дневного стационара и в отделениях восстановительного лечения.</w:t>
      </w:r>
    </w:p>
    <w:p w:rsidR="00A37457" w:rsidRPr="00FC78CD" w:rsidRDefault="00F52BA4" w:rsidP="00B939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Все дети, посещающие детский сад, осмотрены врачами специалистами – своевременного выявления нарушений в состоянии здоровья.</w:t>
      </w:r>
    </w:p>
    <w:p w:rsidR="00A37457" w:rsidRPr="00FC78CD" w:rsidRDefault="00A37457" w:rsidP="00B939E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6BFC" w:rsidRPr="00FC78CD" w:rsidRDefault="00166BFC" w:rsidP="00B939E0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Оздоровительные мероприятия, проводимые в детском саду:</w:t>
      </w:r>
    </w:p>
    <w:p w:rsidR="00166BFC" w:rsidRPr="00FC78CD" w:rsidRDefault="00166BFC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фитонцидов в виде чесночных бус, ароматерапии, прием внутрь;</w:t>
      </w:r>
    </w:p>
    <w:p w:rsidR="00166BFC" w:rsidRPr="00FC78CD" w:rsidRDefault="00166BFC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Регулярно проводится утренняя гимнастика и б</w:t>
      </w:r>
      <w:r w:rsidR="00DD147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дрящая гимнастика после дневного сна, гимнастика проводится в каждой группе с использованием разных дидактических элементов;</w:t>
      </w:r>
    </w:p>
    <w:p w:rsidR="00166BFC" w:rsidRPr="00FC78CD" w:rsidRDefault="00DD1478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Дети получали ежедневно соки с выполнением 100% натуральных норм и так же фрукты.</w:t>
      </w:r>
    </w:p>
    <w:p w:rsidR="00DD1478" w:rsidRPr="00FC78CD" w:rsidRDefault="00DD1478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Физкультминутки, </w:t>
      </w:r>
      <w:proofErr w:type="spellStart"/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валеологические</w:t>
      </w:r>
      <w:proofErr w:type="spellEnd"/>
      <w:r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паузы;</w:t>
      </w:r>
    </w:p>
    <w:p w:rsidR="00DD1478" w:rsidRPr="00FC78CD" w:rsidRDefault="00966AEF" w:rsidP="00CB5553">
      <w:pPr>
        <w:pStyle w:val="a0"/>
        <w:numPr>
          <w:ilvl w:val="0"/>
          <w:numId w:val="7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Гимнастика для глаз</w:t>
      </w:r>
      <w:r w:rsidR="00DD1478" w:rsidRPr="00FC78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1478" w:rsidRPr="00FC78CD" w:rsidRDefault="00DD1478" w:rsidP="00242FC4">
      <w:pPr>
        <w:pStyle w:val="a0"/>
        <w:spacing w:after="0"/>
        <w:ind w:left="14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6B28" w:rsidRPr="00B86B28" w:rsidRDefault="00DD1478" w:rsidP="00CB5553">
      <w:pPr>
        <w:pStyle w:val="a0"/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6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Анализ годовой задачи</w:t>
      </w:r>
      <w:r w:rsidR="00CE01D1" w:rsidRPr="00B86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41DBA" w:rsidRPr="00B86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B86B28" w:rsidRPr="00B86B28">
        <w:rPr>
          <w:rFonts w:ascii="Times New Roman" w:hAnsi="Times New Roman" w:cs="Times New Roman"/>
          <w:b/>
          <w:bCs/>
          <w:sz w:val="28"/>
          <w:szCs w:val="28"/>
        </w:rPr>
        <w:t>Экологическое воспитание в ДОУ через проектную деятельность»</w:t>
      </w:r>
    </w:p>
    <w:p w:rsidR="00A3692B" w:rsidRPr="00B86B28" w:rsidRDefault="00A3692B" w:rsidP="00B86B28">
      <w:pPr>
        <w:pStyle w:val="a0"/>
        <w:spacing w:before="120" w:after="0" w:line="240" w:lineRule="auto"/>
        <w:ind w:left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6B2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Годовая задача была выбрана нами в связи с тем, что актуальным является следующее:</w:t>
      </w:r>
    </w:p>
    <w:p w:rsidR="00A3692B" w:rsidRPr="00CB5553" w:rsidRDefault="00A3692B" w:rsidP="002F57E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553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педагогического мастерства педагогов.</w:t>
      </w:r>
    </w:p>
    <w:p w:rsidR="00A3692B" w:rsidRPr="00CB5553" w:rsidRDefault="00A3692B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553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содержания в разделе.</w:t>
      </w:r>
    </w:p>
    <w:p w:rsidR="00A3692B" w:rsidRPr="00CB5553" w:rsidRDefault="00A3692B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5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для </w:t>
      </w:r>
      <w:r w:rsidR="00B86B28">
        <w:rPr>
          <w:rFonts w:ascii="Times New Roman" w:hAnsi="Times New Roman" w:cs="Times New Roman"/>
          <w:color w:val="000000" w:themeColor="text1"/>
          <w:sz w:val="24"/>
          <w:szCs w:val="24"/>
        </w:rPr>
        <w:t>экологического воспитания</w:t>
      </w:r>
      <w:r w:rsidR="00CB5553" w:rsidRPr="00CB55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детей.</w:t>
      </w:r>
    </w:p>
    <w:p w:rsidR="00A3692B" w:rsidRPr="00CB5553" w:rsidRDefault="00B86B28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Внедрение метода проектов в деятельность педагогов, о</w:t>
      </w:r>
      <w:r w:rsidR="00A3692B" w:rsidRPr="00CB5553">
        <w:rPr>
          <w:rFonts w:ascii="Times New Roman" w:hAnsi="Times New Roman" w:cs="Times New Roman"/>
          <w:color w:val="000000" w:themeColor="text1"/>
          <w:sz w:val="24"/>
          <w:szCs w:val="24"/>
        </w:rPr>
        <w:t>снащение методического кабинета.</w:t>
      </w:r>
    </w:p>
    <w:p w:rsidR="00A3692B" w:rsidRDefault="00A3692B" w:rsidP="00CB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уровня владения педагогического коллектива вопросами по экологическому воспитанию детей; повышение педагогического мастерства и квалификации воспитателей по использованию проектной деятельности в экологическом воспитании; умения планировать работу в этом направлении; необходимость обновления экологических уголков.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сентября 2022 г. педагогический коллектив акцентировал свое внимание на вопросе «Экологическое воспитание в ДОУ через проектную деятельность», тем самым продолжив тему экологического образования детей прошлого учебного года. Коллектив педагогов направил свою работу на повышение уровня своего педагогического мастерства, а также на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и образование детей.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Дошкольный возраст – период впитывания, накопления знаний. Проектная деятельность обладает целым рядом характеристик, которые оказывают положительное влияние на развитие</w:t>
      </w:r>
      <w:r w:rsidRPr="00B86B28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</w:t>
      </w: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– дошкольника. В ходе проектной деятельности расширяются знания детей об окружающем мире, развиваются общие способности детей – познавательные, коммуникативные и регуляторные, дошкольники приобретают необходимые социальные навыки.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Экологический проект способствует актуализации знаний, умений и навыков ребенка, их практическому применению во взаимодействии с окружающим; стимулирует потребность ребенка в самореализации и самовыражении, творческой личностной и общественно-значимой деятельности.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проектной деятельности реализуется процесс сотрудничества детей и взрослых.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заставляет педагога развиваться, совершенствоваться.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проектной деятельности развиваются детско-родительские отношения.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Актуальность выбранной темы Экологическое воспитание в ДОУ через проектную деятельность: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систему экологических знаний и представлений.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познавательных интересов детей, наблюдательности, любознательности.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эстетических чувств (умение видеть и прочувствовать красоту природы, восхищаться ею, сохранять ее).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Создать условия для формирования у детей экологических представлений в соответствии с возрастом.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Участие детей в посильной деятельности по уходу за растениями и животными, по охране и защите природы.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Создать условия для реализации проектов экологической направленности.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Повышение педагогического мастерства и квалификации педагогов в данном направлении.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Оснащение экологических уголков во всех возрастных группах.</w:t>
      </w:r>
    </w:p>
    <w:p w:rsidR="00B86B28" w:rsidRPr="00B86B28" w:rsidRDefault="00B86B28" w:rsidP="002F57ED">
      <w:pPr>
        <w:numPr>
          <w:ilvl w:val="0"/>
          <w:numId w:val="12"/>
        </w:numPr>
        <w:tabs>
          <w:tab w:val="clear" w:pos="720"/>
          <w:tab w:val="num" w:pos="10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Оснащение всех возрастных групп по теме годовой задачи.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педагогического мастерства педагогов и овладения практическими приемами был проведен ряд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методических мероприятий: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«Экологическое воспитание в ДОУ».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Консультация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«Игровые технологии в экологическом воспитании дошкольников».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«Календари природы, как метод экологического воспитания детей».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«Наблюдение – основа чувственного познания».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«Детское экспериментирование, как метод экологического воспитания. Организация экспериментальной деятельности по ознакомлению дошкольников с природой».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«Организация экологической тропы. Теоретическая часть». «Организация экологической тропы» (из опыта работы воспитателя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Чеботовой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Ю.Р.).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Интерактивные «Экологические сказки» и их использование в работе с детьми (из опыта работы воспитателя Родиной О.А.).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«Воспитание экологической культуры дошкольников через проектную деятельность. Теоретические основы проектной деятельности».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Экологический проект «Уроки экологии». Как организовать проект, его реализация (из опыта работы воспитателя Петровой Н.А.).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Мастер-класс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Лепбук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экологии и его использование в работе с детьми (представление воспитателя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Корныхиной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Ю.А.).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Смотр-конкурс «Дидактические игры по экологическому воспитанию своими руками» среди педагогов ДОУ (ноябрь 2022).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 экологических уголков в группах.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«Ярмарки педагогического мастерства».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B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Оснащение педагогического процесса</w:t>
      </w: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направлено на оснащение всех возрастных групп по данной теме. 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оформлены экологические уголки;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оформлены папки по теме;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созданы интерактивные экологические игры и игры, сделанные руками педагогов.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 Прошел смотр-конкурс «Лучшее авторское пособие по экологическому воспитанию»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проводился с 7 по 18 ноября 2022 года.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Требования к авторской дидактической игре, пособию: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выполнение игры, пособия собственными силами (своими руками, приветствуется использование компьютерных технологий);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наличие названия, аннотации с описанием (Приложение № 2);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понятное описание хода и правил дидактической игры;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привлекательность, эстетичность оформления;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соответствие дидактической игры, пособия возрастным особенностям детей;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• экологическая безопасность игры, пособия.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смотре-конкурсе приняло участие 11 педагогов: Морозова Марина Александровна, Бутко Ольга Вячеславовна, Родина Ольга Александровна, Распутина Анна Александровна, Степанова Наталья Андреевна, Щербич Надежда Николаевна,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Чеботова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Робертовна, Петрова Наталья Александровна,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Таланова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Алена Васильевна, Савинова Надежда Валерьевна,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Корныхина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Александровна.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работы интересные, каждая работа оригинальна по-своему. Жюри приняло решение распределить места, разделив их по номинациям на рукотворный труд педагогов и интерактивные пособия.</w:t>
      </w:r>
    </w:p>
    <w:p w:rsidR="00B86B28" w:rsidRPr="00B86B28" w:rsidRDefault="00B86B28" w:rsidP="00B86B2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конкурса: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«Лучшее авторское интерактивное пособие по экологическому воспитанию»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1 место – Петрова Наталья Александровна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2 место – Родина Ольга Александровна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3 место – Бутко Ольга Вячеславовна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«Лучшее авторское пособие по экологическому воспитанию»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 1 место –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Корныхина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Александровна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 2 место – Щербич Надежда Николаевна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Диплом 3 место –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Чеботова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Робертовна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4. Прошел смотр экологических уголков в группах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16.12.2022 прошел смотр экологических уголков во всех возрастных группах.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группы оснащены экологическими уголками, наполняемость отличается в соответствии с возрастными особенностями детей, но и конечно творчеством и креативность педагогов.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группах представлен наглядно-иллюстративный материал (картинки, иллюстрации, книги, дидактические игры по экологии).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младших группах «</w:t>
      </w:r>
      <w:proofErr w:type="spellStart"/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Смешарики</w:t>
      </w:r>
      <w:proofErr w:type="spellEnd"/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«Светлячки» присутствует кукла, одетая по сезону.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большинстве групп присутствуют различные макеты (дикие, домашние животные, обитатели моря и т.д.), календари природы, коллекции природных материалов, материалы и оборудование для опытно-экспериментальной деятельности.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Хочется отметить 3 группы «Пчелки», «Солнышко» и «Радуга» в которых </w:t>
      </w:r>
      <w:r w:rsidRPr="00B86B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оснащение уголка очень разнообразно, соответствует наполняемости и возрасту детей, большое разнообразие экологических игр, папок с материалами, картотеки.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группе Пчелки оформлены папки: «Растительный мир Карелии», «Стихи, игры, упражнения, пальчиковая гимнастика по теме «Животные»» и др.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Солнышко: Экологические сказки для детей дошкольного возраста; сортируем мусор, паспорт деревьев и др.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хочется отметить доступность материалов для детей, их расположение в свободном доступе.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B86B28" w:rsidRPr="00B86B28" w:rsidRDefault="00B86B28" w:rsidP="002F57E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следует обратить на доступность материалов для детей.</w:t>
      </w:r>
    </w:p>
    <w:p w:rsidR="00B86B28" w:rsidRPr="00B86B28" w:rsidRDefault="00B86B28" w:rsidP="002F57E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 материалы для опытно-экспериментальной деятельности.</w:t>
      </w:r>
    </w:p>
    <w:p w:rsidR="00B86B28" w:rsidRPr="00B86B28" w:rsidRDefault="00B86B28" w:rsidP="002F57ED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Младшим группам продолжать наполнение и обновление уголка.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5. Ярмарка педагогического мастерства</w:t>
      </w:r>
    </w:p>
    <w:p w:rsidR="00B86B28" w:rsidRPr="00B86B28" w:rsidRDefault="00B86B28" w:rsidP="00B86B28">
      <w:pPr>
        <w:shd w:val="clear" w:color="auto" w:fill="FFFFFF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31 октября по 11 ноября 2022 года в детском саду прошел конкурс профессионального педагогического мастерства среди педагогов детского сада. Цель Ярмарки - повышение профессионального мастерства педагогов, распространение инновационного педагогического опыта работников ДОУ по теме «Экологическое воспитание дошкольников». Данный конкурс - это уникальная возможность проявить себя, сделать свою работу интереснее, поделиться с коллегами идеями и секретами педагогического мастерства.</w:t>
      </w:r>
    </w:p>
    <w:p w:rsidR="00B86B28" w:rsidRPr="00B86B28" w:rsidRDefault="00B86B28" w:rsidP="00B8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 участвовали 7 педагогических работников: Родина Ольга Александровна, Петрова Наталья Александровна,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Чеботова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Робертовна,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Панезерова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Сергеевна, Богданова Елена Валерьевна, Савинова Надежда Валерьевна, Распутина Анна Александровна. Все педагоги подошли ответственно к проведению конкурса,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подготовили красочные презентации, демонстрационный материал, авторские экологические сказки, экологические проекты.</w:t>
      </w:r>
    </w:p>
    <w:p w:rsidR="00B86B28" w:rsidRPr="00B86B28" w:rsidRDefault="00B86B28" w:rsidP="00B8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воспитателя есть своя изюминка. Каждое мероприятие было интересным и увлекательным, педагоги представили свои педагогические идеи, показав актуальность и важность проблемы над которой они работают.</w:t>
      </w:r>
    </w:p>
    <w:p w:rsidR="00B86B28" w:rsidRPr="00B86B28" w:rsidRDefault="00B86B28" w:rsidP="00B86B28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Результаты: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место – Петрова Н.А.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место – Богданова Е.В.</w:t>
      </w:r>
    </w:p>
    <w:p w:rsidR="00B86B28" w:rsidRPr="00B86B28" w:rsidRDefault="00B86B28" w:rsidP="00B86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место – </w:t>
      </w:r>
      <w:proofErr w:type="spellStart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Панезерова</w:t>
      </w:r>
      <w:proofErr w:type="spellEnd"/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И.С.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28" w:rsidRPr="00B86B28" w:rsidRDefault="00B86B28" w:rsidP="002F57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Анализ плана</w:t>
      </w:r>
      <w:r w:rsidRPr="00B86B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работы с детьми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выявление наличия системы в работе, создание условий </w:t>
      </w:r>
      <w:r w:rsidRPr="00B86B28">
        <w:rPr>
          <w:rFonts w:ascii="Times New Roman" w:eastAsia="Calibri" w:hAnsi="Times New Roman" w:cs="Times New Roman"/>
          <w:color w:val="000000"/>
          <w:sz w:val="24"/>
          <w:szCs w:val="24"/>
        </w:rPr>
        <w:t>для формирования у детей экологических представлений, создание условий для реализации проектов экологической направленности</w:t>
      </w: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Выявлено, что воспитатели в основном только в рамках образовательной программы проводят занятия с детьми. При проведении занятий совершенствуются знания, дети работают самостоятельно и с интересом, при проведении занятий воспитатели используют разнообразный демонстрационный материал, презентации.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отметить: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воспитателей совместно с детьми и родителями принимают участие в республиканской </w:t>
      </w: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акции </w:t>
      </w:r>
      <w:hyperlink r:id="rId11" w:history="1">
        <w:r w:rsidRPr="00B86B2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#</w:t>
        </w:r>
        <w:proofErr w:type="spellStart"/>
        <w:r w:rsidRPr="00B86B28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КивачЗимаСинички</w:t>
        </w:r>
        <w:proofErr w:type="spellEnd"/>
      </w:hyperlink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(выполняют задания, наблюдают за птицами, подкармливают птиц зимой, родители сделали кормушки для птиц).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Педагог группы «Гномики» использует в работе с детьми экологические сказки, активно взаимодействует с родителями по оснащению развивающей среды в группе, в том числе по экологии.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Педагоги двух старших групп «Солнышко» и «Радуга» организовали в группе долгосрочные проекты по экологии. В группе «Солнышко» реализуется проект «Уроки экологии», в группе «Радуга» «Красная книга». Следует отметить, что проект реализуется не только с детьми, но и с родителями, которые оказывают активную помощь воспитателям. 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86B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«Синичкин день» - 12 ноября</w:t>
      </w:r>
    </w:p>
    <w:p w:rsidR="00B86B28" w:rsidRPr="00B86B28" w:rsidRDefault="00B86B28" w:rsidP="00B86B2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Совместная работа с детьми и родителями: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«Осенние фантазии»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«В защиту животных» (октябрь)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 выставка «Мой любимый питомец»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корма для животных</w:t>
      </w: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макулатуры</w:t>
      </w:r>
    </w:p>
    <w:p w:rsidR="00B86B28" w:rsidRPr="00B86B28" w:rsidRDefault="00B86B28" w:rsidP="00B86B28">
      <w:pPr>
        <w:spacing w:after="0" w:line="240" w:lineRule="auto"/>
        <w:ind w:left="8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6B28" w:rsidRPr="00B86B28" w:rsidRDefault="00B86B28" w:rsidP="00B8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6B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B86B28" w:rsidRPr="00B86B28" w:rsidRDefault="00B86B28" w:rsidP="002F57ED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t>Оценить работу коллектива на «Хорошо»</w:t>
      </w:r>
    </w:p>
    <w:p w:rsidR="00B86B28" w:rsidRPr="00B86B28" w:rsidRDefault="00B86B28" w:rsidP="002F57E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t>Активно использовать знания, приобретенные на консультациях, активно продолжать работу по экологическому воспитанию, используя в своей работе проектную деятельность.</w:t>
      </w:r>
    </w:p>
    <w:p w:rsidR="00B86B28" w:rsidRPr="00B86B28" w:rsidRDefault="00B86B28" w:rsidP="002F57E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t>Продолжать пропагандировать среди родителей свою работу, вовлекать родителей в активную деятельность с детьми.</w:t>
      </w:r>
    </w:p>
    <w:p w:rsidR="00B86B28" w:rsidRPr="00B86B28" w:rsidRDefault="00B86B28" w:rsidP="002F57E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t>Продолжать оснащение экологического уголка играми, картотеками, материалами и оборудованием для опытно-экспериментальной деятельности.</w:t>
      </w:r>
    </w:p>
    <w:p w:rsidR="00B86B28" w:rsidRPr="00B86B28" w:rsidRDefault="00B86B28" w:rsidP="002F57E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lastRenderedPageBreak/>
        <w:t>Продолжать создавать условия для развития интереса к природе, видеть красоту и разнообразие природы, знакомить с правилами поведения в природе, пробудить у детей желание любить, беречь и охранять природу.</w:t>
      </w:r>
    </w:p>
    <w:p w:rsidR="00B86B28" w:rsidRPr="00B86B28" w:rsidRDefault="00B86B28" w:rsidP="002F57ED">
      <w:pPr>
        <w:numPr>
          <w:ilvl w:val="0"/>
          <w:numId w:val="16"/>
        </w:numPr>
        <w:tabs>
          <w:tab w:val="left" w:pos="-1134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6B28">
        <w:rPr>
          <w:rFonts w:ascii="Times New Roman" w:eastAsia="Calibri" w:hAnsi="Times New Roman" w:cs="Times New Roman"/>
          <w:sz w:val="24"/>
          <w:szCs w:val="24"/>
        </w:rPr>
        <w:t>Приобщать детей и родителей к участию в совместных экологических акциях.</w:t>
      </w:r>
    </w:p>
    <w:p w:rsidR="00B86B28" w:rsidRDefault="00B86B28" w:rsidP="00CB5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86B28" w:rsidRPr="00B86B28" w:rsidRDefault="00290B8F" w:rsidP="002F57ED">
      <w:pPr>
        <w:pStyle w:val="a0"/>
        <w:numPr>
          <w:ilvl w:val="0"/>
          <w:numId w:val="18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B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годовой задачи </w:t>
      </w:r>
      <w:r w:rsidR="00B86B28" w:rsidRPr="00B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«Организация </w:t>
      </w:r>
      <w:proofErr w:type="spellStart"/>
      <w:r w:rsidR="00B86B28" w:rsidRPr="00B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="00B86B28" w:rsidRPr="00B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-образовательного процесса по развитию связной речи детей дошкольного возраста. Совершенствование системы работы по формированию и развитию речевой коммуникации у дошкольников»</w:t>
      </w:r>
    </w:p>
    <w:p w:rsidR="006325F9" w:rsidRPr="00B86B28" w:rsidRDefault="006325F9" w:rsidP="00B86B28">
      <w:pPr>
        <w:pStyle w:val="a0"/>
        <w:spacing w:before="120"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9AF" w:rsidRPr="00E33EE0" w:rsidRDefault="005C19AF" w:rsidP="00244005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Годовая задач</w:t>
      </w:r>
      <w:r w:rsidR="00F40E45"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выбрана нами в связи с тем, что актуальным является следующее:</w:t>
      </w:r>
    </w:p>
    <w:p w:rsidR="005C19AF" w:rsidRPr="00E33EE0" w:rsidRDefault="006325F9" w:rsidP="002F57E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педагогического мастерства педагогов</w:t>
      </w:r>
      <w:r w:rsidR="00F40E45"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19AF" w:rsidRPr="00E33EE0" w:rsidRDefault="006325F9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</w:t>
      </w:r>
      <w:r w:rsidR="00F40E45"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содержания в разделе</w:t>
      </w: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37F1" w:rsidRPr="00E33EE0" w:rsidRDefault="006F37F1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Создание условий </w:t>
      </w:r>
      <w:r w:rsidR="007341C4"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B86B28">
        <w:rPr>
          <w:rFonts w:ascii="Times New Roman" w:hAnsi="Times New Roman" w:cs="Times New Roman"/>
          <w:color w:val="000000" w:themeColor="text1"/>
          <w:sz w:val="24"/>
          <w:szCs w:val="24"/>
        </w:rPr>
        <w:t>развитию речи</w:t>
      </w:r>
      <w:r w:rsidR="007341C4"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детей.</w:t>
      </w:r>
    </w:p>
    <w:p w:rsidR="005C19AF" w:rsidRPr="00E33EE0" w:rsidRDefault="004923FF" w:rsidP="002F57E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3EE0">
        <w:rPr>
          <w:rFonts w:ascii="Times New Roman" w:hAnsi="Times New Roman" w:cs="Times New Roman"/>
          <w:color w:val="000000" w:themeColor="text1"/>
          <w:sz w:val="24"/>
          <w:szCs w:val="24"/>
        </w:rPr>
        <w:t>Оснащение методического кабинета.</w:t>
      </w:r>
    </w:p>
    <w:p w:rsidR="00261CE1" w:rsidRPr="00FC78CD" w:rsidRDefault="00261CE1" w:rsidP="00261C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Цель:</w:t>
      </w: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уровня владения педагогического коллектива вопросами развития связной речи детей, речевой коммуникации; создание условий, оснащение развивающей среды по речевому развитию; повышение педагогического мастерства и квалификации воспитателей, умение планировать работу в этом направлении.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февраля 2023 г. педагогический коллектив акцентировал свое внимание на вопросе «Организация </w:t>
      </w:r>
      <w:proofErr w:type="spell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воспиаттельно</w:t>
      </w:r>
      <w:proofErr w:type="spell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процесса по развитию связной речи детей дошкольного возраста. Совершенствование системы работы по формированию и развитию речевой коммуникации у дошкольников». Коллектив педагогов направил свою работу на повышение уровня своего педагогического мастерства, а также на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 детей.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741D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повышения педагогического мастерства педагогов был проведен ряд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741D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методических мероприятий: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«Актуальность развития связной речи дошкольников. Методы и приемы формирования связной речи у дошкольников».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«Организация речевого уголка в разных возрастных группах. Требования к организации речевого уголка в группе».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«Эффективное внедрение современных технологий и методов развития связной речи, как условие улучшения речевых способностей дошкольников».</w:t>
      </w:r>
    </w:p>
    <w:p w:rsid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«Развитие монологической речи дошкольников. Развитие диалогической речи дошкольников».</w:t>
      </w:r>
    </w:p>
    <w:p w:rsidR="00FC6FBF" w:rsidRPr="00FC6FBF" w:rsidRDefault="00FC6FBF" w:rsidP="00FC6F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 «Карты </w:t>
      </w:r>
      <w:proofErr w:type="spellStart"/>
      <w:r w:rsidRPr="00FC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Проппа</w:t>
      </w:r>
      <w:proofErr w:type="spellEnd"/>
      <w:r w:rsidRPr="00FC6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средство развития речи»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«Как организовать театральную среду в группе».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«Организация НОД по обучению грамоте. Игры и упражнения по обучению грамоте».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1DA5" w:rsidRPr="00741DA5" w:rsidRDefault="00741DA5" w:rsidP="002F57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Оснащение речевых уголков во всех возрастных группах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февраля по май 2023 года воспитатели всех возрастных групп работала над оснащением речевых уголков в группах.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состояние оснащения речевых уголков в группах можно оценить на «хорошо». Во всех возрастных группах оснащен речевой уголок, наполняемость отличается в соответствии с возрастными особенностями детей.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 во всех группах подобран наглядно-иллюстративный материал (картинки, иллюстрации, книги, дидактические игры по развитию речи). С момента </w:t>
      </w: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предварительного смотра речевого уголка воспитатели практически во всех возрастных группах добавили дополнительный материал, сделали своими руками дидактические игры для развития речи детей. 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отметить 3 группы «Пчелки», «Солнышко» и «Радуга» в которых оснащение уголка соответствует возрасту детей, большое разнообразие речевых игр, папок с материалами, картотек. В группе «Солнышко» действует постоянно действующая выставка в книжном уголке, которая меняется в зависимости от произведений и автора. Ведется проект «Моя любимая книга» и «Копилка сказок». В группе «Радуга» реализуется проект «Писатели детям».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хочется отметить доступность материалов для детей, их расположение в свободном доступе.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в одной группе «Светлячки» не оформлен речевой уголок, при предварительном смотре оснащение речевого уголка было начато (в данный момент воспитатель находится </w:t>
      </w:r>
      <w:proofErr w:type="gram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больничном).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«Ласточки» и «Сказка» даны рекомендации организовывать уголок по годовой задаче, чтобы он был обязательно доступен детям (не для показа или проверки).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Воспитателям рекомендовано:</w:t>
      </w:r>
    </w:p>
    <w:p w:rsid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следует обратить на доступность материалов для детей, расположение уголка.</w:t>
      </w:r>
    </w:p>
    <w:p w:rsidR="00B200B2" w:rsidRDefault="00B200B2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00B2" w:rsidRPr="00B200B2" w:rsidRDefault="00B200B2" w:rsidP="00B20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Фестиваль «Дидактические игры и пособия по речевому развитию своими руками»</w:t>
      </w:r>
    </w:p>
    <w:p w:rsidR="00B200B2" w:rsidRPr="00B200B2" w:rsidRDefault="00B200B2" w:rsidP="00B200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оснащения речевого уголка в детском саду был проведен фестиваль дидактических игр. Были представлены следующие игры, изготовленные руками педагогов: </w:t>
      </w:r>
      <w:proofErr w:type="spellStart"/>
      <w:r w:rsidRPr="00B20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B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разучивания скороговорок., Игра «Какой сок?, Какое варенье?», «Звуковой домик», «Какого звука не хватает?», «Геометрически фигуры», «Назови одним словом»,  «Мой, Моя, Моё»,  «</w:t>
      </w:r>
      <w:proofErr w:type="gramStart"/>
      <w:r w:rsidRPr="00B20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B2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делает в семье», «Знатоки», «Дикие и домашние животные», «Овощи и фрукты» и др. В фестивале приняло  участие 14 педагогических работника.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DA5" w:rsidRPr="00741DA5" w:rsidRDefault="00741DA5" w:rsidP="002F57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работы с детьми и родителями: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2022 – 2023 учебного года были проведены следующие мероприятия по 2 годовой задаче: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конкурс «Театральная игрушка»;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театральная неделя.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 буклеты для родителей: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речи дошкольника в семье;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речи детей через игру;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Игры и игровые задания для развития речи детей.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Подготовлены консультации для родителей: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Значение театрализованной деятельности на развитие речи детей;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Развитие творческих способностей детей через театрализованную деятельность.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DA5" w:rsidRPr="00741DA5" w:rsidRDefault="00741DA5" w:rsidP="002F57E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совершенствования работы в детском саду по речевому развитию детей, а также в рамках реализации второй годовой задачи с родителями (законными представителями) в феврале 2023 года было проведено </w:t>
      </w:r>
      <w:r w:rsidRPr="00741D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анкетирование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теме «Речевое развитие дошкольников».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анкетировании приняли участие 85 родителей (законных представителей).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DA5" w:rsidRPr="00741DA5" w:rsidRDefault="00741DA5" w:rsidP="00741DA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Анкета представлена ниже.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1 вопрос «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Как Вы считаете, какова основная цель речевого развития дошкольников?»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ответили следующим образом: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 – 6 чел. (7%);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Учить детей слушать литературные произведения разных жанров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Учить пересказывать и драматизировать небольшие литературные произведения – 0 чел.;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Развивать мышление, память, внимание, воображение – 18 чел. (21%);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д) Речь развивается самостоятельно – 0 чел.;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варианты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б) Учить детей слушать литературные произведения разных жанров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б) Учить детей слушать литературные произведения разных жанров+ г) Развивать мышление, память, внимание, воображение – 3 чел. (4%);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в) Учить пересказывать и драматизировать небольшие литературные произведения + г) Развивать мышление, память, внимание, воображение – 6 чел. (7%);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г) Развивать мышление, память, внимание, воображение – 24 чел. (28%);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б) Учить детей слушать литературные произведения разных жанров+ в) Учить пересказывать и драматизировать небольшие литературные произведения + г) Развивать мышление, память, внимание, воображение – 13 чел. (15%);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Учить детей слушать литературные произведения разных жанров+ г) Развивать мышление, память, внимание, воображение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Учить детей слушать литературные произведения разных жанров+ в) Учить пересказывать и драматизировать небольшие литературные произведения + г) Развивать мышление, память, внимание, воображение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а) Научить детей полноценно общаться </w:t>
      </w:r>
      <w:proofErr w:type="gram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</w:t>
      </w:r>
      <w:proofErr w:type="gram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взрослыми и сверстниками+ г) Развивать мышление, память, внимание, воображение + д) Речь развивается самостоятельно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Учить пересказывать и драматизировать небольшие литературные произведения+ г) Развивать мышление, память, внимание, воображение – 7 чел. (8%);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 вопрос «</w:t>
      </w:r>
      <w:r w:rsidRPr="00741D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Какую оценку Вы даете уровню развития речи своего ребенка?» </w:t>
      </w:r>
      <w:r w:rsidRPr="00741DA5">
        <w:rPr>
          <w:rFonts w:ascii="Times New Roman" w:eastAsia="Calibri" w:hAnsi="Times New Roman" w:cs="Times New Roman"/>
          <w:color w:val="000000"/>
          <w:sz w:val="24"/>
          <w:szCs w:val="24"/>
        </w:rPr>
        <w:t>родители ответили: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соответствует возрасту – 62 чел. (73%);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частично соответствует возрасту – 16 чел. (19%);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соответствует возрасту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затрудняюсь ответить – 5 чел. (6%);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ответили – 1 чел. (1%).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3 вопрос «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Что Вы лично делаете для развития речи Вашего ребенка?» </w:t>
      </w: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ответы были следующими: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читаем, играем, смотрим мультфильмы – 4 чел. (5%);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занимаюсь с ребенком дома, ходим на мероприятия – 3 чел. (4%);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 сказки, читаем по слогам, занимаемся с логопедом – 3 чел. (4%);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общаемся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занимаемся – 4 чел. (5%);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стараюсь больше разговаривать и рассказывать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читаем, разговариваем – 11 чел. (13%);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читаем, слушаем сказки, играем в игры – 7 чел. (8%);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- читаем книги – 13 чел. (15%);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занятия с логопедом, читаем книги, занимаемся дома – 7 чел. (8%);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 сказки, поем – 3 чел. (4%);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разговариваем, обсуждаем, лепим, путешествуем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читаем, занимаемся – 8 чел. (10%);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читаем, смотрим развивающие передачи–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учим стихи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ничего не делаю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 ответили – 12 чел. (14%).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4 вопрос «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Читаете ли вы своему ребенку сказки, стихи, рассказы?»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читаем много, постоянно – 49 чел. (58%);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читаем, но редко – 34 чел. (40%);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читаем – 2 чел. (2%).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5 вопрос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«Любит ли слушать ребенок, когда ему читают?»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любит и подолгу слушает – 40 чел. (47%);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когда как – 43 чел. (51%);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не любит – 2 чел. (2%).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 вопрос «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Что больше нравиться вашему ребенку»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сказки – 54 чел. (63%);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стихи – 4 чел. (5%);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рассказы – 10 чел. (12%);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сказки + стихи – 5 чел. (6%);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сказки + рассказы – 8 чел. (10%);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стихи + рассказы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все любит – 2 чел. (2%).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6 вопрос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«После чтения рассказа или сказки может ли ребенок ее рассказать?»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да, рассказывает, как ему читали – 19 чел. (22%);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рассказывает, но на свой лад – 38 чел. (45%);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частично рассказывает сказку – 22 чел. (27%);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не рассказывает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рассказывает, как ему читали, но может и на свой лад – 2 чел. (2%);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частично рассказывает сказку, на свой лад – 2 чел. (2%).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7 вопрос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«Какую форму подачи художественной литературы Вы предпочитаете дома?»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чтение книг (печатных изданий) и рассматривание иллюстраций – 25 чел. (29%);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просматривание мультфильмов по телевизору, компьютеру, телефону – 10 чел. (12%);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в) прослушивание аудио сказок – 1 чел. (1%);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г) свой вариант ответа_____________________________________________________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чтение книг (печатных изданий) и рассматривание иллюстраций + б) просматривание мультфильмов по телевизору, компьютеру, телефону – 27 чел. (32%);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чтение книг (печатных изданий) и рассматривание иллюстраций + в) прослушивание аудио сказок – 11 чел. (13%);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чтение книг (печатных изданий) и рассматривание иллюстраций + б) просматривание мультфильмов по телевизору, компьютеру, телефону+ в) прослушивание аудио сказок – 7 чел. (8%);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просматривание мультфильмов по телевизору, компьютеру, телефону+ в) прослушивание аудио сказок – 4 чел. (5%).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8 вопрос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«Играете ли вы со своим ребенком в игры по развитию речи?»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а) да – 55 чел. (65%);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 нет – 28 чел. (33%);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не ответили – 2 чел. (2%).</w:t>
      </w: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9 вопрос</w:t>
      </w:r>
      <w:r w:rsidRPr="00741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«Ваши предложения и пожелания по работе детского сада в данном направлении» </w:t>
      </w: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родители ответили следующим образом: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работа в данном направлении полностью устраивает – 10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занятия с логопедом в детском саду – 7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штатный логопед – 5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походы в театр, чтобы чаще приезжали и показывали детям спектакли и театры – 2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</w:t>
      </w:r>
      <w:proofErr w:type="spellStart"/>
      <w:proofErr w:type="gramStart"/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по-больше</w:t>
      </w:r>
      <w:proofErr w:type="spellEnd"/>
      <w:proofErr w:type="gramEnd"/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бы кружков разных направлений – 2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участие детей в постановке сказок, кукольного театра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информационный материал для родителей, задания на дом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больше читать детям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логопед+ психолог в детском саду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проводить тематические занятия, играть в логопедические игры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развитие речевого творчества, развивать воображение, развитие словаря, воспитание звуковой культуры речи, развитие связной речи – 1 чел.</w:t>
      </w:r>
    </w:p>
    <w:p w:rsidR="00741DA5" w:rsidRPr="00741DA5" w:rsidRDefault="00741DA5" w:rsidP="00741DA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анкетирования родителей на тему «речевое развитие дошкольников» можно сделать вывод, что большинство родителей понимают, в чем заключается речевое развитие ребенка, знают, что необходимо делать для развития речи ребенка. Больше половины родителей играют со своими детьми в игры по развитию речи (65%), не играют (33%). Уровень речевого развития своего ребенка 73 % родителей отмечают, как соответствует возрасту. 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на вопрос читают ли своим детям сказки, стихи рассказы показал, что чуть больше половины родителей читают много и постоянно (58%), но </w:t>
      </w:r>
      <w:proofErr w:type="gram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 другая половина родителей читает, но редко (40%). Так же родители отмечают, что не все дети любят слушать, когда ему читают: любят и подолгу слушают 47% детей, а когда ка 51%, есть и те, которые не любят слушать 2%. Больше нравятся слушать детям сказки и рассказы (73%). Родители читают печатную литературу (25%), но в то же время предпочитают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просмотр мультфильмов по телевизору, компьютеру, телефону, а также прослушивание аудио сказок.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результатам анкеты пересказывают прочитанную сказку или рассказ, но большая часть на свой лад (45%) и частично (27%).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родителей: занятия с логопедом (штатный логопед), больше читать детям, больше театров и спектаклей показывать детям, привлекать детей к постановке сказок, кукольного театра и даже готовы выполнять домашние задания.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DA5" w:rsidRPr="00741DA5" w:rsidRDefault="00741DA5" w:rsidP="00741DA5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рекомендовано: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Оформить уголки для родителей информацией по речевому развитию детей, примерами игр, которые могут использовать родители.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детям, учить пересказывать прочитанные сказки и рассказы.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речевые игры.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спектакли, привлекая детей и показывая их родителям.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феврале 2023 года </w:t>
      </w:r>
      <w:proofErr w:type="gram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proofErr w:type="gram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было проведено </w:t>
      </w:r>
      <w:r w:rsidRPr="00741D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анкетирование на тему «Удовлетворенность образовательной организацией».</w:t>
      </w: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анкетировании приняли участие 114 родителей (законных представителей) всех возрастных групп.</w:t>
      </w:r>
    </w:p>
    <w:p w:rsidR="00741DA5" w:rsidRPr="00741DA5" w:rsidRDefault="00741DA5" w:rsidP="00741DA5">
      <w:pPr>
        <w:rPr>
          <w:rFonts w:ascii="Calibri" w:eastAsia="Times New Roman" w:hAnsi="Calibri" w:cs="Times New Roman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4716"/>
        <w:gridCol w:w="1417"/>
      </w:tblGrid>
      <w:tr w:rsidR="00741DA5" w:rsidRPr="00741DA5" w:rsidTr="007D0C3C">
        <w:tc>
          <w:tcPr>
            <w:tcW w:w="8755" w:type="dxa"/>
            <w:gridSpan w:val="3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lastRenderedPageBreak/>
              <w:t>1 Доброжелательность, вежливость, компетентность работников.</w:t>
            </w:r>
          </w:p>
        </w:tc>
      </w:tr>
      <w:tr w:rsidR="00741DA5" w:rsidRPr="00741DA5" w:rsidTr="007D0C3C">
        <w:tc>
          <w:tcPr>
            <w:tcW w:w="2622" w:type="dxa"/>
            <w:vMerge w:val="restart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1.1.Доброжелательность и вежливость работников.</w:t>
            </w: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Неудовлетворительно, не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5чел /4%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В целом хорошо, но есть недостатки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11 чел /10%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Полностью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98 чел /86%</w:t>
            </w:r>
          </w:p>
        </w:tc>
      </w:tr>
      <w:tr w:rsidR="00741DA5" w:rsidRPr="00741DA5" w:rsidTr="007D0C3C">
        <w:tc>
          <w:tcPr>
            <w:tcW w:w="2622" w:type="dxa"/>
            <w:vMerge w:val="restart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1.2. Компетентность работников</w:t>
            </w: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Неудовлетворительно, не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0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5 чел /4%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В целом хорошо, но есть недостатки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16 чел /14%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Полностью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93 чел /82%</w:t>
            </w:r>
          </w:p>
        </w:tc>
      </w:tr>
      <w:tr w:rsidR="00741DA5" w:rsidRPr="00741DA5" w:rsidTr="007D0C3C">
        <w:tc>
          <w:tcPr>
            <w:tcW w:w="8755" w:type="dxa"/>
            <w:gridSpan w:val="3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2.Общее удовлетворение качеством образовательной деятельности организации</w:t>
            </w:r>
          </w:p>
        </w:tc>
      </w:tr>
      <w:tr w:rsidR="00741DA5" w:rsidRPr="00741DA5" w:rsidTr="007D0C3C">
        <w:tc>
          <w:tcPr>
            <w:tcW w:w="2622" w:type="dxa"/>
            <w:vMerge w:val="restart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2.1. Удовлетворение материально-техническим обеспечением организации</w:t>
            </w: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Неудовлетворительно, не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3 чел /3%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14 чел /12%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В целом хорошо, но есть недостатки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45 чел/39%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Полностью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52 чел /46%</w:t>
            </w:r>
          </w:p>
        </w:tc>
      </w:tr>
      <w:tr w:rsidR="00741DA5" w:rsidRPr="00741DA5" w:rsidTr="007D0C3C">
        <w:tc>
          <w:tcPr>
            <w:tcW w:w="2622" w:type="dxa"/>
            <w:vMerge w:val="restart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2.2. Удовлетворение качеством предоставляемых образовательных услуг</w:t>
            </w: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Неудовлетворительно, не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0 чел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удовлетворительно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6 чел /5%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В целом хорошо, но есть недостатки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18 чел /16%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Полностью устраивает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90 чел /79%</w:t>
            </w:r>
          </w:p>
        </w:tc>
      </w:tr>
      <w:tr w:rsidR="00741DA5" w:rsidRPr="00741DA5" w:rsidTr="007D0C3C">
        <w:tc>
          <w:tcPr>
            <w:tcW w:w="2622" w:type="dxa"/>
            <w:vMerge w:val="restart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2.3. Готовность рекомендовать организацию родственникам и знакомым</w:t>
            </w: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Неудовлетворительно, не рекомендуем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2 чел /2%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В целом хорошо, можно рекомендовать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52 чел /46%</w:t>
            </w:r>
          </w:p>
        </w:tc>
      </w:tr>
      <w:tr w:rsidR="00741DA5" w:rsidRPr="00741DA5" w:rsidTr="007D0C3C">
        <w:tc>
          <w:tcPr>
            <w:tcW w:w="2622" w:type="dxa"/>
            <w:vMerge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716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Полностью устраивает, рекомендуем</w:t>
            </w:r>
          </w:p>
        </w:tc>
        <w:tc>
          <w:tcPr>
            <w:tcW w:w="1417" w:type="dxa"/>
            <w:shd w:val="clear" w:color="auto" w:fill="auto"/>
          </w:tcPr>
          <w:p w:rsidR="00741DA5" w:rsidRPr="00741DA5" w:rsidRDefault="00741DA5" w:rsidP="00741DA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41DA5">
              <w:rPr>
                <w:rFonts w:ascii="Times New Roman" w:eastAsia="Calibri" w:hAnsi="Times New Roman" w:cs="Times New Roman"/>
                <w:lang w:eastAsia="ru-RU"/>
              </w:rPr>
              <w:t>60 чел /53%</w:t>
            </w:r>
          </w:p>
        </w:tc>
      </w:tr>
    </w:tbl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анкетирования большинство родителей полностью </w:t>
      </w:r>
      <w:proofErr w:type="gramStart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</w:t>
      </w:r>
      <w:proofErr w:type="gramEnd"/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организацией, как компетентностью работников, так и качеством предоставляемых услуг. Отмечают недостатки в материально-техническом обеспечении организации 39% респондентов, объясняя отсутствием детских площадок на территории детского сада. Готовность рекомендовать организацию родственникам и знакомым составляет по результатам опроса 53%.</w:t>
      </w:r>
    </w:p>
    <w:p w:rsidR="00741DA5" w:rsidRPr="00741DA5" w:rsidRDefault="00741DA5" w:rsidP="002F57E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1DA5">
        <w:rPr>
          <w:rFonts w:ascii="Times New Roman" w:eastAsia="Calibri" w:hAnsi="Times New Roman" w:cs="Times New Roman"/>
          <w:b/>
          <w:sz w:val="24"/>
          <w:szCs w:val="24"/>
        </w:rPr>
        <w:t>Анализ работы с детьми</w:t>
      </w:r>
    </w:p>
    <w:p w:rsidR="00741DA5" w:rsidRPr="00741DA5" w:rsidRDefault="00741DA5" w:rsidP="00741DA5">
      <w:pPr>
        <w:spacing w:before="120"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1DA5">
        <w:rPr>
          <w:rFonts w:ascii="Times New Roman" w:eastAsia="Calibri" w:hAnsi="Times New Roman" w:cs="Times New Roman"/>
          <w:sz w:val="24"/>
          <w:szCs w:val="24"/>
        </w:rPr>
        <w:t>Цель: выявление наличия системы в работе с детьми, использования разных методов и  технологий в работе с детьми по развитию речи.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проверки по организации и эффективности деятельности воспитателей по развитию речи были просмотрены открытые занятия и театральные постановки во всех  возрастных группах с 17.04 2023 по 28.04.2023.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просмотренных открытых занятий показал, что воспитатели ответственно подготовились к проведению занятий. Все просмотренные занятия построены в игровой форме, доступной для детей, подготовлен демонстрационный материал, во время проведения занятий педагоги используют </w:t>
      </w:r>
      <w:proofErr w:type="spellStart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технологии, презентации. 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активно используют разнообразные приемы привлечения и сосредоточения внимания детей, разнообразные методики в соответствии с федеральными государственными образовательными стандартами. Дети на занятиях активны, внимательны, сохраняют интерес на протяжении всего занятия, чувствуют себя комфортно. Обстановка во время проведения занятий доброжелательная, спокойная. В процессе занятия дети показали знания, которыми они владеют.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Театральная неделя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просмотра занятий осуществлен контроль театральных постановок во всех возрастных группах. В младших группах воспитатели показывали детям театры с помощью кукол и различных видов театра. В дошкольных группах воспитатели совместно с детьми к каждой постановке разучили роли, подготовили костюмы и атрибуты, музыкальное сопровождение, подошли к подготовке театральных постановок с большой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ответственностью. Дети с большим удовольствием участвовали в театральной неделе, как в роли артистов, так и в роли зрителей.</w:t>
      </w:r>
    </w:p>
    <w:p w:rsidR="00741DA5" w:rsidRPr="00741DA5" w:rsidRDefault="00741DA5" w:rsidP="00741DA5">
      <w:pPr>
        <w:spacing w:after="0" w:line="360" w:lineRule="auto"/>
        <w:ind w:left="8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РЕКОМЕНДОВАНО:</w:t>
      </w:r>
    </w:p>
    <w:p w:rsidR="00741DA5" w:rsidRPr="00741DA5" w:rsidRDefault="00741DA5" w:rsidP="00741D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продолжать создавать условия для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речи и коммуникативных навыков у детей;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продолжать оснащение речевых уголков в группах, использовать игры по развитию речи для совершенствования речи детей;</w:t>
      </w:r>
    </w:p>
    <w:p w:rsidR="00741DA5" w:rsidRPr="00741DA5" w:rsidRDefault="00741DA5" w:rsidP="00741D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1D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41D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приобщать детей и родителей к участию в совместных проектах по развитию речи и театральных постановках.</w:t>
      </w:r>
    </w:p>
    <w:p w:rsidR="0027659A" w:rsidRPr="0027659A" w:rsidRDefault="0027659A" w:rsidP="00276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3555" w:rsidRPr="006D1758" w:rsidRDefault="005B3555" w:rsidP="006D1758">
      <w:pPr>
        <w:pStyle w:val="a0"/>
        <w:numPr>
          <w:ilvl w:val="0"/>
          <w:numId w:val="18"/>
        </w:numPr>
        <w:spacing w:before="120" w:after="1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D1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Анализ </w:t>
      </w:r>
      <w:r w:rsidR="005152CC" w:rsidRPr="006D1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готовности </w:t>
      </w:r>
      <w:r w:rsidR="00A117E0" w:rsidRPr="006D17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детей к школе</w:t>
      </w:r>
    </w:p>
    <w:p w:rsidR="00BC10EE" w:rsidRPr="00BC10EE" w:rsidRDefault="00E70BBB" w:rsidP="00BC10EE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0EE">
        <w:rPr>
          <w:rFonts w:ascii="Times New Roman" w:hAnsi="Times New Roman"/>
          <w:color w:val="000000" w:themeColor="text1"/>
          <w:sz w:val="24"/>
          <w:szCs w:val="24"/>
        </w:rPr>
        <w:t>В апреле</w:t>
      </w:r>
      <w:r w:rsidR="00C51914"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C51914"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>мае 202</w:t>
      </w:r>
      <w:r w:rsidR="00741DA5" w:rsidRPr="00BC10E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в МДОУ «Детский сад №61» было проведено психодиагностическое обследование воспитанников подготовительных групп «</w:t>
      </w:r>
      <w:r w:rsidR="00741DA5" w:rsidRPr="00BC10EE">
        <w:rPr>
          <w:rFonts w:ascii="Times New Roman" w:hAnsi="Times New Roman"/>
          <w:color w:val="000000" w:themeColor="text1"/>
          <w:sz w:val="24"/>
          <w:szCs w:val="24"/>
        </w:rPr>
        <w:t>Ласточки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>» и «</w:t>
      </w:r>
      <w:r w:rsidR="00741DA5" w:rsidRPr="00BC10EE">
        <w:rPr>
          <w:rFonts w:ascii="Times New Roman" w:hAnsi="Times New Roman"/>
          <w:color w:val="000000" w:themeColor="text1"/>
          <w:sz w:val="24"/>
          <w:szCs w:val="24"/>
        </w:rPr>
        <w:t>Сказка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» по выявлению готовности к обучению в школе. В обследовании приняли участие </w:t>
      </w:r>
      <w:r w:rsidR="00BC10EE" w:rsidRPr="00BC10EE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детей группы «</w:t>
      </w:r>
      <w:r w:rsidR="00741DA5" w:rsidRPr="00BC10EE">
        <w:rPr>
          <w:rFonts w:ascii="Times New Roman" w:hAnsi="Times New Roman"/>
          <w:color w:val="000000" w:themeColor="text1"/>
          <w:sz w:val="24"/>
          <w:szCs w:val="24"/>
        </w:rPr>
        <w:t>Сказка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» и </w:t>
      </w:r>
      <w:r w:rsidR="00BC10EE" w:rsidRPr="00BC10EE">
        <w:rPr>
          <w:rFonts w:ascii="Times New Roman" w:hAnsi="Times New Roman"/>
          <w:color w:val="000000" w:themeColor="text1"/>
          <w:sz w:val="24"/>
          <w:szCs w:val="24"/>
        </w:rPr>
        <w:t>16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10EE" w:rsidRPr="00BC10EE">
        <w:rPr>
          <w:rFonts w:ascii="Times New Roman" w:hAnsi="Times New Roman"/>
          <w:color w:val="000000" w:themeColor="text1"/>
          <w:sz w:val="24"/>
          <w:szCs w:val="24"/>
        </w:rPr>
        <w:t>детей</w:t>
      </w: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группы «</w:t>
      </w:r>
      <w:r w:rsidR="00741DA5" w:rsidRPr="00BC10EE">
        <w:rPr>
          <w:rFonts w:ascii="Times New Roman" w:hAnsi="Times New Roman"/>
          <w:color w:val="000000" w:themeColor="text1"/>
          <w:sz w:val="24"/>
          <w:szCs w:val="24"/>
        </w:rPr>
        <w:t>Ласточки</w:t>
      </w:r>
      <w:r w:rsidR="00BC10EE" w:rsidRPr="00BC10EE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E70BBB" w:rsidRPr="00BC10EE" w:rsidRDefault="00E70BBB" w:rsidP="00BC10EE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10E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Одним из направлений работы педагога-психолога ДОУ является психодиагностика, где важное место отводится диагностике готовности к школе. От уровня готовности к школе зависит успешность обучения в школе и его адаптация к новым условиям. </w:t>
      </w:r>
      <w:r w:rsidRPr="00BC1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делает актуальным проведение диагностики готовности к школе.</w:t>
      </w: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C10EE">
        <w:rPr>
          <w:rFonts w:ascii="Times New Roman" w:eastAsia="Calibri" w:hAnsi="Times New Roman" w:cs="Times New Roman"/>
          <w:b/>
          <w:sz w:val="24"/>
          <w:szCs w:val="24"/>
        </w:rPr>
        <w:t>Цели диагностики:</w:t>
      </w:r>
    </w:p>
    <w:p w:rsidR="00BC10EE" w:rsidRPr="00BC10EE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EE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 уровня актуального развития детей 6-7 лет;</w:t>
      </w:r>
    </w:p>
    <w:p w:rsidR="00BC10EE" w:rsidRPr="00BC10EE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EE">
        <w:rPr>
          <w:rFonts w:ascii="Times New Roman" w:eastAsia="Calibri" w:hAnsi="Times New Roman" w:cs="Times New Roman"/>
          <w:sz w:val="24"/>
          <w:szCs w:val="24"/>
        </w:rPr>
        <w:t xml:space="preserve">анализ психологической готовности детей к школе; </w:t>
      </w:r>
    </w:p>
    <w:p w:rsidR="00BC10EE" w:rsidRPr="00BC10EE" w:rsidRDefault="00BC10EE" w:rsidP="002F57ED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0EE">
        <w:rPr>
          <w:rFonts w:ascii="Times New Roman" w:eastAsia="Calibri" w:hAnsi="Times New Roman" w:cs="Times New Roman"/>
          <w:sz w:val="24"/>
          <w:szCs w:val="24"/>
        </w:rPr>
        <w:t>наблюдение динамики развития психических процессов детей 6-7 лет.</w:t>
      </w: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10EE">
        <w:rPr>
          <w:rFonts w:ascii="Times New Roman" w:eastAsia="Calibri" w:hAnsi="Times New Roman" w:cs="Times New Roman"/>
          <w:b/>
          <w:sz w:val="24"/>
          <w:szCs w:val="24"/>
        </w:rPr>
        <w:t xml:space="preserve">Используемая методика: </w:t>
      </w:r>
      <w:r w:rsidRPr="00BC10EE">
        <w:rPr>
          <w:rFonts w:ascii="Times New Roman" w:eastAsia="Calibri" w:hAnsi="Times New Roman" w:cs="Times New Roman"/>
          <w:sz w:val="24"/>
          <w:szCs w:val="24"/>
        </w:rPr>
        <w:t xml:space="preserve">Павлова Н.Н., Руденко Л.Г. Экспресс-диагностика в детском саду, </w:t>
      </w:r>
      <w:r w:rsidRPr="00BC10EE">
        <w:rPr>
          <w:rFonts w:ascii="Times New Roman" w:eastAsia="Calibri" w:hAnsi="Times New Roman" w:cs="Times New Roman"/>
          <w:bCs/>
          <w:sz w:val="24"/>
          <w:szCs w:val="24"/>
        </w:rPr>
        <w:t xml:space="preserve">тестовая беседа С.А. </w:t>
      </w:r>
      <w:proofErr w:type="spellStart"/>
      <w:r w:rsidRPr="00BC10EE">
        <w:rPr>
          <w:rFonts w:ascii="Times New Roman" w:eastAsia="Calibri" w:hAnsi="Times New Roman" w:cs="Times New Roman"/>
          <w:bCs/>
          <w:sz w:val="24"/>
          <w:szCs w:val="24"/>
        </w:rPr>
        <w:t>Банкова</w:t>
      </w:r>
      <w:proofErr w:type="spellEnd"/>
      <w:r w:rsidRPr="00BC10E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bookmarkStart w:id="1" w:name="_Hlk128313455"/>
      <w:r w:rsidRPr="00BC10EE">
        <w:rPr>
          <w:rFonts w:ascii="Times New Roman" w:eastAsia="Calibri" w:hAnsi="Times New Roman" w:cs="Times New Roman"/>
          <w:bCs/>
          <w:sz w:val="24"/>
          <w:szCs w:val="24"/>
        </w:rPr>
        <w:t>методика «Определения мотивов учения» М.Р. Гинзбург</w:t>
      </w:r>
      <w:bookmarkEnd w:id="1"/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Calibri" w:hAnsi="Times New Roman" w:cs="Times New Roman"/>
          <w:b/>
          <w:sz w:val="24"/>
          <w:szCs w:val="24"/>
        </w:rPr>
        <w:t xml:space="preserve">Дата проведения диагностики: </w:t>
      </w:r>
      <w:r w:rsidRPr="00BC10EE">
        <w:rPr>
          <w:rFonts w:ascii="Times New Roman" w:eastAsia="Calibri" w:hAnsi="Times New Roman" w:cs="Times New Roman"/>
          <w:sz w:val="24"/>
          <w:szCs w:val="24"/>
        </w:rPr>
        <w:t>февраль - апрель  2023года.</w:t>
      </w:r>
    </w:p>
    <w:p w:rsid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10EE">
        <w:rPr>
          <w:rFonts w:ascii="Times New Roman" w:eastAsia="Calibri" w:hAnsi="Times New Roman" w:cs="Times New Roman"/>
          <w:b/>
          <w:sz w:val="24"/>
          <w:szCs w:val="24"/>
        </w:rPr>
        <w:t xml:space="preserve">Выводы по группе «Ласточки»: </w:t>
      </w: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с февраля по апрель (повторная с отдельными детьми) позволила определить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 Были выявлены основные проблемы в развитии произвольного внимания, словесно-логического мышления, развитие связной речи. У большинства детей хорошо развита кратковременная слуховая память и наглядно-образное мышление. Таким образом, по результатам диагностики в феврале была сформирована коррекционно-развивающая группа детей со средним уровнем развития познавательных процессов в количестве 2 детей. В апреле с детьми, которые находятся на среднем уровне, была проведена повторная диагностикам по определенным показателям, чтобы посмотреть динамику их развития. Была достигнута не большая положительная динамика, один ребенок повысил свои показатели, а один остался на том же уровне, так как мало посещает детский сад. </w:t>
      </w:r>
    </w:p>
    <w:p w:rsidR="00BC10EE" w:rsidRPr="00BC10EE" w:rsidRDefault="00BC10EE" w:rsidP="00BC10EE">
      <w:pPr>
        <w:pStyle w:val="ad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C10EE" w:rsidRPr="00BC10EE" w:rsidRDefault="00BC10EE" w:rsidP="00BC10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10EE">
        <w:rPr>
          <w:rFonts w:ascii="Times New Roman" w:eastAsia="Calibri" w:hAnsi="Times New Roman" w:cs="Times New Roman"/>
          <w:b/>
          <w:sz w:val="24"/>
          <w:szCs w:val="24"/>
        </w:rPr>
        <w:t>Выводы по группе «Сказка»:</w:t>
      </w:r>
    </w:p>
    <w:p w:rsidR="00BC10EE" w:rsidRPr="00BC10EE" w:rsidRDefault="00BC10EE" w:rsidP="00BC1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в феврале позволила определить общий уровень готовности к школе, включающих в себя личностный, мотивационный и познавательный компонент, выявить сильные и слабые стороны в развитии ребёнка, а также выявить детей, нуждающихся в коррекционно-развивающей работе. Были выявлены основные проблемы в развитии </w:t>
      </w: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произвольного внимания, словесно-логического мышления, понимание устной инструкции. У большинства детей хорошо развита кратковременная слуховая память и наглядно-образное мышление. Таким образом, по результатам диагностики в феврале была сформирована коррекционно-развивающая группа детей со средним уровнем развития познавательных процессов в количестве 6 человек. В апреле с детьми, которые находятся на среднем уровне, была проведена повторная диагностикам по определенным показателям, чтобы посмотреть динамику их развития. Была достигнута  положительная динамика у пяти детей, у одного ребенка динамика не наблюдается, так как ребенок мало посещает детский сад. </w:t>
      </w:r>
    </w:p>
    <w:p w:rsidR="00BC10EE" w:rsidRPr="00BC10EE" w:rsidRDefault="00BC10EE" w:rsidP="00BC1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10EE" w:rsidRPr="00BC10EE" w:rsidRDefault="00BC10EE" w:rsidP="00BC10E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Положительная динамика у детей была достигнута </w:t>
      </w:r>
      <w:proofErr w:type="gramStart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</w:t>
      </w:r>
      <w:proofErr w:type="gramEnd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C10EE" w:rsidRPr="00BC10EE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Систематическим коррекционно-развивающим занятиям с детьми, имеющими средний уровень развития, которые были направлены на предупреждение школьной </w:t>
      </w:r>
      <w:proofErr w:type="spellStart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дезадаптации</w:t>
      </w:r>
      <w:proofErr w:type="spellEnd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Н.Ю. </w:t>
      </w:r>
      <w:proofErr w:type="spellStart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Куражевой</w:t>
      </w:r>
      <w:proofErr w:type="spellEnd"/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бедующих первоклассников»;</w:t>
      </w:r>
      <w:proofErr w:type="gramEnd"/>
    </w:p>
    <w:p w:rsidR="00BC10EE" w:rsidRPr="00BC10EE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 работе всех участников образовательных отношений;</w:t>
      </w:r>
    </w:p>
    <w:p w:rsidR="00BC10EE" w:rsidRPr="00BC10EE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 посещаемостью детей коррекционно-развивающих занятий;</w:t>
      </w:r>
    </w:p>
    <w:p w:rsidR="00BC10EE" w:rsidRPr="00BC10EE" w:rsidRDefault="00BC10EE" w:rsidP="002F57ED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Вовлеченностью родителей (законных представителей) в коррекционно-развивающий процесс.</w:t>
      </w:r>
    </w:p>
    <w:p w:rsidR="00BC10EE" w:rsidRDefault="00BC10EE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6E0B" w:rsidRPr="00856E0B" w:rsidRDefault="00856E0B" w:rsidP="00856E0B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6E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Уровень готовности к школе в подготовительных группах на конец учебного года </w:t>
      </w:r>
    </w:p>
    <w:p w:rsidR="00856E0B" w:rsidRDefault="00856E0B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page" w:horzAnchor="margin" w:tblpY="6793"/>
        <w:tblW w:w="0" w:type="auto"/>
        <w:tblLook w:val="04A0" w:firstRow="1" w:lastRow="0" w:firstColumn="1" w:lastColumn="0" w:noHBand="0" w:noVBand="1"/>
      </w:tblPr>
      <w:tblGrid>
        <w:gridCol w:w="1316"/>
        <w:gridCol w:w="1499"/>
        <w:gridCol w:w="1499"/>
        <w:gridCol w:w="729"/>
        <w:gridCol w:w="1499"/>
        <w:gridCol w:w="872"/>
        <w:gridCol w:w="1499"/>
        <w:gridCol w:w="658"/>
      </w:tblGrid>
      <w:tr w:rsidR="00856E0B" w:rsidRPr="00856E0B" w:rsidTr="00856E0B">
        <w:tc>
          <w:tcPr>
            <w:tcW w:w="1316" w:type="dxa"/>
            <w:vMerge w:val="restart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группы</w:t>
            </w:r>
          </w:p>
        </w:tc>
        <w:tc>
          <w:tcPr>
            <w:tcW w:w="1499" w:type="dxa"/>
            <w:vMerge w:val="restart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6756" w:type="dxa"/>
            <w:gridSpan w:val="6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Уровни готовности к школе</w:t>
            </w:r>
          </w:p>
        </w:tc>
      </w:tr>
      <w:tr w:rsidR="00856E0B" w:rsidRPr="00856E0B" w:rsidTr="00856E0B">
        <w:tc>
          <w:tcPr>
            <w:tcW w:w="1316" w:type="dxa"/>
            <w:vMerge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8" w:type="dxa"/>
            <w:gridSpan w:val="2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Условно готовы</w:t>
            </w:r>
          </w:p>
        </w:tc>
        <w:tc>
          <w:tcPr>
            <w:tcW w:w="2371" w:type="dxa"/>
            <w:gridSpan w:val="2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Готовы</w:t>
            </w:r>
          </w:p>
        </w:tc>
        <w:tc>
          <w:tcPr>
            <w:tcW w:w="2157" w:type="dxa"/>
            <w:gridSpan w:val="2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Не готовы</w:t>
            </w:r>
          </w:p>
        </w:tc>
      </w:tr>
      <w:tr w:rsidR="00856E0B" w:rsidRPr="00856E0B" w:rsidTr="00856E0B">
        <w:tc>
          <w:tcPr>
            <w:tcW w:w="1316" w:type="dxa"/>
            <w:vMerge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72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872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  <w:tc>
          <w:tcPr>
            <w:tcW w:w="658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56E0B" w:rsidRPr="00856E0B" w:rsidTr="00856E0B">
        <w:tc>
          <w:tcPr>
            <w:tcW w:w="1316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Ласточки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2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E0B" w:rsidRPr="00856E0B" w:rsidTr="00856E0B">
        <w:tc>
          <w:tcPr>
            <w:tcW w:w="1316" w:type="dxa"/>
          </w:tcPr>
          <w:p w:rsidR="00856E0B" w:rsidRPr="00856E0B" w:rsidRDefault="00856E0B" w:rsidP="00856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2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E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6E0B" w:rsidRPr="00856E0B" w:rsidTr="00856E0B">
        <w:tc>
          <w:tcPr>
            <w:tcW w:w="1316" w:type="dxa"/>
          </w:tcPr>
          <w:p w:rsidR="00856E0B" w:rsidRPr="00856E0B" w:rsidRDefault="00856E0B" w:rsidP="00856E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72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499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58" w:type="dxa"/>
          </w:tcPr>
          <w:p w:rsidR="00856E0B" w:rsidRPr="00856E0B" w:rsidRDefault="00856E0B" w:rsidP="00856E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56E0B" w:rsidRDefault="00856E0B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56E0B" w:rsidRDefault="0009284F" w:rsidP="00E70BBB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755">
        <w:rPr>
          <w:noProof/>
        </w:rPr>
        <w:drawing>
          <wp:anchor distT="0" distB="0" distL="114300" distR="114300" simplePos="0" relativeHeight="251663360" behindDoc="0" locked="0" layoutInCell="1" allowOverlap="1" wp14:anchorId="2F2BA3DF" wp14:editId="383A5C75">
            <wp:simplePos x="0" y="0"/>
            <wp:positionH relativeFrom="margin">
              <wp:posOffset>109220</wp:posOffset>
            </wp:positionH>
            <wp:positionV relativeFrom="margin">
              <wp:posOffset>5241925</wp:posOffset>
            </wp:positionV>
            <wp:extent cx="2915285" cy="2145665"/>
            <wp:effectExtent l="0" t="0" r="0" b="6985"/>
            <wp:wrapSquare wrapText="bothSides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856E0B" w:rsidRPr="00F83755">
        <w:rPr>
          <w:noProof/>
        </w:rPr>
        <w:drawing>
          <wp:anchor distT="0" distB="0" distL="114300" distR="114300" simplePos="0" relativeHeight="251662336" behindDoc="0" locked="0" layoutInCell="1" allowOverlap="1" wp14:anchorId="6B991098" wp14:editId="6A1E8044">
            <wp:simplePos x="0" y="0"/>
            <wp:positionH relativeFrom="margin">
              <wp:posOffset>3147695</wp:posOffset>
            </wp:positionH>
            <wp:positionV relativeFrom="margin">
              <wp:posOffset>5241925</wp:posOffset>
            </wp:positionV>
            <wp:extent cx="2913380" cy="2148205"/>
            <wp:effectExtent l="0" t="0" r="1270" b="4445"/>
            <wp:wrapSquare wrapText="bothSides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11155" w:rsidRPr="00BC10EE" w:rsidRDefault="00A11155" w:rsidP="00A11155">
      <w:pPr>
        <w:pStyle w:val="ad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95317" w:rsidRPr="00C51914" w:rsidRDefault="00395317" w:rsidP="00A11155">
      <w:pPr>
        <w:pStyle w:val="ad"/>
        <w:ind w:left="-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914">
        <w:rPr>
          <w:rFonts w:ascii="Times New Roman" w:hAnsi="Times New Roman"/>
          <w:color w:val="000000" w:themeColor="text1"/>
          <w:sz w:val="24"/>
          <w:szCs w:val="24"/>
        </w:rPr>
        <w:t>Уровень готовности к школе детей на</w:t>
      </w:r>
      <w:r w:rsidR="001136FE" w:rsidRPr="00C51914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262D8A" w:rsidRPr="00C5191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10E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136FE" w:rsidRPr="00C51914">
        <w:rPr>
          <w:rFonts w:ascii="Times New Roman" w:hAnsi="Times New Roman"/>
          <w:color w:val="000000" w:themeColor="text1"/>
          <w:sz w:val="24"/>
          <w:szCs w:val="24"/>
        </w:rPr>
        <w:t>-20</w:t>
      </w:r>
      <w:r w:rsidR="00262D8A" w:rsidRPr="00C5191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BC10E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136FE" w:rsidRPr="00C51914">
        <w:rPr>
          <w:rFonts w:ascii="Times New Roman" w:hAnsi="Times New Roman"/>
          <w:color w:val="000000" w:themeColor="text1"/>
          <w:sz w:val="24"/>
          <w:szCs w:val="24"/>
        </w:rPr>
        <w:t xml:space="preserve"> уч. </w:t>
      </w:r>
      <w:r w:rsidR="006F37F1" w:rsidRPr="00C51914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="001136FE" w:rsidRPr="00C51914">
        <w:rPr>
          <w:rFonts w:ascii="Times New Roman" w:hAnsi="Times New Roman"/>
          <w:color w:val="000000" w:themeColor="text1"/>
          <w:sz w:val="24"/>
          <w:szCs w:val="24"/>
        </w:rPr>
        <w:t>од</w:t>
      </w:r>
    </w:p>
    <w:p w:rsidR="006F37F1" w:rsidRPr="00262D8A" w:rsidRDefault="006F37F1" w:rsidP="00395317">
      <w:pPr>
        <w:pStyle w:val="ad"/>
        <w:ind w:left="-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37F1" w:rsidRPr="00FC78CD" w:rsidRDefault="00A11155" w:rsidP="00395317">
      <w:pPr>
        <w:pStyle w:val="ad"/>
        <w:ind w:left="-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78CD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2910B0E2" wp14:editId="005EA420">
            <wp:extent cx="5177481" cy="2491619"/>
            <wp:effectExtent l="0" t="0" r="4445" b="4445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136FE" w:rsidRPr="00FC78CD" w:rsidRDefault="001136FE" w:rsidP="00E22764">
      <w:pPr>
        <w:pStyle w:val="ad"/>
        <w:ind w:left="-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136FE" w:rsidRPr="00FC78CD" w:rsidRDefault="001136FE" w:rsidP="00E22764">
      <w:pPr>
        <w:pStyle w:val="ad"/>
        <w:ind w:left="-567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1155" w:rsidRPr="005A2A34" w:rsidRDefault="00A11155" w:rsidP="00A11155">
      <w:pPr>
        <w:pStyle w:val="ad"/>
        <w:spacing w:line="36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1155" w:rsidRPr="005A2A34" w:rsidRDefault="00A11155" w:rsidP="00A11155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A2A34">
        <w:rPr>
          <w:rFonts w:ascii="Times New Roman" w:hAnsi="Times New Roman"/>
          <w:color w:val="000000" w:themeColor="text1"/>
          <w:sz w:val="24"/>
          <w:szCs w:val="24"/>
        </w:rPr>
        <w:t xml:space="preserve">Из диаграммы мы видим, что на конец учебного года доминируют дети с категорией  Готовые и Условно готовые к школьному обучению. Вместе составляют </w:t>
      </w:r>
      <w:r w:rsidR="00452407" w:rsidRPr="005A2A34">
        <w:rPr>
          <w:rFonts w:ascii="Times New Roman" w:hAnsi="Times New Roman"/>
          <w:color w:val="000000" w:themeColor="text1"/>
          <w:sz w:val="24"/>
          <w:szCs w:val="24"/>
        </w:rPr>
        <w:t xml:space="preserve">100 </w:t>
      </w:r>
      <w:r w:rsidRPr="005A2A34">
        <w:rPr>
          <w:rFonts w:ascii="Times New Roman" w:hAnsi="Times New Roman"/>
          <w:color w:val="000000" w:themeColor="text1"/>
          <w:sz w:val="24"/>
          <w:szCs w:val="24"/>
        </w:rPr>
        <w:t xml:space="preserve">% детей. </w:t>
      </w:r>
    </w:p>
    <w:p w:rsidR="00A11155" w:rsidRPr="005A2A34" w:rsidRDefault="00A11155" w:rsidP="00A11155">
      <w:pPr>
        <w:pStyle w:val="ad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11155" w:rsidRPr="00C51914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914">
        <w:rPr>
          <w:rFonts w:ascii="Times New Roman" w:hAnsi="Times New Roman"/>
          <w:color w:val="000000" w:themeColor="text1"/>
          <w:sz w:val="24"/>
          <w:szCs w:val="24"/>
        </w:rPr>
        <w:t>Из полученных результатов можно сделать вывод о том, что большинство детей пойдут в школу готовыми к школьному обучению.</w:t>
      </w:r>
    </w:p>
    <w:p w:rsidR="00A11155" w:rsidRPr="00FC78CD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1914">
        <w:rPr>
          <w:rFonts w:ascii="Times New Roman" w:hAnsi="Times New Roman"/>
          <w:color w:val="000000" w:themeColor="text1"/>
          <w:sz w:val="24"/>
          <w:szCs w:val="24"/>
        </w:rPr>
        <w:t>Воспитателями проделана огромная работа по</w:t>
      </w:r>
      <w:r w:rsidRPr="00FC78CD">
        <w:rPr>
          <w:rFonts w:ascii="Times New Roman" w:hAnsi="Times New Roman"/>
          <w:color w:val="000000" w:themeColor="text1"/>
          <w:sz w:val="24"/>
          <w:szCs w:val="24"/>
        </w:rPr>
        <w:t xml:space="preserve"> подготовке детей к школьному обучению, что говорит о высоком уровне развития детей воспитателями в подготовительных группах.</w:t>
      </w:r>
    </w:p>
    <w:p w:rsidR="00A11155" w:rsidRPr="00FC78CD" w:rsidRDefault="00A11155" w:rsidP="00A111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A11155" w:rsidRPr="00FC78CD" w:rsidSect="00552F19">
      <w:footerReference w:type="default" r:id="rId15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21" w:rsidRDefault="004E7A21" w:rsidP="00BE44B2">
      <w:pPr>
        <w:spacing w:after="0" w:line="240" w:lineRule="auto"/>
      </w:pPr>
      <w:r>
        <w:separator/>
      </w:r>
    </w:p>
  </w:endnote>
  <w:endnote w:type="continuationSeparator" w:id="0">
    <w:p w:rsidR="004E7A21" w:rsidRDefault="004E7A21" w:rsidP="00B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2"/>
      <w:gridCol w:w="8579"/>
    </w:tblGrid>
    <w:tr w:rsidR="00D23D92">
      <w:tc>
        <w:tcPr>
          <w:tcW w:w="918" w:type="dxa"/>
        </w:tcPr>
        <w:p w:rsidR="00D23D92" w:rsidRPr="00225A4C" w:rsidRDefault="00D23D92">
          <w:pPr>
            <w:pStyle w:val="a8"/>
            <w:jc w:val="right"/>
            <w:rPr>
              <w:rFonts w:ascii="Times New Roman" w:hAnsi="Times New Roman" w:cs="Times New Roman"/>
              <w:b/>
              <w:bCs/>
              <w:color w:val="4F81BD" w:themeColor="accent1"/>
              <w:sz w:val="28"/>
              <w:szCs w:val="28"/>
            </w:rPr>
          </w:pP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fldChar w:fldCharType="begin"/>
          </w: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instrText>PAGE   \* MERGEFORMAT</w:instrText>
          </w:r>
          <w:r w:rsidRPr="00225A4C">
            <w:rPr>
              <w:rFonts w:ascii="Times New Roman" w:hAnsi="Times New Roman" w:cs="Times New Roman"/>
              <w:b/>
              <w:color w:val="808080" w:themeColor="background1" w:themeShade="80"/>
              <w:sz w:val="28"/>
              <w:szCs w:val="28"/>
            </w:rPr>
            <w:fldChar w:fldCharType="separate"/>
          </w:r>
          <w:r w:rsidR="009537AB" w:rsidRPr="009537AB">
            <w:rPr>
              <w:rFonts w:ascii="Times New Roman" w:hAnsi="Times New Roman" w:cs="Times New Roman"/>
              <w:b/>
              <w:bCs/>
              <w:noProof/>
              <w:color w:val="808080" w:themeColor="background1" w:themeShade="80"/>
              <w:sz w:val="28"/>
              <w:szCs w:val="28"/>
            </w:rPr>
            <w:t>12</w:t>
          </w:r>
          <w:r w:rsidRPr="00225A4C">
            <w:rPr>
              <w:rFonts w:ascii="Times New Roman" w:hAnsi="Times New Roman" w:cs="Times New Roman"/>
              <w:b/>
              <w:bCs/>
              <w:color w:val="808080" w:themeColor="background1" w:themeShade="80"/>
              <w:sz w:val="28"/>
              <w:szCs w:val="28"/>
            </w:rPr>
            <w:fldChar w:fldCharType="end"/>
          </w:r>
        </w:p>
      </w:tc>
      <w:tc>
        <w:tcPr>
          <w:tcW w:w="7938" w:type="dxa"/>
        </w:tcPr>
        <w:p w:rsidR="00D23D92" w:rsidRDefault="00D23D92">
          <w:pPr>
            <w:pStyle w:val="a8"/>
            <w:rPr>
              <w:rFonts w:ascii="Times New Roman" w:hAnsi="Times New Roman" w:cs="Times New Roman"/>
              <w:color w:val="808080" w:themeColor="background1" w:themeShade="80"/>
            </w:rPr>
          </w:pPr>
          <w:r>
            <w:rPr>
              <w:rFonts w:ascii="Times New Roman" w:hAnsi="Times New Roman" w:cs="Times New Roman"/>
              <w:color w:val="808080" w:themeColor="background1" w:themeShade="80"/>
            </w:rPr>
            <w:t>Справка «Итоги года 2021 – 2022»</w:t>
          </w:r>
        </w:p>
        <w:p w:rsidR="00D23D92" w:rsidRPr="00BE44B2" w:rsidRDefault="00D23D92">
          <w:pPr>
            <w:pStyle w:val="a8"/>
            <w:rPr>
              <w:rFonts w:ascii="Times New Roman" w:hAnsi="Times New Roman" w:cs="Times New Roman"/>
            </w:rPr>
          </w:pPr>
        </w:p>
      </w:tc>
    </w:tr>
  </w:tbl>
  <w:p w:rsidR="00D23D92" w:rsidRDefault="00D23D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21" w:rsidRDefault="004E7A21" w:rsidP="00BE44B2">
      <w:pPr>
        <w:spacing w:after="0" w:line="240" w:lineRule="auto"/>
      </w:pPr>
      <w:r>
        <w:separator/>
      </w:r>
    </w:p>
  </w:footnote>
  <w:footnote w:type="continuationSeparator" w:id="0">
    <w:p w:rsidR="004E7A21" w:rsidRDefault="004E7A21" w:rsidP="00BE4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B10"/>
    <w:multiLevelType w:val="multilevel"/>
    <w:tmpl w:val="7996150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color w:val="auto"/>
        <w:sz w:val="28"/>
        <w:szCs w:val="32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sz w:val="28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EE3AF3"/>
    <w:multiLevelType w:val="hybridMultilevel"/>
    <w:tmpl w:val="7A6E69A0"/>
    <w:lvl w:ilvl="0" w:tplc="725466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97A45E7"/>
    <w:multiLevelType w:val="hybridMultilevel"/>
    <w:tmpl w:val="D562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10C35"/>
    <w:multiLevelType w:val="hybridMultilevel"/>
    <w:tmpl w:val="01B0360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3673BF"/>
    <w:multiLevelType w:val="hybridMultilevel"/>
    <w:tmpl w:val="BD0285F0"/>
    <w:lvl w:ilvl="0" w:tplc="4194368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633CA"/>
    <w:multiLevelType w:val="hybridMultilevel"/>
    <w:tmpl w:val="FA7C13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6751D"/>
    <w:multiLevelType w:val="hybridMultilevel"/>
    <w:tmpl w:val="65C0DCC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B627E"/>
    <w:multiLevelType w:val="hybridMultilevel"/>
    <w:tmpl w:val="6F243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B3811"/>
    <w:multiLevelType w:val="hybridMultilevel"/>
    <w:tmpl w:val="E6B4213C"/>
    <w:lvl w:ilvl="0" w:tplc="6D5CC916">
      <w:start w:val="5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871CD2"/>
    <w:multiLevelType w:val="hybridMultilevel"/>
    <w:tmpl w:val="C6C87B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FA24041"/>
    <w:multiLevelType w:val="hybridMultilevel"/>
    <w:tmpl w:val="6F3E33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914BDD"/>
    <w:multiLevelType w:val="hybridMultilevel"/>
    <w:tmpl w:val="B0ECC91C"/>
    <w:lvl w:ilvl="0" w:tplc="72546642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B010BBC"/>
    <w:multiLevelType w:val="hybridMultilevel"/>
    <w:tmpl w:val="1542EAB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D457C3F"/>
    <w:multiLevelType w:val="hybridMultilevel"/>
    <w:tmpl w:val="BE0A0F7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46772A"/>
    <w:multiLevelType w:val="hybridMultilevel"/>
    <w:tmpl w:val="E1B20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A10EDE"/>
    <w:multiLevelType w:val="multilevel"/>
    <w:tmpl w:val="97286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>
    <w:nsid w:val="6A731C1E"/>
    <w:multiLevelType w:val="hybridMultilevel"/>
    <w:tmpl w:val="F446C6EE"/>
    <w:lvl w:ilvl="0" w:tplc="32683A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F5F11"/>
    <w:multiLevelType w:val="hybridMultilevel"/>
    <w:tmpl w:val="E43EAE7A"/>
    <w:lvl w:ilvl="0" w:tplc="20F8390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4614C"/>
    <w:multiLevelType w:val="hybridMultilevel"/>
    <w:tmpl w:val="74984FB0"/>
    <w:lvl w:ilvl="0" w:tplc="2B0E46C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D642D4E"/>
    <w:multiLevelType w:val="hybridMultilevel"/>
    <w:tmpl w:val="8D9E8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12"/>
  </w:num>
  <w:num w:numId="10">
    <w:abstractNumId w:val="13"/>
  </w:num>
  <w:num w:numId="11">
    <w:abstractNumId w:val="1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5"/>
  </w:num>
  <w:num w:numId="15">
    <w:abstractNumId w:val="18"/>
  </w:num>
  <w:num w:numId="16">
    <w:abstractNumId w:val="1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7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8A4"/>
    <w:rsid w:val="000021BA"/>
    <w:rsid w:val="00017808"/>
    <w:rsid w:val="0003275F"/>
    <w:rsid w:val="000368ED"/>
    <w:rsid w:val="00051385"/>
    <w:rsid w:val="0005237A"/>
    <w:rsid w:val="000566FF"/>
    <w:rsid w:val="000625B4"/>
    <w:rsid w:val="00063FB0"/>
    <w:rsid w:val="00065C9E"/>
    <w:rsid w:val="00072B20"/>
    <w:rsid w:val="0007461B"/>
    <w:rsid w:val="00075B92"/>
    <w:rsid w:val="00075DE4"/>
    <w:rsid w:val="000769E1"/>
    <w:rsid w:val="00080000"/>
    <w:rsid w:val="0008332F"/>
    <w:rsid w:val="0009284F"/>
    <w:rsid w:val="00096A03"/>
    <w:rsid w:val="000B39ED"/>
    <w:rsid w:val="000B71C4"/>
    <w:rsid w:val="000D21C7"/>
    <w:rsid w:val="000E6924"/>
    <w:rsid w:val="000E7B22"/>
    <w:rsid w:val="000F443E"/>
    <w:rsid w:val="000F5EF3"/>
    <w:rsid w:val="000F76D8"/>
    <w:rsid w:val="00101976"/>
    <w:rsid w:val="00106509"/>
    <w:rsid w:val="0011000E"/>
    <w:rsid w:val="00111FFF"/>
    <w:rsid w:val="00113047"/>
    <w:rsid w:val="001136FE"/>
    <w:rsid w:val="00127AE3"/>
    <w:rsid w:val="001300AD"/>
    <w:rsid w:val="0014424C"/>
    <w:rsid w:val="00144B0B"/>
    <w:rsid w:val="00146B4F"/>
    <w:rsid w:val="00147F6A"/>
    <w:rsid w:val="001518A4"/>
    <w:rsid w:val="001571CB"/>
    <w:rsid w:val="00166BFC"/>
    <w:rsid w:val="00171882"/>
    <w:rsid w:val="0017795B"/>
    <w:rsid w:val="00184D54"/>
    <w:rsid w:val="00187649"/>
    <w:rsid w:val="00187653"/>
    <w:rsid w:val="0019458D"/>
    <w:rsid w:val="0019522E"/>
    <w:rsid w:val="00197954"/>
    <w:rsid w:val="001A08DB"/>
    <w:rsid w:val="001A3483"/>
    <w:rsid w:val="001A380E"/>
    <w:rsid w:val="001A6F91"/>
    <w:rsid w:val="001B697C"/>
    <w:rsid w:val="001B704D"/>
    <w:rsid w:val="001B7227"/>
    <w:rsid w:val="001C1F5B"/>
    <w:rsid w:val="001C73A3"/>
    <w:rsid w:val="001D2321"/>
    <w:rsid w:val="001D2632"/>
    <w:rsid w:val="001E29D0"/>
    <w:rsid w:val="001E5BD8"/>
    <w:rsid w:val="001E6FED"/>
    <w:rsid w:val="001F2B55"/>
    <w:rsid w:val="0020024C"/>
    <w:rsid w:val="002010DC"/>
    <w:rsid w:val="002038CD"/>
    <w:rsid w:val="00214235"/>
    <w:rsid w:val="002158E2"/>
    <w:rsid w:val="00220618"/>
    <w:rsid w:val="00224B93"/>
    <w:rsid w:val="00225A4C"/>
    <w:rsid w:val="00237DAF"/>
    <w:rsid w:val="00242FC4"/>
    <w:rsid w:val="002430B6"/>
    <w:rsid w:val="00244005"/>
    <w:rsid w:val="0025081B"/>
    <w:rsid w:val="0025378C"/>
    <w:rsid w:val="002574CA"/>
    <w:rsid w:val="00261CE1"/>
    <w:rsid w:val="00262D8A"/>
    <w:rsid w:val="00263E45"/>
    <w:rsid w:val="00265FB4"/>
    <w:rsid w:val="0027033B"/>
    <w:rsid w:val="00270A66"/>
    <w:rsid w:val="0027659A"/>
    <w:rsid w:val="00287952"/>
    <w:rsid w:val="00290115"/>
    <w:rsid w:val="00290B8F"/>
    <w:rsid w:val="002927D2"/>
    <w:rsid w:val="00294FE8"/>
    <w:rsid w:val="00297FE8"/>
    <w:rsid w:val="002B687C"/>
    <w:rsid w:val="002B6A9F"/>
    <w:rsid w:val="002C2B3E"/>
    <w:rsid w:val="002D3C1C"/>
    <w:rsid w:val="002D6B0B"/>
    <w:rsid w:val="002E161E"/>
    <w:rsid w:val="002E6801"/>
    <w:rsid w:val="002F15DC"/>
    <w:rsid w:val="002F1E1B"/>
    <w:rsid w:val="002F35CB"/>
    <w:rsid w:val="002F4614"/>
    <w:rsid w:val="002F57ED"/>
    <w:rsid w:val="00300100"/>
    <w:rsid w:val="003012A0"/>
    <w:rsid w:val="003015AE"/>
    <w:rsid w:val="00301AEA"/>
    <w:rsid w:val="00317E01"/>
    <w:rsid w:val="003263B5"/>
    <w:rsid w:val="003319F9"/>
    <w:rsid w:val="0033316E"/>
    <w:rsid w:val="00333946"/>
    <w:rsid w:val="00342A73"/>
    <w:rsid w:val="00344CCA"/>
    <w:rsid w:val="0034629B"/>
    <w:rsid w:val="00346AF0"/>
    <w:rsid w:val="00351F2F"/>
    <w:rsid w:val="00354F88"/>
    <w:rsid w:val="0035534D"/>
    <w:rsid w:val="003554D0"/>
    <w:rsid w:val="00364D00"/>
    <w:rsid w:val="0036542F"/>
    <w:rsid w:val="003708DA"/>
    <w:rsid w:val="003758D8"/>
    <w:rsid w:val="00394502"/>
    <w:rsid w:val="00395317"/>
    <w:rsid w:val="00396E5F"/>
    <w:rsid w:val="00397D87"/>
    <w:rsid w:val="003A3DCA"/>
    <w:rsid w:val="003B3E70"/>
    <w:rsid w:val="003C3091"/>
    <w:rsid w:val="003C41A7"/>
    <w:rsid w:val="003C7BEE"/>
    <w:rsid w:val="003E0A03"/>
    <w:rsid w:val="00405475"/>
    <w:rsid w:val="00407161"/>
    <w:rsid w:val="00413BAE"/>
    <w:rsid w:val="004171B9"/>
    <w:rsid w:val="004207A0"/>
    <w:rsid w:val="00423053"/>
    <w:rsid w:val="0043078B"/>
    <w:rsid w:val="00437442"/>
    <w:rsid w:val="00437E38"/>
    <w:rsid w:val="00445F76"/>
    <w:rsid w:val="00452407"/>
    <w:rsid w:val="00454B23"/>
    <w:rsid w:val="0045538B"/>
    <w:rsid w:val="004608F7"/>
    <w:rsid w:val="00460F18"/>
    <w:rsid w:val="00460F80"/>
    <w:rsid w:val="00466715"/>
    <w:rsid w:val="00470D78"/>
    <w:rsid w:val="00480CDA"/>
    <w:rsid w:val="004850C2"/>
    <w:rsid w:val="00487265"/>
    <w:rsid w:val="00491BF7"/>
    <w:rsid w:val="004923FF"/>
    <w:rsid w:val="004965D4"/>
    <w:rsid w:val="004A060C"/>
    <w:rsid w:val="004A0C4A"/>
    <w:rsid w:val="004A0DA7"/>
    <w:rsid w:val="004B31DB"/>
    <w:rsid w:val="004C227B"/>
    <w:rsid w:val="004C73B4"/>
    <w:rsid w:val="004D1991"/>
    <w:rsid w:val="004D40EF"/>
    <w:rsid w:val="004D5D5A"/>
    <w:rsid w:val="004E666C"/>
    <w:rsid w:val="004E7A21"/>
    <w:rsid w:val="004E7C93"/>
    <w:rsid w:val="004F2B7D"/>
    <w:rsid w:val="004F6802"/>
    <w:rsid w:val="00506B1C"/>
    <w:rsid w:val="00514E2E"/>
    <w:rsid w:val="005152CC"/>
    <w:rsid w:val="00524B77"/>
    <w:rsid w:val="00525E29"/>
    <w:rsid w:val="005320DA"/>
    <w:rsid w:val="005361A6"/>
    <w:rsid w:val="005423BB"/>
    <w:rsid w:val="0054573A"/>
    <w:rsid w:val="00550EA5"/>
    <w:rsid w:val="00552F19"/>
    <w:rsid w:val="00562E1A"/>
    <w:rsid w:val="00565FE7"/>
    <w:rsid w:val="005663DB"/>
    <w:rsid w:val="00572731"/>
    <w:rsid w:val="00576609"/>
    <w:rsid w:val="00580D70"/>
    <w:rsid w:val="005848F3"/>
    <w:rsid w:val="00584C00"/>
    <w:rsid w:val="00587ECF"/>
    <w:rsid w:val="005963AF"/>
    <w:rsid w:val="005A0808"/>
    <w:rsid w:val="005A2A34"/>
    <w:rsid w:val="005A79D4"/>
    <w:rsid w:val="005A7A46"/>
    <w:rsid w:val="005B3555"/>
    <w:rsid w:val="005B73BE"/>
    <w:rsid w:val="005C19AF"/>
    <w:rsid w:val="005C419A"/>
    <w:rsid w:val="005E33A0"/>
    <w:rsid w:val="005E6144"/>
    <w:rsid w:val="005E7A48"/>
    <w:rsid w:val="006014FB"/>
    <w:rsid w:val="00601EC4"/>
    <w:rsid w:val="006028B1"/>
    <w:rsid w:val="00602ABE"/>
    <w:rsid w:val="00614552"/>
    <w:rsid w:val="006325F9"/>
    <w:rsid w:val="00634328"/>
    <w:rsid w:val="00641FD3"/>
    <w:rsid w:val="006526C0"/>
    <w:rsid w:val="0066146D"/>
    <w:rsid w:val="0066254D"/>
    <w:rsid w:val="0066622D"/>
    <w:rsid w:val="00666D05"/>
    <w:rsid w:val="006723EC"/>
    <w:rsid w:val="00681B7C"/>
    <w:rsid w:val="0068205C"/>
    <w:rsid w:val="00687FDF"/>
    <w:rsid w:val="006972F6"/>
    <w:rsid w:val="006A2B5C"/>
    <w:rsid w:val="006B5249"/>
    <w:rsid w:val="006B7614"/>
    <w:rsid w:val="006B7D86"/>
    <w:rsid w:val="006C3B42"/>
    <w:rsid w:val="006D1758"/>
    <w:rsid w:val="006D4845"/>
    <w:rsid w:val="006E1B62"/>
    <w:rsid w:val="006F37F1"/>
    <w:rsid w:val="006F6CD7"/>
    <w:rsid w:val="0070468F"/>
    <w:rsid w:val="007066AE"/>
    <w:rsid w:val="00707C2C"/>
    <w:rsid w:val="007161DB"/>
    <w:rsid w:val="007164C6"/>
    <w:rsid w:val="0072584D"/>
    <w:rsid w:val="007341C4"/>
    <w:rsid w:val="007409A7"/>
    <w:rsid w:val="00741DA5"/>
    <w:rsid w:val="00750ED8"/>
    <w:rsid w:val="007557B8"/>
    <w:rsid w:val="007603DC"/>
    <w:rsid w:val="0076068F"/>
    <w:rsid w:val="00760745"/>
    <w:rsid w:val="00761F28"/>
    <w:rsid w:val="00764005"/>
    <w:rsid w:val="007643D0"/>
    <w:rsid w:val="007709F2"/>
    <w:rsid w:val="00772081"/>
    <w:rsid w:val="00772D79"/>
    <w:rsid w:val="00782CD4"/>
    <w:rsid w:val="007A0F3C"/>
    <w:rsid w:val="007A4680"/>
    <w:rsid w:val="007B78B0"/>
    <w:rsid w:val="007C499F"/>
    <w:rsid w:val="007D0C3C"/>
    <w:rsid w:val="007D567F"/>
    <w:rsid w:val="007D6AE4"/>
    <w:rsid w:val="007D7131"/>
    <w:rsid w:val="007E4936"/>
    <w:rsid w:val="007E5D78"/>
    <w:rsid w:val="007F36D3"/>
    <w:rsid w:val="00801659"/>
    <w:rsid w:val="0080306D"/>
    <w:rsid w:val="00810B56"/>
    <w:rsid w:val="0081125F"/>
    <w:rsid w:val="00831321"/>
    <w:rsid w:val="00833EBB"/>
    <w:rsid w:val="00840AE8"/>
    <w:rsid w:val="0084285A"/>
    <w:rsid w:val="00851C51"/>
    <w:rsid w:val="00856E0B"/>
    <w:rsid w:val="00863C00"/>
    <w:rsid w:val="00864AFB"/>
    <w:rsid w:val="008661FF"/>
    <w:rsid w:val="00880ED3"/>
    <w:rsid w:val="0088237D"/>
    <w:rsid w:val="00886EE5"/>
    <w:rsid w:val="00894269"/>
    <w:rsid w:val="00897988"/>
    <w:rsid w:val="008A0AEE"/>
    <w:rsid w:val="008B164E"/>
    <w:rsid w:val="008B43EC"/>
    <w:rsid w:val="008B73CF"/>
    <w:rsid w:val="008C032C"/>
    <w:rsid w:val="008C1CA6"/>
    <w:rsid w:val="008C71DB"/>
    <w:rsid w:val="008D0032"/>
    <w:rsid w:val="008D2B67"/>
    <w:rsid w:val="008D403F"/>
    <w:rsid w:val="008E0393"/>
    <w:rsid w:val="008E25DE"/>
    <w:rsid w:val="0090489E"/>
    <w:rsid w:val="00910F29"/>
    <w:rsid w:val="00911C5F"/>
    <w:rsid w:val="009131EA"/>
    <w:rsid w:val="0091562A"/>
    <w:rsid w:val="009273BB"/>
    <w:rsid w:val="00932C1E"/>
    <w:rsid w:val="00934350"/>
    <w:rsid w:val="009468E3"/>
    <w:rsid w:val="00946EBF"/>
    <w:rsid w:val="009477E9"/>
    <w:rsid w:val="009537AB"/>
    <w:rsid w:val="0095527D"/>
    <w:rsid w:val="00955CB7"/>
    <w:rsid w:val="00964CAA"/>
    <w:rsid w:val="00966AEF"/>
    <w:rsid w:val="009679DE"/>
    <w:rsid w:val="00970508"/>
    <w:rsid w:val="00974267"/>
    <w:rsid w:val="00976FC3"/>
    <w:rsid w:val="00981F61"/>
    <w:rsid w:val="0099202A"/>
    <w:rsid w:val="0099218F"/>
    <w:rsid w:val="009953CF"/>
    <w:rsid w:val="009A0071"/>
    <w:rsid w:val="009A1F80"/>
    <w:rsid w:val="009A3F2A"/>
    <w:rsid w:val="009B3041"/>
    <w:rsid w:val="009C21FC"/>
    <w:rsid w:val="009C2FCB"/>
    <w:rsid w:val="009D11F0"/>
    <w:rsid w:val="009D737F"/>
    <w:rsid w:val="009E261E"/>
    <w:rsid w:val="009E337C"/>
    <w:rsid w:val="009E7E6E"/>
    <w:rsid w:val="009F11E3"/>
    <w:rsid w:val="009F1F13"/>
    <w:rsid w:val="009F2519"/>
    <w:rsid w:val="009F7562"/>
    <w:rsid w:val="00A0033A"/>
    <w:rsid w:val="00A05D8C"/>
    <w:rsid w:val="00A07507"/>
    <w:rsid w:val="00A11155"/>
    <w:rsid w:val="00A117E0"/>
    <w:rsid w:val="00A12594"/>
    <w:rsid w:val="00A125CA"/>
    <w:rsid w:val="00A1629B"/>
    <w:rsid w:val="00A202BB"/>
    <w:rsid w:val="00A20D45"/>
    <w:rsid w:val="00A217BF"/>
    <w:rsid w:val="00A22A7A"/>
    <w:rsid w:val="00A35145"/>
    <w:rsid w:val="00A3692B"/>
    <w:rsid w:val="00A37457"/>
    <w:rsid w:val="00A400E8"/>
    <w:rsid w:val="00A408EC"/>
    <w:rsid w:val="00A410F6"/>
    <w:rsid w:val="00A41DBA"/>
    <w:rsid w:val="00A5668B"/>
    <w:rsid w:val="00A618B0"/>
    <w:rsid w:val="00A61A87"/>
    <w:rsid w:val="00A632B9"/>
    <w:rsid w:val="00A731EE"/>
    <w:rsid w:val="00A82D2A"/>
    <w:rsid w:val="00A84ED4"/>
    <w:rsid w:val="00A86ED1"/>
    <w:rsid w:val="00A93EF0"/>
    <w:rsid w:val="00A942FE"/>
    <w:rsid w:val="00A944F7"/>
    <w:rsid w:val="00A9585B"/>
    <w:rsid w:val="00A96708"/>
    <w:rsid w:val="00AA0DAD"/>
    <w:rsid w:val="00AA21E0"/>
    <w:rsid w:val="00AA7FB1"/>
    <w:rsid w:val="00AB6FB5"/>
    <w:rsid w:val="00AC0EDA"/>
    <w:rsid w:val="00AC2EC4"/>
    <w:rsid w:val="00AD15EE"/>
    <w:rsid w:val="00AD408E"/>
    <w:rsid w:val="00AE6B58"/>
    <w:rsid w:val="00AF4490"/>
    <w:rsid w:val="00B02607"/>
    <w:rsid w:val="00B05C7A"/>
    <w:rsid w:val="00B07328"/>
    <w:rsid w:val="00B079A4"/>
    <w:rsid w:val="00B07DA6"/>
    <w:rsid w:val="00B10014"/>
    <w:rsid w:val="00B12F58"/>
    <w:rsid w:val="00B155B7"/>
    <w:rsid w:val="00B200B2"/>
    <w:rsid w:val="00B24EE5"/>
    <w:rsid w:val="00B31010"/>
    <w:rsid w:val="00B54E07"/>
    <w:rsid w:val="00B610D5"/>
    <w:rsid w:val="00B619C4"/>
    <w:rsid w:val="00B6316C"/>
    <w:rsid w:val="00B745D6"/>
    <w:rsid w:val="00B754E1"/>
    <w:rsid w:val="00B819D2"/>
    <w:rsid w:val="00B86B28"/>
    <w:rsid w:val="00B939E0"/>
    <w:rsid w:val="00BB4452"/>
    <w:rsid w:val="00BB491D"/>
    <w:rsid w:val="00BC10EE"/>
    <w:rsid w:val="00BC4F5D"/>
    <w:rsid w:val="00BC5CD4"/>
    <w:rsid w:val="00BC608D"/>
    <w:rsid w:val="00BD59D1"/>
    <w:rsid w:val="00BD74DE"/>
    <w:rsid w:val="00BD7BCD"/>
    <w:rsid w:val="00BE0501"/>
    <w:rsid w:val="00BE0EF9"/>
    <w:rsid w:val="00BE44B2"/>
    <w:rsid w:val="00BE576A"/>
    <w:rsid w:val="00BE5C58"/>
    <w:rsid w:val="00BE7998"/>
    <w:rsid w:val="00BE7FA6"/>
    <w:rsid w:val="00BF0693"/>
    <w:rsid w:val="00BF4208"/>
    <w:rsid w:val="00C101C7"/>
    <w:rsid w:val="00C102E3"/>
    <w:rsid w:val="00C20B58"/>
    <w:rsid w:val="00C26B61"/>
    <w:rsid w:val="00C27E3E"/>
    <w:rsid w:val="00C37A29"/>
    <w:rsid w:val="00C45CC2"/>
    <w:rsid w:val="00C51914"/>
    <w:rsid w:val="00C54172"/>
    <w:rsid w:val="00C62C3E"/>
    <w:rsid w:val="00C633AA"/>
    <w:rsid w:val="00C706A6"/>
    <w:rsid w:val="00C8340A"/>
    <w:rsid w:val="00C85374"/>
    <w:rsid w:val="00C919ED"/>
    <w:rsid w:val="00C967FC"/>
    <w:rsid w:val="00C96F8D"/>
    <w:rsid w:val="00CB5553"/>
    <w:rsid w:val="00CC5737"/>
    <w:rsid w:val="00CC609F"/>
    <w:rsid w:val="00CC6F4F"/>
    <w:rsid w:val="00CD484B"/>
    <w:rsid w:val="00CD70FB"/>
    <w:rsid w:val="00CD763F"/>
    <w:rsid w:val="00CD7E5C"/>
    <w:rsid w:val="00CE01D1"/>
    <w:rsid w:val="00CE0768"/>
    <w:rsid w:val="00CE2075"/>
    <w:rsid w:val="00CE5288"/>
    <w:rsid w:val="00CF4B04"/>
    <w:rsid w:val="00CF5E2B"/>
    <w:rsid w:val="00D021C4"/>
    <w:rsid w:val="00D02DF3"/>
    <w:rsid w:val="00D05F88"/>
    <w:rsid w:val="00D23D92"/>
    <w:rsid w:val="00D26A6B"/>
    <w:rsid w:val="00D27B48"/>
    <w:rsid w:val="00D409A6"/>
    <w:rsid w:val="00D451AC"/>
    <w:rsid w:val="00D50E7C"/>
    <w:rsid w:val="00D54C7A"/>
    <w:rsid w:val="00D62FBA"/>
    <w:rsid w:val="00D65655"/>
    <w:rsid w:val="00D67C9F"/>
    <w:rsid w:val="00D77315"/>
    <w:rsid w:val="00D85077"/>
    <w:rsid w:val="00D8710D"/>
    <w:rsid w:val="00D9199B"/>
    <w:rsid w:val="00DA2122"/>
    <w:rsid w:val="00DA508A"/>
    <w:rsid w:val="00DA6DD2"/>
    <w:rsid w:val="00DA7915"/>
    <w:rsid w:val="00DA7C83"/>
    <w:rsid w:val="00DB14B7"/>
    <w:rsid w:val="00DC0A73"/>
    <w:rsid w:val="00DC0F7D"/>
    <w:rsid w:val="00DD03AE"/>
    <w:rsid w:val="00DD1478"/>
    <w:rsid w:val="00DD18DF"/>
    <w:rsid w:val="00DE167F"/>
    <w:rsid w:val="00DE25B4"/>
    <w:rsid w:val="00DE2E08"/>
    <w:rsid w:val="00DE4BA8"/>
    <w:rsid w:val="00DE6A42"/>
    <w:rsid w:val="00DF2BAF"/>
    <w:rsid w:val="00E06BE7"/>
    <w:rsid w:val="00E15026"/>
    <w:rsid w:val="00E2076A"/>
    <w:rsid w:val="00E215D7"/>
    <w:rsid w:val="00E22764"/>
    <w:rsid w:val="00E26223"/>
    <w:rsid w:val="00E26B22"/>
    <w:rsid w:val="00E33EE0"/>
    <w:rsid w:val="00E40102"/>
    <w:rsid w:val="00E42285"/>
    <w:rsid w:val="00E46876"/>
    <w:rsid w:val="00E5242C"/>
    <w:rsid w:val="00E5453F"/>
    <w:rsid w:val="00E64B87"/>
    <w:rsid w:val="00E67D57"/>
    <w:rsid w:val="00E70BBB"/>
    <w:rsid w:val="00E720ED"/>
    <w:rsid w:val="00E76990"/>
    <w:rsid w:val="00E8030F"/>
    <w:rsid w:val="00E82F62"/>
    <w:rsid w:val="00E84289"/>
    <w:rsid w:val="00E84EB3"/>
    <w:rsid w:val="00E86F4A"/>
    <w:rsid w:val="00E86F87"/>
    <w:rsid w:val="00E87FD8"/>
    <w:rsid w:val="00E91235"/>
    <w:rsid w:val="00EC1D68"/>
    <w:rsid w:val="00ED0ADF"/>
    <w:rsid w:val="00ED13B6"/>
    <w:rsid w:val="00ED269C"/>
    <w:rsid w:val="00ED270F"/>
    <w:rsid w:val="00ED3782"/>
    <w:rsid w:val="00ED774A"/>
    <w:rsid w:val="00EE1AF8"/>
    <w:rsid w:val="00EE2FFF"/>
    <w:rsid w:val="00EE4B85"/>
    <w:rsid w:val="00EE6EB8"/>
    <w:rsid w:val="00EF27CC"/>
    <w:rsid w:val="00EF331C"/>
    <w:rsid w:val="00EF60B4"/>
    <w:rsid w:val="00EF7334"/>
    <w:rsid w:val="00F014B2"/>
    <w:rsid w:val="00F03F3C"/>
    <w:rsid w:val="00F05837"/>
    <w:rsid w:val="00F11B1D"/>
    <w:rsid w:val="00F11D11"/>
    <w:rsid w:val="00F21F8E"/>
    <w:rsid w:val="00F22F75"/>
    <w:rsid w:val="00F26907"/>
    <w:rsid w:val="00F40E45"/>
    <w:rsid w:val="00F449E0"/>
    <w:rsid w:val="00F47718"/>
    <w:rsid w:val="00F51797"/>
    <w:rsid w:val="00F52BA4"/>
    <w:rsid w:val="00F577F8"/>
    <w:rsid w:val="00F61983"/>
    <w:rsid w:val="00F63F64"/>
    <w:rsid w:val="00F72FC6"/>
    <w:rsid w:val="00F73248"/>
    <w:rsid w:val="00F83BC7"/>
    <w:rsid w:val="00F90502"/>
    <w:rsid w:val="00FA4508"/>
    <w:rsid w:val="00FB0B64"/>
    <w:rsid w:val="00FB0CEF"/>
    <w:rsid w:val="00FB14E8"/>
    <w:rsid w:val="00FB1A6E"/>
    <w:rsid w:val="00FB26A9"/>
    <w:rsid w:val="00FB50AF"/>
    <w:rsid w:val="00FB5732"/>
    <w:rsid w:val="00FC02CA"/>
    <w:rsid w:val="00FC6FBF"/>
    <w:rsid w:val="00FC78CD"/>
    <w:rsid w:val="00FD3CA8"/>
    <w:rsid w:val="00FD3F73"/>
    <w:rsid w:val="00FD6C14"/>
    <w:rsid w:val="00FE342D"/>
    <w:rsid w:val="00FE7ED6"/>
    <w:rsid w:val="00FF353E"/>
    <w:rsid w:val="00FF4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CB"/>
  </w:style>
  <w:style w:type="paragraph" w:styleId="1">
    <w:name w:val="heading 1"/>
    <w:basedOn w:val="a"/>
    <w:next w:val="a"/>
    <w:link w:val="10"/>
    <w:qFormat/>
    <w:rsid w:val="007F36D3"/>
    <w:pPr>
      <w:keepNext/>
      <w:keepLines/>
      <w:numPr>
        <w:numId w:val="8"/>
      </w:numPr>
      <w:spacing w:before="480" w:after="0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7F36D3"/>
    <w:pPr>
      <w:numPr>
        <w:ilvl w:val="1"/>
        <w:numId w:val="8"/>
      </w:numPr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99"/>
    <w:qFormat/>
    <w:rsid w:val="001518A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33A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2"/>
    <w:uiPriority w:val="59"/>
    <w:rsid w:val="006B7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E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E44B2"/>
  </w:style>
  <w:style w:type="paragraph" w:styleId="a8">
    <w:name w:val="footer"/>
    <w:basedOn w:val="a"/>
    <w:link w:val="a9"/>
    <w:uiPriority w:val="99"/>
    <w:unhideWhenUsed/>
    <w:rsid w:val="00BE4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E44B2"/>
  </w:style>
  <w:style w:type="paragraph" w:styleId="aa">
    <w:name w:val="Balloon Text"/>
    <w:basedOn w:val="a"/>
    <w:link w:val="ab"/>
    <w:uiPriority w:val="99"/>
    <w:semiHidden/>
    <w:unhideWhenUsed/>
    <w:rsid w:val="00E2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E215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7F36D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7F36D3"/>
    <w:rPr>
      <w:rFonts w:ascii="Times New Roman" w:hAnsi="Times New Roman" w:cs="Times New Roman"/>
      <w:b/>
      <w:sz w:val="28"/>
      <w:szCs w:val="28"/>
    </w:rPr>
  </w:style>
  <w:style w:type="paragraph" w:customStyle="1" w:styleId="Default">
    <w:name w:val="Default"/>
    <w:rsid w:val="007F36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c">
    <w:name w:val="Hyperlink"/>
    <w:basedOn w:val="a1"/>
    <w:uiPriority w:val="99"/>
    <w:semiHidden/>
    <w:unhideWhenUsed/>
    <w:rsid w:val="007F36D3"/>
    <w:rPr>
      <w:color w:val="0000FF"/>
      <w:u w:val="single"/>
    </w:rPr>
  </w:style>
  <w:style w:type="paragraph" w:styleId="ad">
    <w:name w:val="No Spacing"/>
    <w:uiPriority w:val="1"/>
    <w:qFormat/>
    <w:rsid w:val="00E227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Title"/>
    <w:basedOn w:val="a"/>
    <w:link w:val="af"/>
    <w:qFormat/>
    <w:rsid w:val="00F40E45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1"/>
    <w:link w:val="ae"/>
    <w:rsid w:val="00F40E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">
    <w:name w:val="c1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A3692B"/>
  </w:style>
  <w:style w:type="character" w:customStyle="1" w:styleId="c6">
    <w:name w:val="c6"/>
    <w:rsid w:val="00A3692B"/>
  </w:style>
  <w:style w:type="paragraph" w:customStyle="1" w:styleId="c4">
    <w:name w:val="c4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36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A3692B"/>
  </w:style>
  <w:style w:type="table" w:customStyle="1" w:styleId="11">
    <w:name w:val="Сетка таблицы1"/>
    <w:basedOn w:val="a2"/>
    <w:next w:val="a5"/>
    <w:uiPriority w:val="59"/>
    <w:rsid w:val="00856E0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m?sel=280452898&amp;st=%23%D0%9A%D0%B8%D0%B2%D0%B0%D1%87%D0%97%D0%B8%D0%BC%D0%B0%D0%A1%D0%B8%D0%BD%D0%B8%D1%87%D0%BA%D0%B8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Конец  уч. 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0.54</c:v>
                </c:pt>
                <c:pt idx="1">
                  <c:v>0.44</c:v>
                </c:pt>
                <c:pt idx="2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91548401582543"/>
          <c:y val="0.31999169168602126"/>
          <c:w val="0.35608445261790089"/>
          <c:h val="0.549943918880643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Начало уч. года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 года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B050"/>
              </a:solidFill>
            </c:spPr>
          </c:dPt>
          <c:dPt>
            <c:idx val="2"/>
            <c:bubble3D val="0"/>
            <c:spPr>
              <a:solidFill>
                <a:srgbClr val="0070C0"/>
              </a:solidFill>
            </c:spPr>
          </c:dPt>
          <c:dLbls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0.22</c:v>
                </c:pt>
                <c:pt idx="1">
                  <c:v>0.71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391548401582543"/>
          <c:y val="0.31999169168602126"/>
          <c:w val="0.35608445261790089"/>
          <c:h val="0.5499439188806435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готовности к школе группа "Сказка"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Лист1!$D$13</c:f>
              <c:strCache>
                <c:ptCount val="1"/>
                <c:pt idx="0">
                  <c:v>Уровень готовности к школе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условно готовы</c:v>
                </c:pt>
                <c:pt idx="1">
                  <c:v>готовы</c:v>
                </c:pt>
                <c:pt idx="2">
                  <c:v>не готовы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0.05</c:v>
                </c:pt>
                <c:pt idx="1">
                  <c:v>0.95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Уровень готовности к школе группа "Ласточки"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Лист1!$D$13</c:f>
              <c:strCache>
                <c:ptCount val="1"/>
                <c:pt idx="0">
                  <c:v>Уровень готовности к школе</c:v>
                </c:pt>
              </c:strCache>
            </c:strRef>
          </c:tx>
          <c:dLbls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условно готовы</c:v>
                </c:pt>
                <c:pt idx="1">
                  <c:v>готовы</c:v>
                </c:pt>
                <c:pt idx="2">
                  <c:v>не готовы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</c:v>
                </c:pt>
                <c:pt idx="1">
                  <c:v>1</c:v>
                </c:pt>
                <c:pt idx="2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Готовность к школьному обучению всех подготовительных групп 2022-2023 уч. Года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Готовность к школьному обучению всех подготовительных групп 2018-2019 уч. Года</c:v>
                </c:pt>
              </c:strCache>
            </c:strRef>
          </c:tx>
          <c:dPt>
            <c:idx val="0"/>
            <c:bubble3D val="0"/>
            <c:spPr>
              <a:solidFill>
                <a:srgbClr val="FF0000"/>
              </a:solidFill>
            </c:spPr>
          </c:dPt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2"/>
              <c:layout>
                <c:manualLayout>
                  <c:x val="7.5209026706713214E-2"/>
                  <c:y val="-1.87258702753898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Готовы к школе</c:v>
                </c:pt>
                <c:pt idx="1">
                  <c:v>Условно готовы к школе</c:v>
                </c:pt>
                <c:pt idx="2">
                  <c:v>Условно не готовы к школе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0.97</c:v>
                </c:pt>
                <c:pt idx="1">
                  <c:v>0.03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5EC3-C423-4FC3-B98A-E014BC77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2179</TotalTime>
  <Pages>28</Pages>
  <Words>9235</Words>
  <Characters>52644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288</cp:revision>
  <cp:lastPrinted>2022-05-30T08:23:00Z</cp:lastPrinted>
  <dcterms:created xsi:type="dcterms:W3CDTF">2015-07-07T05:25:00Z</dcterms:created>
  <dcterms:modified xsi:type="dcterms:W3CDTF">2023-05-23T21:56:00Z</dcterms:modified>
</cp:coreProperties>
</file>