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FC13" w14:textId="0B9B0185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  <w:bookmarkStart w:id="0" w:name="_Hlk214616774"/>
      <w:r w:rsidRPr="00CF2776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  <w:t xml:space="preserve">МИНИСТЕРСТВО ПРОСВЕЩЕНИЯ РЕСПУБЛИКИ БАШКОРТОСТАН 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  <w:t xml:space="preserve">                            </w:t>
      </w:r>
      <w:r w:rsidRPr="00CF2776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  <w:t xml:space="preserve">ГОСУДАРСТВЕННОЕ АВТОНОМНОЕ ПРОФЕССИОНАЛЬНОЕ ОБРАЗОВАТЕЛЬНОЕ УЧРЕЖДЕНИЕ 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  <w:t xml:space="preserve">                         </w:t>
      </w:r>
      <w:r w:rsidRPr="00CF2776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  <w:t xml:space="preserve">ЗИАНЧУРИНСКИЙ АГРОПРОМЫШЛЕННЫЙ КОЛЛЕДЖ </w:t>
      </w:r>
    </w:p>
    <w:bookmarkEnd w:id="0"/>
    <w:p w14:paraId="549601DD" w14:textId="19D2699F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14:paraId="382AAAF7" w14:textId="57ED9408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14:paraId="5054C9A0" w14:textId="5FC7ED58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969"/>
      </w:tblGrid>
      <w:tr w:rsidR="00CF2776" w:rsidRPr="00CF2776" w14:paraId="5FE9149F" w14:textId="77777777" w:rsidTr="00CF2776">
        <w:tc>
          <w:tcPr>
            <w:tcW w:w="6204" w:type="dxa"/>
          </w:tcPr>
          <w:p w14:paraId="54B247A6" w14:textId="0E61920B" w:rsidR="00CF2776" w:rsidRPr="00CF2776" w:rsidRDefault="00CF2776" w:rsidP="00CF2776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  <w:r w:rsidRPr="00CF277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 xml:space="preserve">                 ПРИНЯТО</w:t>
            </w:r>
          </w:p>
          <w:p w14:paraId="35C952B4" w14:textId="02A94492" w:rsidR="00CF2776" w:rsidRPr="00CF2776" w:rsidRDefault="00CF2776" w:rsidP="00CF2776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</w:pPr>
            <w:r w:rsidRPr="00CF2776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 xml:space="preserve">на заседании педагогического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 xml:space="preserve">                                   </w:t>
            </w:r>
            <w:r w:rsidRPr="00CF2776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>совета</w:t>
            </w:r>
          </w:p>
          <w:p w14:paraId="14669CF7" w14:textId="2091E6E0" w:rsidR="00CF2776" w:rsidRPr="00CF2776" w:rsidRDefault="00CF2776" w:rsidP="00CF2776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>П</w:t>
            </w:r>
            <w:r w:rsidRPr="00CF2776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>ротокол №____от 27.06.2025г</w:t>
            </w:r>
          </w:p>
          <w:p w14:paraId="7C4C9ADD" w14:textId="7729A9DE" w:rsidR="00CF2776" w:rsidRPr="00CF2776" w:rsidRDefault="00CF2776" w:rsidP="00CF2776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53ECF074" w14:textId="1D10684E" w:rsidR="00CF2776" w:rsidRPr="00CF2776" w:rsidRDefault="00CF2776" w:rsidP="00CF2776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 xml:space="preserve">         </w:t>
            </w:r>
            <w:r w:rsidRPr="00CF2776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УТВЕРЖДАЮ</w:t>
            </w:r>
          </w:p>
          <w:p w14:paraId="2565CCFB" w14:textId="197E3927" w:rsidR="00CF2776" w:rsidRDefault="00CF2776" w:rsidP="00CF2776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</w:pPr>
            <w:r w:rsidRPr="00CF2776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 xml:space="preserve">Директор ГАПОУ ЗАК </w:t>
            </w:r>
          </w:p>
          <w:p w14:paraId="1A634538" w14:textId="640A8156" w:rsidR="00CF2776" w:rsidRDefault="00CF2776" w:rsidP="00CF2776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>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>Тукумбетова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 xml:space="preserve"> Г.Г.</w:t>
            </w:r>
          </w:p>
          <w:p w14:paraId="0210A254" w14:textId="5570B5C3" w:rsidR="00CF2776" w:rsidRDefault="00CF2776" w:rsidP="00CF2776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>Приказ №___ от_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>__.2025г</w:t>
            </w:r>
          </w:p>
          <w:p w14:paraId="5FF9D540" w14:textId="77777777" w:rsidR="00CF2776" w:rsidRPr="00CF2776" w:rsidRDefault="00CF2776" w:rsidP="00CF2776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</w:pPr>
          </w:p>
          <w:p w14:paraId="21DE156F" w14:textId="4249D464" w:rsidR="00CF2776" w:rsidRPr="00CF2776" w:rsidRDefault="00CF2776" w:rsidP="001E7C8D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</w:p>
        </w:tc>
      </w:tr>
    </w:tbl>
    <w:p w14:paraId="13E92A3B" w14:textId="7305C411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14:paraId="3F3FA794" w14:textId="080CA5B9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14:paraId="683E4C39" w14:textId="38FF1261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14:paraId="2C70EDC1" w14:textId="035DC8C7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14:paraId="3FEC2E98" w14:textId="62C44ED0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14:paraId="20107A59" w14:textId="33327AAE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14:paraId="32993097" w14:textId="39E9E05B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14:paraId="5C50D22E" w14:textId="70B0240D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14:paraId="306408FD" w14:textId="08B99054" w:rsidR="00FA56E1" w:rsidRDefault="00FA56E1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14:paraId="51E2A5C1" w14:textId="7EFDC2A3" w:rsidR="00FA56E1" w:rsidRDefault="00FA56E1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14:paraId="6820EC23" w14:textId="77777777" w:rsidR="00FA56E1" w:rsidRDefault="00FA56E1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14:paraId="38ACA519" w14:textId="52466F19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14:paraId="7320E2B4" w14:textId="77777777" w:rsidR="00CF2776" w:rsidRP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14:paraId="2D464DEE" w14:textId="197EDAF7" w:rsidR="001E7C8D" w:rsidRPr="00A56EEF" w:rsidRDefault="001E7C8D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iCs/>
          <w:spacing w:val="2"/>
          <w:sz w:val="40"/>
          <w:szCs w:val="40"/>
          <w:lang w:eastAsia="ru-RU"/>
        </w:rPr>
      </w:pPr>
      <w:r w:rsidRPr="00A56EEF">
        <w:rPr>
          <w:rFonts w:ascii="Times New Roman" w:eastAsia="Times New Roman" w:hAnsi="Times New Roman" w:cs="Times New Roman"/>
          <w:b/>
          <w:i/>
          <w:iCs/>
          <w:spacing w:val="2"/>
          <w:sz w:val="40"/>
          <w:szCs w:val="40"/>
          <w:lang w:eastAsia="ru-RU"/>
        </w:rPr>
        <w:t>П</w:t>
      </w:r>
      <w:r w:rsidR="00CF2776" w:rsidRPr="00A56EEF">
        <w:rPr>
          <w:rFonts w:ascii="Times New Roman" w:eastAsia="Times New Roman" w:hAnsi="Times New Roman" w:cs="Times New Roman"/>
          <w:b/>
          <w:i/>
          <w:iCs/>
          <w:spacing w:val="2"/>
          <w:sz w:val="40"/>
          <w:szCs w:val="40"/>
          <w:lang w:eastAsia="ru-RU"/>
        </w:rPr>
        <w:t>ОЛОЖЕНИЕ</w:t>
      </w:r>
    </w:p>
    <w:p w14:paraId="7D2864A5" w14:textId="36DDA13A" w:rsidR="0054590E" w:rsidRPr="00A56EEF" w:rsidRDefault="0054590E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</w:pPr>
      <w:r w:rsidRPr="00A56EEF">
        <w:rPr>
          <w:rFonts w:ascii="Times New Roman" w:eastAsia="Times New Roman" w:hAnsi="Times New Roman" w:cs="Times New Roman"/>
          <w:b/>
          <w:i/>
          <w:iCs/>
          <w:spacing w:val="2"/>
          <w:sz w:val="40"/>
          <w:szCs w:val="40"/>
          <w:lang w:eastAsia="ru-RU"/>
        </w:rPr>
        <w:t xml:space="preserve"> </w:t>
      </w:r>
      <w:r w:rsidR="001E7C8D" w:rsidRPr="00A56EEF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 xml:space="preserve">об общественном наркологическом посте </w:t>
      </w:r>
      <w:r w:rsidR="00CF2776" w:rsidRPr="00A56EEF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 xml:space="preserve">                                                                            </w:t>
      </w:r>
      <w:r w:rsidR="001E7C8D" w:rsidRPr="00A56EEF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 xml:space="preserve">в </w:t>
      </w:r>
      <w:r w:rsidR="00CF2776" w:rsidRPr="00A56EEF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t>ГАПОУ Зианчуринский агропромышленный колледж</w:t>
      </w:r>
    </w:p>
    <w:p w14:paraId="6F7EFA32" w14:textId="75513EFB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48EA15E6" w14:textId="5756F5FD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3E27D828" w14:textId="199C49EE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BCCE94F" w14:textId="1F1F37DE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BAF1405" w14:textId="569FCB86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4B4FA700" w14:textId="49C6843D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FCBFECF" w14:textId="2FFB458F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5A84A2D" w14:textId="34328846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1A2BCCD" w14:textId="2B31B002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2C3A04A9" w14:textId="48D18942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298B75DB" w14:textId="663513F8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D4C00E4" w14:textId="07CADE9B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CCAA77E" w14:textId="4CC48346" w:rsidR="00CF2776" w:rsidRDefault="00CF2776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29ECEBB9" w14:textId="74835084" w:rsidR="00FA56E1" w:rsidRDefault="00FA56E1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B17026D" w14:textId="77777777" w:rsidR="00A56EEF" w:rsidRDefault="00A56EEF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25E581C5" w14:textId="12821C32" w:rsidR="00FA56E1" w:rsidRPr="00A56EEF" w:rsidRDefault="00FA56E1" w:rsidP="001E7C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A56EE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ИСЯНГУЛОВО</w:t>
      </w:r>
      <w:r w:rsidR="00A56EE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, 2025</w:t>
      </w:r>
    </w:p>
    <w:p w14:paraId="11AA0F32" w14:textId="77777777" w:rsidR="0054590E" w:rsidRPr="001E7C8D" w:rsidRDefault="0054590E" w:rsidP="0054590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16"/>
          <w:szCs w:val="16"/>
          <w:lang w:eastAsia="ru-RU"/>
        </w:rPr>
      </w:pPr>
    </w:p>
    <w:p w14:paraId="4415B161" w14:textId="77777777" w:rsidR="0054590E" w:rsidRPr="00FA56E1" w:rsidRDefault="0054590E" w:rsidP="0054590E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A56E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Общие положения</w:t>
      </w:r>
    </w:p>
    <w:p w14:paraId="0F42A345" w14:textId="483836F5" w:rsidR="009F5BD0" w:rsidRPr="00FA56E1" w:rsidRDefault="00305782" w:rsidP="009F5BD0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1.1.</w:t>
      </w:r>
      <w:r w:rsidR="00487605">
        <w:rPr>
          <w:rFonts w:ascii="Times New Roman" w:hAnsi="Times New Roman" w:cs="Times New Roman"/>
          <w:sz w:val="28"/>
          <w:szCs w:val="28"/>
        </w:rPr>
        <w:t xml:space="preserve"> </w:t>
      </w:r>
      <w:r w:rsidRPr="00FA56E1">
        <w:rPr>
          <w:rFonts w:ascii="Times New Roman" w:hAnsi="Times New Roman" w:cs="Times New Roman"/>
          <w:sz w:val="28"/>
          <w:szCs w:val="28"/>
        </w:rPr>
        <w:t>Общественный наркологический пост</w:t>
      </w:r>
      <w:r w:rsidR="009F5BD0" w:rsidRPr="00FA56E1">
        <w:rPr>
          <w:rFonts w:ascii="Times New Roman" w:hAnsi="Times New Roman" w:cs="Times New Roman"/>
          <w:sz w:val="28"/>
          <w:szCs w:val="28"/>
        </w:rPr>
        <w:t xml:space="preserve"> </w:t>
      </w:r>
      <w:r w:rsidRPr="00FA56E1">
        <w:rPr>
          <w:rFonts w:ascii="Times New Roman" w:hAnsi="Times New Roman" w:cs="Times New Roman"/>
          <w:sz w:val="28"/>
          <w:szCs w:val="28"/>
        </w:rPr>
        <w:t>(далее</w:t>
      </w:r>
      <w:r w:rsidR="00FA56E1">
        <w:rPr>
          <w:rFonts w:ascii="Times New Roman" w:hAnsi="Times New Roman" w:cs="Times New Roman"/>
          <w:sz w:val="28"/>
          <w:szCs w:val="28"/>
        </w:rPr>
        <w:t xml:space="preserve"> </w:t>
      </w:r>
      <w:r w:rsidRPr="00FA56E1">
        <w:rPr>
          <w:rFonts w:ascii="Times New Roman" w:hAnsi="Times New Roman" w:cs="Times New Roman"/>
          <w:sz w:val="28"/>
          <w:szCs w:val="28"/>
        </w:rPr>
        <w:t>-</w:t>
      </w:r>
      <w:r w:rsidR="00FA5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E1">
        <w:rPr>
          <w:rFonts w:ascii="Times New Roman" w:hAnsi="Times New Roman" w:cs="Times New Roman"/>
          <w:sz w:val="28"/>
          <w:szCs w:val="28"/>
        </w:rPr>
        <w:t>Наркопост</w:t>
      </w:r>
      <w:proofErr w:type="spellEnd"/>
      <w:r w:rsidRPr="00FA56E1">
        <w:rPr>
          <w:rFonts w:ascii="Times New Roman" w:hAnsi="Times New Roman" w:cs="Times New Roman"/>
          <w:sz w:val="28"/>
          <w:szCs w:val="28"/>
        </w:rPr>
        <w:t>) является общественным органом</w:t>
      </w:r>
      <w:r w:rsidR="003A0461" w:rsidRPr="00FA56E1">
        <w:rPr>
          <w:rFonts w:ascii="Times New Roman" w:hAnsi="Times New Roman" w:cs="Times New Roman"/>
          <w:sz w:val="28"/>
          <w:szCs w:val="28"/>
        </w:rPr>
        <w:t xml:space="preserve"> в </w:t>
      </w:r>
      <w:r w:rsidR="00487605">
        <w:rPr>
          <w:rFonts w:ascii="Times New Roman" w:hAnsi="Times New Roman" w:cs="Times New Roman"/>
          <w:sz w:val="28"/>
          <w:szCs w:val="28"/>
        </w:rPr>
        <w:t>ГАПОУ Зианчуринский агропромышленный колледж (далее – колледж)</w:t>
      </w:r>
      <w:r w:rsidRPr="00FA56E1">
        <w:rPr>
          <w:rFonts w:ascii="Times New Roman" w:hAnsi="Times New Roman" w:cs="Times New Roman"/>
          <w:sz w:val="28"/>
          <w:szCs w:val="28"/>
        </w:rPr>
        <w:t>, проводящим комплексную профилактическую работу для выработки у обучающихся навыков здорового образа жизни и формирования устойчивого нравственно-психологического неприят</w:t>
      </w:r>
      <w:r w:rsidR="00487605">
        <w:rPr>
          <w:rFonts w:ascii="Times New Roman" w:hAnsi="Times New Roman" w:cs="Times New Roman"/>
          <w:sz w:val="28"/>
          <w:szCs w:val="28"/>
        </w:rPr>
        <w:t>ия у</w:t>
      </w:r>
      <w:r w:rsidRPr="00FA56E1">
        <w:rPr>
          <w:rFonts w:ascii="Times New Roman" w:hAnsi="Times New Roman" w:cs="Times New Roman"/>
          <w:sz w:val="28"/>
          <w:szCs w:val="28"/>
        </w:rPr>
        <w:t>потребления психоактивных веществ.</w:t>
      </w:r>
    </w:p>
    <w:p w14:paraId="0A7E370E" w14:textId="71AFF129" w:rsidR="009F5BD0" w:rsidRPr="00FA56E1" w:rsidRDefault="005C6CB4" w:rsidP="009F5BD0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1.2.</w:t>
      </w:r>
      <w:r w:rsidR="00487605">
        <w:rPr>
          <w:rFonts w:ascii="Times New Roman" w:hAnsi="Times New Roman" w:cs="Times New Roman"/>
          <w:sz w:val="28"/>
          <w:szCs w:val="28"/>
        </w:rPr>
        <w:t xml:space="preserve"> </w:t>
      </w:r>
      <w:r w:rsidR="00305782" w:rsidRPr="00FA56E1">
        <w:rPr>
          <w:rFonts w:ascii="Times New Roman" w:hAnsi="Times New Roman" w:cs="Times New Roman"/>
          <w:sz w:val="28"/>
          <w:szCs w:val="28"/>
        </w:rPr>
        <w:t>Организуется с целью более активного вовлечения общественности в проведение антиалкогольных и антинаркотических мероприятий, пропаганды здорового образа жизни среди</w:t>
      </w:r>
      <w:r w:rsidR="009F5BD0" w:rsidRPr="00FA56E1">
        <w:rPr>
          <w:rFonts w:ascii="Times New Roman" w:hAnsi="Times New Roman" w:cs="Times New Roman"/>
          <w:sz w:val="28"/>
          <w:szCs w:val="28"/>
        </w:rPr>
        <w:t xml:space="preserve"> обучающихся, согласно:</w:t>
      </w:r>
    </w:p>
    <w:p w14:paraId="2712D547" w14:textId="77777777" w:rsidR="009F5BD0" w:rsidRPr="00FA56E1" w:rsidRDefault="003A0461" w:rsidP="009F5BD0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-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F5BD0" w:rsidRPr="00FA56E1">
        <w:rPr>
          <w:rFonts w:ascii="Times New Roman" w:hAnsi="Times New Roman" w:cs="Times New Roman"/>
          <w:sz w:val="28"/>
          <w:szCs w:val="28"/>
        </w:rPr>
        <w:t xml:space="preserve">от 29.12.2012 №273-ФЗ </w:t>
      </w:r>
      <w:r w:rsidR="00305782" w:rsidRPr="00FA56E1">
        <w:rPr>
          <w:rFonts w:ascii="Times New Roman" w:hAnsi="Times New Roman" w:cs="Times New Roman"/>
          <w:sz w:val="28"/>
          <w:szCs w:val="28"/>
        </w:rPr>
        <w:t>«Об образовании в Российской Фе</w:t>
      </w:r>
      <w:r w:rsidR="009F5BD0" w:rsidRPr="00FA56E1">
        <w:rPr>
          <w:rFonts w:ascii="Times New Roman" w:hAnsi="Times New Roman" w:cs="Times New Roman"/>
          <w:sz w:val="28"/>
          <w:szCs w:val="28"/>
        </w:rPr>
        <w:t>дерации»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 </w:t>
      </w:r>
      <w:r w:rsidR="009F5BD0" w:rsidRPr="00FA56E1">
        <w:rPr>
          <w:rFonts w:ascii="Times New Roman" w:hAnsi="Times New Roman" w:cs="Times New Roman"/>
          <w:sz w:val="28"/>
          <w:szCs w:val="28"/>
        </w:rPr>
        <w:t>(с изменениями);</w:t>
      </w:r>
    </w:p>
    <w:p w14:paraId="188CB952" w14:textId="05C3982D" w:rsidR="009F5BD0" w:rsidRPr="00FA56E1" w:rsidRDefault="003A0461" w:rsidP="005C6CB4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-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5C6CB4" w:rsidRPr="00FA56E1">
        <w:rPr>
          <w:rFonts w:ascii="Times New Roman" w:hAnsi="Times New Roman" w:cs="Times New Roman"/>
          <w:sz w:val="28"/>
          <w:szCs w:val="28"/>
        </w:rPr>
        <w:t xml:space="preserve">закона от 24.06.1999 № 120- ФЗ 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«Об основах системы профилактики безнадзорности и правонарушений несовершеннолетних»; </w:t>
      </w:r>
    </w:p>
    <w:p w14:paraId="69AE3EED" w14:textId="77777777" w:rsidR="009F5BD0" w:rsidRPr="00FA56E1" w:rsidRDefault="003A0461" w:rsidP="005C6CB4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-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5C6CB4" w:rsidRPr="00FA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делам несовершеннолетних и защите их прав при</w:t>
      </w:r>
      <w:r w:rsidR="005C6CB4" w:rsidRPr="00FA56E1">
        <w:rPr>
          <w:rFonts w:ascii="Times New Roman" w:hAnsi="Times New Roman" w:cs="Times New Roman"/>
          <w:sz w:val="28"/>
          <w:szCs w:val="28"/>
        </w:rPr>
        <w:t xml:space="preserve"> Правительстве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 Республики Башкортостан от 27.09.2022. № 12 «Об утверждении примерного Положения об общественном наркологическом посте в общеобразовательных организациях». </w:t>
      </w:r>
    </w:p>
    <w:p w14:paraId="5CB0F684" w14:textId="25F33E7C" w:rsidR="009F5BD0" w:rsidRPr="00FA56E1" w:rsidRDefault="003A0461" w:rsidP="009F5BD0">
      <w:pPr>
        <w:pStyle w:val="a4"/>
        <w:shd w:val="clear" w:color="auto" w:fill="FFFFFF"/>
        <w:spacing w:after="0" w:line="240" w:lineRule="auto"/>
        <w:ind w:left="0" w:firstLine="720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-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5C6CB4" w:rsidRPr="00FA56E1">
        <w:rPr>
          <w:rFonts w:ascii="Times New Roman" w:hAnsi="Times New Roman" w:cs="Times New Roman"/>
          <w:sz w:val="28"/>
          <w:szCs w:val="28"/>
        </w:rPr>
        <w:t xml:space="preserve"> </w:t>
      </w:r>
      <w:r w:rsidR="00487605">
        <w:rPr>
          <w:rFonts w:ascii="Times New Roman" w:hAnsi="Times New Roman" w:cs="Times New Roman"/>
          <w:sz w:val="28"/>
          <w:szCs w:val="28"/>
        </w:rPr>
        <w:t>ГАПОУ Зианчуринский агропромышленный колледж.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E1FCA" w14:textId="45E041D2" w:rsidR="005C6CB4" w:rsidRPr="00FA56E1" w:rsidRDefault="00305782" w:rsidP="005C6CB4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1.</w:t>
      </w:r>
      <w:r w:rsidR="005C6CB4" w:rsidRPr="00FA56E1">
        <w:rPr>
          <w:rFonts w:ascii="Times New Roman" w:hAnsi="Times New Roman" w:cs="Times New Roman"/>
          <w:sz w:val="28"/>
          <w:szCs w:val="28"/>
        </w:rPr>
        <w:t>3.</w:t>
      </w:r>
      <w:r w:rsidR="00487605">
        <w:rPr>
          <w:rFonts w:ascii="Times New Roman" w:hAnsi="Times New Roman" w:cs="Times New Roman"/>
          <w:sz w:val="28"/>
          <w:szCs w:val="28"/>
        </w:rPr>
        <w:t xml:space="preserve"> </w:t>
      </w:r>
      <w:r w:rsidR="005C6CB4" w:rsidRPr="00FA56E1">
        <w:rPr>
          <w:rFonts w:ascii="Times New Roman" w:hAnsi="Times New Roman" w:cs="Times New Roman"/>
          <w:sz w:val="28"/>
          <w:szCs w:val="28"/>
        </w:rPr>
        <w:t xml:space="preserve">Руководство, состав </w:t>
      </w:r>
      <w:proofErr w:type="spellStart"/>
      <w:proofErr w:type="gramStart"/>
      <w:r w:rsidR="005C6CB4" w:rsidRPr="00FA56E1">
        <w:rPr>
          <w:rFonts w:ascii="Times New Roman" w:hAnsi="Times New Roman" w:cs="Times New Roman"/>
          <w:sz w:val="28"/>
          <w:szCs w:val="28"/>
        </w:rPr>
        <w:t>н</w:t>
      </w:r>
      <w:r w:rsidRPr="00FA56E1">
        <w:rPr>
          <w:rFonts w:ascii="Times New Roman" w:hAnsi="Times New Roman" w:cs="Times New Roman"/>
          <w:sz w:val="28"/>
          <w:szCs w:val="28"/>
        </w:rPr>
        <w:t>аркопост</w:t>
      </w:r>
      <w:r w:rsidR="005C6CB4" w:rsidRPr="00FA56E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C6CB4" w:rsidRPr="00FA56E1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5C6CB4" w:rsidRPr="00FA56E1">
        <w:rPr>
          <w:rFonts w:ascii="Times New Roman" w:hAnsi="Times New Roman" w:cs="Times New Roman"/>
          <w:sz w:val="28"/>
          <w:szCs w:val="28"/>
        </w:rPr>
        <w:t xml:space="preserve"> распределение обязанностей утверждается </w:t>
      </w:r>
      <w:r w:rsidRPr="00FA56E1">
        <w:rPr>
          <w:rFonts w:ascii="Times New Roman" w:hAnsi="Times New Roman" w:cs="Times New Roman"/>
          <w:sz w:val="28"/>
          <w:szCs w:val="28"/>
        </w:rPr>
        <w:t xml:space="preserve"> приказом директора </w:t>
      </w:r>
      <w:r w:rsidR="005C6CB4" w:rsidRPr="00FA56E1">
        <w:rPr>
          <w:rFonts w:ascii="Times New Roman" w:hAnsi="Times New Roman" w:cs="Times New Roman"/>
          <w:sz w:val="28"/>
          <w:szCs w:val="28"/>
        </w:rPr>
        <w:t>общеобразовательной организации.</w:t>
      </w:r>
    </w:p>
    <w:p w14:paraId="49464932" w14:textId="7CBA9BE3" w:rsidR="009F5BD0" w:rsidRPr="00FA56E1" w:rsidRDefault="005C6CB4" w:rsidP="005C6CB4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1.4</w:t>
      </w:r>
      <w:r w:rsidR="00305782" w:rsidRPr="00FA56E1">
        <w:rPr>
          <w:rFonts w:ascii="Times New Roman" w:hAnsi="Times New Roman" w:cs="Times New Roman"/>
          <w:sz w:val="28"/>
          <w:szCs w:val="28"/>
        </w:rPr>
        <w:t>.</w:t>
      </w:r>
      <w:r w:rsidR="00487605">
        <w:rPr>
          <w:rFonts w:ascii="Times New Roman" w:hAnsi="Times New Roman" w:cs="Times New Roman"/>
          <w:sz w:val="28"/>
          <w:szCs w:val="28"/>
        </w:rPr>
        <w:t xml:space="preserve"> 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proofErr w:type="spellStart"/>
      <w:r w:rsidR="00305782" w:rsidRPr="00FA56E1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="00305782" w:rsidRPr="00FA56E1">
        <w:rPr>
          <w:rFonts w:ascii="Times New Roman" w:hAnsi="Times New Roman" w:cs="Times New Roman"/>
          <w:sz w:val="28"/>
          <w:szCs w:val="28"/>
        </w:rPr>
        <w:t xml:space="preserve"> является заместитель директора по воспитательной работе. Секретарь и иные функции распределяются добровольно среди членов </w:t>
      </w:r>
      <w:proofErr w:type="spellStart"/>
      <w:r w:rsidR="00305782" w:rsidRPr="00FA56E1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="00305782" w:rsidRPr="00FA56E1">
        <w:rPr>
          <w:rFonts w:ascii="Times New Roman" w:hAnsi="Times New Roman" w:cs="Times New Roman"/>
          <w:sz w:val="28"/>
          <w:szCs w:val="28"/>
        </w:rPr>
        <w:t>.</w:t>
      </w:r>
    </w:p>
    <w:p w14:paraId="2872E193" w14:textId="482B44F4" w:rsidR="00305782" w:rsidRPr="00FA56E1" w:rsidRDefault="00C25F8F" w:rsidP="00C25F8F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 xml:space="preserve"> 1.5</w:t>
      </w:r>
      <w:r w:rsidR="00305782" w:rsidRPr="00FA56E1">
        <w:rPr>
          <w:rFonts w:ascii="Times New Roman" w:hAnsi="Times New Roman" w:cs="Times New Roman"/>
          <w:sz w:val="28"/>
          <w:szCs w:val="28"/>
        </w:rPr>
        <w:t>.</w:t>
      </w:r>
      <w:r w:rsidR="00487605">
        <w:rPr>
          <w:rFonts w:ascii="Times New Roman" w:hAnsi="Times New Roman" w:cs="Times New Roman"/>
          <w:sz w:val="28"/>
          <w:szCs w:val="28"/>
        </w:rPr>
        <w:t xml:space="preserve"> 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Количество членов </w:t>
      </w:r>
      <w:proofErr w:type="spellStart"/>
      <w:r w:rsidR="00305782" w:rsidRPr="00FA56E1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="00305782" w:rsidRPr="00FA56E1">
        <w:rPr>
          <w:rFonts w:ascii="Times New Roman" w:hAnsi="Times New Roman" w:cs="Times New Roman"/>
          <w:sz w:val="28"/>
          <w:szCs w:val="28"/>
        </w:rPr>
        <w:t xml:space="preserve"> должно быть не менее пяти человек. В состав </w:t>
      </w:r>
      <w:proofErr w:type="spellStart"/>
      <w:r w:rsidR="00305782" w:rsidRPr="00FA56E1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="00305782" w:rsidRPr="00FA56E1">
        <w:rPr>
          <w:rFonts w:ascii="Times New Roman" w:hAnsi="Times New Roman" w:cs="Times New Roman"/>
          <w:sz w:val="28"/>
          <w:szCs w:val="28"/>
        </w:rPr>
        <w:t xml:space="preserve"> включается педагог-психолог, представитель территориального органа внутренних дел из числа сотрудников подразделений по делам несов</w:t>
      </w:r>
      <w:r w:rsidRPr="00FA56E1">
        <w:rPr>
          <w:rFonts w:ascii="Times New Roman" w:hAnsi="Times New Roman" w:cs="Times New Roman"/>
          <w:sz w:val="28"/>
          <w:szCs w:val="28"/>
        </w:rPr>
        <w:t>ершеннолетних, участковых уполномоченных полиции (по согласованию</w:t>
      </w:r>
      <w:proofErr w:type="gramStart"/>
      <w:r w:rsidRPr="00FA56E1">
        <w:rPr>
          <w:rFonts w:ascii="Times New Roman" w:hAnsi="Times New Roman" w:cs="Times New Roman"/>
          <w:sz w:val="28"/>
          <w:szCs w:val="28"/>
        </w:rPr>
        <w:t>),  члены</w:t>
      </w:r>
      <w:proofErr w:type="gramEnd"/>
      <w:r w:rsidRPr="00FA56E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87605">
        <w:rPr>
          <w:rFonts w:ascii="Times New Roman" w:hAnsi="Times New Roman" w:cs="Times New Roman"/>
          <w:sz w:val="28"/>
          <w:szCs w:val="28"/>
        </w:rPr>
        <w:t>колледжа.</w:t>
      </w:r>
    </w:p>
    <w:p w14:paraId="5A449925" w14:textId="1C4F4FC7" w:rsidR="00C25F8F" w:rsidRPr="00FA56E1" w:rsidRDefault="00C25F8F" w:rsidP="003A0461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1.6</w:t>
      </w:r>
      <w:r w:rsidR="00305782" w:rsidRPr="00FA56E1">
        <w:rPr>
          <w:rFonts w:ascii="Times New Roman" w:hAnsi="Times New Roman" w:cs="Times New Roman"/>
          <w:sz w:val="28"/>
          <w:szCs w:val="28"/>
        </w:rPr>
        <w:t>.</w:t>
      </w:r>
      <w:r w:rsidR="00487605">
        <w:rPr>
          <w:rFonts w:ascii="Times New Roman" w:hAnsi="Times New Roman" w:cs="Times New Roman"/>
          <w:sz w:val="28"/>
          <w:szCs w:val="28"/>
        </w:rPr>
        <w:t xml:space="preserve"> </w:t>
      </w:r>
      <w:r w:rsidR="003A0461" w:rsidRPr="00FA56E1">
        <w:rPr>
          <w:rFonts w:ascii="Times New Roman" w:hAnsi="Times New Roman" w:cs="Times New Roman"/>
          <w:sz w:val="28"/>
          <w:szCs w:val="28"/>
        </w:rPr>
        <w:t xml:space="preserve">Методическое руководство и оказание содействия в 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spellStart"/>
      <w:r w:rsidR="003A0461" w:rsidRPr="00FA56E1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="003A0461" w:rsidRPr="00FA56E1">
        <w:rPr>
          <w:rFonts w:ascii="Times New Roman" w:hAnsi="Times New Roman" w:cs="Times New Roman"/>
          <w:sz w:val="28"/>
          <w:szCs w:val="28"/>
        </w:rPr>
        <w:t xml:space="preserve"> </w:t>
      </w:r>
      <w:r w:rsidR="00487605"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="002A7960">
        <w:rPr>
          <w:rFonts w:ascii="Times New Roman" w:hAnsi="Times New Roman" w:cs="Times New Roman"/>
          <w:sz w:val="28"/>
          <w:szCs w:val="28"/>
        </w:rPr>
        <w:t xml:space="preserve">осуществляется Министерством просвещения РБ, Администрацией МР </w:t>
      </w:r>
      <w:proofErr w:type="spellStart"/>
      <w:r w:rsidR="002A7960">
        <w:rPr>
          <w:rFonts w:ascii="Times New Roman" w:hAnsi="Times New Roman" w:cs="Times New Roman"/>
          <w:sz w:val="28"/>
          <w:szCs w:val="28"/>
        </w:rPr>
        <w:t>Зианчуриснкий</w:t>
      </w:r>
      <w:proofErr w:type="spellEnd"/>
      <w:r w:rsidR="002A7960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3A0461" w:rsidRPr="00FA56E1">
        <w:rPr>
          <w:rFonts w:ascii="Times New Roman" w:hAnsi="Times New Roman" w:cs="Times New Roman"/>
          <w:sz w:val="28"/>
          <w:szCs w:val="28"/>
        </w:rPr>
        <w:t xml:space="preserve"> 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 лечебно-профилактическими медицинскими организациями государственных и муниципальных систем здравоохранения, </w:t>
      </w:r>
      <w:r w:rsidR="002A7960">
        <w:rPr>
          <w:rFonts w:ascii="Times New Roman" w:hAnsi="Times New Roman" w:cs="Times New Roman"/>
          <w:sz w:val="28"/>
          <w:szCs w:val="28"/>
        </w:rPr>
        <w:t xml:space="preserve">ГБУЗ Республиканский клинический наркологический диспансер Министерства здравоохранения РБ, Управлением по контролю за оборотом наркотиков по РБ МВД по РБ, </w:t>
      </w:r>
      <w:r w:rsidR="00305782" w:rsidRPr="00FA56E1">
        <w:rPr>
          <w:rFonts w:ascii="Times New Roman" w:hAnsi="Times New Roman" w:cs="Times New Roman"/>
          <w:sz w:val="28"/>
          <w:szCs w:val="28"/>
        </w:rPr>
        <w:t>ГБУЗ РБ</w:t>
      </w:r>
      <w:r w:rsidR="003A0461" w:rsidRPr="00FA5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960">
        <w:rPr>
          <w:rFonts w:ascii="Times New Roman" w:hAnsi="Times New Roman" w:cs="Times New Roman"/>
          <w:sz w:val="28"/>
          <w:szCs w:val="28"/>
        </w:rPr>
        <w:t>Исянгуловская</w:t>
      </w:r>
      <w:proofErr w:type="spellEnd"/>
      <w:r w:rsidR="003A0461" w:rsidRPr="00FA56E1">
        <w:rPr>
          <w:rFonts w:ascii="Times New Roman" w:hAnsi="Times New Roman" w:cs="Times New Roman"/>
          <w:sz w:val="28"/>
          <w:szCs w:val="28"/>
        </w:rPr>
        <w:t xml:space="preserve"> ЦРБ</w:t>
      </w:r>
      <w:r w:rsidR="00305782" w:rsidRPr="00FA56E1">
        <w:rPr>
          <w:rFonts w:ascii="Times New Roman" w:hAnsi="Times New Roman" w:cs="Times New Roman"/>
          <w:sz w:val="28"/>
          <w:szCs w:val="28"/>
        </w:rPr>
        <w:t>,</w:t>
      </w:r>
      <w:r w:rsidR="00845A8C" w:rsidRPr="00FA56E1">
        <w:rPr>
          <w:rFonts w:ascii="Times New Roman" w:hAnsi="Times New Roman" w:cs="Times New Roman"/>
          <w:sz w:val="28"/>
          <w:szCs w:val="28"/>
        </w:rPr>
        <w:t xml:space="preserve"> 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 ОМВД России по </w:t>
      </w:r>
      <w:r w:rsidR="002A7960">
        <w:rPr>
          <w:rFonts w:ascii="Times New Roman" w:hAnsi="Times New Roman" w:cs="Times New Roman"/>
          <w:sz w:val="28"/>
          <w:szCs w:val="28"/>
        </w:rPr>
        <w:t>Зианчуринскому району (по согласованию).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B40AFE" w14:textId="77777777" w:rsidR="00832E66" w:rsidRPr="00FA56E1" w:rsidRDefault="00832E66" w:rsidP="00C25F8F">
      <w:pPr>
        <w:pStyle w:val="a4"/>
        <w:shd w:val="clear" w:color="auto" w:fill="FFFFFF"/>
        <w:spacing w:after="0" w:line="240" w:lineRule="auto"/>
        <w:ind w:left="0" w:firstLine="720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1.7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. Рабочими документами </w:t>
      </w:r>
      <w:proofErr w:type="spellStart"/>
      <w:r w:rsidR="00305782" w:rsidRPr="00FA56E1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="00305782" w:rsidRPr="00FA56E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5A1670FD" w14:textId="748431AC" w:rsidR="00832E66" w:rsidRPr="00FA56E1" w:rsidRDefault="00305782" w:rsidP="002A7960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FA56E1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832E66" w:rsidRPr="00FA56E1">
        <w:rPr>
          <w:rFonts w:ascii="Times New Roman" w:hAnsi="Times New Roman" w:cs="Times New Roman"/>
          <w:sz w:val="28"/>
          <w:szCs w:val="28"/>
        </w:rPr>
        <w:t xml:space="preserve"> </w:t>
      </w:r>
      <w:r w:rsidR="002A7960">
        <w:rPr>
          <w:rFonts w:ascii="Times New Roman" w:hAnsi="Times New Roman" w:cs="Times New Roman"/>
          <w:sz w:val="28"/>
          <w:szCs w:val="28"/>
        </w:rPr>
        <w:t>колледжа</w:t>
      </w:r>
      <w:proofErr w:type="gramEnd"/>
      <w:r w:rsidR="00832E66" w:rsidRPr="00FA56E1">
        <w:rPr>
          <w:rFonts w:ascii="Times New Roman" w:hAnsi="Times New Roman" w:cs="Times New Roman"/>
          <w:sz w:val="28"/>
          <w:szCs w:val="28"/>
        </w:rPr>
        <w:t xml:space="preserve"> </w:t>
      </w:r>
      <w:r w:rsidRPr="00FA56E1">
        <w:rPr>
          <w:rFonts w:ascii="Times New Roman" w:hAnsi="Times New Roman" w:cs="Times New Roman"/>
          <w:sz w:val="28"/>
          <w:szCs w:val="28"/>
        </w:rPr>
        <w:t xml:space="preserve">о создании </w:t>
      </w:r>
      <w:proofErr w:type="spellStart"/>
      <w:r w:rsidRPr="00FA56E1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Pr="00FA56E1">
        <w:rPr>
          <w:rFonts w:ascii="Times New Roman" w:hAnsi="Times New Roman" w:cs="Times New Roman"/>
          <w:sz w:val="28"/>
          <w:szCs w:val="28"/>
        </w:rPr>
        <w:t xml:space="preserve"> с указанием руководителя,</w:t>
      </w:r>
      <w:r w:rsidR="002A7960">
        <w:rPr>
          <w:rFonts w:ascii="Times New Roman" w:hAnsi="Times New Roman" w:cs="Times New Roman"/>
          <w:sz w:val="28"/>
          <w:szCs w:val="28"/>
        </w:rPr>
        <w:t xml:space="preserve"> </w:t>
      </w:r>
      <w:r w:rsidRPr="00FA56E1">
        <w:rPr>
          <w:rFonts w:ascii="Times New Roman" w:hAnsi="Times New Roman" w:cs="Times New Roman"/>
          <w:sz w:val="28"/>
          <w:szCs w:val="28"/>
        </w:rPr>
        <w:t xml:space="preserve">членов </w:t>
      </w:r>
      <w:proofErr w:type="spellStart"/>
      <w:r w:rsidRPr="00FA56E1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Pr="00FA56E1">
        <w:rPr>
          <w:rFonts w:ascii="Times New Roman" w:hAnsi="Times New Roman" w:cs="Times New Roman"/>
          <w:sz w:val="28"/>
          <w:szCs w:val="28"/>
        </w:rPr>
        <w:t xml:space="preserve"> и распределении обязанностей между ними</w:t>
      </w:r>
      <w:r w:rsidR="002A7960">
        <w:rPr>
          <w:rFonts w:ascii="Times New Roman" w:hAnsi="Times New Roman" w:cs="Times New Roman"/>
          <w:sz w:val="28"/>
          <w:szCs w:val="28"/>
        </w:rPr>
        <w:t>;</w:t>
      </w:r>
    </w:p>
    <w:p w14:paraId="29F97506" w14:textId="0B5C46A4" w:rsidR="00832E66" w:rsidRPr="00FA56E1" w:rsidRDefault="00305782" w:rsidP="00832E66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 xml:space="preserve"> -годовой план работы </w:t>
      </w:r>
      <w:proofErr w:type="spellStart"/>
      <w:r w:rsidRPr="00FA56E1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Pr="00FA56E1">
        <w:rPr>
          <w:rFonts w:ascii="Times New Roman" w:hAnsi="Times New Roman" w:cs="Times New Roman"/>
          <w:sz w:val="28"/>
          <w:szCs w:val="28"/>
        </w:rPr>
        <w:t>, утвержденный директором, согласованный с</w:t>
      </w:r>
      <w:r w:rsidR="002A7960">
        <w:rPr>
          <w:rFonts w:ascii="Times New Roman" w:hAnsi="Times New Roman" w:cs="Times New Roman"/>
          <w:sz w:val="28"/>
          <w:szCs w:val="28"/>
        </w:rPr>
        <w:t xml:space="preserve"> </w:t>
      </w:r>
      <w:r w:rsidR="00832E66" w:rsidRPr="00FA56E1">
        <w:rPr>
          <w:rFonts w:ascii="Times New Roman" w:hAnsi="Times New Roman" w:cs="Times New Roman"/>
          <w:sz w:val="28"/>
          <w:szCs w:val="28"/>
        </w:rPr>
        <w:t>наркологическим кабинетом,</w:t>
      </w:r>
      <w:r w:rsidRPr="00FA56E1">
        <w:rPr>
          <w:rFonts w:ascii="Times New Roman" w:hAnsi="Times New Roman" w:cs="Times New Roman"/>
          <w:sz w:val="28"/>
          <w:szCs w:val="28"/>
        </w:rPr>
        <w:t xml:space="preserve"> комиссией по делам несовершеннолетних и защите их прав, </w:t>
      </w:r>
      <w:r w:rsidR="002A7960">
        <w:rPr>
          <w:rFonts w:ascii="Times New Roman" w:hAnsi="Times New Roman" w:cs="Times New Roman"/>
          <w:sz w:val="28"/>
          <w:szCs w:val="28"/>
        </w:rPr>
        <w:t xml:space="preserve">администрацией МР Зианчуринский район, </w:t>
      </w:r>
      <w:r w:rsidRPr="00FA56E1">
        <w:rPr>
          <w:rFonts w:ascii="Times New Roman" w:hAnsi="Times New Roman" w:cs="Times New Roman"/>
          <w:sz w:val="28"/>
          <w:szCs w:val="28"/>
        </w:rPr>
        <w:t xml:space="preserve">отделом по делам несовершеннолетних ОМВД России по </w:t>
      </w:r>
      <w:r w:rsidR="002A7960">
        <w:rPr>
          <w:rFonts w:ascii="Times New Roman" w:hAnsi="Times New Roman" w:cs="Times New Roman"/>
          <w:sz w:val="28"/>
          <w:szCs w:val="28"/>
        </w:rPr>
        <w:t>Зианчуринскому району;</w:t>
      </w:r>
    </w:p>
    <w:p w14:paraId="620B3C39" w14:textId="77777777" w:rsidR="00DA5EF3" w:rsidRPr="00FA56E1" w:rsidRDefault="00305782" w:rsidP="00163764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lastRenderedPageBreak/>
        <w:t xml:space="preserve"> -«Журнал учета проводимых мероприятий по профилактике наркомании, токсикомании, алкоголизма в колледже» установленной </w:t>
      </w:r>
      <w:r w:rsidR="00DA5EF3" w:rsidRPr="00FA56E1">
        <w:rPr>
          <w:rFonts w:ascii="Times New Roman" w:hAnsi="Times New Roman" w:cs="Times New Roman"/>
          <w:sz w:val="28"/>
          <w:szCs w:val="28"/>
        </w:rPr>
        <w:t>формы (Приложение</w:t>
      </w:r>
      <w:r w:rsidRPr="00FA56E1">
        <w:rPr>
          <w:rFonts w:ascii="Times New Roman" w:hAnsi="Times New Roman" w:cs="Times New Roman"/>
          <w:sz w:val="28"/>
          <w:szCs w:val="28"/>
        </w:rPr>
        <w:t xml:space="preserve"> 1)</w:t>
      </w:r>
      <w:r w:rsidR="00DA5EF3" w:rsidRPr="00FA56E1">
        <w:rPr>
          <w:rFonts w:ascii="Times New Roman" w:hAnsi="Times New Roman" w:cs="Times New Roman"/>
          <w:sz w:val="28"/>
          <w:szCs w:val="28"/>
        </w:rPr>
        <w:t>;</w:t>
      </w:r>
    </w:p>
    <w:p w14:paraId="641236C3" w14:textId="52BDF714" w:rsidR="00DA5EF3" w:rsidRPr="00FA56E1" w:rsidRDefault="00405EB1" w:rsidP="00163764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 «Закрытый журнал по учету проводимой профилактической работы с семьями обучающихся, где родители злоупотребляют алкогольными напитками, наркотическими, психотропными веществами» у</w:t>
      </w:r>
      <w:r w:rsidR="00DA5EF3" w:rsidRPr="00FA56E1">
        <w:rPr>
          <w:rFonts w:ascii="Times New Roman" w:hAnsi="Times New Roman" w:cs="Times New Roman"/>
          <w:sz w:val="28"/>
          <w:szCs w:val="28"/>
        </w:rPr>
        <w:t xml:space="preserve">становленной формы (Приложение </w:t>
      </w:r>
      <w:r w:rsidR="00305782" w:rsidRPr="00FA56E1">
        <w:rPr>
          <w:rFonts w:ascii="Times New Roman" w:hAnsi="Times New Roman" w:cs="Times New Roman"/>
          <w:sz w:val="28"/>
          <w:szCs w:val="28"/>
        </w:rPr>
        <w:t>2);</w:t>
      </w:r>
    </w:p>
    <w:p w14:paraId="29CBD1CD" w14:textId="6E0EA5C4" w:rsidR="00DA5EF3" w:rsidRPr="00FA56E1" w:rsidRDefault="00305782" w:rsidP="00163764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 xml:space="preserve"> - Закрытый журнал по учету направлений на консул</w:t>
      </w:r>
      <w:r w:rsidR="00DA5EF3" w:rsidRPr="00FA56E1">
        <w:rPr>
          <w:rFonts w:ascii="Times New Roman" w:hAnsi="Times New Roman" w:cs="Times New Roman"/>
          <w:sz w:val="28"/>
          <w:szCs w:val="28"/>
        </w:rPr>
        <w:t xml:space="preserve">ьтацию к наркологу (Приложение </w:t>
      </w:r>
      <w:r w:rsidRPr="00FA56E1">
        <w:rPr>
          <w:rFonts w:ascii="Times New Roman" w:hAnsi="Times New Roman" w:cs="Times New Roman"/>
          <w:sz w:val="28"/>
          <w:szCs w:val="28"/>
        </w:rPr>
        <w:t>3)</w:t>
      </w:r>
      <w:r w:rsidR="002A7960">
        <w:rPr>
          <w:rFonts w:ascii="Times New Roman" w:hAnsi="Times New Roman" w:cs="Times New Roman"/>
          <w:sz w:val="28"/>
          <w:szCs w:val="28"/>
        </w:rPr>
        <w:t>;</w:t>
      </w:r>
    </w:p>
    <w:p w14:paraId="0B3C5BB9" w14:textId="7053130D" w:rsidR="00DA5EF3" w:rsidRPr="00FA56E1" w:rsidRDefault="002A7960" w:rsidP="00163764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305782" w:rsidRPr="00FA56E1">
        <w:rPr>
          <w:rFonts w:ascii="Times New Roman" w:hAnsi="Times New Roman" w:cs="Times New Roman"/>
          <w:sz w:val="28"/>
          <w:szCs w:val="28"/>
        </w:rPr>
        <w:t>Справка-сверка по обучающимся, замеченным в употреблении алкогольной, спиртосодержащей продукции наркотическими, психоактивными веществами, а также новыми потенциально опасными психоактивными веществами или одурманивающими веществами,</w:t>
      </w:r>
      <w:r w:rsidR="00305782" w:rsidRPr="00FA56E1">
        <w:rPr>
          <w:sz w:val="28"/>
          <w:szCs w:val="28"/>
        </w:rPr>
        <w:t xml:space="preserve"> </w:t>
      </w:r>
      <w:r w:rsidR="00305782" w:rsidRPr="00FA56E1">
        <w:rPr>
          <w:rFonts w:ascii="Times New Roman" w:hAnsi="Times New Roman" w:cs="Times New Roman"/>
          <w:sz w:val="28"/>
          <w:szCs w:val="28"/>
        </w:rPr>
        <w:t>потреблении табака или никотина содержащей продукции с заключением нарколога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 установленной формы (Приложение №4)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0EA85D" w14:textId="77777777" w:rsidR="002A7960" w:rsidRDefault="00DA5EF3" w:rsidP="00163764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 xml:space="preserve"> 1.8</w:t>
      </w:r>
      <w:r w:rsidR="00305782" w:rsidRPr="00FA56E1">
        <w:rPr>
          <w:rFonts w:ascii="Times New Roman" w:hAnsi="Times New Roman" w:cs="Times New Roman"/>
          <w:sz w:val="28"/>
          <w:szCs w:val="28"/>
        </w:rPr>
        <w:t>.</w:t>
      </w:r>
      <w:r w:rsidR="002A7960">
        <w:rPr>
          <w:rFonts w:ascii="Times New Roman" w:hAnsi="Times New Roman" w:cs="Times New Roman"/>
          <w:sz w:val="28"/>
          <w:szCs w:val="28"/>
        </w:rPr>
        <w:t xml:space="preserve"> </w:t>
      </w:r>
      <w:r w:rsidR="00305782" w:rsidRPr="00FA56E1">
        <w:rPr>
          <w:rFonts w:ascii="Times New Roman" w:hAnsi="Times New Roman" w:cs="Times New Roman"/>
          <w:sz w:val="28"/>
          <w:szCs w:val="28"/>
        </w:rPr>
        <w:t>Ответственным за ве</w:t>
      </w:r>
      <w:r w:rsidRPr="00FA56E1">
        <w:rPr>
          <w:rFonts w:ascii="Times New Roman" w:hAnsi="Times New Roman" w:cs="Times New Roman"/>
          <w:sz w:val="28"/>
          <w:szCs w:val="28"/>
        </w:rPr>
        <w:t>дение рабочей документации являю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тся </w:t>
      </w:r>
      <w:r w:rsidRPr="00FA56E1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 w:rsidRPr="00FA56E1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Pr="00FA56E1">
        <w:rPr>
          <w:rFonts w:ascii="Times New Roman" w:hAnsi="Times New Roman" w:cs="Times New Roman"/>
          <w:sz w:val="28"/>
          <w:szCs w:val="28"/>
        </w:rPr>
        <w:t xml:space="preserve"> из числа сотрудников администрации</w:t>
      </w:r>
      <w:r w:rsidR="002A7960">
        <w:rPr>
          <w:rFonts w:ascii="Times New Roman" w:hAnsi="Times New Roman" w:cs="Times New Roman"/>
          <w:sz w:val="28"/>
          <w:szCs w:val="28"/>
        </w:rPr>
        <w:t xml:space="preserve"> колледжа.</w:t>
      </w:r>
    </w:p>
    <w:p w14:paraId="25978F2B" w14:textId="2EFAF826" w:rsidR="00DA5EF3" w:rsidRPr="00FA56E1" w:rsidRDefault="00DA5EF3" w:rsidP="00163764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C189F" w14:textId="665DDA77" w:rsidR="00DA5EF3" w:rsidRDefault="00DA5EF3" w:rsidP="00DA5EF3">
      <w:pPr>
        <w:pStyle w:val="a4"/>
        <w:shd w:val="clear" w:color="auto" w:fill="FFFFFF"/>
        <w:spacing w:after="0" w:line="240" w:lineRule="auto"/>
        <w:ind w:left="0" w:firstLine="720"/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56E1">
        <w:rPr>
          <w:rFonts w:ascii="Times New Roman" w:hAnsi="Times New Roman" w:cs="Times New Roman"/>
          <w:b/>
          <w:sz w:val="28"/>
          <w:szCs w:val="28"/>
        </w:rPr>
        <w:t>2</w:t>
      </w:r>
      <w:r w:rsidR="00305782" w:rsidRPr="00FA56E1">
        <w:rPr>
          <w:rFonts w:ascii="Times New Roman" w:hAnsi="Times New Roman" w:cs="Times New Roman"/>
          <w:b/>
          <w:sz w:val="28"/>
          <w:szCs w:val="28"/>
        </w:rPr>
        <w:t xml:space="preserve">. Цели организации </w:t>
      </w:r>
      <w:proofErr w:type="spellStart"/>
      <w:r w:rsidR="00305782" w:rsidRPr="00FA56E1">
        <w:rPr>
          <w:rFonts w:ascii="Times New Roman" w:hAnsi="Times New Roman" w:cs="Times New Roman"/>
          <w:b/>
          <w:sz w:val="28"/>
          <w:szCs w:val="28"/>
        </w:rPr>
        <w:t>наркопоста</w:t>
      </w:r>
      <w:proofErr w:type="spellEnd"/>
    </w:p>
    <w:p w14:paraId="3992E99D" w14:textId="77777777" w:rsidR="002A7960" w:rsidRPr="00FA56E1" w:rsidRDefault="002A7960" w:rsidP="00DA5EF3">
      <w:pPr>
        <w:pStyle w:val="a4"/>
        <w:shd w:val="clear" w:color="auto" w:fill="FFFFFF"/>
        <w:spacing w:after="0" w:line="240" w:lineRule="auto"/>
        <w:ind w:left="0" w:firstLine="720"/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22967D9" w14:textId="5418F278" w:rsidR="00DA5EF3" w:rsidRPr="00FA56E1" w:rsidRDefault="00DA5EF3" w:rsidP="00DA5EF3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2</w:t>
      </w:r>
      <w:r w:rsidR="00305782" w:rsidRPr="00FA56E1">
        <w:rPr>
          <w:rFonts w:ascii="Times New Roman" w:hAnsi="Times New Roman" w:cs="Times New Roman"/>
          <w:sz w:val="28"/>
          <w:szCs w:val="28"/>
        </w:rPr>
        <w:t>.1.</w:t>
      </w:r>
      <w:r w:rsidR="002A7960">
        <w:rPr>
          <w:rFonts w:ascii="Times New Roman" w:hAnsi="Times New Roman" w:cs="Times New Roman"/>
          <w:sz w:val="28"/>
          <w:szCs w:val="28"/>
        </w:rPr>
        <w:t xml:space="preserve"> 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Профилактика распространения наркомании, токсикомании, алкоголизма и табакокурения, </w:t>
      </w:r>
      <w:proofErr w:type="spellStart"/>
      <w:r w:rsidR="00305782" w:rsidRPr="00FA56E1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305782" w:rsidRPr="00FA56E1">
        <w:rPr>
          <w:rFonts w:ascii="Times New Roman" w:hAnsi="Times New Roman" w:cs="Times New Roman"/>
          <w:sz w:val="28"/>
          <w:szCs w:val="28"/>
        </w:rPr>
        <w:t xml:space="preserve"> продукции, а также новых потенциально опасных психоактивных веществ или одурманивающих веществ среди обучающихся образовательной организации. </w:t>
      </w:r>
    </w:p>
    <w:p w14:paraId="6981D2BC" w14:textId="5C1AB58A" w:rsidR="00DA5EF3" w:rsidRPr="00FA56E1" w:rsidRDefault="00DA5EF3" w:rsidP="00DA5EF3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2</w:t>
      </w:r>
      <w:r w:rsidR="00305782" w:rsidRPr="00FA56E1">
        <w:rPr>
          <w:rFonts w:ascii="Times New Roman" w:hAnsi="Times New Roman" w:cs="Times New Roman"/>
          <w:sz w:val="28"/>
          <w:szCs w:val="28"/>
        </w:rPr>
        <w:t>.2.</w:t>
      </w:r>
      <w:r w:rsidR="002A7960">
        <w:rPr>
          <w:rFonts w:ascii="Times New Roman" w:hAnsi="Times New Roman" w:cs="Times New Roman"/>
          <w:sz w:val="28"/>
          <w:szCs w:val="28"/>
        </w:rPr>
        <w:t xml:space="preserve"> 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Выявление обучающихся, входящих в «группу риска» по злоупотреблению алкогольной, спиртосодержащей продукции, наркотическими, психоактивными веществами, а также новыми потенциально опасными психоактивными веществами или одурманивающими веществами, потребителей табака или </w:t>
      </w:r>
      <w:proofErr w:type="spellStart"/>
      <w:r w:rsidR="00305782" w:rsidRPr="00FA56E1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305782" w:rsidRPr="00FA56E1">
        <w:rPr>
          <w:rFonts w:ascii="Times New Roman" w:hAnsi="Times New Roman" w:cs="Times New Roman"/>
          <w:sz w:val="28"/>
          <w:szCs w:val="28"/>
        </w:rPr>
        <w:t xml:space="preserve"> продукции, индивидуальная работа с ними. </w:t>
      </w:r>
    </w:p>
    <w:p w14:paraId="347E6D82" w14:textId="07B36812" w:rsidR="00DA5EF3" w:rsidRPr="00FA56E1" w:rsidRDefault="00DA5EF3" w:rsidP="00DA5EF3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2</w:t>
      </w:r>
      <w:r w:rsidR="00305782" w:rsidRPr="00FA56E1">
        <w:rPr>
          <w:rFonts w:ascii="Times New Roman" w:hAnsi="Times New Roman" w:cs="Times New Roman"/>
          <w:sz w:val="28"/>
          <w:szCs w:val="28"/>
        </w:rPr>
        <w:t>.3.</w:t>
      </w:r>
      <w:r w:rsidR="002A7960">
        <w:rPr>
          <w:rFonts w:ascii="Times New Roman" w:hAnsi="Times New Roman" w:cs="Times New Roman"/>
          <w:sz w:val="28"/>
          <w:szCs w:val="28"/>
        </w:rPr>
        <w:t xml:space="preserve"> 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Учет обучающихся, замеченных в употреблении алкогольной, спиртосодержащей продукции, наркотических, психоактивных веществ, а также новых потенциально опасных психоактивных веществ, одурманивающих веществ, потребителей табака или </w:t>
      </w:r>
      <w:proofErr w:type="spellStart"/>
      <w:r w:rsidR="00305782" w:rsidRPr="00FA56E1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305782" w:rsidRPr="00FA56E1">
        <w:rPr>
          <w:rFonts w:ascii="Times New Roman" w:hAnsi="Times New Roman" w:cs="Times New Roman"/>
          <w:sz w:val="28"/>
          <w:szCs w:val="28"/>
        </w:rPr>
        <w:t xml:space="preserve"> продукции. </w:t>
      </w:r>
    </w:p>
    <w:p w14:paraId="713BEDB0" w14:textId="08AC3476" w:rsidR="00DA5EF3" w:rsidRPr="00FA56E1" w:rsidRDefault="00DA5EF3" w:rsidP="00DA5EF3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2</w:t>
      </w:r>
      <w:r w:rsidR="00305782" w:rsidRPr="00FA56E1">
        <w:rPr>
          <w:rFonts w:ascii="Times New Roman" w:hAnsi="Times New Roman" w:cs="Times New Roman"/>
          <w:sz w:val="28"/>
          <w:szCs w:val="28"/>
        </w:rPr>
        <w:t>.4.</w:t>
      </w:r>
      <w:r w:rsidR="002A7960">
        <w:rPr>
          <w:rFonts w:ascii="Times New Roman" w:hAnsi="Times New Roman" w:cs="Times New Roman"/>
          <w:sz w:val="28"/>
          <w:szCs w:val="28"/>
        </w:rPr>
        <w:t xml:space="preserve"> </w:t>
      </w:r>
      <w:r w:rsidR="00305782" w:rsidRPr="00FA56E1">
        <w:rPr>
          <w:rFonts w:ascii="Times New Roman" w:hAnsi="Times New Roman" w:cs="Times New Roman"/>
          <w:sz w:val="28"/>
          <w:szCs w:val="28"/>
        </w:rPr>
        <w:t>Установление контакта с семьями обучающихся, входящих в</w:t>
      </w:r>
      <w:r w:rsidR="00163764" w:rsidRPr="00FA56E1">
        <w:rPr>
          <w:rFonts w:ascii="Times New Roman" w:hAnsi="Times New Roman" w:cs="Times New Roman"/>
          <w:sz w:val="28"/>
          <w:szCs w:val="28"/>
        </w:rPr>
        <w:t xml:space="preserve"> </w:t>
      </w:r>
      <w:r w:rsidR="00305782" w:rsidRPr="00FA56E1">
        <w:rPr>
          <w:rFonts w:ascii="Times New Roman" w:hAnsi="Times New Roman" w:cs="Times New Roman"/>
          <w:sz w:val="28"/>
          <w:szCs w:val="28"/>
        </w:rPr>
        <w:t xml:space="preserve">«группу риска» и проведение профилактической работы с родителями (формирование у родителей нетерпимого отношения к употреблению наркотических веществ, спиртосодержащей продукции), предупреждение внутрисемейного вовлечения детей в раннюю алкоголизацию, случаев жестокого обращения с детьми, эмоционального отвержения). </w:t>
      </w:r>
    </w:p>
    <w:p w14:paraId="231A747F" w14:textId="51655601" w:rsidR="00DA5EF3" w:rsidRPr="00FA56E1" w:rsidRDefault="00DA5EF3" w:rsidP="00DA5EF3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2</w:t>
      </w:r>
      <w:r w:rsidR="00305782" w:rsidRPr="00FA56E1">
        <w:rPr>
          <w:rFonts w:ascii="Times New Roman" w:hAnsi="Times New Roman" w:cs="Times New Roman"/>
          <w:sz w:val="28"/>
          <w:szCs w:val="28"/>
        </w:rPr>
        <w:t>.5.</w:t>
      </w:r>
      <w:r w:rsidR="002A7960">
        <w:rPr>
          <w:rFonts w:ascii="Times New Roman" w:hAnsi="Times New Roman" w:cs="Times New Roman"/>
          <w:sz w:val="28"/>
          <w:szCs w:val="28"/>
        </w:rPr>
        <w:t xml:space="preserve"> </w:t>
      </w:r>
      <w:r w:rsidR="00305782" w:rsidRPr="00FA56E1">
        <w:rPr>
          <w:rFonts w:ascii="Times New Roman" w:hAnsi="Times New Roman" w:cs="Times New Roman"/>
          <w:sz w:val="28"/>
          <w:szCs w:val="28"/>
        </w:rPr>
        <w:t>Консультирование родителей (законных представителей) по проблемам взаимоотношений с ребенком, склонным к употреблению алкогольной, спиртосодержащей продукций,</w:t>
      </w:r>
      <w:r w:rsidR="009F5BD0" w:rsidRPr="00FA56E1">
        <w:rPr>
          <w:rFonts w:ascii="Times New Roman" w:hAnsi="Times New Roman" w:cs="Times New Roman"/>
          <w:sz w:val="28"/>
          <w:szCs w:val="28"/>
        </w:rPr>
        <w:t xml:space="preserve"> наркотических, токсических веществ, новых потенциально опасных психоактивных веществ, одурманивающих веществ, табака или </w:t>
      </w:r>
      <w:proofErr w:type="spellStart"/>
      <w:r w:rsidR="009F5BD0" w:rsidRPr="00FA56E1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9F5BD0" w:rsidRPr="00FA56E1">
        <w:rPr>
          <w:rFonts w:ascii="Times New Roman" w:hAnsi="Times New Roman" w:cs="Times New Roman"/>
          <w:sz w:val="28"/>
          <w:szCs w:val="28"/>
        </w:rPr>
        <w:t xml:space="preserve"> продукции. </w:t>
      </w:r>
    </w:p>
    <w:p w14:paraId="48F3F3D8" w14:textId="73AF509F" w:rsidR="00DA5EF3" w:rsidRPr="00FA56E1" w:rsidRDefault="00DA5EF3" w:rsidP="00DA5EF3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2</w:t>
      </w:r>
      <w:r w:rsidR="009F5BD0" w:rsidRPr="00FA56E1">
        <w:rPr>
          <w:rFonts w:ascii="Times New Roman" w:hAnsi="Times New Roman" w:cs="Times New Roman"/>
          <w:sz w:val="28"/>
          <w:szCs w:val="28"/>
        </w:rPr>
        <w:t>.6.</w:t>
      </w:r>
      <w:r w:rsidR="002A7960">
        <w:rPr>
          <w:rFonts w:ascii="Times New Roman" w:hAnsi="Times New Roman" w:cs="Times New Roman"/>
          <w:sz w:val="28"/>
          <w:szCs w:val="28"/>
        </w:rPr>
        <w:t xml:space="preserve"> </w:t>
      </w:r>
      <w:r w:rsidR="009F5BD0" w:rsidRPr="00FA56E1">
        <w:rPr>
          <w:rFonts w:ascii="Times New Roman" w:hAnsi="Times New Roman" w:cs="Times New Roman"/>
          <w:sz w:val="28"/>
          <w:szCs w:val="28"/>
        </w:rPr>
        <w:t xml:space="preserve">Проведение мониторинга по распространению употребления психоактивных веществ среди обучающихся </w:t>
      </w:r>
      <w:r w:rsidR="002A7960">
        <w:rPr>
          <w:rFonts w:ascii="Times New Roman" w:hAnsi="Times New Roman" w:cs="Times New Roman"/>
          <w:sz w:val="28"/>
          <w:szCs w:val="28"/>
        </w:rPr>
        <w:t>колледжа</w:t>
      </w:r>
      <w:r w:rsidR="009F5BD0" w:rsidRPr="00FA56E1">
        <w:rPr>
          <w:rFonts w:ascii="Times New Roman" w:hAnsi="Times New Roman" w:cs="Times New Roman"/>
          <w:sz w:val="28"/>
          <w:szCs w:val="28"/>
        </w:rPr>
        <w:t xml:space="preserve"> и использование его результатов в работе.</w:t>
      </w:r>
    </w:p>
    <w:p w14:paraId="51DE78CA" w14:textId="5CBC924E" w:rsidR="00DA5EF3" w:rsidRPr="00FA56E1" w:rsidRDefault="00DA5EF3" w:rsidP="00DA5EF3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lastRenderedPageBreak/>
        <w:t xml:space="preserve"> 2</w:t>
      </w:r>
      <w:r w:rsidR="009F5BD0" w:rsidRPr="00FA56E1">
        <w:rPr>
          <w:rFonts w:ascii="Times New Roman" w:hAnsi="Times New Roman" w:cs="Times New Roman"/>
          <w:sz w:val="28"/>
          <w:szCs w:val="28"/>
        </w:rPr>
        <w:t>.7</w:t>
      </w:r>
      <w:r w:rsidR="002A7960">
        <w:rPr>
          <w:rFonts w:ascii="Times New Roman" w:hAnsi="Times New Roman" w:cs="Times New Roman"/>
          <w:sz w:val="28"/>
          <w:szCs w:val="28"/>
        </w:rPr>
        <w:t xml:space="preserve"> </w:t>
      </w:r>
      <w:r w:rsidR="009F5BD0" w:rsidRPr="00FA56E1">
        <w:rPr>
          <w:rFonts w:ascii="Times New Roman" w:hAnsi="Times New Roman" w:cs="Times New Roman"/>
          <w:sz w:val="28"/>
          <w:szCs w:val="28"/>
        </w:rPr>
        <w:t xml:space="preserve">Взаимодействие с учреждениями дополнительного образования, здравоохранения, социальной защиты населения, культуры, спорта, подростковыми клубами по месту жительства, центрами </w:t>
      </w:r>
      <w:proofErr w:type="spellStart"/>
      <w:r w:rsidR="009F5BD0" w:rsidRPr="00FA56E1">
        <w:rPr>
          <w:rFonts w:ascii="Times New Roman" w:hAnsi="Times New Roman" w:cs="Times New Roman"/>
          <w:sz w:val="28"/>
          <w:szCs w:val="28"/>
        </w:rPr>
        <w:t>психологопедагогической</w:t>
      </w:r>
      <w:proofErr w:type="spellEnd"/>
      <w:r w:rsidR="009F5BD0" w:rsidRPr="00FA56E1">
        <w:rPr>
          <w:rFonts w:ascii="Times New Roman" w:hAnsi="Times New Roman" w:cs="Times New Roman"/>
          <w:sz w:val="28"/>
          <w:szCs w:val="28"/>
        </w:rPr>
        <w:t xml:space="preserve">, медицинской и социальной помощи, правоохранительными органами, общественными организациями по вопросам противодействия наркомании, алкоголизму, табакокурению среди детей и подростков. </w:t>
      </w:r>
    </w:p>
    <w:p w14:paraId="5ECCB69F" w14:textId="5AD0CCE4" w:rsidR="00DA5EF3" w:rsidRDefault="00DA5EF3" w:rsidP="00DA5EF3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2</w:t>
      </w:r>
      <w:r w:rsidR="009F5BD0" w:rsidRPr="00FA56E1">
        <w:rPr>
          <w:rFonts w:ascii="Times New Roman" w:hAnsi="Times New Roman" w:cs="Times New Roman"/>
          <w:sz w:val="28"/>
          <w:szCs w:val="28"/>
        </w:rPr>
        <w:t>.8.</w:t>
      </w:r>
      <w:r w:rsidR="002A7960">
        <w:rPr>
          <w:rFonts w:ascii="Times New Roman" w:hAnsi="Times New Roman" w:cs="Times New Roman"/>
          <w:sz w:val="28"/>
          <w:szCs w:val="28"/>
        </w:rPr>
        <w:t xml:space="preserve"> </w:t>
      </w:r>
      <w:r w:rsidR="009F5BD0" w:rsidRPr="00FA56E1">
        <w:rPr>
          <w:rFonts w:ascii="Times New Roman" w:hAnsi="Times New Roman" w:cs="Times New Roman"/>
          <w:sz w:val="28"/>
          <w:szCs w:val="28"/>
        </w:rPr>
        <w:t xml:space="preserve">Вовлечение детей «группы риска» в кружковую, спортивную деятельность, внеклассную работу. </w:t>
      </w:r>
    </w:p>
    <w:p w14:paraId="17512C5C" w14:textId="77777777" w:rsidR="00966B30" w:rsidRPr="00FA56E1" w:rsidRDefault="00966B30" w:rsidP="00DA5EF3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6E86D869" w14:textId="77777777" w:rsidR="00DA5EF3" w:rsidRPr="00FA56E1" w:rsidRDefault="00163764" w:rsidP="00163764">
      <w:pPr>
        <w:shd w:val="clear" w:color="auto" w:fill="FFFFFF"/>
        <w:spacing w:after="0" w:line="240" w:lineRule="auto"/>
        <w:ind w:left="360"/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56E1">
        <w:rPr>
          <w:rFonts w:ascii="Times New Roman" w:hAnsi="Times New Roman" w:cs="Times New Roman"/>
          <w:b/>
          <w:sz w:val="28"/>
          <w:szCs w:val="28"/>
        </w:rPr>
        <w:t>3.</w:t>
      </w:r>
      <w:r w:rsidR="009F5BD0" w:rsidRPr="00FA56E1">
        <w:rPr>
          <w:rFonts w:ascii="Times New Roman" w:hAnsi="Times New Roman" w:cs="Times New Roman"/>
          <w:b/>
          <w:sz w:val="28"/>
          <w:szCs w:val="28"/>
        </w:rPr>
        <w:t xml:space="preserve">Обязанности </w:t>
      </w:r>
      <w:proofErr w:type="spellStart"/>
      <w:r w:rsidR="009F5BD0" w:rsidRPr="00FA56E1">
        <w:rPr>
          <w:rFonts w:ascii="Times New Roman" w:hAnsi="Times New Roman" w:cs="Times New Roman"/>
          <w:b/>
          <w:sz w:val="28"/>
          <w:szCs w:val="28"/>
        </w:rPr>
        <w:t>наркопоста</w:t>
      </w:r>
      <w:proofErr w:type="spellEnd"/>
    </w:p>
    <w:p w14:paraId="46292E81" w14:textId="77777777" w:rsidR="00DA5EF3" w:rsidRPr="00FA56E1" w:rsidRDefault="00DA5EF3" w:rsidP="00DA5EF3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3</w:t>
      </w:r>
      <w:r w:rsidR="009F5BD0" w:rsidRPr="00FA56E1">
        <w:rPr>
          <w:rFonts w:ascii="Times New Roman" w:hAnsi="Times New Roman" w:cs="Times New Roman"/>
          <w:sz w:val="28"/>
          <w:szCs w:val="28"/>
        </w:rPr>
        <w:t xml:space="preserve">.1. Ведение открытой и закрытой учетной документации по проводимой деятельности и обеспечение ее хранения. </w:t>
      </w:r>
    </w:p>
    <w:p w14:paraId="34E9D62B" w14:textId="201F7D9F" w:rsidR="00DA5EF3" w:rsidRPr="00FA56E1" w:rsidRDefault="00DA5EF3" w:rsidP="00DA5EF3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3</w:t>
      </w:r>
      <w:r w:rsidR="009F5BD0" w:rsidRPr="00FA56E1">
        <w:rPr>
          <w:rFonts w:ascii="Times New Roman" w:hAnsi="Times New Roman" w:cs="Times New Roman"/>
          <w:sz w:val="28"/>
          <w:szCs w:val="28"/>
        </w:rPr>
        <w:t>.2.</w:t>
      </w:r>
      <w:r w:rsidR="00966B30">
        <w:rPr>
          <w:rFonts w:ascii="Times New Roman" w:hAnsi="Times New Roman" w:cs="Times New Roman"/>
          <w:sz w:val="28"/>
          <w:szCs w:val="28"/>
        </w:rPr>
        <w:t xml:space="preserve"> </w:t>
      </w:r>
      <w:r w:rsidR="009F5BD0" w:rsidRPr="00FA56E1">
        <w:rPr>
          <w:rFonts w:ascii="Times New Roman" w:hAnsi="Times New Roman" w:cs="Times New Roman"/>
          <w:sz w:val="28"/>
          <w:szCs w:val="28"/>
        </w:rPr>
        <w:t xml:space="preserve">Соблюдение конфиденциальной информации о выявленных и наблюдаемых обучающихся, неразглашение сведений, составляющих врачебную тайну, за исключением случаев, предусмотренных действующим законодательством. </w:t>
      </w:r>
    </w:p>
    <w:p w14:paraId="09C9F828" w14:textId="7322F914" w:rsidR="00DA5EF3" w:rsidRPr="00FA56E1" w:rsidRDefault="00DA5EF3" w:rsidP="00DA5EF3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3</w:t>
      </w:r>
      <w:r w:rsidR="009F5BD0" w:rsidRPr="00FA56E1">
        <w:rPr>
          <w:rFonts w:ascii="Times New Roman" w:hAnsi="Times New Roman" w:cs="Times New Roman"/>
          <w:sz w:val="28"/>
          <w:szCs w:val="28"/>
        </w:rPr>
        <w:t>.3.</w:t>
      </w:r>
      <w:r w:rsidR="00966B30">
        <w:rPr>
          <w:rFonts w:ascii="Times New Roman" w:hAnsi="Times New Roman" w:cs="Times New Roman"/>
          <w:sz w:val="28"/>
          <w:szCs w:val="28"/>
        </w:rPr>
        <w:t xml:space="preserve"> </w:t>
      </w:r>
      <w:r w:rsidR="009F5BD0" w:rsidRPr="00FA56E1">
        <w:rPr>
          <w:rFonts w:ascii="Times New Roman" w:hAnsi="Times New Roman" w:cs="Times New Roman"/>
          <w:sz w:val="28"/>
          <w:szCs w:val="28"/>
        </w:rPr>
        <w:t xml:space="preserve">Представление ежеквартальных справок-сверок по обучающимся, замеченным в употреблении алкоголя, наркотических, токсических (психоактивных) веществ, с заключением нарколога, установленной формы в наркологический диспансер; </w:t>
      </w:r>
    </w:p>
    <w:p w14:paraId="2441C36A" w14:textId="1FBA5693" w:rsidR="00DA5EF3" w:rsidRPr="00FA56E1" w:rsidRDefault="00DA5EF3" w:rsidP="00DA5EF3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3</w:t>
      </w:r>
      <w:r w:rsidR="009F5BD0" w:rsidRPr="00FA56E1">
        <w:rPr>
          <w:rFonts w:ascii="Times New Roman" w:hAnsi="Times New Roman" w:cs="Times New Roman"/>
          <w:sz w:val="28"/>
          <w:szCs w:val="28"/>
        </w:rPr>
        <w:t>.4.</w:t>
      </w:r>
      <w:r w:rsidR="00966B30">
        <w:rPr>
          <w:rFonts w:ascii="Times New Roman" w:hAnsi="Times New Roman" w:cs="Times New Roman"/>
          <w:sz w:val="28"/>
          <w:szCs w:val="28"/>
        </w:rPr>
        <w:t xml:space="preserve"> </w:t>
      </w:r>
      <w:r w:rsidR="009F5BD0" w:rsidRPr="00FA56E1">
        <w:rPr>
          <w:rFonts w:ascii="Times New Roman" w:hAnsi="Times New Roman" w:cs="Times New Roman"/>
          <w:sz w:val="28"/>
          <w:szCs w:val="28"/>
        </w:rPr>
        <w:t>Формирование «банка» методической и популярной литературы, раздаточных материалов для всех участников образовательных отношений по профилактике</w:t>
      </w:r>
      <w:r w:rsidR="00BB1F4E" w:rsidRPr="00FA56E1">
        <w:rPr>
          <w:rFonts w:ascii="Times New Roman" w:hAnsi="Times New Roman" w:cs="Times New Roman"/>
          <w:sz w:val="28"/>
          <w:szCs w:val="28"/>
        </w:rPr>
        <w:t xml:space="preserve"> социально - негативных явлений.</w:t>
      </w:r>
      <w:r w:rsidR="009F5BD0" w:rsidRPr="00FA56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28BC8" w14:textId="4A9804DE" w:rsidR="00DA5EF3" w:rsidRPr="00FA56E1" w:rsidRDefault="00DA5EF3" w:rsidP="00DA5EF3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3</w:t>
      </w:r>
      <w:r w:rsidR="009F5BD0" w:rsidRPr="00FA56E1">
        <w:rPr>
          <w:rFonts w:ascii="Times New Roman" w:hAnsi="Times New Roman" w:cs="Times New Roman"/>
          <w:sz w:val="28"/>
          <w:szCs w:val="28"/>
        </w:rPr>
        <w:t>.5.</w:t>
      </w:r>
      <w:r w:rsidR="00966B30">
        <w:rPr>
          <w:rFonts w:ascii="Times New Roman" w:hAnsi="Times New Roman" w:cs="Times New Roman"/>
          <w:sz w:val="28"/>
          <w:szCs w:val="28"/>
        </w:rPr>
        <w:t xml:space="preserve"> </w:t>
      </w:r>
      <w:r w:rsidR="009F5BD0" w:rsidRPr="00FA56E1">
        <w:rPr>
          <w:rFonts w:ascii="Times New Roman" w:hAnsi="Times New Roman" w:cs="Times New Roman"/>
          <w:sz w:val="28"/>
          <w:szCs w:val="28"/>
        </w:rPr>
        <w:t xml:space="preserve">Осуществление социального и психолого-педагогического сопровождения </w:t>
      </w:r>
      <w:proofErr w:type="gramStart"/>
      <w:r w:rsidR="009F5BD0" w:rsidRPr="00FA56E1">
        <w:rPr>
          <w:rFonts w:ascii="Times New Roman" w:hAnsi="Times New Roman" w:cs="Times New Roman"/>
          <w:sz w:val="28"/>
          <w:szCs w:val="28"/>
        </w:rPr>
        <w:t xml:space="preserve">семей, </w:t>
      </w:r>
      <w:r w:rsidR="00163764" w:rsidRPr="00FA56E1">
        <w:rPr>
          <w:rFonts w:ascii="Times New Roman" w:hAnsi="Times New Roman" w:cs="Times New Roman"/>
          <w:sz w:val="28"/>
          <w:szCs w:val="28"/>
        </w:rPr>
        <w:t xml:space="preserve"> </w:t>
      </w:r>
      <w:r w:rsidR="009F5BD0" w:rsidRPr="00FA56E1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="009F5BD0" w:rsidRPr="00FA56E1">
        <w:rPr>
          <w:rFonts w:ascii="Times New Roman" w:hAnsi="Times New Roman" w:cs="Times New Roman"/>
          <w:sz w:val="28"/>
          <w:szCs w:val="28"/>
        </w:rPr>
        <w:t xml:space="preserve"> в социально опасном положении, входящих в «группу риска» по потреблению алкогольной, спиртосодержащей продукций, наркотических, токсических веществ, новых потенциально опасных психоактивных веществ, одурманивающих веществ, табака или </w:t>
      </w:r>
      <w:proofErr w:type="spellStart"/>
      <w:r w:rsidR="009F5BD0" w:rsidRPr="00FA56E1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9F5BD0" w:rsidRPr="00FA56E1">
        <w:rPr>
          <w:rFonts w:ascii="Times New Roman" w:hAnsi="Times New Roman" w:cs="Times New Roman"/>
          <w:sz w:val="28"/>
          <w:szCs w:val="28"/>
        </w:rPr>
        <w:t xml:space="preserve"> продукции. </w:t>
      </w:r>
    </w:p>
    <w:p w14:paraId="38E93C11" w14:textId="77777777" w:rsidR="00305782" w:rsidRPr="00FA56E1" w:rsidRDefault="00DA5EF3" w:rsidP="00DA5EF3">
      <w:pPr>
        <w:pStyle w:val="a4"/>
        <w:shd w:val="clear" w:color="auto" w:fill="FFFFFF"/>
        <w:spacing w:after="0" w:line="240" w:lineRule="auto"/>
        <w:ind w:left="0" w:firstLine="72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3</w:t>
      </w:r>
      <w:r w:rsidR="009F5BD0" w:rsidRPr="00FA56E1">
        <w:rPr>
          <w:rFonts w:ascii="Times New Roman" w:hAnsi="Times New Roman" w:cs="Times New Roman"/>
          <w:sz w:val="28"/>
          <w:szCs w:val="28"/>
        </w:rPr>
        <w:t>.6. Организация лекций, бесед, встреч, «круглых столов», конференций, ролевых игр, конкурсов и спектаклей, просмотр видеофильмов по проблемам противодействия наркомании, алкоголизму, табакокурению среди детей и подростков.</w:t>
      </w:r>
    </w:p>
    <w:p w14:paraId="1AC6410B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74AFA06D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74BE3F14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6D719582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3CB415C6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115FC3D2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5BA257AD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72E7655A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48DD74AA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6B55BE30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4481F589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705B7A70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66B22BCB" w14:textId="48B55A71" w:rsidR="009F5BD0" w:rsidRPr="00FA56E1" w:rsidRDefault="00163764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FA56E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F5BD0" w:rsidRPr="00FA56E1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</w:p>
    <w:p w14:paraId="5C46FFDC" w14:textId="77777777" w:rsidR="009F5BD0" w:rsidRPr="00FA56E1" w:rsidRDefault="009F5BD0" w:rsidP="00163764">
      <w:pPr>
        <w:pStyle w:val="a4"/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Журнал учета проводимых мероприятий по профилактике наркомании, токсикомании, алкоголизма в образовательной организации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2352"/>
        <w:gridCol w:w="2352"/>
        <w:gridCol w:w="2322"/>
        <w:gridCol w:w="2394"/>
      </w:tblGrid>
      <w:tr w:rsidR="00BB1F4E" w:rsidRPr="00FA56E1" w14:paraId="13E8731F" w14:textId="77777777" w:rsidTr="00B67E3A">
        <w:tc>
          <w:tcPr>
            <w:tcW w:w="2352" w:type="dxa"/>
          </w:tcPr>
          <w:p w14:paraId="2AD27117" w14:textId="77777777" w:rsidR="00BB1F4E" w:rsidRPr="00FA56E1" w:rsidRDefault="00BB1F4E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352" w:type="dxa"/>
          </w:tcPr>
          <w:p w14:paraId="664954D9" w14:textId="77777777" w:rsidR="00BB1F4E" w:rsidRPr="00FA56E1" w:rsidRDefault="00BB1F4E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Название и форма мероприятия</w:t>
            </w:r>
          </w:p>
        </w:tc>
        <w:tc>
          <w:tcPr>
            <w:tcW w:w="2322" w:type="dxa"/>
          </w:tcPr>
          <w:p w14:paraId="2648EC57" w14:textId="77777777" w:rsidR="00BB1F4E" w:rsidRPr="00FA56E1" w:rsidRDefault="00BB1F4E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Охват, количество участников</w:t>
            </w:r>
          </w:p>
        </w:tc>
        <w:tc>
          <w:tcPr>
            <w:tcW w:w="2394" w:type="dxa"/>
          </w:tcPr>
          <w:p w14:paraId="569F8179" w14:textId="77777777" w:rsidR="00BB1F4E" w:rsidRPr="00FA56E1" w:rsidRDefault="00BB1F4E" w:rsidP="00BB1F4E">
            <w:pPr>
              <w:pStyle w:val="a4"/>
              <w:shd w:val="clear" w:color="auto" w:fill="FFFFFF"/>
              <w:ind w:hanging="720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  <w:p w14:paraId="4036DDD1" w14:textId="77777777" w:rsidR="00BB1F4E" w:rsidRPr="00FA56E1" w:rsidRDefault="00BB1F4E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F4E" w:rsidRPr="00FA56E1" w14:paraId="69BE3E97" w14:textId="77777777" w:rsidTr="00B67E3A">
        <w:tc>
          <w:tcPr>
            <w:tcW w:w="2352" w:type="dxa"/>
          </w:tcPr>
          <w:p w14:paraId="579517B8" w14:textId="77777777" w:rsidR="00BB1F4E" w:rsidRPr="00FA56E1" w:rsidRDefault="00BB1F4E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14:paraId="0DBBD52C" w14:textId="77777777" w:rsidR="00BB1F4E" w:rsidRPr="00FA56E1" w:rsidRDefault="00BB1F4E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14:paraId="79EDBEF7" w14:textId="77777777" w:rsidR="00BB1F4E" w:rsidRPr="00FA56E1" w:rsidRDefault="00BB1F4E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30C3FC99" w14:textId="77777777" w:rsidR="00BB1F4E" w:rsidRPr="00FA56E1" w:rsidRDefault="00BB1F4E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D7E28C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30305E21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3DCCB5BD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45715645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41224159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44A156C2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5C21701D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14CB4222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39F8BAF1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2B231EE6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2E4D37E6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67008B30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6A0729AE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64CB4EC4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2CDAA19E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1FDC8D03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6F01C1A3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767696FF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1121085F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3FC3084D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15112FC4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047FE80D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27D76DB2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7BE69614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3B2B3D74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53428181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76B30C72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3F1CD4B3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5E20A800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34F00D4D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0DCD54BF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37C2497D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525D6F19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5CA0DF38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78AC7CD9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54D0B4BA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7D38F5A6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40DBA8A0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5F5D7926" w14:textId="77777777" w:rsidR="00966B30" w:rsidRDefault="00966B30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42740BDC" w14:textId="437E9B2D" w:rsidR="00163764" w:rsidRPr="00FA56E1" w:rsidRDefault="00163764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FA56E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F5BD0" w:rsidRPr="00FA56E1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</w:p>
    <w:p w14:paraId="78F7CB10" w14:textId="77777777" w:rsidR="00163764" w:rsidRPr="00FA56E1" w:rsidRDefault="009F5BD0" w:rsidP="00163764">
      <w:pPr>
        <w:pStyle w:val="a4"/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Hlk214616694"/>
      <w:r w:rsidRPr="00FA56E1">
        <w:rPr>
          <w:rFonts w:ascii="Times New Roman" w:hAnsi="Times New Roman" w:cs="Times New Roman"/>
          <w:sz w:val="28"/>
          <w:szCs w:val="28"/>
        </w:rPr>
        <w:t>Закрытый журнал учета</w:t>
      </w:r>
    </w:p>
    <w:p w14:paraId="55362457" w14:textId="77777777" w:rsidR="00163764" w:rsidRPr="00FA56E1" w:rsidRDefault="009F5BD0" w:rsidP="00163764">
      <w:pPr>
        <w:pStyle w:val="a4"/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 xml:space="preserve"> проводимой профилактической работы с семьями обучающихся, где родители злоупотребляют алкогольными напитками, наркотическими, психотропными веществами</w:t>
      </w:r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1408"/>
        <w:gridCol w:w="2031"/>
        <w:gridCol w:w="2031"/>
        <w:gridCol w:w="3035"/>
        <w:gridCol w:w="2055"/>
      </w:tblGrid>
      <w:tr w:rsidR="00BB1F4E" w:rsidRPr="00FA56E1" w14:paraId="2455AA10" w14:textId="77777777" w:rsidTr="00B34534">
        <w:tc>
          <w:tcPr>
            <w:tcW w:w="1408" w:type="dxa"/>
          </w:tcPr>
          <w:p w14:paraId="191CFD71" w14:textId="77777777" w:rsidR="00BB1F4E" w:rsidRPr="00FA56E1" w:rsidRDefault="00B67E3A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31" w:type="dxa"/>
          </w:tcPr>
          <w:p w14:paraId="083397BE" w14:textId="248061D6" w:rsidR="00BB1F4E" w:rsidRPr="00FA56E1" w:rsidRDefault="00A56EEF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67E3A" w:rsidRPr="00FA56E1">
              <w:rPr>
                <w:rFonts w:ascii="Times New Roman" w:hAnsi="Times New Roman" w:cs="Times New Roman"/>
                <w:sz w:val="28"/>
                <w:szCs w:val="28"/>
              </w:rPr>
              <w:t>.И.О. обучающегося, родителей</w:t>
            </w:r>
          </w:p>
        </w:tc>
        <w:tc>
          <w:tcPr>
            <w:tcW w:w="2031" w:type="dxa"/>
          </w:tcPr>
          <w:p w14:paraId="3E5116A3" w14:textId="77777777" w:rsidR="00BB1F4E" w:rsidRPr="00FA56E1" w:rsidRDefault="00B67E3A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Домашний адрес обучающегося, родителей</w:t>
            </w:r>
          </w:p>
        </w:tc>
        <w:tc>
          <w:tcPr>
            <w:tcW w:w="3035" w:type="dxa"/>
          </w:tcPr>
          <w:p w14:paraId="47DE310C" w14:textId="77777777" w:rsidR="00BB1F4E" w:rsidRPr="00FA56E1" w:rsidRDefault="00B67E3A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Тема и цель проведенной беседы, первично или повторно проведены беседы</w:t>
            </w:r>
          </w:p>
        </w:tc>
        <w:tc>
          <w:tcPr>
            <w:tcW w:w="2055" w:type="dxa"/>
          </w:tcPr>
          <w:p w14:paraId="320C7E4A" w14:textId="77777777" w:rsidR="00BB1F4E" w:rsidRPr="00FA56E1" w:rsidRDefault="00B67E3A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Подпись ответственного лица, проводившего беседу</w:t>
            </w:r>
          </w:p>
        </w:tc>
      </w:tr>
      <w:tr w:rsidR="00BB1F4E" w:rsidRPr="00FA56E1" w14:paraId="76125648" w14:textId="77777777" w:rsidTr="00B34534">
        <w:tc>
          <w:tcPr>
            <w:tcW w:w="1408" w:type="dxa"/>
          </w:tcPr>
          <w:p w14:paraId="0569DEBD" w14:textId="77777777" w:rsidR="00BB1F4E" w:rsidRPr="00FA56E1" w:rsidRDefault="00BB1F4E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4992B19B" w14:textId="77777777" w:rsidR="00BB1F4E" w:rsidRPr="00FA56E1" w:rsidRDefault="00BB1F4E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1BB462F3" w14:textId="77777777" w:rsidR="00BB1F4E" w:rsidRPr="00FA56E1" w:rsidRDefault="00BB1F4E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7244BD5F" w14:textId="77777777" w:rsidR="00BB1F4E" w:rsidRPr="00FA56E1" w:rsidRDefault="00BB1F4E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5221CF16" w14:textId="77777777" w:rsidR="00BB1F4E" w:rsidRPr="00FA56E1" w:rsidRDefault="00BB1F4E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675E90D5" w14:textId="77777777" w:rsidTr="00B34534">
        <w:tc>
          <w:tcPr>
            <w:tcW w:w="1408" w:type="dxa"/>
          </w:tcPr>
          <w:p w14:paraId="21507E52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280AE416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44DCE0BB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68A63D5F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4C8D64BD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4BE3A8C2" w14:textId="77777777" w:rsidTr="00B34534">
        <w:tc>
          <w:tcPr>
            <w:tcW w:w="1408" w:type="dxa"/>
          </w:tcPr>
          <w:p w14:paraId="5D8D9641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1BCA366C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37969BE9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27E808D8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0BA82016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711C3D9C" w14:textId="77777777" w:rsidTr="00B34534">
        <w:tc>
          <w:tcPr>
            <w:tcW w:w="1408" w:type="dxa"/>
          </w:tcPr>
          <w:p w14:paraId="6272F427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6F0D6A03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70A8D9DE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18BAFF54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58E1FFB9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21B908AF" w14:textId="77777777" w:rsidTr="00B34534">
        <w:tc>
          <w:tcPr>
            <w:tcW w:w="1408" w:type="dxa"/>
          </w:tcPr>
          <w:p w14:paraId="01530031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683B0CD9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3C68D1C0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1C438DCA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66A34C75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685E92C8" w14:textId="77777777" w:rsidTr="00B34534">
        <w:tc>
          <w:tcPr>
            <w:tcW w:w="1408" w:type="dxa"/>
          </w:tcPr>
          <w:p w14:paraId="5851A57C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4F4662E2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5A4C53F6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3D3DF8BB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0D7BFB26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3406D728" w14:textId="77777777" w:rsidTr="00B34534">
        <w:tc>
          <w:tcPr>
            <w:tcW w:w="1408" w:type="dxa"/>
          </w:tcPr>
          <w:p w14:paraId="3D7C226F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5E41C2E8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1BDF1C2B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594867F3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49C8B64F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47112F7D" w14:textId="77777777" w:rsidTr="00B34534">
        <w:tc>
          <w:tcPr>
            <w:tcW w:w="1408" w:type="dxa"/>
          </w:tcPr>
          <w:p w14:paraId="74BEC1AD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5519118B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3DC2D98A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77204704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2C515406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20B1C951" w14:textId="77777777" w:rsidTr="00B34534">
        <w:tc>
          <w:tcPr>
            <w:tcW w:w="1408" w:type="dxa"/>
          </w:tcPr>
          <w:p w14:paraId="09EA585D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7E4CABE4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5E6B4E4D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55A7BF35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1F5F28ED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3CBCDE14" w14:textId="77777777" w:rsidTr="00B34534">
        <w:tc>
          <w:tcPr>
            <w:tcW w:w="1408" w:type="dxa"/>
          </w:tcPr>
          <w:p w14:paraId="6E765EA6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4E19E9E2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532E6C60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37008095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2951A893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7E2DB0EC" w14:textId="77777777" w:rsidTr="00B34534">
        <w:tc>
          <w:tcPr>
            <w:tcW w:w="1408" w:type="dxa"/>
          </w:tcPr>
          <w:p w14:paraId="7F6C1152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6FE16D66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362ED093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3D046E3F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6E062E5E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380B5AEA" w14:textId="77777777" w:rsidTr="00B34534">
        <w:tc>
          <w:tcPr>
            <w:tcW w:w="1408" w:type="dxa"/>
          </w:tcPr>
          <w:p w14:paraId="43C19516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7481336C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1B9EAC8C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314E4982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2366C11E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6F52F532" w14:textId="77777777" w:rsidTr="00B34534">
        <w:tc>
          <w:tcPr>
            <w:tcW w:w="1408" w:type="dxa"/>
          </w:tcPr>
          <w:p w14:paraId="406D4058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3A4A3667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4C15DD5E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7DDA31B7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36B24021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281DBC8A" w14:textId="77777777" w:rsidTr="00B34534">
        <w:tc>
          <w:tcPr>
            <w:tcW w:w="1408" w:type="dxa"/>
          </w:tcPr>
          <w:p w14:paraId="42A7A1FD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33FE3BE1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3B4BFFD4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6DA240BA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049A222D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6A08942F" w14:textId="77777777" w:rsidTr="00B34534">
        <w:tc>
          <w:tcPr>
            <w:tcW w:w="1408" w:type="dxa"/>
          </w:tcPr>
          <w:p w14:paraId="55967FC2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09B01BFB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442E323E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3B4A47FF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2BB8C274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53A669EA" w14:textId="77777777" w:rsidTr="00B34534">
        <w:tc>
          <w:tcPr>
            <w:tcW w:w="1408" w:type="dxa"/>
          </w:tcPr>
          <w:p w14:paraId="24DB0F34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02E2F3D8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57B1508D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486C1C13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767DD021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52C6F98C" w14:textId="77777777" w:rsidTr="00B34534">
        <w:tc>
          <w:tcPr>
            <w:tcW w:w="1408" w:type="dxa"/>
          </w:tcPr>
          <w:p w14:paraId="0BFE40C8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3407F13A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2FBE1D3B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2B742E23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231AB60E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02C9E2C5" w14:textId="77777777" w:rsidTr="00B34534">
        <w:tc>
          <w:tcPr>
            <w:tcW w:w="1408" w:type="dxa"/>
          </w:tcPr>
          <w:p w14:paraId="25255187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23B55D3E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7FC6EC03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0D591CCA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2EB221DD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7D000619" w14:textId="77777777" w:rsidTr="00B34534">
        <w:tc>
          <w:tcPr>
            <w:tcW w:w="1408" w:type="dxa"/>
          </w:tcPr>
          <w:p w14:paraId="5B396AFA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44C9EF95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11F8FD26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1814625D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610E4F2B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1055530E" w14:textId="77777777" w:rsidTr="00B34534">
        <w:tc>
          <w:tcPr>
            <w:tcW w:w="1408" w:type="dxa"/>
          </w:tcPr>
          <w:p w14:paraId="5905BAE8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4BE043D3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7596E4EB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38D90175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7819C988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5E91A07F" w14:textId="77777777" w:rsidTr="00B34534">
        <w:tc>
          <w:tcPr>
            <w:tcW w:w="1408" w:type="dxa"/>
          </w:tcPr>
          <w:p w14:paraId="06741F87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2FEA2BAD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459A5713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4D0B5BD4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47CEAB62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0FB5AE75" w14:textId="77777777" w:rsidTr="00B34534">
        <w:tc>
          <w:tcPr>
            <w:tcW w:w="1408" w:type="dxa"/>
          </w:tcPr>
          <w:p w14:paraId="1CC76069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27CA5684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1865CC8A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146481A8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6ECED45C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328CE9AE" w14:textId="77777777" w:rsidTr="00B34534">
        <w:tc>
          <w:tcPr>
            <w:tcW w:w="1408" w:type="dxa"/>
          </w:tcPr>
          <w:p w14:paraId="3D1EC318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602F4CDA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11A43EEF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650F1457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0E8C2C51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41C0AE3C" w14:textId="77777777" w:rsidTr="00B34534">
        <w:tc>
          <w:tcPr>
            <w:tcW w:w="1408" w:type="dxa"/>
          </w:tcPr>
          <w:p w14:paraId="36E0C19C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677051BD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5AFCB838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2C342026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66C2298B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7FF37C61" w14:textId="77777777" w:rsidTr="00B34534">
        <w:tc>
          <w:tcPr>
            <w:tcW w:w="1408" w:type="dxa"/>
          </w:tcPr>
          <w:p w14:paraId="1EA1366B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29B17938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188424B9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20819CB5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27659AE1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7BFB0052" w14:textId="77777777" w:rsidTr="00B34534">
        <w:tc>
          <w:tcPr>
            <w:tcW w:w="1408" w:type="dxa"/>
          </w:tcPr>
          <w:p w14:paraId="0B29A3D1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577E4B89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2324B2F8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51F292A8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61F12A92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3AD7441C" w14:textId="77777777" w:rsidTr="00B34534">
        <w:tc>
          <w:tcPr>
            <w:tcW w:w="1408" w:type="dxa"/>
          </w:tcPr>
          <w:p w14:paraId="4CC2C5E4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672E8D20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7FE8E188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2421279A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26F908E7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00E5F574" w14:textId="77777777" w:rsidTr="00B34534">
        <w:tc>
          <w:tcPr>
            <w:tcW w:w="1408" w:type="dxa"/>
          </w:tcPr>
          <w:p w14:paraId="152ED4B6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40A2FA12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476067F8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5881705B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78C03609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65838DF6" w14:textId="77777777" w:rsidTr="00B34534">
        <w:tc>
          <w:tcPr>
            <w:tcW w:w="1408" w:type="dxa"/>
          </w:tcPr>
          <w:p w14:paraId="578A2033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69021E11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11484E57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1DF2231E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6D3A029F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41CC27FF" w14:textId="77777777" w:rsidTr="00B34534">
        <w:tc>
          <w:tcPr>
            <w:tcW w:w="1408" w:type="dxa"/>
          </w:tcPr>
          <w:p w14:paraId="3E589752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67B2006D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32C7350F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1F4B43AA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256F819D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1A01760D" w14:textId="77777777" w:rsidTr="00B34534">
        <w:tc>
          <w:tcPr>
            <w:tcW w:w="1408" w:type="dxa"/>
          </w:tcPr>
          <w:p w14:paraId="4EFD5D07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68E6B2E7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756A2E31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057B0BAF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5C7BF20B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4A36F5D5" w14:textId="77777777" w:rsidTr="00B34534">
        <w:tc>
          <w:tcPr>
            <w:tcW w:w="1408" w:type="dxa"/>
          </w:tcPr>
          <w:p w14:paraId="40BC09C9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08D03D90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37D6731D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390AE30C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71B51015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563352F4" w14:textId="77777777" w:rsidTr="00B34534">
        <w:tc>
          <w:tcPr>
            <w:tcW w:w="1408" w:type="dxa"/>
          </w:tcPr>
          <w:p w14:paraId="69D8F703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43891CAF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7E1E434E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6A091074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78C91B90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34" w:rsidRPr="00FA56E1" w14:paraId="6CC2D3B8" w14:textId="77777777" w:rsidTr="00B34534">
        <w:tc>
          <w:tcPr>
            <w:tcW w:w="1408" w:type="dxa"/>
          </w:tcPr>
          <w:p w14:paraId="6B99EC80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0B12E0BE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14:paraId="6E447E69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54B2747C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14:paraId="5D2B9A14" w14:textId="77777777" w:rsidR="00B34534" w:rsidRPr="00FA56E1" w:rsidRDefault="00B34534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37CED041" w14:textId="77777777" w:rsidR="00966B30" w:rsidRPr="00405EB1" w:rsidRDefault="00966B30" w:rsidP="00405EB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3884F973" w14:textId="0300266D" w:rsidR="00163764" w:rsidRPr="00FA56E1" w:rsidRDefault="00163764" w:rsidP="00163764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Hlk214617555"/>
      <w:r w:rsidRPr="00FA56E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F5BD0" w:rsidRPr="00FA56E1">
        <w:rPr>
          <w:rFonts w:ascii="Times New Roman" w:hAnsi="Times New Roman" w:cs="Times New Roman"/>
          <w:sz w:val="28"/>
          <w:szCs w:val="28"/>
        </w:rPr>
        <w:t xml:space="preserve">3 </w:t>
      </w:r>
    </w:p>
    <w:p w14:paraId="60627CD4" w14:textId="77777777" w:rsidR="00163764" w:rsidRPr="00FA56E1" w:rsidRDefault="009F5BD0" w:rsidP="00163764">
      <w:pPr>
        <w:pStyle w:val="a4"/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Закрытый журнал по учету направлений на консультацию к наркологу</w:t>
      </w:r>
    </w:p>
    <w:tbl>
      <w:tblPr>
        <w:tblStyle w:val="a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089"/>
        <w:gridCol w:w="1405"/>
        <w:gridCol w:w="1313"/>
        <w:gridCol w:w="1809"/>
        <w:gridCol w:w="1285"/>
        <w:gridCol w:w="1418"/>
        <w:gridCol w:w="1101"/>
      </w:tblGrid>
      <w:tr w:rsidR="00B67E3A" w:rsidRPr="00FA56E1" w14:paraId="06BB22A2" w14:textId="77777777" w:rsidTr="00B67E3A">
        <w:tc>
          <w:tcPr>
            <w:tcW w:w="1089" w:type="dxa"/>
          </w:tcPr>
          <w:p w14:paraId="3D5BB8DE" w14:textId="77777777" w:rsidR="00B67E3A" w:rsidRPr="00FA56E1" w:rsidRDefault="00B67E3A" w:rsidP="00B67E3A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14617629"/>
            <w:bookmarkEnd w:id="2"/>
            <w:r w:rsidRPr="00FA56E1">
              <w:rPr>
                <w:rFonts w:ascii="Times New Roman" w:hAnsi="Times New Roman" w:cs="Times New Roman"/>
                <w:sz w:val="28"/>
                <w:szCs w:val="28"/>
              </w:rPr>
              <w:t xml:space="preserve">Дата выдачи </w:t>
            </w:r>
            <w:proofErr w:type="spellStart"/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напра</w:t>
            </w:r>
            <w:proofErr w:type="spellEnd"/>
            <w:r w:rsidRPr="00FA5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вления</w:t>
            </w:r>
            <w:proofErr w:type="spellEnd"/>
          </w:p>
        </w:tc>
        <w:tc>
          <w:tcPr>
            <w:tcW w:w="1405" w:type="dxa"/>
          </w:tcPr>
          <w:p w14:paraId="02CFED0D" w14:textId="77777777" w:rsidR="00B67E3A" w:rsidRPr="00FA56E1" w:rsidRDefault="00B67E3A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Ф.И.О. обучающегося, родителей</w:t>
            </w:r>
          </w:p>
        </w:tc>
        <w:tc>
          <w:tcPr>
            <w:tcW w:w="1313" w:type="dxa"/>
          </w:tcPr>
          <w:p w14:paraId="7DC5BB60" w14:textId="77777777" w:rsidR="00B67E3A" w:rsidRPr="00FA56E1" w:rsidRDefault="00B67E3A" w:rsidP="00B67E3A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Домашний адрес обучающегося родителей</w:t>
            </w:r>
          </w:p>
        </w:tc>
        <w:tc>
          <w:tcPr>
            <w:tcW w:w="1809" w:type="dxa"/>
          </w:tcPr>
          <w:p w14:paraId="25B23FCD" w14:textId="77777777" w:rsidR="00B67E3A" w:rsidRPr="00FA56E1" w:rsidRDefault="00B67E3A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Предварительное заключение медицинского работника учреждения, подпись</w:t>
            </w:r>
          </w:p>
        </w:tc>
        <w:tc>
          <w:tcPr>
            <w:tcW w:w="1285" w:type="dxa"/>
          </w:tcPr>
          <w:p w14:paraId="4246517F" w14:textId="77777777" w:rsidR="00B67E3A" w:rsidRPr="00FA56E1" w:rsidRDefault="00B67E3A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Отметка о согласии родителя подростка до 15 лет или подростка в возрасте старше 15 лет (да или нет</w:t>
            </w:r>
          </w:p>
        </w:tc>
        <w:tc>
          <w:tcPr>
            <w:tcW w:w="1418" w:type="dxa"/>
          </w:tcPr>
          <w:p w14:paraId="1EB14D8E" w14:textId="77777777" w:rsidR="00B67E3A" w:rsidRPr="00FA56E1" w:rsidRDefault="00B67E3A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Отметка о посещении нарколога (заполняется на основании справки из РИД)</w:t>
            </w:r>
          </w:p>
        </w:tc>
        <w:tc>
          <w:tcPr>
            <w:tcW w:w="1101" w:type="dxa"/>
          </w:tcPr>
          <w:p w14:paraId="12F900F4" w14:textId="77777777" w:rsidR="00B67E3A" w:rsidRPr="00FA56E1" w:rsidRDefault="00B67E3A" w:rsidP="00B67E3A">
            <w:pPr>
              <w:pStyle w:val="a4"/>
              <w:shd w:val="clear" w:color="auto" w:fill="FFFFFF"/>
              <w:ind w:left="0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1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нарколога </w:t>
            </w:r>
          </w:p>
          <w:p w14:paraId="75A6453D" w14:textId="77777777" w:rsidR="00B67E3A" w:rsidRPr="00FA56E1" w:rsidRDefault="00B67E3A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E3A" w:rsidRPr="00FA56E1" w14:paraId="6F7A0F60" w14:textId="77777777" w:rsidTr="00B67E3A">
        <w:tc>
          <w:tcPr>
            <w:tcW w:w="1089" w:type="dxa"/>
          </w:tcPr>
          <w:p w14:paraId="542C62DD" w14:textId="77777777" w:rsidR="00B67E3A" w:rsidRPr="00FA56E1" w:rsidRDefault="00B67E3A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14:paraId="45D99319" w14:textId="77777777" w:rsidR="00B67E3A" w:rsidRPr="00FA56E1" w:rsidRDefault="00B67E3A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14:paraId="46ED059E" w14:textId="77777777" w:rsidR="00B67E3A" w:rsidRPr="00FA56E1" w:rsidRDefault="00B67E3A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14:paraId="0DFD4895" w14:textId="77777777" w:rsidR="00B67E3A" w:rsidRPr="00FA56E1" w:rsidRDefault="00B67E3A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</w:tcPr>
          <w:p w14:paraId="48D628DC" w14:textId="77777777" w:rsidR="00B67E3A" w:rsidRPr="00FA56E1" w:rsidRDefault="00B67E3A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EA6A9E" w14:textId="77777777" w:rsidR="00B67E3A" w:rsidRPr="00FA56E1" w:rsidRDefault="00B67E3A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14:paraId="6E092269" w14:textId="77777777" w:rsidR="00B67E3A" w:rsidRPr="00FA56E1" w:rsidRDefault="00B67E3A" w:rsidP="00163764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3"/>
    <w:p w14:paraId="38ACD22F" w14:textId="77777777" w:rsidR="009F5BD0" w:rsidRPr="00FA56E1" w:rsidRDefault="009F5BD0" w:rsidP="00305782">
      <w:pPr>
        <w:pStyle w:val="a4"/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Примечание: согласие родителя или подростка старше 15 лет оформляется отдельной распиской. Расписки хранятся в конверте-приложении к журналу.</w:t>
      </w:r>
    </w:p>
    <w:p w14:paraId="7F29E4BE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7FDEF810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4126717A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6C9CA2F8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345409B0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22A5C849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4934401F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5912DD05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32BCA49A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42D9163A" w14:textId="17CD0449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2F2A24A9" w14:textId="7ECD2D73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20558E9D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50A21F25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4B2B7843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7CBC44F7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139C5485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4D6AE35A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6D3BC3F4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37325E10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584C883F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118ACF67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568D3DF8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29AF9C7C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63773998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6868CEA8" w14:textId="77777777" w:rsidR="00966B30" w:rsidRDefault="00966B30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590815BC" w14:textId="6FE968DD" w:rsidR="00B67E3A" w:rsidRPr="00FA56E1" w:rsidRDefault="00B67E3A" w:rsidP="00B67E3A">
      <w:pPr>
        <w:pStyle w:val="a4"/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4 </w:t>
      </w:r>
    </w:p>
    <w:p w14:paraId="2636C423" w14:textId="6C362701" w:rsidR="00B67E3A" w:rsidRPr="00FA56E1" w:rsidRDefault="00B67E3A" w:rsidP="00B67E3A">
      <w:pPr>
        <w:pStyle w:val="a4"/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 xml:space="preserve">Справка-сверка по обучающимся, замеченным в употреблении алкогольной, спиртосодержащей продукции наркотическими, психоактивными веществами, а также новыми потенциально опасными психоактивными веществами или одурманивающими веществами, потреблении табака или </w:t>
      </w:r>
      <w:proofErr w:type="spellStart"/>
      <w:r w:rsidRPr="00FA56E1">
        <w:rPr>
          <w:rFonts w:ascii="Times New Roman" w:hAnsi="Times New Roman" w:cs="Times New Roman"/>
          <w:sz w:val="28"/>
          <w:szCs w:val="28"/>
        </w:rPr>
        <w:t>никотин</w:t>
      </w:r>
      <w:r w:rsidR="00A56EEF">
        <w:rPr>
          <w:rFonts w:ascii="Times New Roman" w:hAnsi="Times New Roman" w:cs="Times New Roman"/>
          <w:sz w:val="28"/>
          <w:szCs w:val="28"/>
        </w:rPr>
        <w:t>о</w:t>
      </w:r>
      <w:r w:rsidRPr="00FA56E1">
        <w:rPr>
          <w:rFonts w:ascii="Times New Roman" w:hAnsi="Times New Roman" w:cs="Times New Roman"/>
          <w:sz w:val="28"/>
          <w:szCs w:val="28"/>
        </w:rPr>
        <w:t>содержащей</w:t>
      </w:r>
      <w:proofErr w:type="spellEnd"/>
      <w:r w:rsidRPr="00FA56E1">
        <w:rPr>
          <w:rFonts w:ascii="Times New Roman" w:hAnsi="Times New Roman" w:cs="Times New Roman"/>
          <w:sz w:val="28"/>
          <w:szCs w:val="28"/>
        </w:rPr>
        <w:t xml:space="preserve"> продукции с заключением нарколога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2354"/>
        <w:gridCol w:w="2422"/>
        <w:gridCol w:w="2306"/>
        <w:gridCol w:w="2338"/>
      </w:tblGrid>
      <w:tr w:rsidR="00890DEF" w:rsidRPr="00FA56E1" w14:paraId="50138933" w14:textId="77777777" w:rsidTr="00890DEF">
        <w:tc>
          <w:tcPr>
            <w:tcW w:w="2535" w:type="dxa"/>
          </w:tcPr>
          <w:p w14:paraId="1E0F2957" w14:textId="77777777" w:rsidR="00890DEF" w:rsidRPr="00FA56E1" w:rsidRDefault="00890DEF" w:rsidP="00B67E3A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Дата выдачи направления</w:t>
            </w:r>
          </w:p>
        </w:tc>
        <w:tc>
          <w:tcPr>
            <w:tcW w:w="2535" w:type="dxa"/>
          </w:tcPr>
          <w:p w14:paraId="46B1B20A" w14:textId="77777777" w:rsidR="00890DEF" w:rsidRPr="00FA56E1" w:rsidRDefault="00890DEF" w:rsidP="00B67E3A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Ф.И.О. обучающегося, родителей</w:t>
            </w:r>
          </w:p>
        </w:tc>
        <w:tc>
          <w:tcPr>
            <w:tcW w:w="2535" w:type="dxa"/>
          </w:tcPr>
          <w:p w14:paraId="2A0815C2" w14:textId="77777777" w:rsidR="00890DEF" w:rsidRPr="00FA56E1" w:rsidRDefault="00890DEF" w:rsidP="00B67E3A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Домашний адрес родителя и ребенка</w:t>
            </w:r>
          </w:p>
        </w:tc>
        <w:tc>
          <w:tcPr>
            <w:tcW w:w="2535" w:type="dxa"/>
          </w:tcPr>
          <w:p w14:paraId="13376B14" w14:textId="77777777" w:rsidR="00890DEF" w:rsidRPr="00FA56E1" w:rsidRDefault="00890DEF" w:rsidP="00B67E3A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1">
              <w:rPr>
                <w:rFonts w:ascii="Times New Roman" w:hAnsi="Times New Roman" w:cs="Times New Roman"/>
                <w:sz w:val="28"/>
                <w:szCs w:val="28"/>
              </w:rPr>
              <w:t>Заключение нарколога</w:t>
            </w:r>
          </w:p>
        </w:tc>
      </w:tr>
      <w:tr w:rsidR="00890DEF" w:rsidRPr="00FA56E1" w14:paraId="6E215E4F" w14:textId="77777777" w:rsidTr="00890DEF">
        <w:tc>
          <w:tcPr>
            <w:tcW w:w="2535" w:type="dxa"/>
          </w:tcPr>
          <w:p w14:paraId="18834671" w14:textId="77777777" w:rsidR="00890DEF" w:rsidRPr="00FA56E1" w:rsidRDefault="00890DEF" w:rsidP="00B67E3A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14:paraId="7F321984" w14:textId="77777777" w:rsidR="00890DEF" w:rsidRPr="00FA56E1" w:rsidRDefault="00890DEF" w:rsidP="00B67E3A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14:paraId="4009CD32" w14:textId="77777777" w:rsidR="00890DEF" w:rsidRPr="00FA56E1" w:rsidRDefault="00890DEF" w:rsidP="00B67E3A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14:paraId="5311D4E6" w14:textId="77777777" w:rsidR="00890DEF" w:rsidRPr="00FA56E1" w:rsidRDefault="00890DEF" w:rsidP="00B67E3A">
            <w:pPr>
              <w:pStyle w:val="a4"/>
              <w:ind w:left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2BE5FA" w14:textId="7634E508" w:rsidR="00890DEF" w:rsidRDefault="00890DEF" w:rsidP="00890DEF">
      <w:pPr>
        <w:pStyle w:val="a4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A56E1">
        <w:rPr>
          <w:rFonts w:ascii="Times New Roman" w:hAnsi="Times New Roman" w:cs="Times New Roman"/>
          <w:sz w:val="28"/>
          <w:szCs w:val="28"/>
        </w:rPr>
        <w:t>Примечание: заключения нарколога могут иметь следующие формулировки: «проведена профилактическая работа», «проведена индивидуальная и семейная психотерапия», «проведена рациональная психотерапия, подлежит профилактическому наблюдению», «проведена рациональная психотерапия, наблюдению не подлежит».</w:t>
      </w:r>
    </w:p>
    <w:p w14:paraId="66436A40" w14:textId="43500D50" w:rsidR="00B34534" w:rsidRDefault="00B34534" w:rsidP="00890DEF">
      <w:pPr>
        <w:pStyle w:val="a4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711B9DC3" w14:textId="4B802AAA" w:rsidR="00B34534" w:rsidRDefault="00B34534" w:rsidP="00890DEF">
      <w:pPr>
        <w:pStyle w:val="a4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0EF19A19" w14:textId="65B1587E" w:rsidR="00B34534" w:rsidRDefault="00B34534" w:rsidP="00890DEF">
      <w:pPr>
        <w:pStyle w:val="a4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5F9CC871" w14:textId="1CC27BC2" w:rsidR="00B34534" w:rsidRDefault="00B34534" w:rsidP="00890DEF">
      <w:pPr>
        <w:pStyle w:val="a4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6C1279BF" w14:textId="1BD57E0A" w:rsidR="00B34534" w:rsidRDefault="00B34534" w:rsidP="00890DEF">
      <w:pPr>
        <w:pStyle w:val="a4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sectPr w:rsidR="00B34534" w:rsidSect="0062401F">
      <w:pgSz w:w="11909" w:h="16834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E8109" w14:textId="77777777" w:rsidR="00882C7D" w:rsidRDefault="00882C7D" w:rsidP="00F36E64">
      <w:pPr>
        <w:spacing w:after="0" w:line="240" w:lineRule="auto"/>
      </w:pPr>
      <w:r>
        <w:separator/>
      </w:r>
    </w:p>
  </w:endnote>
  <w:endnote w:type="continuationSeparator" w:id="0">
    <w:p w14:paraId="4CD9FD49" w14:textId="77777777" w:rsidR="00882C7D" w:rsidRDefault="00882C7D" w:rsidP="00F3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B9238" w14:textId="77777777" w:rsidR="00882C7D" w:rsidRDefault="00882C7D" w:rsidP="00F36E64">
      <w:pPr>
        <w:spacing w:after="0" w:line="240" w:lineRule="auto"/>
      </w:pPr>
      <w:r>
        <w:separator/>
      </w:r>
    </w:p>
  </w:footnote>
  <w:footnote w:type="continuationSeparator" w:id="0">
    <w:p w14:paraId="7CC7833F" w14:textId="77777777" w:rsidR="00882C7D" w:rsidRDefault="00882C7D" w:rsidP="00F36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C7F115C"/>
    <w:multiLevelType w:val="multilevel"/>
    <w:tmpl w:val="5C4C2E1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0D20299B"/>
    <w:multiLevelType w:val="multilevel"/>
    <w:tmpl w:val="95903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A65915"/>
    <w:multiLevelType w:val="multilevel"/>
    <w:tmpl w:val="6CF8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CE61BC"/>
    <w:multiLevelType w:val="multilevel"/>
    <w:tmpl w:val="4A086C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14595DF6"/>
    <w:multiLevelType w:val="multilevel"/>
    <w:tmpl w:val="BC92B3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F9117A"/>
    <w:multiLevelType w:val="hybridMultilevel"/>
    <w:tmpl w:val="56403D3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18B93161"/>
    <w:multiLevelType w:val="multilevel"/>
    <w:tmpl w:val="13DC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F67763"/>
    <w:multiLevelType w:val="multilevel"/>
    <w:tmpl w:val="E37EDF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D7302EB"/>
    <w:multiLevelType w:val="multilevel"/>
    <w:tmpl w:val="8C261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E68203C"/>
    <w:multiLevelType w:val="hybridMultilevel"/>
    <w:tmpl w:val="A154C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E4521"/>
    <w:multiLevelType w:val="multilevel"/>
    <w:tmpl w:val="A2FC23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90316D4"/>
    <w:multiLevelType w:val="hybridMultilevel"/>
    <w:tmpl w:val="B9C8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830B8"/>
    <w:multiLevelType w:val="multilevel"/>
    <w:tmpl w:val="5F6C19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AF0AE3"/>
    <w:multiLevelType w:val="hybridMultilevel"/>
    <w:tmpl w:val="56403D3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 w15:restartNumberingAfterBreak="0">
    <w:nsid w:val="37895141"/>
    <w:multiLevelType w:val="multilevel"/>
    <w:tmpl w:val="E996E4B0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5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97579C8"/>
    <w:multiLevelType w:val="multilevel"/>
    <w:tmpl w:val="5D3ADD8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16F062A"/>
    <w:multiLevelType w:val="multilevel"/>
    <w:tmpl w:val="442A4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63028E"/>
    <w:multiLevelType w:val="multilevel"/>
    <w:tmpl w:val="4D7ABF3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1" w15:restartNumberingAfterBreak="0">
    <w:nsid w:val="47832E42"/>
    <w:multiLevelType w:val="multilevel"/>
    <w:tmpl w:val="95B8288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DBA14E5"/>
    <w:multiLevelType w:val="multilevel"/>
    <w:tmpl w:val="7492A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5C6404"/>
    <w:multiLevelType w:val="multilevel"/>
    <w:tmpl w:val="09A2E4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FE12724"/>
    <w:multiLevelType w:val="multilevel"/>
    <w:tmpl w:val="D1EE1B2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1AE3FBF"/>
    <w:multiLevelType w:val="multilevel"/>
    <w:tmpl w:val="C534F520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6" w15:restartNumberingAfterBreak="0">
    <w:nsid w:val="54C37BBF"/>
    <w:multiLevelType w:val="multilevel"/>
    <w:tmpl w:val="2F6A77F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0B678F3"/>
    <w:multiLevelType w:val="multilevel"/>
    <w:tmpl w:val="F8EAF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51D5D89"/>
    <w:multiLevelType w:val="multilevel"/>
    <w:tmpl w:val="1408B43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5BA52E0"/>
    <w:multiLevelType w:val="multilevel"/>
    <w:tmpl w:val="6894697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19A66A9"/>
    <w:multiLevelType w:val="multilevel"/>
    <w:tmpl w:val="42E0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EB4285"/>
    <w:multiLevelType w:val="multilevel"/>
    <w:tmpl w:val="54883B72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56C08DB"/>
    <w:multiLevelType w:val="hybridMultilevel"/>
    <w:tmpl w:val="A2BCA14A"/>
    <w:lvl w:ilvl="0" w:tplc="5D04D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2"/>
  </w:num>
  <w:num w:numId="4">
    <w:abstractNumId w:val="11"/>
  </w:num>
  <w:num w:numId="5">
    <w:abstractNumId w:val="24"/>
  </w:num>
  <w:num w:numId="6">
    <w:abstractNumId w:val="25"/>
  </w:num>
  <w:num w:numId="7">
    <w:abstractNumId w:val="13"/>
  </w:num>
  <w:num w:numId="8">
    <w:abstractNumId w:val="23"/>
  </w:num>
  <w:num w:numId="9">
    <w:abstractNumId w:val="20"/>
  </w:num>
  <w:num w:numId="10">
    <w:abstractNumId w:val="6"/>
  </w:num>
  <w:num w:numId="11">
    <w:abstractNumId w:val="3"/>
  </w:num>
  <w:num w:numId="12">
    <w:abstractNumId w:val="10"/>
  </w:num>
  <w:num w:numId="13">
    <w:abstractNumId w:val="29"/>
  </w:num>
  <w:num w:numId="14">
    <w:abstractNumId w:val="28"/>
  </w:num>
  <w:num w:numId="15">
    <w:abstractNumId w:val="26"/>
  </w:num>
  <w:num w:numId="16">
    <w:abstractNumId w:val="31"/>
  </w:num>
  <w:num w:numId="17">
    <w:abstractNumId w:val="17"/>
  </w:num>
  <w:num w:numId="18">
    <w:abstractNumId w:val="21"/>
  </w:num>
  <w:num w:numId="19">
    <w:abstractNumId w:val="18"/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15"/>
  </w:num>
  <w:num w:numId="25">
    <w:abstractNumId w:val="8"/>
  </w:num>
  <w:num w:numId="26">
    <w:abstractNumId w:val="16"/>
  </w:num>
  <w:num w:numId="27">
    <w:abstractNumId w:val="22"/>
  </w:num>
  <w:num w:numId="28">
    <w:abstractNumId w:val="7"/>
  </w:num>
  <w:num w:numId="29">
    <w:abstractNumId w:val="27"/>
  </w:num>
  <w:num w:numId="30">
    <w:abstractNumId w:val="14"/>
  </w:num>
  <w:num w:numId="31">
    <w:abstractNumId w:val="9"/>
  </w:num>
  <w:num w:numId="32">
    <w:abstractNumId w:val="5"/>
  </w:num>
  <w:num w:numId="33">
    <w:abstractNumId w:val="30"/>
  </w:num>
  <w:num w:numId="34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87E"/>
    <w:rsid w:val="000062AC"/>
    <w:rsid w:val="0001363C"/>
    <w:rsid w:val="000216CD"/>
    <w:rsid w:val="00025ADC"/>
    <w:rsid w:val="000300A5"/>
    <w:rsid w:val="000345A6"/>
    <w:rsid w:val="00034B4E"/>
    <w:rsid w:val="00045166"/>
    <w:rsid w:val="00065361"/>
    <w:rsid w:val="00065CDA"/>
    <w:rsid w:val="00071DCE"/>
    <w:rsid w:val="000765ED"/>
    <w:rsid w:val="000932CD"/>
    <w:rsid w:val="000A1654"/>
    <w:rsid w:val="000E3981"/>
    <w:rsid w:val="000E3DD1"/>
    <w:rsid w:val="000E51C4"/>
    <w:rsid w:val="00101516"/>
    <w:rsid w:val="001063E0"/>
    <w:rsid w:val="00107C54"/>
    <w:rsid w:val="001140DE"/>
    <w:rsid w:val="00117F6D"/>
    <w:rsid w:val="001226F5"/>
    <w:rsid w:val="001249A8"/>
    <w:rsid w:val="00127246"/>
    <w:rsid w:val="0013391D"/>
    <w:rsid w:val="00135C73"/>
    <w:rsid w:val="00135EA1"/>
    <w:rsid w:val="00143F7E"/>
    <w:rsid w:val="00144FAD"/>
    <w:rsid w:val="00163764"/>
    <w:rsid w:val="001648D2"/>
    <w:rsid w:val="001872CB"/>
    <w:rsid w:val="001A7E50"/>
    <w:rsid w:val="001B43F3"/>
    <w:rsid w:val="001B5237"/>
    <w:rsid w:val="001C6937"/>
    <w:rsid w:val="001E25BA"/>
    <w:rsid w:val="001E7C8D"/>
    <w:rsid w:val="001F013B"/>
    <w:rsid w:val="0020150C"/>
    <w:rsid w:val="00216BFD"/>
    <w:rsid w:val="00230C93"/>
    <w:rsid w:val="00237946"/>
    <w:rsid w:val="00237F9B"/>
    <w:rsid w:val="00242563"/>
    <w:rsid w:val="00257F35"/>
    <w:rsid w:val="0026270E"/>
    <w:rsid w:val="00270135"/>
    <w:rsid w:val="0027093A"/>
    <w:rsid w:val="00273630"/>
    <w:rsid w:val="00295BD9"/>
    <w:rsid w:val="002A7960"/>
    <w:rsid w:val="002B0CC3"/>
    <w:rsid w:val="002B6689"/>
    <w:rsid w:val="002B745A"/>
    <w:rsid w:val="002C3116"/>
    <w:rsid w:val="002C3C87"/>
    <w:rsid w:val="002C6A9F"/>
    <w:rsid w:val="002D0544"/>
    <w:rsid w:val="002F03E8"/>
    <w:rsid w:val="002F231C"/>
    <w:rsid w:val="002F2809"/>
    <w:rsid w:val="002F7DA9"/>
    <w:rsid w:val="00300A3E"/>
    <w:rsid w:val="00301F50"/>
    <w:rsid w:val="0030466C"/>
    <w:rsid w:val="00305782"/>
    <w:rsid w:val="00310312"/>
    <w:rsid w:val="00320C7E"/>
    <w:rsid w:val="003241EA"/>
    <w:rsid w:val="00325DA3"/>
    <w:rsid w:val="00335986"/>
    <w:rsid w:val="003449AF"/>
    <w:rsid w:val="00344E8B"/>
    <w:rsid w:val="003451CB"/>
    <w:rsid w:val="00346EF9"/>
    <w:rsid w:val="0035019E"/>
    <w:rsid w:val="003511ED"/>
    <w:rsid w:val="00351D6E"/>
    <w:rsid w:val="00374FC4"/>
    <w:rsid w:val="0039584A"/>
    <w:rsid w:val="003A0461"/>
    <w:rsid w:val="003A1BA4"/>
    <w:rsid w:val="003A2683"/>
    <w:rsid w:val="003A4F50"/>
    <w:rsid w:val="003A6353"/>
    <w:rsid w:val="003A6A90"/>
    <w:rsid w:val="003C3A3F"/>
    <w:rsid w:val="003C52FB"/>
    <w:rsid w:val="003C704B"/>
    <w:rsid w:val="003E4362"/>
    <w:rsid w:val="003E6417"/>
    <w:rsid w:val="003E6673"/>
    <w:rsid w:val="003E7DC9"/>
    <w:rsid w:val="003F6776"/>
    <w:rsid w:val="003F7CFE"/>
    <w:rsid w:val="00401238"/>
    <w:rsid w:val="00404AB1"/>
    <w:rsid w:val="00405EB1"/>
    <w:rsid w:val="0040667B"/>
    <w:rsid w:val="00407647"/>
    <w:rsid w:val="0044301A"/>
    <w:rsid w:val="00444716"/>
    <w:rsid w:val="00450DAD"/>
    <w:rsid w:val="00463CA0"/>
    <w:rsid w:val="0047585C"/>
    <w:rsid w:val="00480896"/>
    <w:rsid w:val="0048098F"/>
    <w:rsid w:val="00482111"/>
    <w:rsid w:val="004848DE"/>
    <w:rsid w:val="00487605"/>
    <w:rsid w:val="004953D8"/>
    <w:rsid w:val="004C08D4"/>
    <w:rsid w:val="004C30A6"/>
    <w:rsid w:val="004C73D3"/>
    <w:rsid w:val="004D0168"/>
    <w:rsid w:val="004D31AC"/>
    <w:rsid w:val="004D5406"/>
    <w:rsid w:val="004D54DE"/>
    <w:rsid w:val="004D62E8"/>
    <w:rsid w:val="004D7B5C"/>
    <w:rsid w:val="004E46FB"/>
    <w:rsid w:val="004E4931"/>
    <w:rsid w:val="004E7EC9"/>
    <w:rsid w:val="004F1658"/>
    <w:rsid w:val="004F3497"/>
    <w:rsid w:val="00500F0F"/>
    <w:rsid w:val="00513EDA"/>
    <w:rsid w:val="00522005"/>
    <w:rsid w:val="00532E40"/>
    <w:rsid w:val="0054590E"/>
    <w:rsid w:val="005509AE"/>
    <w:rsid w:val="00550C58"/>
    <w:rsid w:val="005515DF"/>
    <w:rsid w:val="00554900"/>
    <w:rsid w:val="00570B7E"/>
    <w:rsid w:val="00573064"/>
    <w:rsid w:val="005824DB"/>
    <w:rsid w:val="005877D8"/>
    <w:rsid w:val="005A12B0"/>
    <w:rsid w:val="005C0074"/>
    <w:rsid w:val="005C6CB4"/>
    <w:rsid w:val="005C7187"/>
    <w:rsid w:val="005E2E53"/>
    <w:rsid w:val="005E5732"/>
    <w:rsid w:val="0060121A"/>
    <w:rsid w:val="00612CDB"/>
    <w:rsid w:val="006175DD"/>
    <w:rsid w:val="0062253A"/>
    <w:rsid w:val="0062401F"/>
    <w:rsid w:val="00631639"/>
    <w:rsid w:val="006416A8"/>
    <w:rsid w:val="00645FAF"/>
    <w:rsid w:val="00651AA3"/>
    <w:rsid w:val="00653DEC"/>
    <w:rsid w:val="00656DC9"/>
    <w:rsid w:val="00663075"/>
    <w:rsid w:val="006650CF"/>
    <w:rsid w:val="00681C6F"/>
    <w:rsid w:val="0068790E"/>
    <w:rsid w:val="00691F98"/>
    <w:rsid w:val="006A469E"/>
    <w:rsid w:val="006B189C"/>
    <w:rsid w:val="006B70F7"/>
    <w:rsid w:val="006B789F"/>
    <w:rsid w:val="006E4589"/>
    <w:rsid w:val="006F42E0"/>
    <w:rsid w:val="007225AE"/>
    <w:rsid w:val="00726993"/>
    <w:rsid w:val="00753F58"/>
    <w:rsid w:val="00760D2D"/>
    <w:rsid w:val="00766862"/>
    <w:rsid w:val="00770417"/>
    <w:rsid w:val="007736D9"/>
    <w:rsid w:val="00774BF5"/>
    <w:rsid w:val="00776040"/>
    <w:rsid w:val="00783C9D"/>
    <w:rsid w:val="007B21EF"/>
    <w:rsid w:val="007C4C0D"/>
    <w:rsid w:val="007C579E"/>
    <w:rsid w:val="007D1DE3"/>
    <w:rsid w:val="007D295B"/>
    <w:rsid w:val="007D36DD"/>
    <w:rsid w:val="007D3F36"/>
    <w:rsid w:val="007E0E50"/>
    <w:rsid w:val="007F1AF3"/>
    <w:rsid w:val="007F3715"/>
    <w:rsid w:val="008004AE"/>
    <w:rsid w:val="00802604"/>
    <w:rsid w:val="00807857"/>
    <w:rsid w:val="008125E6"/>
    <w:rsid w:val="00812A45"/>
    <w:rsid w:val="0081414C"/>
    <w:rsid w:val="00816667"/>
    <w:rsid w:val="0082176A"/>
    <w:rsid w:val="0082403B"/>
    <w:rsid w:val="008268F8"/>
    <w:rsid w:val="00832E66"/>
    <w:rsid w:val="0083387D"/>
    <w:rsid w:val="00845A8C"/>
    <w:rsid w:val="0085244E"/>
    <w:rsid w:val="008711FE"/>
    <w:rsid w:val="00882C7D"/>
    <w:rsid w:val="00890DEF"/>
    <w:rsid w:val="00892C7B"/>
    <w:rsid w:val="00895E0C"/>
    <w:rsid w:val="00895F2A"/>
    <w:rsid w:val="008975C4"/>
    <w:rsid w:val="008A0029"/>
    <w:rsid w:val="008C06BD"/>
    <w:rsid w:val="008C54E7"/>
    <w:rsid w:val="008E1835"/>
    <w:rsid w:val="008E6CD4"/>
    <w:rsid w:val="008F3CF3"/>
    <w:rsid w:val="00900FD2"/>
    <w:rsid w:val="00907B70"/>
    <w:rsid w:val="009156AB"/>
    <w:rsid w:val="009158FC"/>
    <w:rsid w:val="0091699F"/>
    <w:rsid w:val="00923C9E"/>
    <w:rsid w:val="0094227C"/>
    <w:rsid w:val="00955B63"/>
    <w:rsid w:val="00955D4B"/>
    <w:rsid w:val="00963DE9"/>
    <w:rsid w:val="00963E36"/>
    <w:rsid w:val="00966B30"/>
    <w:rsid w:val="00967BCD"/>
    <w:rsid w:val="00983E1B"/>
    <w:rsid w:val="009A4783"/>
    <w:rsid w:val="009C3B61"/>
    <w:rsid w:val="009C7685"/>
    <w:rsid w:val="009D1232"/>
    <w:rsid w:val="009D1504"/>
    <w:rsid w:val="009D27F5"/>
    <w:rsid w:val="009D3BC3"/>
    <w:rsid w:val="009F39FC"/>
    <w:rsid w:val="009F3BDA"/>
    <w:rsid w:val="009F5BD0"/>
    <w:rsid w:val="009F78B5"/>
    <w:rsid w:val="009F7A91"/>
    <w:rsid w:val="00A00391"/>
    <w:rsid w:val="00A0475A"/>
    <w:rsid w:val="00A25557"/>
    <w:rsid w:val="00A26AEF"/>
    <w:rsid w:val="00A35031"/>
    <w:rsid w:val="00A3513C"/>
    <w:rsid w:val="00A41A4D"/>
    <w:rsid w:val="00A43FA2"/>
    <w:rsid w:val="00A510F7"/>
    <w:rsid w:val="00A56EEF"/>
    <w:rsid w:val="00A63BB3"/>
    <w:rsid w:val="00A669E7"/>
    <w:rsid w:val="00A82BF2"/>
    <w:rsid w:val="00A96504"/>
    <w:rsid w:val="00AA7134"/>
    <w:rsid w:val="00AB387E"/>
    <w:rsid w:val="00AB4204"/>
    <w:rsid w:val="00AB42C0"/>
    <w:rsid w:val="00AB4C1B"/>
    <w:rsid w:val="00AF7B83"/>
    <w:rsid w:val="00B062F8"/>
    <w:rsid w:val="00B13EC9"/>
    <w:rsid w:val="00B15586"/>
    <w:rsid w:val="00B22263"/>
    <w:rsid w:val="00B2487E"/>
    <w:rsid w:val="00B34534"/>
    <w:rsid w:val="00B35CFC"/>
    <w:rsid w:val="00B36023"/>
    <w:rsid w:val="00B3786B"/>
    <w:rsid w:val="00B44CB9"/>
    <w:rsid w:val="00B527CC"/>
    <w:rsid w:val="00B6416C"/>
    <w:rsid w:val="00B65404"/>
    <w:rsid w:val="00B67E3A"/>
    <w:rsid w:val="00B71E6C"/>
    <w:rsid w:val="00B94833"/>
    <w:rsid w:val="00BA338B"/>
    <w:rsid w:val="00BA4A6E"/>
    <w:rsid w:val="00BB1F4E"/>
    <w:rsid w:val="00BB783D"/>
    <w:rsid w:val="00BF28C5"/>
    <w:rsid w:val="00BF7F74"/>
    <w:rsid w:val="00C01382"/>
    <w:rsid w:val="00C2307B"/>
    <w:rsid w:val="00C25F8F"/>
    <w:rsid w:val="00C34641"/>
    <w:rsid w:val="00C367A2"/>
    <w:rsid w:val="00C435AF"/>
    <w:rsid w:val="00C46BF4"/>
    <w:rsid w:val="00C473A0"/>
    <w:rsid w:val="00C47976"/>
    <w:rsid w:val="00C501F8"/>
    <w:rsid w:val="00C51AAC"/>
    <w:rsid w:val="00C52EC1"/>
    <w:rsid w:val="00C63D59"/>
    <w:rsid w:val="00C66F74"/>
    <w:rsid w:val="00C744A8"/>
    <w:rsid w:val="00C8323B"/>
    <w:rsid w:val="00C9219A"/>
    <w:rsid w:val="00C9650B"/>
    <w:rsid w:val="00CB6D78"/>
    <w:rsid w:val="00CD0F98"/>
    <w:rsid w:val="00CD3BE6"/>
    <w:rsid w:val="00CD5D98"/>
    <w:rsid w:val="00CE3953"/>
    <w:rsid w:val="00CF1B1B"/>
    <w:rsid w:val="00CF2776"/>
    <w:rsid w:val="00CF573B"/>
    <w:rsid w:val="00D057B0"/>
    <w:rsid w:val="00D2009F"/>
    <w:rsid w:val="00D21165"/>
    <w:rsid w:val="00D3076D"/>
    <w:rsid w:val="00D47F97"/>
    <w:rsid w:val="00D64F18"/>
    <w:rsid w:val="00D726BC"/>
    <w:rsid w:val="00D77D74"/>
    <w:rsid w:val="00D85E69"/>
    <w:rsid w:val="00D97681"/>
    <w:rsid w:val="00DA26F8"/>
    <w:rsid w:val="00DA5EF3"/>
    <w:rsid w:val="00DA79F6"/>
    <w:rsid w:val="00DB41B0"/>
    <w:rsid w:val="00DC4511"/>
    <w:rsid w:val="00DC4844"/>
    <w:rsid w:val="00DC797B"/>
    <w:rsid w:val="00DD01BB"/>
    <w:rsid w:val="00DE5001"/>
    <w:rsid w:val="00DF597B"/>
    <w:rsid w:val="00E03AE8"/>
    <w:rsid w:val="00E0614E"/>
    <w:rsid w:val="00E14596"/>
    <w:rsid w:val="00E2331F"/>
    <w:rsid w:val="00E2555A"/>
    <w:rsid w:val="00E42D8B"/>
    <w:rsid w:val="00E47F18"/>
    <w:rsid w:val="00E56BE3"/>
    <w:rsid w:val="00E654CD"/>
    <w:rsid w:val="00E717E3"/>
    <w:rsid w:val="00E946D0"/>
    <w:rsid w:val="00E9529C"/>
    <w:rsid w:val="00EB4ABF"/>
    <w:rsid w:val="00ED2703"/>
    <w:rsid w:val="00ED365E"/>
    <w:rsid w:val="00EE63D6"/>
    <w:rsid w:val="00EE6C6C"/>
    <w:rsid w:val="00EF1E38"/>
    <w:rsid w:val="00EF22A7"/>
    <w:rsid w:val="00F06F6E"/>
    <w:rsid w:val="00F11962"/>
    <w:rsid w:val="00F148FE"/>
    <w:rsid w:val="00F16677"/>
    <w:rsid w:val="00F2068B"/>
    <w:rsid w:val="00F33DAB"/>
    <w:rsid w:val="00F36E64"/>
    <w:rsid w:val="00F424AE"/>
    <w:rsid w:val="00F54D65"/>
    <w:rsid w:val="00F55859"/>
    <w:rsid w:val="00F60F79"/>
    <w:rsid w:val="00F623FA"/>
    <w:rsid w:val="00F70159"/>
    <w:rsid w:val="00F719A4"/>
    <w:rsid w:val="00F76028"/>
    <w:rsid w:val="00F872AD"/>
    <w:rsid w:val="00F91517"/>
    <w:rsid w:val="00F96DCF"/>
    <w:rsid w:val="00FA56E1"/>
    <w:rsid w:val="00FA57F2"/>
    <w:rsid w:val="00FB0112"/>
    <w:rsid w:val="00FB3033"/>
    <w:rsid w:val="00FB32F0"/>
    <w:rsid w:val="00FB7E90"/>
    <w:rsid w:val="00FC793F"/>
    <w:rsid w:val="00FE140A"/>
    <w:rsid w:val="00FE4894"/>
    <w:rsid w:val="00FF4CF6"/>
    <w:rsid w:val="00FF5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2803"/>
  <w15:docId w15:val="{749C8E22-E2E7-4909-BFEC-91D325C2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6FB"/>
  </w:style>
  <w:style w:type="paragraph" w:styleId="1">
    <w:name w:val="heading 1"/>
    <w:basedOn w:val="a"/>
    <w:link w:val="10"/>
    <w:uiPriority w:val="9"/>
    <w:qFormat/>
    <w:rsid w:val="00A66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37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C7E"/>
    <w:rPr>
      <w:color w:val="0000FF" w:themeColor="hyperlink"/>
      <w:u w:val="single"/>
    </w:rPr>
  </w:style>
  <w:style w:type="paragraph" w:customStyle="1" w:styleId="Default">
    <w:name w:val="Default"/>
    <w:rsid w:val="00C473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6536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37F9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37F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04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76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76040"/>
  </w:style>
  <w:style w:type="paragraph" w:customStyle="1" w:styleId="Style1">
    <w:name w:val="Style1"/>
    <w:basedOn w:val="a"/>
    <w:uiPriority w:val="99"/>
    <w:rsid w:val="00E654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654CD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basedOn w:val="a0"/>
    <w:uiPriority w:val="99"/>
    <w:rsid w:val="00E654CD"/>
    <w:rPr>
      <w:rFonts w:ascii="Times New Roman" w:hAnsi="Times New Roman" w:cs="Times New Roman" w:hint="default"/>
      <w:b/>
      <w:bCs/>
      <w:sz w:val="24"/>
      <w:szCs w:val="24"/>
    </w:rPr>
  </w:style>
  <w:style w:type="table" w:styleId="aa">
    <w:name w:val="Table Grid"/>
    <w:basedOn w:val="a1"/>
    <w:uiPriority w:val="59"/>
    <w:rsid w:val="00F1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47585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rsid w:val="004758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">
    <w:name w:val="Основной текст (4)_"/>
    <w:basedOn w:val="a0"/>
    <w:link w:val="40"/>
    <w:rsid w:val="00807857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character" w:customStyle="1" w:styleId="ad">
    <w:name w:val="Основной текст_"/>
    <w:basedOn w:val="a0"/>
    <w:link w:val="11"/>
    <w:rsid w:val="0080785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07857"/>
    <w:pPr>
      <w:widowControl w:val="0"/>
      <w:shd w:val="clear" w:color="auto" w:fill="FFFFFF"/>
      <w:spacing w:after="2460" w:line="274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11">
    <w:name w:val="Основной текст1"/>
    <w:basedOn w:val="a"/>
    <w:link w:val="ad"/>
    <w:rsid w:val="00807857"/>
    <w:pPr>
      <w:widowControl w:val="0"/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e">
    <w:name w:val="No Spacing"/>
    <w:link w:val="af"/>
    <w:qFormat/>
    <w:rsid w:val="00117F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rsid w:val="00117F6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0">
    <w:name w:val="Гипертекстовая ссылка"/>
    <w:basedOn w:val="a0"/>
    <w:uiPriority w:val="99"/>
    <w:rsid w:val="00D97681"/>
    <w:rPr>
      <w:color w:val="106BBE"/>
    </w:rPr>
  </w:style>
  <w:style w:type="character" w:styleId="af1">
    <w:name w:val="Strong"/>
    <w:basedOn w:val="a0"/>
    <w:uiPriority w:val="22"/>
    <w:qFormat/>
    <w:rsid w:val="001648D2"/>
    <w:rPr>
      <w:b/>
      <w:bCs/>
    </w:rPr>
  </w:style>
  <w:style w:type="paragraph" w:customStyle="1" w:styleId="ConsPlusNormal">
    <w:name w:val="ConsPlusNormal"/>
    <w:rsid w:val="001B52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3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637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2">
    <w:name w:val="Emphasis"/>
    <w:basedOn w:val="a0"/>
    <w:uiPriority w:val="20"/>
    <w:qFormat/>
    <w:rsid w:val="001637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18554-DCC4-448A-A51D-F3F25A0F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1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kadgulsina@yandex.ru</cp:lastModifiedBy>
  <cp:revision>92</cp:revision>
  <cp:lastPrinted>2026-06-16T05:06:00Z</cp:lastPrinted>
  <dcterms:created xsi:type="dcterms:W3CDTF">2017-11-03T05:57:00Z</dcterms:created>
  <dcterms:modified xsi:type="dcterms:W3CDTF">2026-06-16T05:07:00Z</dcterms:modified>
</cp:coreProperties>
</file>