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311" w:rsidRDefault="00A67311" w:rsidP="00A67311">
      <w:pPr>
        <w:pStyle w:val="a3"/>
        <w:ind w:right="302" w:firstLine="566"/>
      </w:pPr>
    </w:p>
    <w:p w:rsidR="00A67311" w:rsidRDefault="00A67311" w:rsidP="00A67311">
      <w:pPr>
        <w:pStyle w:val="a3"/>
        <w:ind w:left="0" w:right="-1" w:firstLine="567"/>
        <w:jc w:val="center"/>
        <w:rPr>
          <w:b/>
          <w:spacing w:val="1"/>
        </w:rPr>
      </w:pPr>
      <w:r w:rsidRPr="00A67311">
        <w:rPr>
          <w:b/>
        </w:rPr>
        <w:t xml:space="preserve">Аннотация к </w:t>
      </w:r>
      <w:r w:rsidRPr="00A67311">
        <w:rPr>
          <w:b/>
        </w:rPr>
        <w:t>АООП</w:t>
      </w:r>
      <w:r w:rsidRPr="00A67311">
        <w:rPr>
          <w:b/>
          <w:spacing w:val="1"/>
        </w:rPr>
        <w:t xml:space="preserve"> </w:t>
      </w:r>
      <w:r w:rsidRPr="00A67311">
        <w:rPr>
          <w:b/>
        </w:rPr>
        <w:t>ООО</w:t>
      </w:r>
      <w:r w:rsidRPr="00A67311">
        <w:rPr>
          <w:b/>
          <w:spacing w:val="1"/>
        </w:rPr>
        <w:t xml:space="preserve"> </w:t>
      </w:r>
      <w:r w:rsidRPr="00A67311">
        <w:rPr>
          <w:b/>
          <w:spacing w:val="1"/>
        </w:rPr>
        <w:t>ГБОУ СО «СОШ №2»</w:t>
      </w:r>
    </w:p>
    <w:p w:rsidR="00A67311" w:rsidRPr="00A67311" w:rsidRDefault="00A67311" w:rsidP="00A67311">
      <w:pPr>
        <w:pStyle w:val="a3"/>
        <w:ind w:left="0" w:right="-1" w:firstLine="567"/>
        <w:jc w:val="center"/>
        <w:rPr>
          <w:b/>
          <w:spacing w:val="1"/>
        </w:rPr>
      </w:pPr>
    </w:p>
    <w:p w:rsidR="00A67311" w:rsidRDefault="00A67311" w:rsidP="00A67311">
      <w:pPr>
        <w:pStyle w:val="a3"/>
        <w:ind w:left="0" w:right="-1" w:firstLine="567"/>
      </w:pPr>
      <w:proofErr w:type="gramStart"/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 программы основного общего образования с введением в программу</w:t>
      </w:r>
      <w:r>
        <w:rPr>
          <w:spacing w:val="1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относящихся</w:t>
      </w:r>
      <w:r>
        <w:rPr>
          <w:spacing w:val="6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деятельности.</w:t>
      </w:r>
      <w:proofErr w:type="gramEnd"/>
    </w:p>
    <w:p w:rsidR="00A67311" w:rsidRDefault="00A67311" w:rsidP="00A67311">
      <w:pPr>
        <w:pStyle w:val="a3"/>
        <w:tabs>
          <w:tab w:val="left" w:pos="1573"/>
          <w:tab w:val="left" w:pos="1909"/>
          <w:tab w:val="left" w:pos="2202"/>
          <w:tab w:val="left" w:pos="2471"/>
          <w:tab w:val="left" w:pos="2826"/>
          <w:tab w:val="left" w:pos="3469"/>
          <w:tab w:val="left" w:pos="3738"/>
          <w:tab w:val="left" w:pos="4161"/>
          <w:tab w:val="left" w:pos="5095"/>
          <w:tab w:val="left" w:pos="5473"/>
          <w:tab w:val="left" w:pos="5515"/>
          <w:tab w:val="left" w:pos="5851"/>
          <w:tab w:val="left" w:pos="5919"/>
          <w:tab w:val="left" w:pos="6501"/>
          <w:tab w:val="left" w:pos="7329"/>
          <w:tab w:val="left" w:pos="7665"/>
          <w:tab w:val="left" w:pos="7746"/>
          <w:tab w:val="left" w:pos="8128"/>
          <w:tab w:val="left" w:pos="8700"/>
          <w:tab w:val="left" w:pos="9108"/>
          <w:tab w:val="left" w:pos="9304"/>
          <w:tab w:val="left" w:pos="9526"/>
        </w:tabs>
        <w:ind w:left="0" w:right="-1" w:firstLine="567"/>
      </w:pPr>
      <w:bookmarkStart w:id="0" w:name="АООП_ООО_представляет_собой_адаптированн"/>
      <w:bookmarkEnd w:id="0"/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адаптированный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ООО).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структуре</w:t>
      </w:r>
      <w:r>
        <w:rPr>
          <w:spacing w:val="-57"/>
        </w:rPr>
        <w:t xml:space="preserve"> </w:t>
      </w:r>
      <w:r>
        <w:t>АООП</w:t>
      </w:r>
      <w:r>
        <w:rPr>
          <w:spacing w:val="5"/>
        </w:rPr>
        <w:t xml:space="preserve"> </w:t>
      </w:r>
      <w:r>
        <w:t>ООО</w:t>
      </w:r>
      <w:r>
        <w:rPr>
          <w:spacing w:val="3"/>
        </w:rPr>
        <w:t xml:space="preserve"> </w:t>
      </w:r>
      <w:r>
        <w:t>(в</w:t>
      </w:r>
      <w:r>
        <w:rPr>
          <w:spacing w:val="6"/>
        </w:rPr>
        <w:t xml:space="preserve"> </w:t>
      </w:r>
      <w:r>
        <w:t>том</w:t>
      </w:r>
      <w:r>
        <w:rPr>
          <w:spacing w:val="7"/>
        </w:rPr>
        <w:t xml:space="preserve"> </w:t>
      </w:r>
      <w:r>
        <w:t>числе</w:t>
      </w:r>
      <w:r>
        <w:rPr>
          <w:spacing w:val="4"/>
        </w:rPr>
        <w:t xml:space="preserve"> </w:t>
      </w:r>
      <w:r>
        <w:t>соотношению</w:t>
      </w:r>
      <w:r>
        <w:rPr>
          <w:spacing w:val="3"/>
        </w:rPr>
        <w:t xml:space="preserve"> </w:t>
      </w:r>
      <w:r>
        <w:t>обязательной</w:t>
      </w:r>
      <w:r>
        <w:rPr>
          <w:spacing w:val="5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части,</w:t>
      </w:r>
      <w:r>
        <w:rPr>
          <w:spacing w:val="7"/>
        </w:rPr>
        <w:t xml:space="preserve"> </w:t>
      </w:r>
      <w:r>
        <w:t>формируемой</w:t>
      </w:r>
      <w:r>
        <w:rPr>
          <w:spacing w:val="-57"/>
        </w:rPr>
        <w:t xml:space="preserve"> </w:t>
      </w:r>
      <w:r>
        <w:t>участниками</w:t>
      </w:r>
      <w:r>
        <w:tab/>
        <w:t>образовательных</w:t>
      </w:r>
      <w:r>
        <w:tab/>
        <w:t>отношений</w:t>
      </w:r>
      <w:r>
        <w:tab/>
      </w:r>
      <w:r>
        <w:tab/>
        <w:t>и</w:t>
      </w:r>
      <w:r>
        <w:tab/>
        <w:t xml:space="preserve">их  </w:t>
      </w:r>
      <w:r>
        <w:rPr>
          <w:spacing w:val="13"/>
        </w:rPr>
        <w:t xml:space="preserve"> </w:t>
      </w:r>
      <w:r>
        <w:t>объему)</w:t>
      </w:r>
      <w:r>
        <w:tab/>
        <w:t>и</w:t>
      </w:r>
      <w:r>
        <w:tab/>
        <w:t>результатам</w:t>
      </w:r>
      <w:r>
        <w:tab/>
        <w:t>ее</w:t>
      </w:r>
      <w:r>
        <w:tab/>
      </w:r>
    </w:p>
    <w:p w:rsidR="00A67311" w:rsidRDefault="00A67311" w:rsidP="00A67311">
      <w:pPr>
        <w:pStyle w:val="a3"/>
        <w:tabs>
          <w:tab w:val="left" w:pos="1573"/>
          <w:tab w:val="left" w:pos="1909"/>
          <w:tab w:val="left" w:pos="2202"/>
          <w:tab w:val="left" w:pos="2471"/>
          <w:tab w:val="left" w:pos="2826"/>
          <w:tab w:val="left" w:pos="3469"/>
          <w:tab w:val="left" w:pos="3738"/>
          <w:tab w:val="left" w:pos="4161"/>
          <w:tab w:val="left" w:pos="5095"/>
          <w:tab w:val="left" w:pos="5473"/>
          <w:tab w:val="left" w:pos="5515"/>
          <w:tab w:val="left" w:pos="5851"/>
          <w:tab w:val="left" w:pos="5919"/>
          <w:tab w:val="left" w:pos="6501"/>
          <w:tab w:val="left" w:pos="7329"/>
          <w:tab w:val="left" w:pos="7665"/>
          <w:tab w:val="left" w:pos="7746"/>
          <w:tab w:val="left" w:pos="8128"/>
          <w:tab w:val="left" w:pos="8700"/>
          <w:tab w:val="left" w:pos="9108"/>
          <w:tab w:val="left" w:pos="9304"/>
          <w:tab w:val="left" w:pos="9526"/>
        </w:tabs>
        <w:ind w:left="0" w:right="-1"/>
      </w:pPr>
      <w:r>
        <w:t>освоения</w:t>
      </w:r>
      <w:r>
        <w:rPr>
          <w:spacing w:val="-57"/>
        </w:rPr>
        <w:t xml:space="preserve"> </w:t>
      </w:r>
      <w:r>
        <w:t>соответствуют</w:t>
      </w:r>
      <w:r>
        <w:rPr>
          <w:spacing w:val="23"/>
        </w:rPr>
        <w:t xml:space="preserve"> </w:t>
      </w:r>
      <w:r>
        <w:t>федеральному</w:t>
      </w:r>
      <w:r>
        <w:rPr>
          <w:spacing w:val="13"/>
        </w:rPr>
        <w:t xml:space="preserve"> </w:t>
      </w:r>
      <w:r>
        <w:t>государственному</w:t>
      </w:r>
      <w:r>
        <w:rPr>
          <w:spacing w:val="12"/>
        </w:rPr>
        <w:t xml:space="preserve"> </w:t>
      </w:r>
      <w:r>
        <w:t>стандарту</w:t>
      </w:r>
      <w:r>
        <w:rPr>
          <w:spacing w:val="12"/>
        </w:rPr>
        <w:t xml:space="preserve"> </w:t>
      </w:r>
      <w:r>
        <w:t>основного</w:t>
      </w:r>
      <w:r>
        <w:rPr>
          <w:spacing w:val="16"/>
        </w:rPr>
        <w:t xml:space="preserve"> </w:t>
      </w:r>
      <w:r>
        <w:t>общего</w:t>
      </w:r>
      <w:r>
        <w:rPr>
          <w:spacing w:val="16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rPr>
          <w:spacing w:val="-57"/>
        </w:rPr>
        <w:t xml:space="preserve">                     </w:t>
      </w:r>
      <w:r>
        <w:t>(далее</w:t>
      </w:r>
      <w:r>
        <w:tab/>
        <w:t>-</w:t>
      </w:r>
      <w:r>
        <w:tab/>
        <w:t>ФГОС</w:t>
      </w:r>
      <w:r>
        <w:tab/>
        <w:t>ООО).</w:t>
      </w:r>
      <w:r>
        <w:t xml:space="preserve"> </w:t>
      </w:r>
      <w:r>
        <w:tab/>
        <w:t>Адаптация</w:t>
      </w:r>
      <w:r>
        <w:tab/>
        <w:t>программы</w:t>
      </w:r>
      <w:r>
        <w:t xml:space="preserve"> </w:t>
      </w:r>
      <w:r>
        <w:tab/>
        <w:t>предполагает</w:t>
      </w:r>
      <w:r>
        <w:t xml:space="preserve"> </w:t>
      </w:r>
      <w:r>
        <w:t>введение</w:t>
      </w:r>
      <w:r>
        <w:tab/>
      </w:r>
      <w:r>
        <w:tab/>
        <w:t>программы</w:t>
      </w:r>
      <w:r>
        <w:t xml:space="preserve"> </w:t>
      </w:r>
      <w:r>
        <w:rPr>
          <w:spacing w:val="-57"/>
        </w:rPr>
        <w:t xml:space="preserve"> </w:t>
      </w:r>
      <w:r>
        <w:t>коррекционной</w:t>
      </w:r>
      <w:r>
        <w:tab/>
        <w:t>работы,</w:t>
      </w:r>
      <w:r>
        <w:tab/>
      </w:r>
      <w:r>
        <w:t xml:space="preserve"> </w:t>
      </w:r>
      <w:r>
        <w:t>ориентированной</w:t>
      </w:r>
      <w:r>
        <w:t xml:space="preserve"> </w:t>
      </w:r>
      <w:r>
        <w:tab/>
        <w:t>на</w:t>
      </w:r>
      <w:r>
        <w:t xml:space="preserve"> у</w:t>
      </w:r>
      <w:r>
        <w:t>довлетворение</w:t>
      </w:r>
      <w:r>
        <w:tab/>
      </w:r>
      <w:r>
        <w:tab/>
        <w:t>особых</w:t>
      </w:r>
      <w:r>
        <w:tab/>
        <w:t>образовательных</w:t>
      </w:r>
      <w:r>
        <w:rPr>
          <w:spacing w:val="-57"/>
        </w:rPr>
        <w:t xml:space="preserve"> </w:t>
      </w:r>
      <w:r>
        <w:t>потребностей</w:t>
      </w:r>
      <w:r>
        <w:rPr>
          <w:spacing w:val="13"/>
        </w:rPr>
        <w:t xml:space="preserve"> </w:t>
      </w:r>
      <w:r>
        <w:t>обучающихся</w:t>
      </w:r>
      <w:r>
        <w:rPr>
          <w:spacing w:val="21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ОВЗ</w:t>
      </w:r>
      <w:r>
        <w:rPr>
          <w:spacing w:val="2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поддержку</w:t>
      </w:r>
      <w:r>
        <w:rPr>
          <w:spacing w:val="1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освоении</w:t>
      </w:r>
      <w:r>
        <w:rPr>
          <w:spacing w:val="24"/>
        </w:rPr>
        <w:t xml:space="preserve"> </w:t>
      </w:r>
      <w:r>
        <w:t>АООП</w:t>
      </w:r>
      <w:r>
        <w:rPr>
          <w:spacing w:val="21"/>
        </w:rPr>
        <w:t xml:space="preserve"> </w:t>
      </w:r>
      <w:r>
        <w:t>ООО,</w:t>
      </w:r>
      <w:r>
        <w:rPr>
          <w:spacing w:val="18"/>
        </w:rPr>
        <w:t xml:space="preserve"> </w:t>
      </w:r>
      <w:r>
        <w:t>требований</w:t>
      </w:r>
      <w:r>
        <w:rPr>
          <w:spacing w:val="18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результатам освоения программы коррекционной работы и условиям реализации АООП ООО.</w:t>
      </w:r>
      <w:r>
        <w:rPr>
          <w:spacing w:val="1"/>
        </w:rPr>
        <w:t xml:space="preserve"> </w:t>
      </w:r>
      <w:bookmarkStart w:id="1" w:name="Обязательными_условиями_реализации_АООП_"/>
      <w:bookmarkEnd w:id="1"/>
      <w:r>
        <w:t>Обязательными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согласованная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учителе</w:t>
      </w:r>
      <w:proofErr w:type="gramStart"/>
      <w:r>
        <w:t>й-</w:t>
      </w:r>
      <w:proofErr w:type="gramEnd"/>
      <w:r>
        <w:rPr>
          <w:spacing w:val="-57"/>
        </w:rPr>
        <w:t xml:space="preserve"> </w:t>
      </w:r>
      <w:r>
        <w:t>предметников</w:t>
      </w:r>
      <w:r>
        <w:rPr>
          <w:spacing w:val="24"/>
        </w:rPr>
        <w:t xml:space="preserve"> </w:t>
      </w:r>
      <w:r>
        <w:t>со</w:t>
      </w:r>
      <w:r>
        <w:rPr>
          <w:spacing w:val="23"/>
        </w:rPr>
        <w:t xml:space="preserve"> </w:t>
      </w:r>
      <w:r>
        <w:t>специалистами</w:t>
      </w:r>
      <w:r>
        <w:rPr>
          <w:spacing w:val="20"/>
        </w:rPr>
        <w:t xml:space="preserve"> </w:t>
      </w:r>
      <w:r>
        <w:t>сопровождения</w:t>
      </w:r>
      <w:r>
        <w:rPr>
          <w:spacing w:val="19"/>
        </w:rPr>
        <w:t xml:space="preserve"> </w:t>
      </w:r>
      <w:r>
        <w:t>образовательной</w:t>
      </w:r>
      <w:r>
        <w:rPr>
          <w:spacing w:val="28"/>
        </w:rPr>
        <w:t xml:space="preserve"> </w:t>
      </w:r>
      <w:r>
        <w:t>деятельности</w:t>
      </w:r>
      <w:r>
        <w:rPr>
          <w:spacing w:val="21"/>
        </w:rPr>
        <w:t xml:space="preserve"> </w:t>
      </w:r>
      <w:r>
        <w:t>(психологом, дефектологом,</w:t>
      </w:r>
      <w:r>
        <w:rPr>
          <w:spacing w:val="-5"/>
        </w:rPr>
        <w:t xml:space="preserve"> </w:t>
      </w:r>
      <w:r>
        <w:t>логопедом).</w:t>
      </w:r>
    </w:p>
    <w:p w:rsidR="00A67311" w:rsidRDefault="00A67311" w:rsidP="00A67311">
      <w:pPr>
        <w:pStyle w:val="a3"/>
        <w:ind w:left="0" w:right="-1" w:firstLine="567"/>
      </w:pPr>
      <w:bookmarkStart w:id="2" w:name="Определение_содержания_индивидуальной_АО"/>
      <w:bookmarkEnd w:id="2"/>
      <w:r>
        <w:t>Определение содержания индивидуальной АОП обучающегося с ОВЗ осуществляется на</w:t>
      </w:r>
      <w:r>
        <w:rPr>
          <w:spacing w:val="-57"/>
        </w:rPr>
        <w:t xml:space="preserve"> </w:t>
      </w:r>
      <w:bookmarkStart w:id="3" w:name="основе_рекомендаций_психолого-медико-пед"/>
      <w:bookmarkEnd w:id="3"/>
      <w:r>
        <w:t>основе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(ПМПК),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психолого-медико-педагогического</w:t>
      </w:r>
      <w:r>
        <w:rPr>
          <w:spacing w:val="1"/>
        </w:rPr>
        <w:t xml:space="preserve"> </w:t>
      </w:r>
      <w:r>
        <w:t>обследования в порядке,</w:t>
      </w:r>
      <w:r>
        <w:rPr>
          <w:spacing w:val="2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</w:p>
    <w:p w:rsidR="00A67311" w:rsidRDefault="00A67311" w:rsidP="00A67311">
      <w:pPr>
        <w:pStyle w:val="a3"/>
        <w:ind w:left="0" w:right="-1" w:firstLine="567"/>
      </w:pPr>
      <w:bookmarkStart w:id="4" w:name="В_рамках_образовательной_программы_обуча"/>
      <w:bookmarkEnd w:id="4"/>
      <w:proofErr w:type="gramStart"/>
      <w:r>
        <w:t>В рамках образовательной программы обучающийся с ОВЗ получает основное общее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 по АООП ООО, к которой может быть создано несколько учебных планов, в том</w:t>
      </w:r>
      <w:r>
        <w:rPr>
          <w:spacing w:val="-57"/>
        </w:rPr>
        <w:t xml:space="preserve"> </w:t>
      </w:r>
      <w:r>
        <w:t>числе индивидуальные</w:t>
      </w:r>
      <w:r>
        <w:rPr>
          <w:spacing w:val="60"/>
        </w:rPr>
        <w:t xml:space="preserve"> </w:t>
      </w:r>
      <w:r>
        <w:t>учебные планы, учитывающие образовательные потребности групп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отдельных</w:t>
      </w:r>
      <w:r>
        <w:rPr>
          <w:spacing w:val="-8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ОВЗ.</w:t>
      </w:r>
      <w:proofErr w:type="gramEnd"/>
    </w:p>
    <w:p w:rsidR="00A67311" w:rsidRDefault="00A67311" w:rsidP="00A67311">
      <w:pPr>
        <w:pStyle w:val="a3"/>
        <w:ind w:left="0" w:right="-1" w:firstLine="567"/>
      </w:pPr>
      <w:bookmarkStart w:id="5" w:name="Реализация_АООП_ООО_предполагает,_что_об"/>
      <w:bookmarkEnd w:id="5"/>
      <w:r>
        <w:t xml:space="preserve">Реализация АООП ООО предполагает, что </w:t>
      </w:r>
      <w:proofErr w:type="gramStart"/>
      <w:r>
        <w:t>обучающийся</w:t>
      </w:r>
      <w:proofErr w:type="gramEnd"/>
      <w:r>
        <w:t xml:space="preserve"> с ОВЗ получает образование</w:t>
      </w:r>
      <w:r>
        <w:rPr>
          <w:spacing w:val="1"/>
        </w:rPr>
        <w:t xml:space="preserve"> </w:t>
      </w:r>
      <w:r>
        <w:t>сопоставимое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образованием</w:t>
      </w:r>
      <w:r>
        <w:rPr>
          <w:spacing w:val="31"/>
        </w:rPr>
        <w:t xml:space="preserve"> </w:t>
      </w:r>
      <w:r>
        <w:t>сверстников</w:t>
      </w:r>
      <w:r>
        <w:rPr>
          <w:spacing w:val="32"/>
        </w:rPr>
        <w:t xml:space="preserve"> </w:t>
      </w:r>
      <w:r>
        <w:t>без</w:t>
      </w:r>
      <w:r>
        <w:rPr>
          <w:spacing w:val="22"/>
        </w:rPr>
        <w:t xml:space="preserve"> </w:t>
      </w:r>
      <w:r>
        <w:t>ограничений</w:t>
      </w:r>
      <w:r>
        <w:rPr>
          <w:spacing w:val="27"/>
        </w:rPr>
        <w:t xml:space="preserve"> </w:t>
      </w:r>
      <w:r>
        <w:t>здоровья.</w:t>
      </w:r>
      <w:r>
        <w:rPr>
          <w:spacing w:val="35"/>
        </w:rPr>
        <w:t xml:space="preserve"> </w:t>
      </w:r>
      <w:r>
        <w:t>«Сопоставимость»</w:t>
      </w:r>
      <w:r>
        <w:rPr>
          <w:spacing w:val="25"/>
        </w:rPr>
        <w:t xml:space="preserve"> </w:t>
      </w:r>
      <w:r>
        <w:t>заключается</w:t>
      </w:r>
      <w:r>
        <w:rPr>
          <w:spacing w:val="30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том,</w:t>
      </w:r>
      <w:r>
        <w:t xml:space="preserve"> </w:t>
      </w:r>
      <w:bookmarkStart w:id="6" w:name="_GoBack"/>
      <w:bookmarkEnd w:id="6"/>
      <w:r>
        <w:t>что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 основным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сокращается несущественно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избыточных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основному</w:t>
      </w:r>
      <w:r>
        <w:rPr>
          <w:spacing w:val="-8"/>
        </w:rPr>
        <w:t xml:space="preserve"> </w:t>
      </w:r>
      <w:r>
        <w:t>содержанию требований.</w:t>
      </w:r>
    </w:p>
    <w:p w:rsidR="00A67311" w:rsidRDefault="00A67311" w:rsidP="00A67311">
      <w:pPr>
        <w:pStyle w:val="a3"/>
        <w:spacing w:before="4"/>
        <w:ind w:left="0" w:right="-1" w:firstLine="567"/>
      </w:pPr>
      <w:bookmarkStart w:id="7" w:name="Срок_получения_основного_общего_образова"/>
      <w:bookmarkEnd w:id="7"/>
      <w:r>
        <w:t>Срок получения основного общего образования составляет пять лет. Обучение детей с</w:t>
      </w:r>
      <w:r>
        <w:rPr>
          <w:spacing w:val="1"/>
        </w:rPr>
        <w:t xml:space="preserve"> </w:t>
      </w:r>
      <w:r>
        <w:t>ОВЗ может</w:t>
      </w:r>
      <w:r>
        <w:rPr>
          <w:spacing w:val="1"/>
        </w:rPr>
        <w:t xml:space="preserve"> </w:t>
      </w:r>
      <w:r>
        <w:t>быть</w:t>
      </w:r>
      <w:r>
        <w:rPr>
          <w:spacing w:val="60"/>
        </w:rPr>
        <w:t xml:space="preserve"> </w:t>
      </w:r>
      <w:r>
        <w:t>реализовано в</w:t>
      </w:r>
      <w:r>
        <w:rPr>
          <w:spacing w:val="60"/>
        </w:rPr>
        <w:t xml:space="preserve"> </w:t>
      </w:r>
      <w:r>
        <w:t>разных формах: как совместно с другими обучающимися, так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классах,</w:t>
      </w:r>
      <w:r>
        <w:rPr>
          <w:spacing w:val="4"/>
        </w:rPr>
        <w:t xml:space="preserve"> </w:t>
      </w:r>
      <w:r>
        <w:t>группах.</w:t>
      </w:r>
    </w:p>
    <w:p w:rsidR="00A67311" w:rsidRDefault="00A67311" w:rsidP="00A67311">
      <w:pPr>
        <w:pStyle w:val="a3"/>
        <w:ind w:left="0" w:right="-1" w:firstLine="567"/>
      </w:pPr>
      <w:bookmarkStart w:id="8" w:name="В_процессе_всего_школьного_обучения_сохр"/>
      <w:bookmarkEnd w:id="8"/>
      <w:r>
        <w:t>В процессе всего школьного обучения сохраняется возможность перехода обучающегося</w:t>
      </w:r>
      <w:r>
        <w:rPr>
          <w:spacing w:val="-57"/>
        </w:rPr>
        <w:t xml:space="preserve"> </w:t>
      </w:r>
      <w:r>
        <w:t>с одного варианта программы на другой (основанием для этого является заключение ПМПК).</w:t>
      </w:r>
      <w:r>
        <w:rPr>
          <w:spacing w:val="1"/>
        </w:rPr>
        <w:t xml:space="preserve"> </w:t>
      </w:r>
      <w:r>
        <w:t>Это</w:t>
      </w:r>
      <w:r>
        <w:rPr>
          <w:spacing w:val="20"/>
        </w:rPr>
        <w:t xml:space="preserve"> </w:t>
      </w:r>
      <w:r>
        <w:t>необходимо</w:t>
      </w:r>
      <w:r>
        <w:rPr>
          <w:spacing w:val="20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максимально</w:t>
      </w:r>
      <w:r>
        <w:rPr>
          <w:spacing w:val="20"/>
        </w:rPr>
        <w:t xml:space="preserve"> </w:t>
      </w:r>
      <w:r>
        <w:t>полного</w:t>
      </w:r>
      <w:r>
        <w:rPr>
          <w:spacing w:val="21"/>
        </w:rPr>
        <w:t xml:space="preserve"> </w:t>
      </w:r>
      <w:r>
        <w:t>учета</w:t>
      </w:r>
      <w:r>
        <w:rPr>
          <w:spacing w:val="20"/>
        </w:rPr>
        <w:t xml:space="preserve"> </w:t>
      </w:r>
      <w:r>
        <w:t>потенциальных</w:t>
      </w:r>
      <w:r>
        <w:rPr>
          <w:spacing w:val="15"/>
        </w:rPr>
        <w:t xml:space="preserve"> </w:t>
      </w:r>
      <w:r>
        <w:t>способностей</w:t>
      </w:r>
      <w:r>
        <w:rPr>
          <w:spacing w:val="12"/>
        </w:rPr>
        <w:t xml:space="preserve"> </w:t>
      </w:r>
      <w:r>
        <w:t>обучающихся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возможностям,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раскрываются в самом процессе обучения. Перевод обучающегося с ОВЗ с одного варианта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 комплексной личностных, метапредметных и предметных результатов освоения</w:t>
      </w:r>
      <w:r>
        <w:rPr>
          <w:spacing w:val="1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ПМПК</w:t>
      </w:r>
      <w:r>
        <w:rPr>
          <w:spacing w:val="-3"/>
        </w:rPr>
        <w:t xml:space="preserve"> </w:t>
      </w:r>
      <w:r>
        <w:t>и с</w:t>
      </w:r>
      <w:r>
        <w:rPr>
          <w:spacing w:val="-6"/>
        </w:rPr>
        <w:t xml:space="preserve"> </w:t>
      </w:r>
      <w:r>
        <w:t>согласия родителей</w:t>
      </w:r>
      <w:r>
        <w:rPr>
          <w:spacing w:val="7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представителей).</w:t>
      </w:r>
    </w:p>
    <w:p w:rsidR="00A67311" w:rsidRDefault="00A67311" w:rsidP="00A67311">
      <w:pPr>
        <w:pStyle w:val="a3"/>
        <w:ind w:left="0" w:right="-1" w:firstLine="567"/>
      </w:pPr>
      <w:bookmarkStart w:id="9" w:name="В_случае_появления_стойких_затруднений_в"/>
      <w:bookmarkEnd w:id="9"/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стойких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в ходе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 обучающийся с ОВЗ направляется на комплексное обследование в ПМПК с</w:t>
      </w:r>
      <w:r>
        <w:rPr>
          <w:spacing w:val="1"/>
        </w:rPr>
        <w:t xml:space="preserve"> </w:t>
      </w:r>
      <w:r>
        <w:t xml:space="preserve">целью выработки рекомендаций родителям и специалистам по его дальнейшему </w:t>
      </w:r>
      <w:r>
        <w:lastRenderedPageBreak/>
        <w:t>обучению 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1"/>
        </w:rPr>
        <w:t xml:space="preserve"> </w:t>
      </w:r>
      <w:r>
        <w:t>учебному плану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потребностей.</w:t>
      </w:r>
    </w:p>
    <w:p w:rsidR="00A67311" w:rsidRDefault="00A67311" w:rsidP="00A67311">
      <w:pPr>
        <w:pStyle w:val="a3"/>
        <w:spacing w:before="2"/>
        <w:ind w:left="0" w:right="-1" w:firstLine="567"/>
      </w:pPr>
      <w:bookmarkStart w:id="10" w:name="Общий_подход_к_оценке_знаний_и_умений,_с"/>
      <w:bookmarkEnd w:id="10"/>
      <w:r>
        <w:t>Общий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умений,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академический</w:t>
      </w:r>
      <w:r>
        <w:rPr>
          <w:spacing w:val="1"/>
        </w:rPr>
        <w:t xml:space="preserve"> </w:t>
      </w:r>
      <w:r>
        <w:t>компонент</w:t>
      </w:r>
      <w:r>
        <w:rPr>
          <w:spacing w:val="-57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сохранен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традиционном</w:t>
      </w:r>
      <w:r>
        <w:rPr>
          <w:spacing w:val="1"/>
        </w:rPr>
        <w:t xml:space="preserve"> </w:t>
      </w:r>
      <w:r>
        <w:t>виде.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 развития, осваивающий АООП ООО, имеет право на прохождение текущей,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формах.</w:t>
      </w:r>
      <w:r>
        <w:rPr>
          <w:spacing w:val="1"/>
        </w:rPr>
        <w:t xml:space="preserve"> </w:t>
      </w:r>
      <w:r>
        <w:t>Текущая,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уровне</w:t>
      </w:r>
      <w:proofErr w:type="gramEnd"/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ОВЗ.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делаться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положительной</w:t>
      </w:r>
      <w:r>
        <w:rPr>
          <w:spacing w:val="-1"/>
        </w:rPr>
        <w:t xml:space="preserve"> </w:t>
      </w:r>
      <w:r>
        <w:t>индивидуальной</w:t>
      </w:r>
      <w:r>
        <w:rPr>
          <w:spacing w:val="2"/>
        </w:rPr>
        <w:t xml:space="preserve"> </w:t>
      </w:r>
      <w:r>
        <w:t>динамики.</w:t>
      </w:r>
    </w:p>
    <w:p w:rsidR="00A67311" w:rsidRDefault="00A67311" w:rsidP="00A67311">
      <w:pPr>
        <w:pStyle w:val="a3"/>
        <w:ind w:left="0" w:right="-1" w:firstLine="567"/>
      </w:pPr>
      <w:bookmarkStart w:id="11" w:name="Обучающиеся,_не_ликвидировавшие_в_устано"/>
      <w:bookmarkEnd w:id="11"/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ликвидировавшие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академической</w:t>
      </w:r>
      <w:r>
        <w:rPr>
          <w:spacing w:val="1"/>
        </w:rPr>
        <w:t xml:space="preserve"> </w:t>
      </w:r>
      <w:r>
        <w:t>задолженности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оставляются на повторное обучение, переводятся на обучение по другому</w:t>
      </w:r>
      <w:r>
        <w:rPr>
          <w:spacing w:val="1"/>
        </w:rPr>
        <w:t xml:space="preserve"> </w:t>
      </w:r>
      <w:r>
        <w:t>варианту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ПМПК,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-4"/>
        </w:rPr>
        <w:t xml:space="preserve"> </w:t>
      </w:r>
      <w:r>
        <w:t>учебному</w:t>
      </w:r>
      <w:r>
        <w:rPr>
          <w:spacing w:val="-8"/>
        </w:rPr>
        <w:t xml:space="preserve"> </w:t>
      </w:r>
      <w:r>
        <w:t>плану.</w:t>
      </w:r>
    </w:p>
    <w:p w:rsidR="00B12135" w:rsidRDefault="00B12135" w:rsidP="00A67311">
      <w:pPr>
        <w:ind w:right="-1" w:firstLine="567"/>
      </w:pPr>
    </w:p>
    <w:sectPr w:rsidR="00B12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EFF"/>
    <w:rsid w:val="00784EFF"/>
    <w:rsid w:val="00A67311"/>
    <w:rsid w:val="00B1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7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A67311"/>
    <w:pPr>
      <w:ind w:left="68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6731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7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A67311"/>
    <w:pPr>
      <w:ind w:left="68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6731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5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682</Words>
  <Characters>3889</Characters>
  <Application>Microsoft Office Word</Application>
  <DocSecurity>0</DocSecurity>
  <Lines>32</Lines>
  <Paragraphs>9</Paragraphs>
  <ScaleCrop>false</ScaleCrop>
  <Company/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2021-06-22T10:40:00Z</dcterms:created>
  <dcterms:modified xsi:type="dcterms:W3CDTF">2021-06-22T10:44:00Z</dcterms:modified>
</cp:coreProperties>
</file>