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326794676"/>
        <w:docPartObj>
          <w:docPartGallery w:val="Cover Pages"/>
          <w:docPartUnique/>
        </w:docPartObj>
      </w:sdtPr>
      <w:sdtEndPr/>
      <w:sdtContent>
        <w:tbl>
          <w:tblPr>
            <w:tblStyle w:val="af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496"/>
            <w:gridCol w:w="4358"/>
          </w:tblGrid>
          <w:tr w:rsidR="00B610A2" w:rsidRPr="00844A18" w14:paraId="2FA46BB4" w14:textId="77777777" w:rsidTr="009B18A2">
            <w:tc>
              <w:tcPr>
                <w:tcW w:w="4814" w:type="dxa"/>
              </w:tcPr>
              <w:p w14:paraId="29F8D36E" w14:textId="1D4DA636" w:rsidR="003C40D4" w:rsidRPr="00844A18" w:rsidRDefault="003C40D4" w:rsidP="003C40D4">
                <w:pPr>
                  <w:spacing w:line="360" w:lineRule="auto"/>
                </w:pPr>
                <w:r>
                  <w:rPr>
                    <w:noProof/>
                  </w:rPr>
                  <w:drawing>
                    <wp:inline distT="0" distB="0" distL="0" distR="0" wp14:anchorId="428D6B50" wp14:editId="465AA185">
                      <wp:extent cx="3343275" cy="1289050"/>
                      <wp:effectExtent l="0" t="0" r="9525" b="6350"/>
                      <wp:docPr id="1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43275" cy="1289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Theme="minorHAnsi" w:eastAsiaTheme="minorHAnsi" w:hAnsiTheme="minorHAnsi" w:cstheme="minorBidi"/>
                    <w:sz w:val="22"/>
                    <w:szCs w:val="22"/>
                    <w:lang w:eastAsia="en-US"/>
                  </w:rPr>
                  <w:t xml:space="preserve">                     </w:t>
                </w:r>
              </w:p>
              <w:p w14:paraId="7088DC3A" w14:textId="28231E51" w:rsidR="00B610A2" w:rsidRPr="00844A18" w:rsidRDefault="00B610A2" w:rsidP="00B610A2">
                <w:pPr>
                  <w:spacing w:line="360" w:lineRule="auto"/>
                </w:pPr>
              </w:p>
            </w:tc>
            <w:tc>
              <w:tcPr>
                <w:tcW w:w="4815" w:type="dxa"/>
              </w:tcPr>
              <w:p w14:paraId="4D757F60" w14:textId="7C375136" w:rsidR="00B610A2" w:rsidRPr="00B31645" w:rsidRDefault="00B610A2" w:rsidP="003C40D4">
                <w:pPr>
                  <w:spacing w:line="360" w:lineRule="auto"/>
                  <w:jc w:val="right"/>
                  <w:rPr>
                    <w:sz w:val="24"/>
                    <w:szCs w:val="24"/>
                  </w:rPr>
                </w:pPr>
              </w:p>
            </w:tc>
          </w:tr>
        </w:tbl>
        <w:p w14:paraId="72EBF210" w14:textId="7802BC18" w:rsidR="00B610A2" w:rsidRPr="00844A18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7777777" w:rsidR="00334165" w:rsidRPr="00844A18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7CBEA732" w14:textId="77777777" w:rsidR="00B31645" w:rsidRDefault="00B31645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6453E287" w14:textId="77777777" w:rsidR="00B31645" w:rsidRPr="00A204BB" w:rsidRDefault="00B31645" w:rsidP="00B31645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7D85FBAA" w14:textId="77777777" w:rsidR="00B31645" w:rsidRPr="00B31645" w:rsidRDefault="00B31645" w:rsidP="00B3164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</w:pPr>
          <w:r w:rsidRPr="00B31645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«ПЕЧНОЕ ДЕЛО»</w:t>
          </w:r>
        </w:p>
        <w:p w14:paraId="2A0F4BB4" w14:textId="77777777" w:rsidR="00A356D0" w:rsidRDefault="00A356D0" w:rsidP="00B3164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</w:p>
        <w:p w14:paraId="3553B290" w14:textId="42ADA584" w:rsidR="00B31645" w:rsidRDefault="009968E7" w:rsidP="00B3164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Регионального</w:t>
          </w:r>
          <w:r w:rsidR="00B31645" w:rsidRPr="00EB4FF8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этап</w:t>
          </w:r>
          <w:r w:rsidR="00E30054">
            <w:rPr>
              <w:rFonts w:ascii="Times New Roman" w:eastAsia="Arial Unicode MS" w:hAnsi="Times New Roman" w:cs="Times New Roman"/>
              <w:sz w:val="36"/>
              <w:szCs w:val="36"/>
            </w:rPr>
            <w:t>а</w:t>
          </w:r>
          <w:r w:rsidR="00B31645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B31645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 w:rsidR="00B31645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</w:t>
          </w:r>
        </w:p>
        <w:p w14:paraId="46E35ED1" w14:textId="77777777" w:rsidR="00611F78" w:rsidRDefault="00611F78" w:rsidP="00B31645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32"/>
              <w:szCs w:val="32"/>
              <w:u w:val="single"/>
            </w:rPr>
          </w:pPr>
        </w:p>
        <w:p w14:paraId="66F60305" w14:textId="1397D6E8" w:rsidR="00B31645" w:rsidRPr="00A356D0" w:rsidRDefault="009968E7" w:rsidP="00B31645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32"/>
              <w:szCs w:val="32"/>
              <w:u w:val="single"/>
            </w:rPr>
          </w:pPr>
          <w:r>
            <w:rPr>
              <w:rFonts w:ascii="Times New Roman" w:eastAsia="Arial Unicode MS" w:hAnsi="Times New Roman" w:cs="Times New Roman"/>
              <w:sz w:val="32"/>
              <w:szCs w:val="32"/>
              <w:u w:val="single"/>
            </w:rPr>
            <w:t>Республика Карелия</w:t>
          </w:r>
        </w:p>
        <w:p w14:paraId="06DED1D1" w14:textId="77777777" w:rsidR="00B31645" w:rsidRPr="00EB4FF8" w:rsidRDefault="00B31645" w:rsidP="00B31645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  <w:r w:rsidRPr="00EB4FF8">
            <w:rPr>
              <w:rFonts w:ascii="Times New Roman" w:eastAsia="Arial Unicode MS" w:hAnsi="Times New Roman" w:cs="Times New Roman"/>
              <w:sz w:val="20"/>
              <w:szCs w:val="20"/>
            </w:rPr>
            <w:t>регион проведения</w:t>
          </w:r>
        </w:p>
        <w:p w14:paraId="4EA2615F" w14:textId="77777777" w:rsidR="00B31645" w:rsidRDefault="00B31645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08CB66D5" w14:textId="77777777" w:rsidR="00B31645" w:rsidRDefault="00B31645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58698399" w14:textId="77777777" w:rsidR="00B31645" w:rsidRDefault="00B31645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15B2B7D8" w14:textId="77777777" w:rsidR="00B31645" w:rsidRDefault="00B31645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50E0366D" w14:textId="24D6EAA5" w:rsidR="00B31645" w:rsidRDefault="00B31645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63F47EDA" w14:textId="71F87692" w:rsidR="00E30054" w:rsidRDefault="00E30054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11C70D3B" w14:textId="2BB787FA" w:rsidR="00B31645" w:rsidRDefault="00B31645" w:rsidP="00B31645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  <w:lang w:bidi="en-US"/>
            </w:rPr>
          </w:pPr>
        </w:p>
        <w:p w14:paraId="3AE840FC" w14:textId="77777777" w:rsidR="00611F78" w:rsidRDefault="00611F78" w:rsidP="00B31645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  <w:lang w:bidi="en-US"/>
            </w:rPr>
          </w:pPr>
        </w:p>
        <w:p w14:paraId="0EED3E58" w14:textId="033C512F" w:rsidR="00B31645" w:rsidRPr="00B31645" w:rsidRDefault="00991EE8" w:rsidP="00B31645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  <w:lang w:bidi="en-US"/>
            </w:rPr>
          </w:pPr>
          <w:r>
            <w:rPr>
              <w:rFonts w:ascii="Times New Roman" w:hAnsi="Times New Roman" w:cs="Times New Roman"/>
              <w:sz w:val="28"/>
              <w:szCs w:val="28"/>
              <w:lang w:bidi="en-US"/>
            </w:rPr>
            <w:t>2026</w:t>
          </w:r>
          <w:r w:rsidR="00B31645" w:rsidRPr="00EB4FF8">
            <w:rPr>
              <w:rFonts w:ascii="Times New Roman" w:hAnsi="Times New Roman" w:cs="Times New Roman"/>
              <w:sz w:val="28"/>
              <w:szCs w:val="28"/>
              <w:lang w:bidi="en-US"/>
            </w:rPr>
            <w:t xml:space="preserve"> г.</w:t>
          </w:r>
        </w:p>
      </w:sdtContent>
    </w:sdt>
    <w:p w14:paraId="4E237B94" w14:textId="31471494" w:rsidR="009955F8" w:rsidRPr="00844A18" w:rsidRDefault="00D37DEA" w:rsidP="00C417AD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844A18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844A1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844A1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844A18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844A18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844A1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844A18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844A1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844A18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844A1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844A18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844A18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844A18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844A18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844A1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844A18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844A18" w:rsidRDefault="006C6D6D" w:rsidP="00C417AD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20201A6C" w:rsidR="00DE39D8" w:rsidRPr="00844A18" w:rsidRDefault="009B18A2" w:rsidP="00C417AD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4A18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844A18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0C6D1146" w14:textId="1EEAD58B" w:rsidR="00461FF8" w:rsidRPr="00844A18" w:rsidRDefault="00461FF8" w:rsidP="00C417AD">
      <w:pPr>
        <w:pStyle w:val="25"/>
        <w:rPr>
          <w:rFonts w:eastAsiaTheme="minorEastAsia"/>
          <w:noProof/>
        </w:rPr>
      </w:pPr>
    </w:p>
    <w:p w14:paraId="15832310" w14:textId="7A2578F0" w:rsidR="00B31645" w:rsidRPr="00B31645" w:rsidRDefault="002C328C" w:rsidP="00B31645">
      <w:pPr>
        <w:pStyle w:val="11"/>
        <w:spacing w:line="480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83" w:history="1">
        <w:r w:rsidR="00B31645" w:rsidRPr="00916AF5">
          <w:rPr>
            <w:rStyle w:val="ae"/>
            <w:rFonts w:ascii="Times New Roman" w:hAnsi="Times New Roman"/>
            <w:noProof/>
            <w:color w:val="auto"/>
            <w:sz w:val="28"/>
            <w:u w:val="none"/>
            <w:lang w:val="ru-RU"/>
          </w:rPr>
          <w:t>1. ОСНОВНЫЕ ТРЕБОВАНИЯ КОМПЕТЕНЦИИ</w:t>
        </w:r>
        <w:r w:rsidR="00B31645" w:rsidRPr="00B31645">
          <w:rPr>
            <w:rFonts w:ascii="Times New Roman" w:hAnsi="Times New Roman"/>
            <w:noProof/>
            <w:webHidden/>
            <w:szCs w:val="24"/>
            <w:lang w:val="ru-RU"/>
          </w:rPr>
          <w:tab/>
        </w:r>
        <w:r w:rsidR="00916AF5">
          <w:rPr>
            <w:rFonts w:ascii="Times New Roman" w:hAnsi="Times New Roman"/>
            <w:noProof/>
            <w:webHidden/>
            <w:szCs w:val="24"/>
            <w:lang w:val="ru-RU"/>
          </w:rPr>
          <w:t>4</w:t>
        </w:r>
      </w:hyperlink>
    </w:p>
    <w:p w14:paraId="62E4D1FE" w14:textId="13186562" w:rsidR="00B31645" w:rsidRPr="00B31645" w:rsidRDefault="002C328C" w:rsidP="00B31645">
      <w:pPr>
        <w:pStyle w:val="25"/>
        <w:spacing w:line="480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B31645" w:rsidRPr="00B31645">
          <w:rPr>
            <w:rStyle w:val="ae"/>
            <w:noProof/>
            <w:color w:val="auto"/>
            <w:sz w:val="24"/>
            <w:szCs w:val="24"/>
            <w:u w:val="none"/>
          </w:rPr>
          <w:t>1.1. Общие сведения о требованиях компетенции</w:t>
        </w:r>
        <w:r w:rsidR="00B31645" w:rsidRPr="00B31645">
          <w:rPr>
            <w:noProof/>
            <w:webHidden/>
            <w:sz w:val="24"/>
            <w:szCs w:val="24"/>
          </w:rPr>
          <w:tab/>
        </w:r>
        <w:r w:rsidR="00916AF5">
          <w:rPr>
            <w:noProof/>
            <w:webHidden/>
            <w:sz w:val="24"/>
            <w:szCs w:val="24"/>
          </w:rPr>
          <w:t>4</w:t>
        </w:r>
      </w:hyperlink>
    </w:p>
    <w:p w14:paraId="7F58DD9C" w14:textId="3B75810E" w:rsidR="00B31645" w:rsidRPr="00B31645" w:rsidRDefault="002C328C" w:rsidP="00B31645">
      <w:pPr>
        <w:pStyle w:val="25"/>
        <w:spacing w:line="480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B31645" w:rsidRPr="00B31645">
          <w:rPr>
            <w:rStyle w:val="ae"/>
            <w:noProof/>
            <w:color w:val="auto"/>
            <w:sz w:val="24"/>
            <w:szCs w:val="24"/>
            <w:u w:val="none"/>
          </w:rPr>
          <w:t>1.2. Перечень профессиональных задач специалиста по компетенции «Печное дело»</w:t>
        </w:r>
        <w:r w:rsidR="00B31645" w:rsidRPr="00B31645">
          <w:rPr>
            <w:noProof/>
            <w:webHidden/>
            <w:sz w:val="24"/>
            <w:szCs w:val="24"/>
          </w:rPr>
          <w:tab/>
        </w:r>
        <w:r w:rsidR="00916AF5">
          <w:rPr>
            <w:noProof/>
            <w:webHidden/>
            <w:sz w:val="24"/>
            <w:szCs w:val="24"/>
          </w:rPr>
          <w:t>4</w:t>
        </w:r>
      </w:hyperlink>
    </w:p>
    <w:p w14:paraId="0F3AA203" w14:textId="77777777" w:rsidR="00B31645" w:rsidRPr="00B31645" w:rsidRDefault="002C328C" w:rsidP="00B31645">
      <w:pPr>
        <w:pStyle w:val="25"/>
        <w:spacing w:line="480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B31645" w:rsidRPr="00B31645">
          <w:rPr>
            <w:rStyle w:val="ae"/>
            <w:noProof/>
            <w:color w:val="auto"/>
            <w:sz w:val="24"/>
            <w:szCs w:val="24"/>
            <w:u w:val="none"/>
          </w:rPr>
          <w:t>1.3. Требования к схеме оценки</w:t>
        </w:r>
        <w:r w:rsidR="00B31645" w:rsidRPr="00B31645">
          <w:rPr>
            <w:noProof/>
            <w:webHidden/>
            <w:sz w:val="24"/>
            <w:szCs w:val="24"/>
          </w:rPr>
          <w:tab/>
        </w:r>
        <w:r w:rsidR="00B31645" w:rsidRPr="00B31645">
          <w:rPr>
            <w:noProof/>
            <w:webHidden/>
            <w:sz w:val="24"/>
            <w:szCs w:val="24"/>
          </w:rPr>
          <w:fldChar w:fldCharType="begin"/>
        </w:r>
        <w:r w:rsidR="00B31645" w:rsidRPr="00B31645">
          <w:rPr>
            <w:noProof/>
            <w:webHidden/>
            <w:sz w:val="24"/>
            <w:szCs w:val="24"/>
          </w:rPr>
          <w:instrText xml:space="preserve"> PAGEREF _Toc142037186 \h </w:instrText>
        </w:r>
        <w:r w:rsidR="00B31645" w:rsidRPr="00B31645">
          <w:rPr>
            <w:noProof/>
            <w:webHidden/>
            <w:sz w:val="24"/>
            <w:szCs w:val="24"/>
          </w:rPr>
        </w:r>
        <w:r w:rsidR="00B31645" w:rsidRPr="00B31645">
          <w:rPr>
            <w:noProof/>
            <w:webHidden/>
            <w:sz w:val="24"/>
            <w:szCs w:val="24"/>
          </w:rPr>
          <w:fldChar w:fldCharType="separate"/>
        </w:r>
        <w:r w:rsidR="00B31645" w:rsidRPr="00B31645">
          <w:rPr>
            <w:noProof/>
            <w:webHidden/>
            <w:sz w:val="24"/>
            <w:szCs w:val="24"/>
          </w:rPr>
          <w:t>6</w:t>
        </w:r>
        <w:r w:rsidR="00B31645" w:rsidRPr="00B31645">
          <w:rPr>
            <w:noProof/>
            <w:webHidden/>
            <w:sz w:val="24"/>
            <w:szCs w:val="24"/>
          </w:rPr>
          <w:fldChar w:fldCharType="end"/>
        </w:r>
      </w:hyperlink>
    </w:p>
    <w:p w14:paraId="5765F5C6" w14:textId="42622AA5" w:rsidR="00B31645" w:rsidRPr="00B31645" w:rsidRDefault="002C328C" w:rsidP="00B31645">
      <w:pPr>
        <w:pStyle w:val="25"/>
        <w:spacing w:line="480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B31645" w:rsidRPr="00B31645">
          <w:rPr>
            <w:rStyle w:val="ae"/>
            <w:noProof/>
            <w:color w:val="auto"/>
            <w:sz w:val="24"/>
            <w:szCs w:val="24"/>
            <w:u w:val="none"/>
          </w:rPr>
          <w:t>1.4. Спецификация оценки компетенции</w:t>
        </w:r>
        <w:r w:rsidR="00B31645" w:rsidRPr="00B31645">
          <w:rPr>
            <w:noProof/>
            <w:webHidden/>
            <w:sz w:val="24"/>
            <w:szCs w:val="24"/>
          </w:rPr>
          <w:tab/>
        </w:r>
        <w:r w:rsidR="002D55D2">
          <w:rPr>
            <w:noProof/>
            <w:webHidden/>
            <w:sz w:val="24"/>
            <w:szCs w:val="24"/>
          </w:rPr>
          <w:t>7</w:t>
        </w:r>
      </w:hyperlink>
    </w:p>
    <w:p w14:paraId="7D929EF8" w14:textId="15E07A9B" w:rsidR="00B31645" w:rsidRPr="00B31645" w:rsidRDefault="002C328C" w:rsidP="00B31645">
      <w:pPr>
        <w:pStyle w:val="25"/>
        <w:spacing w:line="480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B31645" w:rsidRPr="00B31645">
          <w:rPr>
            <w:rStyle w:val="ae"/>
            <w:noProof/>
            <w:color w:val="auto"/>
            <w:sz w:val="24"/>
            <w:szCs w:val="24"/>
            <w:u w:val="none"/>
          </w:rPr>
          <w:t>1.5. Конкурсное задание</w:t>
        </w:r>
        <w:r w:rsidR="00B31645" w:rsidRPr="00B31645">
          <w:rPr>
            <w:noProof/>
            <w:webHidden/>
            <w:sz w:val="24"/>
            <w:szCs w:val="24"/>
          </w:rPr>
          <w:tab/>
        </w:r>
        <w:r w:rsidR="002D55D2">
          <w:rPr>
            <w:noProof/>
            <w:webHidden/>
            <w:sz w:val="24"/>
            <w:szCs w:val="24"/>
          </w:rPr>
          <w:t>7</w:t>
        </w:r>
      </w:hyperlink>
    </w:p>
    <w:p w14:paraId="7CE97B76" w14:textId="50F5A900" w:rsidR="00B31645" w:rsidRPr="00B31645" w:rsidRDefault="002C328C" w:rsidP="00B31645">
      <w:pPr>
        <w:pStyle w:val="25"/>
        <w:spacing w:line="480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B31645" w:rsidRPr="00B31645">
          <w:rPr>
            <w:rStyle w:val="ae"/>
            <w:noProof/>
            <w:color w:val="auto"/>
            <w:sz w:val="24"/>
            <w:szCs w:val="24"/>
            <w:u w:val="none"/>
          </w:rPr>
          <w:t>1.5.1. Разработка/выбор конкурсного задания</w:t>
        </w:r>
        <w:r w:rsidR="00B31645" w:rsidRPr="00B31645">
          <w:rPr>
            <w:noProof/>
            <w:webHidden/>
            <w:sz w:val="24"/>
            <w:szCs w:val="24"/>
          </w:rPr>
          <w:tab/>
        </w:r>
        <w:r w:rsidR="002D55D2">
          <w:rPr>
            <w:noProof/>
            <w:webHidden/>
            <w:sz w:val="24"/>
            <w:szCs w:val="24"/>
          </w:rPr>
          <w:t>8</w:t>
        </w:r>
      </w:hyperlink>
    </w:p>
    <w:p w14:paraId="24326950" w14:textId="776C0E41" w:rsidR="00B31645" w:rsidRPr="00B31645" w:rsidRDefault="002C328C" w:rsidP="00B31645">
      <w:pPr>
        <w:pStyle w:val="25"/>
        <w:spacing w:line="480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B31645" w:rsidRPr="00B31645">
          <w:rPr>
            <w:rStyle w:val="ae"/>
            <w:noProof/>
            <w:color w:val="auto"/>
            <w:sz w:val="24"/>
            <w:szCs w:val="24"/>
            <w:u w:val="none"/>
          </w:rPr>
          <w:t>1.5.2. Структура модулей конкурсного задания (инвариант/вариатив)</w:t>
        </w:r>
        <w:r w:rsidR="00B31645" w:rsidRPr="00B31645">
          <w:rPr>
            <w:noProof/>
            <w:webHidden/>
            <w:sz w:val="24"/>
            <w:szCs w:val="24"/>
          </w:rPr>
          <w:tab/>
        </w:r>
        <w:r w:rsidR="002D55D2">
          <w:rPr>
            <w:noProof/>
            <w:webHidden/>
            <w:sz w:val="24"/>
            <w:szCs w:val="24"/>
          </w:rPr>
          <w:t>8</w:t>
        </w:r>
      </w:hyperlink>
    </w:p>
    <w:p w14:paraId="3CFED6E3" w14:textId="6AE7EE03" w:rsidR="00B31645" w:rsidRPr="00B31645" w:rsidRDefault="002C328C" w:rsidP="00B31645">
      <w:pPr>
        <w:pStyle w:val="11"/>
        <w:spacing w:line="480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B31645" w:rsidRPr="00916AF5">
          <w:rPr>
            <w:rStyle w:val="ae"/>
            <w:rFonts w:ascii="Times New Roman" w:hAnsi="Times New Roman"/>
            <w:noProof/>
            <w:color w:val="auto"/>
            <w:sz w:val="28"/>
            <w:u w:val="none"/>
            <w:lang w:val="ru-RU"/>
          </w:rPr>
          <w:t>2. СПЕЦИАЛЬНЫЕ ПРАВИЛА КОМПЕТЕНЦИИ</w:t>
        </w:r>
        <w:r w:rsidR="00B31645" w:rsidRPr="00B31645">
          <w:rPr>
            <w:rFonts w:ascii="Times New Roman" w:hAnsi="Times New Roman"/>
            <w:noProof/>
            <w:webHidden/>
            <w:szCs w:val="24"/>
            <w:lang w:val="ru-RU"/>
          </w:rPr>
          <w:tab/>
        </w:r>
        <w:r w:rsidR="00667132">
          <w:rPr>
            <w:rFonts w:ascii="Times New Roman" w:hAnsi="Times New Roman"/>
            <w:noProof/>
            <w:webHidden/>
            <w:szCs w:val="24"/>
            <w:lang w:val="ru-RU"/>
          </w:rPr>
          <w:t>11</w:t>
        </w:r>
      </w:hyperlink>
    </w:p>
    <w:p w14:paraId="17869E7B" w14:textId="4EA1BB47" w:rsidR="00B31645" w:rsidRPr="00B31645" w:rsidRDefault="002C328C" w:rsidP="00B31645">
      <w:pPr>
        <w:pStyle w:val="25"/>
        <w:spacing w:line="480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B31645" w:rsidRPr="00B31645">
          <w:rPr>
            <w:rStyle w:val="ae"/>
            <w:noProof/>
            <w:color w:val="auto"/>
            <w:sz w:val="24"/>
            <w:szCs w:val="24"/>
            <w:u w:val="none"/>
          </w:rPr>
          <w:t>2.1. Личный инструмент конкурсанта</w:t>
        </w:r>
        <w:r w:rsidR="00B31645" w:rsidRPr="00B31645">
          <w:rPr>
            <w:noProof/>
            <w:webHidden/>
            <w:sz w:val="24"/>
            <w:szCs w:val="24"/>
          </w:rPr>
          <w:tab/>
          <w:t>1</w:t>
        </w:r>
        <w:r w:rsidR="002D55D2">
          <w:rPr>
            <w:noProof/>
            <w:webHidden/>
            <w:sz w:val="24"/>
            <w:szCs w:val="24"/>
          </w:rPr>
          <w:t>4</w:t>
        </w:r>
      </w:hyperlink>
    </w:p>
    <w:p w14:paraId="227A8A42" w14:textId="063E9FC3" w:rsidR="00B31645" w:rsidRPr="00B31645" w:rsidRDefault="002C328C" w:rsidP="00B31645">
      <w:pPr>
        <w:pStyle w:val="25"/>
        <w:spacing w:line="480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B31645" w:rsidRPr="00B31645">
          <w:rPr>
            <w:rStyle w:val="ae"/>
            <w:noProof/>
            <w:color w:val="auto"/>
            <w:sz w:val="24"/>
            <w:szCs w:val="24"/>
            <w:u w:val="none"/>
          </w:rPr>
          <w:t>2.2.</w:t>
        </w:r>
        <w:r w:rsidR="00B31645" w:rsidRPr="00B31645">
          <w:rPr>
            <w:rStyle w:val="ae"/>
            <w:i/>
            <w:noProof/>
            <w:color w:val="auto"/>
            <w:sz w:val="24"/>
            <w:szCs w:val="24"/>
            <w:u w:val="none"/>
          </w:rPr>
          <w:t xml:space="preserve"> </w:t>
        </w:r>
        <w:r w:rsidR="00B31645" w:rsidRPr="00B31645">
          <w:rPr>
            <w:rStyle w:val="ae"/>
            <w:noProof/>
            <w:color w:val="auto"/>
            <w:sz w:val="24"/>
            <w:szCs w:val="24"/>
            <w:u w:val="none"/>
          </w:rPr>
          <w:t>Материалы, оборудование и инструменты, запрещенные на площадке</w:t>
        </w:r>
        <w:r w:rsidR="00B31645" w:rsidRPr="00B31645">
          <w:rPr>
            <w:noProof/>
            <w:webHidden/>
            <w:sz w:val="24"/>
            <w:szCs w:val="24"/>
          </w:rPr>
          <w:tab/>
          <w:t>1</w:t>
        </w:r>
        <w:r w:rsidR="0096611B">
          <w:rPr>
            <w:noProof/>
            <w:webHidden/>
            <w:sz w:val="24"/>
            <w:szCs w:val="24"/>
          </w:rPr>
          <w:t>4</w:t>
        </w:r>
      </w:hyperlink>
    </w:p>
    <w:p w14:paraId="36AA3717" w14:textId="37F6FAE8" w:rsidR="00AA2B8A" w:rsidRPr="00B31645" w:rsidRDefault="002C328C" w:rsidP="00B31645">
      <w:pPr>
        <w:pStyle w:val="25"/>
        <w:spacing w:line="480" w:lineRule="auto"/>
        <w:rPr>
          <w:bCs/>
          <w:sz w:val="24"/>
          <w:szCs w:val="20"/>
        </w:rPr>
      </w:pPr>
      <w:hyperlink w:anchor="_Toc142037194" w:history="1">
        <w:r w:rsidR="00B31645" w:rsidRPr="00B31645">
          <w:rPr>
            <w:rStyle w:val="ae"/>
            <w:noProof/>
            <w:color w:val="auto"/>
            <w:szCs w:val="24"/>
            <w:u w:val="none"/>
          </w:rPr>
          <w:t>3. ПРИЛОЖЕНИЯ</w:t>
        </w:r>
        <w:r w:rsidR="00B31645" w:rsidRPr="00B31645">
          <w:rPr>
            <w:noProof/>
            <w:webHidden/>
            <w:szCs w:val="24"/>
          </w:rPr>
          <w:tab/>
        </w:r>
        <w:r w:rsidR="00667132">
          <w:rPr>
            <w:noProof/>
            <w:webHidden/>
            <w:szCs w:val="24"/>
          </w:rPr>
          <w:t>15</w:t>
        </w:r>
      </w:hyperlink>
    </w:p>
    <w:p w14:paraId="3B104001" w14:textId="77777777" w:rsidR="00AA2B8A" w:rsidRPr="00B31645" w:rsidRDefault="00AA2B8A" w:rsidP="00B31645">
      <w:pPr>
        <w:pStyle w:val="bullet"/>
        <w:numPr>
          <w:ilvl w:val="0"/>
          <w:numId w:val="0"/>
        </w:numPr>
        <w:spacing w:line="480" w:lineRule="auto"/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844A18" w:rsidRDefault="00AA2B8A" w:rsidP="00C417A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844A18" w:rsidRDefault="00AA2B8A" w:rsidP="00C417A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844A18" w:rsidRDefault="00AA2B8A" w:rsidP="00C417A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844A18" w:rsidRDefault="00AA2B8A" w:rsidP="00C417A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24804AB2" w:rsidR="00AA2B8A" w:rsidRDefault="00AA2B8A" w:rsidP="00C417A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8BE5073" w14:textId="77777777" w:rsidR="00E30054" w:rsidRPr="00844A18" w:rsidRDefault="00E30054" w:rsidP="00C417A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Pr="00844A18" w:rsidRDefault="00AA2B8A" w:rsidP="00C417A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A1C5B84" w14:textId="2415B633" w:rsidR="009B18A2" w:rsidRPr="00844A18" w:rsidRDefault="009B18A2" w:rsidP="00C417A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Pr="00844A18" w:rsidRDefault="009B18A2" w:rsidP="00C417A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D741FAC" w14:textId="2AEFCC19" w:rsidR="009B18A2" w:rsidRPr="00844A18" w:rsidRDefault="009B18A2" w:rsidP="00C417A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0A4E23" w14:textId="25CC9AA1" w:rsidR="00AA7A18" w:rsidRPr="00916AF5" w:rsidRDefault="00AA7A18" w:rsidP="00B31645">
      <w:pPr>
        <w:pStyle w:val="bullet"/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bookmarkStart w:id="0" w:name="_Toc450204622"/>
      <w:r w:rsidRPr="00916AF5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736459A5" w14:textId="77777777" w:rsidR="00AA7A18" w:rsidRPr="00844A18" w:rsidRDefault="00AA7A18" w:rsidP="00C417A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/>
          <w:bCs/>
          <w:i/>
          <w:sz w:val="24"/>
          <w:szCs w:val="20"/>
          <w:vertAlign w:val="subscript"/>
          <w:lang w:val="ru-RU" w:eastAsia="ru-RU"/>
        </w:rPr>
      </w:pPr>
    </w:p>
    <w:p w14:paraId="6BD01356" w14:textId="77777777" w:rsidR="00AA7A18" w:rsidRPr="00844A18" w:rsidRDefault="00AA7A18" w:rsidP="00C417AD">
      <w:pPr>
        <w:pStyle w:val="bullet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44A18">
        <w:rPr>
          <w:rFonts w:ascii="Times New Roman" w:hAnsi="Times New Roman"/>
          <w:bCs/>
          <w:sz w:val="28"/>
          <w:szCs w:val="28"/>
          <w:lang w:val="ru-RU" w:eastAsia="ru-RU"/>
        </w:rPr>
        <w:t>ФГОС – Федеральный государственный образовательный стандарт</w:t>
      </w:r>
    </w:p>
    <w:p w14:paraId="2882C8F3" w14:textId="77777777" w:rsidR="00AA7A18" w:rsidRPr="00844A18" w:rsidRDefault="00AA7A18" w:rsidP="00C417AD">
      <w:pPr>
        <w:pStyle w:val="bullet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44A18">
        <w:rPr>
          <w:rFonts w:ascii="Times New Roman" w:hAnsi="Times New Roman"/>
          <w:bCs/>
          <w:sz w:val="28"/>
          <w:szCs w:val="28"/>
          <w:lang w:val="ru-RU" w:eastAsia="ru-RU"/>
        </w:rPr>
        <w:t>ПС – профессиональный стандарт</w:t>
      </w:r>
    </w:p>
    <w:p w14:paraId="3C63CBBF" w14:textId="77777777" w:rsidR="00AA7A18" w:rsidRPr="00844A18" w:rsidRDefault="00AA7A18" w:rsidP="00C417AD">
      <w:pPr>
        <w:pStyle w:val="bullet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44A18">
        <w:rPr>
          <w:rFonts w:ascii="Times New Roman" w:hAnsi="Times New Roman"/>
          <w:bCs/>
          <w:sz w:val="28"/>
          <w:szCs w:val="28"/>
          <w:lang w:val="ru-RU" w:eastAsia="ru-RU"/>
        </w:rPr>
        <w:t>СП – свод правил</w:t>
      </w:r>
    </w:p>
    <w:p w14:paraId="5B8C4470" w14:textId="77777777" w:rsidR="00AA7A18" w:rsidRPr="00844A18" w:rsidRDefault="00AA7A18" w:rsidP="00C417AD">
      <w:pPr>
        <w:pStyle w:val="bullet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44A18">
        <w:rPr>
          <w:rFonts w:ascii="Times New Roman" w:hAnsi="Times New Roman"/>
          <w:bCs/>
          <w:sz w:val="28"/>
          <w:szCs w:val="28"/>
          <w:lang w:val="ru-RU" w:eastAsia="ru-RU"/>
        </w:rPr>
        <w:t>ТК – требования компетенции</w:t>
      </w:r>
    </w:p>
    <w:p w14:paraId="2F2A65AA" w14:textId="77777777" w:rsidR="00AA7A18" w:rsidRPr="00844A18" w:rsidRDefault="00AA7A18" w:rsidP="00C417AD">
      <w:pPr>
        <w:pStyle w:val="bullet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44A18">
        <w:rPr>
          <w:rFonts w:ascii="Times New Roman" w:hAnsi="Times New Roman"/>
          <w:bCs/>
          <w:sz w:val="28"/>
          <w:szCs w:val="28"/>
          <w:lang w:val="ru-RU" w:eastAsia="ru-RU"/>
        </w:rPr>
        <w:t>КЗ - конкурсное задание</w:t>
      </w:r>
    </w:p>
    <w:p w14:paraId="088AF098" w14:textId="77777777" w:rsidR="00AA7A18" w:rsidRPr="00844A18" w:rsidRDefault="00AA7A18" w:rsidP="00C417AD">
      <w:pPr>
        <w:pStyle w:val="bullet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44A18">
        <w:rPr>
          <w:rFonts w:ascii="Times New Roman" w:hAnsi="Times New Roman"/>
          <w:bCs/>
          <w:sz w:val="28"/>
          <w:szCs w:val="28"/>
          <w:lang w:val="ru-RU" w:eastAsia="ru-RU"/>
        </w:rPr>
        <w:t>ИЛ – инфраструктурный лист</w:t>
      </w:r>
    </w:p>
    <w:p w14:paraId="553CB5C8" w14:textId="77777777" w:rsidR="00AA7A18" w:rsidRPr="00844A18" w:rsidRDefault="00AA7A18" w:rsidP="00C417AD">
      <w:pPr>
        <w:pStyle w:val="bullet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44A18">
        <w:rPr>
          <w:rFonts w:ascii="Times New Roman" w:hAnsi="Times New Roman"/>
          <w:bCs/>
          <w:sz w:val="28"/>
          <w:szCs w:val="28"/>
          <w:lang w:val="ru-RU" w:eastAsia="ru-RU"/>
        </w:rPr>
        <w:t>КО - критерии оценки</w:t>
      </w:r>
    </w:p>
    <w:p w14:paraId="1516AD33" w14:textId="77777777" w:rsidR="00AA7A18" w:rsidRPr="00844A18" w:rsidRDefault="00AA7A18" w:rsidP="00C417AD">
      <w:pPr>
        <w:pStyle w:val="bullet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44A18">
        <w:rPr>
          <w:rFonts w:ascii="Times New Roman" w:hAnsi="Times New Roman"/>
          <w:bCs/>
          <w:sz w:val="28"/>
          <w:szCs w:val="28"/>
          <w:lang w:val="ru-RU" w:eastAsia="ru-RU"/>
        </w:rPr>
        <w:t>ОТ и ТБ – охрана труда и техника безопасности</w:t>
      </w:r>
    </w:p>
    <w:p w14:paraId="0E9CD1CA" w14:textId="0A84F0CB" w:rsidR="00E04FDF" w:rsidRPr="00844A18" w:rsidRDefault="00DE39D8" w:rsidP="00C417A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44A18">
        <w:rPr>
          <w:rFonts w:ascii="Times New Roman" w:hAnsi="Times New Roman" w:cs="Times New Roman"/>
          <w:b/>
          <w:bCs/>
        </w:rPr>
        <w:br w:type="page"/>
      </w:r>
      <w:bookmarkEnd w:id="0"/>
    </w:p>
    <w:p w14:paraId="6266C26B" w14:textId="34C94425" w:rsidR="00DE39D8" w:rsidRPr="00844A18" w:rsidRDefault="00D37DEA" w:rsidP="00C417AD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24422965"/>
      <w:r w:rsidRPr="00844A18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844A18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844A18">
        <w:rPr>
          <w:rFonts w:ascii="Times New Roman" w:hAnsi="Times New Roman"/>
          <w:color w:val="auto"/>
          <w:sz w:val="34"/>
          <w:szCs w:val="34"/>
        </w:rPr>
        <w:t xml:space="preserve"> </w:t>
      </w:r>
      <w:r w:rsidRPr="00844A18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844A1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844A18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  <w:r w:rsidR="00611F78">
        <w:rPr>
          <w:rFonts w:ascii="Times New Roman" w:hAnsi="Times New Roman"/>
          <w:color w:val="auto"/>
          <w:sz w:val="28"/>
          <w:szCs w:val="28"/>
        </w:rPr>
        <w:t>.</w:t>
      </w:r>
    </w:p>
    <w:p w14:paraId="1B3D6E78" w14:textId="17A4FCE6" w:rsidR="00DE39D8" w:rsidRPr="00844A18" w:rsidRDefault="00D37DEA" w:rsidP="00916AF5">
      <w:pPr>
        <w:pStyle w:val="-2"/>
        <w:spacing w:before="0" w:after="0"/>
        <w:ind w:firstLine="709"/>
        <w:jc w:val="center"/>
        <w:rPr>
          <w:rFonts w:ascii="Times New Roman" w:hAnsi="Times New Roman"/>
          <w:sz w:val="24"/>
        </w:rPr>
      </w:pPr>
      <w:bookmarkStart w:id="2" w:name="_Toc124422966"/>
      <w:r w:rsidRPr="00844A18">
        <w:rPr>
          <w:rFonts w:ascii="Times New Roman" w:hAnsi="Times New Roman"/>
          <w:sz w:val="24"/>
        </w:rPr>
        <w:t>1</w:t>
      </w:r>
      <w:r w:rsidR="00DE39D8" w:rsidRPr="00844A18">
        <w:rPr>
          <w:rFonts w:ascii="Times New Roman" w:hAnsi="Times New Roman"/>
          <w:sz w:val="24"/>
        </w:rPr>
        <w:t xml:space="preserve">.1. </w:t>
      </w:r>
      <w:r w:rsidR="005C6A23" w:rsidRPr="00844A18">
        <w:rPr>
          <w:rFonts w:ascii="Times New Roman" w:hAnsi="Times New Roman"/>
          <w:sz w:val="24"/>
        </w:rPr>
        <w:t xml:space="preserve">ОБЩИЕ СВЕДЕНИЯ О </w:t>
      </w:r>
      <w:r w:rsidRPr="00844A18">
        <w:rPr>
          <w:rFonts w:ascii="Times New Roman" w:hAnsi="Times New Roman"/>
          <w:sz w:val="24"/>
        </w:rPr>
        <w:t>ТРЕБОВАНИЯХ</w:t>
      </w:r>
      <w:r w:rsidR="00976338" w:rsidRPr="00844A18">
        <w:rPr>
          <w:rFonts w:ascii="Times New Roman" w:hAnsi="Times New Roman"/>
          <w:sz w:val="24"/>
        </w:rPr>
        <w:t xml:space="preserve"> </w:t>
      </w:r>
      <w:r w:rsidR="00E0407E" w:rsidRPr="00844A18">
        <w:rPr>
          <w:rFonts w:ascii="Times New Roman" w:hAnsi="Times New Roman"/>
          <w:sz w:val="24"/>
        </w:rPr>
        <w:t>КОМПЕТЕНЦИИ</w:t>
      </w:r>
      <w:bookmarkEnd w:id="2"/>
      <w:r w:rsidR="00611F78">
        <w:rPr>
          <w:rFonts w:ascii="Times New Roman" w:hAnsi="Times New Roman"/>
          <w:sz w:val="24"/>
        </w:rPr>
        <w:t>.</w:t>
      </w:r>
    </w:p>
    <w:p w14:paraId="1EC3C524" w14:textId="379FCD79" w:rsidR="00E857D6" w:rsidRPr="00844A18" w:rsidRDefault="00D37DEA" w:rsidP="00C417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18">
        <w:rPr>
          <w:rFonts w:ascii="Times New Roman" w:hAnsi="Times New Roman" w:cs="Times New Roman"/>
          <w:sz w:val="28"/>
          <w:szCs w:val="28"/>
        </w:rPr>
        <w:t xml:space="preserve">Требования компетенции (ТК) </w:t>
      </w:r>
      <w:r w:rsidRPr="00611F78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A7A18" w:rsidRPr="00611F78">
        <w:rPr>
          <w:rFonts w:ascii="Times New Roman" w:hAnsi="Times New Roman" w:cs="Times New Roman"/>
          <w:sz w:val="28"/>
          <w:szCs w:val="28"/>
          <w:u w:val="single"/>
        </w:rPr>
        <w:t>Печное дело</w:t>
      </w:r>
      <w:r w:rsidRPr="00611F78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E857D6" w:rsidRPr="00844A18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844A18">
        <w:rPr>
          <w:rFonts w:ascii="Times New Roman" w:hAnsi="Times New Roman" w:cs="Times New Roman"/>
          <w:sz w:val="28"/>
          <w:szCs w:val="28"/>
        </w:rPr>
        <w:t>определя</w:t>
      </w:r>
      <w:r w:rsidRPr="00844A18">
        <w:rPr>
          <w:rFonts w:ascii="Times New Roman" w:hAnsi="Times New Roman" w:cs="Times New Roman"/>
          <w:sz w:val="28"/>
          <w:szCs w:val="28"/>
        </w:rPr>
        <w:t>ю</w:t>
      </w:r>
      <w:r w:rsidR="00E857D6" w:rsidRPr="00844A18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844A18">
        <w:rPr>
          <w:rFonts w:ascii="Times New Roman" w:hAnsi="Times New Roman" w:cs="Times New Roman"/>
          <w:sz w:val="28"/>
          <w:szCs w:val="28"/>
        </w:rPr>
        <w:t>я</w:t>
      </w:r>
      <w:r w:rsidR="00E857D6" w:rsidRPr="00844A18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844A18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844A18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844A18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844A18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844A18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844A18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844A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844A18" w:rsidRDefault="000244DA" w:rsidP="00C417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18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844A18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844A18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844A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844A18" w:rsidRDefault="00C56A9B" w:rsidP="00C417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18">
        <w:rPr>
          <w:rFonts w:ascii="Times New Roman" w:hAnsi="Times New Roman" w:cs="Times New Roman"/>
          <w:sz w:val="28"/>
          <w:szCs w:val="28"/>
        </w:rPr>
        <w:t>Т</w:t>
      </w:r>
      <w:r w:rsidR="00D37DEA" w:rsidRPr="00844A18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844A18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844A18">
        <w:rPr>
          <w:rFonts w:ascii="Times New Roman" w:hAnsi="Times New Roman" w:cs="Times New Roman"/>
          <w:sz w:val="28"/>
          <w:szCs w:val="28"/>
        </w:rPr>
        <w:t>явля</w:t>
      </w:r>
      <w:r w:rsidR="00D37DEA" w:rsidRPr="00844A18">
        <w:rPr>
          <w:rFonts w:ascii="Times New Roman" w:hAnsi="Times New Roman" w:cs="Times New Roman"/>
          <w:sz w:val="28"/>
          <w:szCs w:val="28"/>
        </w:rPr>
        <w:t>ю</w:t>
      </w:r>
      <w:r w:rsidR="00E857D6" w:rsidRPr="00844A18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844A18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844A18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844A18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844A18" w:rsidRDefault="00E857D6" w:rsidP="00C417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18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844A18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844A18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844A18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844A18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844A18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844A18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844A18" w:rsidRDefault="00D37DEA" w:rsidP="00C417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18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844A18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844A18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844A18">
        <w:rPr>
          <w:rFonts w:ascii="Times New Roman" w:hAnsi="Times New Roman" w:cs="Times New Roman"/>
          <w:sz w:val="28"/>
          <w:szCs w:val="28"/>
        </w:rPr>
        <w:t>ы</w:t>
      </w:r>
      <w:r w:rsidR="00E857D6" w:rsidRPr="00844A18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844A18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844A18">
        <w:rPr>
          <w:rFonts w:ascii="Times New Roman" w:hAnsi="Times New Roman" w:cs="Times New Roman"/>
          <w:sz w:val="28"/>
          <w:szCs w:val="28"/>
        </w:rPr>
        <w:t>, к</w:t>
      </w:r>
      <w:r w:rsidR="00E857D6" w:rsidRPr="00844A18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844A18">
        <w:rPr>
          <w:rFonts w:ascii="Times New Roman" w:hAnsi="Times New Roman" w:cs="Times New Roman"/>
          <w:sz w:val="28"/>
          <w:szCs w:val="28"/>
        </w:rPr>
        <w:t>, с</w:t>
      </w:r>
      <w:r w:rsidR="00056CDE" w:rsidRPr="00844A18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844A18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844A18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48C377E4" w:rsidR="000244DA" w:rsidRPr="00916AF5" w:rsidRDefault="00270E01" w:rsidP="00916AF5">
      <w:pPr>
        <w:pStyle w:val="2"/>
        <w:spacing w:after="0"/>
        <w:ind w:firstLine="709"/>
        <w:jc w:val="center"/>
        <w:rPr>
          <w:rFonts w:ascii="Times New Roman" w:hAnsi="Times New Roman"/>
          <w:color w:val="000000"/>
          <w:sz w:val="24"/>
          <w:u w:val="single"/>
          <w:lang w:val="ru-RU"/>
        </w:rPr>
      </w:pPr>
      <w:bookmarkStart w:id="4" w:name="_Toc78885652"/>
      <w:bookmarkStart w:id="5" w:name="_Toc124422967"/>
      <w:r w:rsidRPr="00844A18">
        <w:rPr>
          <w:rFonts w:ascii="Times New Roman" w:hAnsi="Times New Roman"/>
          <w:color w:val="000000"/>
          <w:sz w:val="24"/>
          <w:lang w:val="ru-RU"/>
        </w:rPr>
        <w:t>1</w:t>
      </w:r>
      <w:r w:rsidR="00D17132" w:rsidRPr="00844A18">
        <w:rPr>
          <w:rFonts w:ascii="Times New Roman" w:hAnsi="Times New Roman"/>
          <w:color w:val="000000"/>
          <w:sz w:val="24"/>
          <w:lang w:val="ru-RU"/>
        </w:rPr>
        <w:t>.</w:t>
      </w:r>
      <w:bookmarkEnd w:id="4"/>
      <w:r w:rsidRPr="00844A18">
        <w:rPr>
          <w:rFonts w:ascii="Times New Roman" w:hAnsi="Times New Roman"/>
          <w:color w:val="000000"/>
          <w:sz w:val="24"/>
          <w:lang w:val="ru-RU"/>
        </w:rPr>
        <w:t>2. ПЕРЕЧЕНЬ ПРОФЕССИОНАЛЬНЫХ</w:t>
      </w:r>
      <w:r w:rsidR="00D17132" w:rsidRPr="00844A1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844A18">
        <w:rPr>
          <w:rFonts w:ascii="Times New Roman" w:hAnsi="Times New Roman"/>
          <w:color w:val="000000"/>
          <w:sz w:val="24"/>
          <w:lang w:val="ru-RU"/>
        </w:rPr>
        <w:t xml:space="preserve">ЗАДАЧ СПЕЦИАЛИСТА ПО КОМПЕТЕНЦИИ </w:t>
      </w:r>
      <w:r w:rsidRPr="00916AF5">
        <w:rPr>
          <w:rFonts w:ascii="Times New Roman" w:hAnsi="Times New Roman"/>
          <w:color w:val="000000"/>
          <w:sz w:val="24"/>
          <w:u w:val="single"/>
          <w:lang w:val="ru-RU"/>
        </w:rPr>
        <w:t>«</w:t>
      </w:r>
      <w:r w:rsidR="00AA7A18" w:rsidRPr="00916AF5">
        <w:rPr>
          <w:rFonts w:ascii="Times New Roman" w:hAnsi="Times New Roman"/>
          <w:color w:val="000000"/>
          <w:sz w:val="24"/>
          <w:u w:val="single"/>
          <w:lang w:val="ru-RU"/>
        </w:rPr>
        <w:t>ПЕЧНОЕ ДЕЛО</w:t>
      </w:r>
      <w:r w:rsidRPr="00916AF5">
        <w:rPr>
          <w:rFonts w:ascii="Times New Roman" w:hAnsi="Times New Roman"/>
          <w:color w:val="000000"/>
          <w:sz w:val="24"/>
          <w:u w:val="single"/>
          <w:lang w:val="ru-RU"/>
        </w:rPr>
        <w:t>»</w:t>
      </w:r>
      <w:bookmarkEnd w:id="5"/>
    </w:p>
    <w:p w14:paraId="2D59B1ED" w14:textId="77777777" w:rsidR="003C40D4" w:rsidRDefault="003C40D4" w:rsidP="003C40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Перечень </w:t>
      </w:r>
      <w:r>
        <w:rPr>
          <w:rFonts w:ascii="Times New Roman" w:hAnsi="Times New Roman" w:cs="Times New Roman"/>
          <w:i/>
          <w:iCs/>
          <w:sz w:val="20"/>
          <w:szCs w:val="20"/>
        </w:rPr>
        <w:t>видов профессиональной деятельности,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умений и знаний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и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профессиональных трудовых функций специалиста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(из ФГОС/ПС) 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>и базируется на требованиях современного рынка труда к данному специалисту</w:t>
      </w:r>
    </w:p>
    <w:p w14:paraId="650B968E" w14:textId="77777777" w:rsidR="003C40D4" w:rsidRDefault="003C40D4" w:rsidP="003C40D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5D931B5" w:rsidR="00640E46" w:rsidRPr="00640E46" w:rsidRDefault="00640E46" w:rsidP="009954B5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77777777" w:rsidR="00640E46" w:rsidRPr="00270E01" w:rsidRDefault="00640E46" w:rsidP="009954B5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0"/>
        <w:gridCol w:w="6969"/>
        <w:gridCol w:w="2235"/>
      </w:tblGrid>
      <w:tr w:rsidR="000244DA" w:rsidRPr="003732A7" w14:paraId="690948A9" w14:textId="77777777" w:rsidTr="000244DA">
        <w:tc>
          <w:tcPr>
            <w:tcW w:w="330" w:type="pct"/>
            <w:shd w:val="clear" w:color="auto" w:fill="92D050"/>
            <w:vAlign w:val="center"/>
          </w:tcPr>
          <w:p w14:paraId="7D857557" w14:textId="77777777" w:rsidR="000244DA" w:rsidRPr="000244DA" w:rsidRDefault="000244DA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03F37E4C" w14:textId="77777777" w:rsidR="000244DA" w:rsidRPr="000244DA" w:rsidRDefault="000244DA" w:rsidP="00AD5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F40EE78" w14:textId="77777777" w:rsidR="000244DA" w:rsidRPr="000244DA" w:rsidRDefault="000244DA" w:rsidP="00C33D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BF2F91" w:rsidRPr="003732A7" w14:paraId="36656CAB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89FE638" w14:textId="77777777" w:rsidR="00BF2F91" w:rsidRDefault="00BF2F91" w:rsidP="0024773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4A6FA89" w14:textId="77777777" w:rsidR="00247732" w:rsidRDefault="00247732" w:rsidP="0024773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C7AAD" w14:textId="77777777" w:rsidR="00247732" w:rsidRDefault="00247732" w:rsidP="0024773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00F89" w14:textId="77777777" w:rsidR="00247732" w:rsidRDefault="00247732" w:rsidP="0024773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3557C8" w14:textId="7ED557A3" w:rsidR="00247732" w:rsidRPr="000244DA" w:rsidRDefault="00247732" w:rsidP="0024773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D756C13" w14:textId="7A5C75F0" w:rsidR="00BF2F91" w:rsidRPr="000E6BC5" w:rsidRDefault="000E6BC5" w:rsidP="00611F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44A18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подготовительных работ при производстве печных работ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CBFD545" w14:textId="0DF9BB78" w:rsidR="00BF2F91" w:rsidRPr="000244DA" w:rsidRDefault="00777904" w:rsidP="00B316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F2F91" w:rsidRPr="003732A7" w14:paraId="25C92B09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C8E0EE2" w14:textId="77777777" w:rsidR="00BF2F91" w:rsidRPr="000244DA" w:rsidRDefault="00BF2F91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81068C7" w14:textId="3A0767C5" w:rsidR="00BF2F91" w:rsidRPr="00AD5C57" w:rsidRDefault="00BF2F91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5C57">
              <w:rPr>
                <w:rFonts w:ascii="Times New Roman" w:hAnsi="Times New Roman" w:cs="Times New Roman"/>
                <w:i/>
                <w:sz w:val="28"/>
                <w:szCs w:val="28"/>
              </w:rPr>
              <w:t>Специалист должен знать:</w:t>
            </w:r>
          </w:p>
          <w:p w14:paraId="1881F4CC" w14:textId="13967567" w:rsidR="00EF6608" w:rsidRDefault="000E6BC5" w:rsidP="00AD5C57">
            <w:pPr>
              <w:pStyle w:val="a9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6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AF5">
              <w:rPr>
                <w:rFonts w:ascii="Times New Roman" w:eastAsia="Calibri" w:hAnsi="Times New Roman" w:cs="Times New Roman"/>
                <w:sz w:val="24"/>
                <w:szCs w:val="24"/>
              </w:rPr>
              <w:t>Нормокомплект</w:t>
            </w:r>
            <w:proofErr w:type="spellEnd"/>
            <w:r w:rsidRPr="00916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печника</w:t>
            </w:r>
          </w:p>
          <w:p w14:paraId="0E22A52C" w14:textId="05C12E9D" w:rsidR="00247732" w:rsidRPr="00916AF5" w:rsidRDefault="00247732" w:rsidP="00AD5C57">
            <w:pPr>
              <w:pStyle w:val="a9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 при выполнении</w:t>
            </w: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 xml:space="preserve"> печей</w:t>
            </w:r>
          </w:p>
          <w:p w14:paraId="527B7EAC" w14:textId="77777777" w:rsidR="000E6BC5" w:rsidRPr="00916AF5" w:rsidRDefault="000E6BC5" w:rsidP="00AD5C57">
            <w:pPr>
              <w:pStyle w:val="a9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A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6AF5">
              <w:rPr>
                <w:rFonts w:ascii="Times New Roman" w:eastAsia="Calibri" w:hAnsi="Times New Roman" w:cs="Times New Roman"/>
                <w:sz w:val="24"/>
                <w:szCs w:val="24"/>
              </w:rPr>
              <w:t>Виды, назначение и свойства материалов для кладки печей.</w:t>
            </w:r>
          </w:p>
          <w:p w14:paraId="312EE5AB" w14:textId="542022C8" w:rsidR="000E6BC5" w:rsidRPr="00916AF5" w:rsidRDefault="000E6BC5" w:rsidP="00AD5C57">
            <w:pPr>
              <w:pStyle w:val="a9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A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6AF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подбора состава растворных смесей для кладки печей и способы их приготовления</w:t>
            </w:r>
          </w:p>
          <w:p w14:paraId="10DDAF26" w14:textId="5822E8BB" w:rsidR="000E6BC5" w:rsidRPr="001A12F8" w:rsidRDefault="000E6BC5" w:rsidP="00AD5C57">
            <w:pPr>
              <w:pStyle w:val="a9"/>
              <w:spacing w:line="276" w:lineRule="auto"/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  <w:r w:rsidRPr="00916A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6AF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организации рабочего места печника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394FD61" w14:textId="77777777" w:rsidR="00BF2F91" w:rsidRPr="000244DA" w:rsidRDefault="00BF2F91" w:rsidP="009954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F91" w:rsidRPr="003732A7" w14:paraId="01887489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F070A0D" w14:textId="77777777" w:rsidR="00BF2F91" w:rsidRPr="000244DA" w:rsidRDefault="00BF2F91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5878FEA" w14:textId="611D747E" w:rsidR="00BF2F91" w:rsidRPr="00AD5C57" w:rsidRDefault="00BF2F91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5C57">
              <w:rPr>
                <w:rFonts w:ascii="Times New Roman" w:hAnsi="Times New Roman" w:cs="Times New Roman"/>
                <w:i/>
                <w:sz w:val="28"/>
                <w:szCs w:val="28"/>
              </w:rPr>
              <w:t>Специалист должен уметь:</w:t>
            </w:r>
          </w:p>
          <w:p w14:paraId="5BE97101" w14:textId="5A086815" w:rsidR="00BF2F91" w:rsidRPr="00AD5C57" w:rsidRDefault="00AD5C57" w:rsidP="00AD5C57">
            <w:pPr>
              <w:pStyle w:val="a9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6BC5"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инструменты, приспособления и инвентарь для печных работ</w:t>
            </w:r>
          </w:p>
          <w:p w14:paraId="7E9AD482" w14:textId="456D2F7F" w:rsidR="004E2706" w:rsidRPr="00AD5C57" w:rsidRDefault="004E2706" w:rsidP="00AD5C57">
            <w:pPr>
              <w:pStyle w:val="a9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- Приготавливать растворную смесь для кладки печей</w:t>
            </w:r>
          </w:p>
          <w:p w14:paraId="1701D0DE" w14:textId="77777777" w:rsidR="000E6BC5" w:rsidRPr="00AD5C57" w:rsidRDefault="000E6BC5" w:rsidP="00AD5C57">
            <w:pPr>
              <w:pStyle w:val="a9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- Подбирать требуемые материалы</w:t>
            </w:r>
          </w:p>
          <w:p w14:paraId="75F920BF" w14:textId="77777777" w:rsidR="000E6BC5" w:rsidRPr="00AD5C57" w:rsidRDefault="000E6BC5" w:rsidP="00AD5C57">
            <w:pPr>
              <w:pStyle w:val="a9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Организовывать рабочее место</w:t>
            </w:r>
          </w:p>
          <w:p w14:paraId="2142CF6E" w14:textId="77777777" w:rsidR="000E6BC5" w:rsidRDefault="000E6BC5" w:rsidP="00AD5C57">
            <w:pPr>
              <w:pStyle w:val="a9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подготовку основания под печи различного типа</w:t>
            </w:r>
          </w:p>
          <w:p w14:paraId="2C196CFE" w14:textId="73036C15" w:rsidR="00247732" w:rsidRPr="00247732" w:rsidRDefault="00247732" w:rsidP="00247732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 xml:space="preserve">- 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соблюдать </w:t>
            </w: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безопасные условия труда при выполнении печных работ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67715B3" w14:textId="77777777" w:rsidR="00BF2F91" w:rsidRPr="000244DA" w:rsidRDefault="00BF2F91" w:rsidP="009954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5FA" w:rsidRPr="003732A7" w14:paraId="79B2A6B6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17F0D901" w14:textId="77777777" w:rsidR="001B35FA" w:rsidRDefault="001B35FA" w:rsidP="00374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5D4FAD1" w14:textId="77777777" w:rsidR="00247732" w:rsidRDefault="00247732" w:rsidP="00374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ADBBE" w14:textId="77777777" w:rsidR="00247732" w:rsidRDefault="00247732" w:rsidP="00374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6BF9C" w14:textId="77777777" w:rsidR="00247732" w:rsidRDefault="00247732" w:rsidP="00374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F214A" w14:textId="77777777" w:rsidR="00247732" w:rsidRDefault="00247732" w:rsidP="00374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0234B" w14:textId="77777777" w:rsidR="00247732" w:rsidRDefault="00247732" w:rsidP="00374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20805" w14:textId="77777777" w:rsidR="00247732" w:rsidRDefault="00247732" w:rsidP="00374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0D889" w14:textId="77777777" w:rsidR="00247732" w:rsidRDefault="00247732" w:rsidP="00374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6B684" w14:textId="77777777" w:rsidR="00247732" w:rsidRDefault="00247732" w:rsidP="00374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6A33A" w14:textId="3923C844" w:rsidR="00247732" w:rsidRPr="000244DA" w:rsidRDefault="00247732" w:rsidP="00374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5B0D05F" w14:textId="77E2520A" w:rsidR="001B35FA" w:rsidRPr="000E6BC5" w:rsidRDefault="001B35FA" w:rsidP="00611F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B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Производ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ить</w:t>
            </w:r>
            <w:r w:rsidRPr="000E6B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кладк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0E6B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различных типов печей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B36A05A" w14:textId="70DACF10" w:rsidR="001B35FA" w:rsidRPr="000244DA" w:rsidRDefault="00247732" w:rsidP="00B316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B35FA" w:rsidRPr="003732A7" w14:paraId="5134301B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5B2846F" w14:textId="37CBEA22" w:rsidR="001B35FA" w:rsidRPr="000244DA" w:rsidRDefault="001B35FA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E155CDC" w14:textId="7777777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5C57">
              <w:rPr>
                <w:rFonts w:ascii="Times New Roman" w:hAnsi="Times New Roman" w:cs="Times New Roman"/>
                <w:i/>
                <w:sz w:val="28"/>
                <w:szCs w:val="28"/>
              </w:rPr>
              <w:t>Специалист должен знать:</w:t>
            </w:r>
          </w:p>
          <w:p w14:paraId="41FBA19F" w14:textId="6DEAE796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- Правила чтения чертежей и схем кладки печей</w:t>
            </w:r>
          </w:p>
          <w:p w14:paraId="67C35EB9" w14:textId="18454E14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- Правила выполнения схем и эскизов</w:t>
            </w:r>
          </w:p>
          <w:p w14:paraId="139CEE0B" w14:textId="7777777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 xml:space="preserve">- Виды и технологию устройства оснований </w:t>
            </w:r>
          </w:p>
          <w:p w14:paraId="60CDAF73" w14:textId="7777777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для печей различных конструкций</w:t>
            </w:r>
          </w:p>
          <w:p w14:paraId="1AB7B588" w14:textId="7777777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- Технологию кладки печей различных типов</w:t>
            </w:r>
          </w:p>
          <w:p w14:paraId="3C8F7AF4" w14:textId="6B91E37B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- Виды и принцип работы контрольно-измерительного инструмента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76CBA4E" w14:textId="77777777" w:rsidR="001B35FA" w:rsidRPr="000244DA" w:rsidRDefault="001B35FA" w:rsidP="009954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5FA" w:rsidRPr="003732A7" w14:paraId="1A753297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A26599E" w14:textId="24E1EEA6" w:rsidR="001B35FA" w:rsidRPr="000244DA" w:rsidRDefault="001B35FA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695B674" w14:textId="7777777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5C57">
              <w:rPr>
                <w:rFonts w:ascii="Times New Roman" w:hAnsi="Times New Roman" w:cs="Times New Roman"/>
                <w:i/>
                <w:sz w:val="28"/>
                <w:szCs w:val="28"/>
              </w:rPr>
              <w:t>Специалист должен уметь:</w:t>
            </w:r>
          </w:p>
          <w:p w14:paraId="04F12389" w14:textId="08C0F7B1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- Читать чертежи и схемы кладки печей</w:t>
            </w:r>
          </w:p>
          <w:p w14:paraId="066616ED" w14:textId="7777777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- Выполнять схемы и эскизы для кладки печей</w:t>
            </w:r>
          </w:p>
          <w:p w14:paraId="41D153D1" w14:textId="45FCDF40" w:rsidR="001B35FA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- Выкладывать печи различного типа</w:t>
            </w:r>
          </w:p>
          <w:p w14:paraId="110D876D" w14:textId="71F0F011" w:rsidR="00247732" w:rsidRPr="00AD5C57" w:rsidRDefault="00247732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Контролировать 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параметры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размеры</w:t>
            </w:r>
          </w:p>
          <w:p w14:paraId="542622A4" w14:textId="7777777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- Создавать безопасные условия труда при выполнении печных работ</w:t>
            </w:r>
          </w:p>
          <w:p w14:paraId="0C48EC20" w14:textId="50C9BAAC" w:rsidR="00412C95" w:rsidRPr="00AD5C57" w:rsidRDefault="00412C95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- Устанавливать печные приборы</w:t>
            </w:r>
            <w:r w:rsidR="00247732">
              <w:rPr>
                <w:rFonts w:ascii="Times New Roman" w:hAnsi="Times New Roman" w:cs="Times New Roman"/>
                <w:sz w:val="24"/>
                <w:szCs w:val="24"/>
              </w:rPr>
              <w:t>, проверять плоскость конструкции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497466A" w14:textId="77777777" w:rsidR="001B35FA" w:rsidRPr="000244DA" w:rsidRDefault="001B35FA" w:rsidP="009954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5FA" w:rsidRPr="003732A7" w14:paraId="06C23AF4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0A356AFB" w14:textId="77777777" w:rsidR="001B35FA" w:rsidRDefault="001B35FA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AF6AB48" w14:textId="77777777" w:rsidR="00247732" w:rsidRDefault="00247732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104A6" w14:textId="77777777" w:rsidR="00247732" w:rsidRDefault="00247732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CCD73" w14:textId="77777777" w:rsidR="00247732" w:rsidRDefault="00247732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DF5AD" w14:textId="77777777" w:rsidR="00247732" w:rsidRDefault="00247732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B0353" w14:textId="77777777" w:rsidR="00247732" w:rsidRDefault="00247732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2AF87" w14:textId="77777777" w:rsidR="00247732" w:rsidRDefault="00247732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29BC8" w14:textId="7512B9E6" w:rsidR="00247732" w:rsidRPr="000244DA" w:rsidRDefault="00247732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3BF01BA" w14:textId="6CEA9717" w:rsidR="001B35FA" w:rsidRPr="00052FFA" w:rsidRDefault="001B35FA" w:rsidP="00AD5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052FF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Выполнения отделки печей различными материалами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1B20DA4" w14:textId="6FA57F2C" w:rsidR="001B35FA" w:rsidRPr="000244DA" w:rsidRDefault="00247732" w:rsidP="00B316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35FA" w:rsidRPr="003732A7" w14:paraId="65513C28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45C451B" w14:textId="722E2065" w:rsidR="001B35FA" w:rsidRPr="000244DA" w:rsidRDefault="001B35FA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D3FDB3D" w14:textId="7777777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5C57">
              <w:rPr>
                <w:rFonts w:ascii="Times New Roman" w:hAnsi="Times New Roman" w:cs="Times New Roman"/>
                <w:i/>
                <w:sz w:val="28"/>
                <w:szCs w:val="28"/>
              </w:rPr>
              <w:t>Специалист должен знать:</w:t>
            </w:r>
          </w:p>
          <w:p w14:paraId="0E20A572" w14:textId="7777777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- Виды и назначение материалов для отделки</w:t>
            </w:r>
          </w:p>
          <w:p w14:paraId="59FD5566" w14:textId="7777777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- Технологию облицовки печей изразцами</w:t>
            </w:r>
          </w:p>
          <w:p w14:paraId="5801DCE4" w14:textId="7777777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- Технологию оштукатуривания печей</w:t>
            </w:r>
          </w:p>
          <w:p w14:paraId="42D40BED" w14:textId="510900FE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- Правила техники безопасности при отделке печей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BDA6B3F" w14:textId="77777777" w:rsidR="001B35FA" w:rsidRPr="000244DA" w:rsidRDefault="001B35FA" w:rsidP="009954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5FA" w:rsidRPr="003732A7" w14:paraId="599B20EB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29ED7C8" w14:textId="77777777" w:rsidR="001B35FA" w:rsidRPr="00052FFA" w:rsidRDefault="001B35FA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9EC613C" w14:textId="7777777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5C57">
              <w:rPr>
                <w:rFonts w:ascii="Times New Roman" w:hAnsi="Times New Roman" w:cs="Times New Roman"/>
                <w:i/>
                <w:sz w:val="28"/>
                <w:szCs w:val="28"/>
              </w:rPr>
              <w:t>Специалист должен уметь:</w:t>
            </w:r>
          </w:p>
          <w:p w14:paraId="20DC8C97" w14:textId="7777777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- Сортировать и подбирать по цвету (оттенкам) изразцы</w:t>
            </w:r>
          </w:p>
          <w:p w14:paraId="64438CF6" w14:textId="7777777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- Выполнять притирку кромок изразцов</w:t>
            </w:r>
          </w:p>
          <w:p w14:paraId="2C5D5A56" w14:textId="7777777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- Облицовывать печи изразцами в процессе кладки</w:t>
            </w:r>
          </w:p>
          <w:p w14:paraId="1ED677E3" w14:textId="7777777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- Выполнять покрытие печей штукатуркой</w:t>
            </w:r>
          </w:p>
          <w:p w14:paraId="02C90E2B" w14:textId="7665983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- Соблюдать безопасные условия труда при отделке печей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6313A6B" w14:textId="77777777" w:rsidR="001B35FA" w:rsidRPr="000244DA" w:rsidRDefault="001B35FA" w:rsidP="009954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5FA" w:rsidRPr="003732A7" w14:paraId="6E0FE999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32C362CC" w14:textId="77777777" w:rsidR="001B35FA" w:rsidRDefault="001B35FA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B9BDC0A" w14:textId="77777777" w:rsidR="00247732" w:rsidRDefault="00247732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77515" w14:textId="77777777" w:rsidR="00247732" w:rsidRDefault="00247732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16378" w14:textId="77777777" w:rsidR="00247732" w:rsidRDefault="00247732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8DBA1" w14:textId="59BE640E" w:rsidR="00247732" w:rsidRPr="00052FFA" w:rsidRDefault="00247732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FEE9730" w14:textId="1D1DCDF6" w:rsidR="001B35FA" w:rsidRPr="00CD79FF" w:rsidRDefault="001B35FA" w:rsidP="00AD5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9FF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lastRenderedPageBreak/>
              <w:t>Контрол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ь</w:t>
            </w:r>
            <w:r w:rsidRPr="00CD79FF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качества печных работ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F2AF543" w14:textId="78C1F299" w:rsidR="001B35FA" w:rsidRPr="000244DA" w:rsidRDefault="00247732" w:rsidP="00B316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1B35FA" w:rsidRPr="003732A7" w14:paraId="5BFBAD3A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8C29CB6" w14:textId="77777777" w:rsidR="001B35FA" w:rsidRPr="00052FFA" w:rsidRDefault="001B35FA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369D65D" w14:textId="7777777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5C57">
              <w:rPr>
                <w:rFonts w:ascii="Times New Roman" w:hAnsi="Times New Roman" w:cs="Times New Roman"/>
                <w:i/>
                <w:sz w:val="28"/>
                <w:szCs w:val="28"/>
              </w:rPr>
              <w:t>Специалист должен знать:</w:t>
            </w:r>
          </w:p>
          <w:p w14:paraId="407EFBAC" w14:textId="56D0E283" w:rsidR="001B35FA" w:rsidRPr="00AD5C57" w:rsidRDefault="001B35FA" w:rsidP="00AD5C57">
            <w:pPr>
              <w:pStyle w:val="a9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Допускаемые отклонения при кладке и отделке печей</w:t>
            </w:r>
          </w:p>
          <w:p w14:paraId="1D02B8C7" w14:textId="0ABB0E3E" w:rsidR="001B35FA" w:rsidRPr="00AD5C57" w:rsidRDefault="001B35FA" w:rsidP="00AD5C57">
            <w:pPr>
              <w:pStyle w:val="a9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Виды и принцип работы контрольно-измерительного </w:t>
            </w:r>
            <w:r w:rsidRPr="00AD5C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инструмента</w:t>
            </w:r>
            <w:r w:rsidR="00AD5C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C7768C9" w14:textId="77777777" w:rsidR="001B35FA" w:rsidRPr="000244DA" w:rsidRDefault="001B35FA" w:rsidP="009954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5FA" w:rsidRPr="003732A7" w14:paraId="50CD5E5A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B51CDDE" w14:textId="77777777" w:rsidR="001B35FA" w:rsidRPr="00052FFA" w:rsidRDefault="001B35FA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98A7922" w14:textId="7777777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5C57">
              <w:rPr>
                <w:rFonts w:ascii="Times New Roman" w:hAnsi="Times New Roman" w:cs="Times New Roman"/>
                <w:i/>
                <w:sz w:val="28"/>
                <w:szCs w:val="28"/>
              </w:rPr>
              <w:t>Специалист должен уметь:</w:t>
            </w:r>
          </w:p>
          <w:p w14:paraId="3454918D" w14:textId="1AA29F2E" w:rsidR="00AD5C57" w:rsidRPr="00AD5C57" w:rsidRDefault="00AD5C57" w:rsidP="00AD5C57">
            <w:pPr>
              <w:pStyle w:val="a9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35FA"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качеств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о материалов и печных приборов.</w:t>
            </w:r>
          </w:p>
          <w:p w14:paraId="3FC8A22C" w14:textId="00DC4E1D" w:rsidR="001B35FA" w:rsidRPr="00AD5C57" w:rsidRDefault="00AD5C57" w:rsidP="00AD5C57">
            <w:pPr>
              <w:pStyle w:val="a9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B35FA"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Контролировать </w:t>
            </w:r>
            <w:r w:rsidR="00247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вертикальность и горизонтальность конструкций и </w:t>
            </w:r>
            <w:r w:rsidR="001B35FA"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печей</w:t>
            </w:r>
          </w:p>
          <w:p w14:paraId="5C5384C1" w14:textId="0940B739" w:rsidR="001B35FA" w:rsidRPr="00AD5C57" w:rsidRDefault="001B35FA" w:rsidP="00AD5C57">
            <w:pPr>
              <w:pStyle w:val="a9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5C57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соответствие конструкции печей чертежам и схемам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B18C86B" w14:textId="77777777" w:rsidR="001B35FA" w:rsidRPr="000244DA" w:rsidRDefault="001B35FA" w:rsidP="009954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5FA" w:rsidRPr="003732A7" w14:paraId="4C4FAC41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B449E56" w14:textId="77777777" w:rsidR="001B35FA" w:rsidRDefault="001B35FA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B5170C4" w14:textId="77777777" w:rsidR="00247732" w:rsidRDefault="00247732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3C799" w14:textId="77777777" w:rsidR="00247732" w:rsidRDefault="00247732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AA2C1" w14:textId="77777777" w:rsidR="00247732" w:rsidRDefault="00247732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173B2" w14:textId="77777777" w:rsidR="00247732" w:rsidRDefault="00247732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59C03" w14:textId="77777777" w:rsidR="00247732" w:rsidRDefault="00247732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0F5EA" w14:textId="77777777" w:rsidR="00247732" w:rsidRDefault="00247732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8BB44" w14:textId="300382E2" w:rsidR="00247732" w:rsidRPr="00052FFA" w:rsidRDefault="00247732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C951CD5" w14:textId="2C3E3C3D" w:rsidR="001B35FA" w:rsidRPr="001B35FA" w:rsidRDefault="001B35FA" w:rsidP="00AD5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35F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Производств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</w:t>
            </w:r>
            <w:r w:rsidRPr="001B35F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ремонта печей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F7FFE67" w14:textId="1E3194C6" w:rsidR="001B35FA" w:rsidRPr="000244DA" w:rsidRDefault="00247732" w:rsidP="00B316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35FA" w:rsidRPr="003732A7" w14:paraId="44C3C7E5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DE1F661" w14:textId="77777777" w:rsidR="001B35FA" w:rsidRPr="00052FFA" w:rsidRDefault="001B35FA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1252B17" w14:textId="7777777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5C57">
              <w:rPr>
                <w:rFonts w:ascii="Times New Roman" w:hAnsi="Times New Roman" w:cs="Times New Roman"/>
                <w:i/>
                <w:sz w:val="28"/>
                <w:szCs w:val="28"/>
              </w:rPr>
              <w:t>Специалист должен знать:</w:t>
            </w:r>
          </w:p>
          <w:p w14:paraId="0CEEA2A8" w14:textId="472DC2C9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- Способы разборки печей различных типов</w:t>
            </w:r>
          </w:p>
          <w:p w14:paraId="419669DE" w14:textId="757F6101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- Виды и назначение</w:t>
            </w:r>
            <w:r w:rsidR="00247732">
              <w:rPr>
                <w:rFonts w:ascii="Times New Roman" w:hAnsi="Times New Roman" w:cs="Times New Roman"/>
                <w:sz w:val="24"/>
                <w:szCs w:val="24"/>
              </w:rPr>
              <w:t xml:space="preserve"> расшивки,</w:t>
            </w: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 xml:space="preserve"> печных приборов</w:t>
            </w:r>
          </w:p>
          <w:p w14:paraId="25A33727" w14:textId="7777777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- Способы замены приборов в печах различной конструкции</w:t>
            </w:r>
          </w:p>
          <w:p w14:paraId="5784F58A" w14:textId="168E66F2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 xml:space="preserve">- Способы </w:t>
            </w:r>
            <w:r w:rsidR="00247732">
              <w:rPr>
                <w:rFonts w:ascii="Times New Roman" w:hAnsi="Times New Roman" w:cs="Times New Roman"/>
                <w:sz w:val="24"/>
                <w:szCs w:val="24"/>
              </w:rPr>
              <w:t xml:space="preserve">расшивки и </w:t>
            </w: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ремонта элементов печей</w:t>
            </w:r>
          </w:p>
          <w:p w14:paraId="50B5ADAC" w14:textId="7D8FC5EF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 xml:space="preserve">- Способы </w:t>
            </w:r>
            <w:r w:rsidR="00247732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заполнения швов и </w:t>
            </w: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ремонта облицовки печей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4D46F6E" w14:textId="77777777" w:rsidR="001B35FA" w:rsidRPr="000244DA" w:rsidRDefault="001B35FA" w:rsidP="009954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5FA" w:rsidRPr="003732A7" w14:paraId="34218AB0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E56A71B" w14:textId="77777777" w:rsidR="001B35FA" w:rsidRPr="00052FFA" w:rsidRDefault="001B35FA" w:rsidP="009954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3D98C8F" w14:textId="7777777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5C57">
              <w:rPr>
                <w:rFonts w:ascii="Times New Roman" w:hAnsi="Times New Roman" w:cs="Times New Roman"/>
                <w:i/>
                <w:sz w:val="28"/>
                <w:szCs w:val="28"/>
              </w:rPr>
              <w:t>Специалист должен уметь:</w:t>
            </w:r>
          </w:p>
          <w:p w14:paraId="0E8F711D" w14:textId="7777777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- Разбирать печи и отдельные элементы</w:t>
            </w:r>
          </w:p>
          <w:p w14:paraId="32EED67D" w14:textId="7777777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- Заменять приборы в печах различной конструкции</w:t>
            </w:r>
          </w:p>
          <w:p w14:paraId="15770FCD" w14:textId="77777777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ремонт печей, очагов и труб </w:t>
            </w:r>
          </w:p>
          <w:p w14:paraId="5B212D82" w14:textId="5B2DD81A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с добавлением нового кирпича</w:t>
            </w:r>
            <w:r w:rsidR="00247732">
              <w:rPr>
                <w:rFonts w:ascii="Times New Roman" w:hAnsi="Times New Roman" w:cs="Times New Roman"/>
                <w:sz w:val="24"/>
                <w:szCs w:val="24"/>
              </w:rPr>
              <w:t xml:space="preserve"> и заполнением швов</w:t>
            </w:r>
          </w:p>
          <w:p w14:paraId="5D55A57A" w14:textId="09EB3FB2" w:rsidR="001B35FA" w:rsidRPr="00AD5C57" w:rsidRDefault="001B35FA" w:rsidP="00AD5C5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C57">
              <w:rPr>
                <w:rFonts w:ascii="Times New Roman" w:hAnsi="Times New Roman" w:cs="Times New Roman"/>
                <w:sz w:val="24"/>
                <w:szCs w:val="24"/>
              </w:rPr>
              <w:t>- Выполнять ремонт облицовки печей</w:t>
            </w:r>
            <w:r w:rsidR="00247732">
              <w:rPr>
                <w:rFonts w:ascii="Times New Roman" w:hAnsi="Times New Roman" w:cs="Times New Roman"/>
                <w:sz w:val="24"/>
                <w:szCs w:val="24"/>
              </w:rPr>
              <w:t xml:space="preserve"> с расшивкой швов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9BA1E19" w14:textId="77777777" w:rsidR="001B35FA" w:rsidRPr="000244DA" w:rsidRDefault="001B35FA" w:rsidP="009954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C09BC4" w14:textId="5B5F4D95" w:rsidR="007274B8" w:rsidRPr="0031019D" w:rsidRDefault="00F8340A" w:rsidP="00A356D0">
      <w:pPr>
        <w:pStyle w:val="2"/>
        <w:spacing w:after="0"/>
        <w:ind w:firstLine="709"/>
        <w:jc w:val="center"/>
        <w:rPr>
          <w:rFonts w:ascii="Times New Roman" w:hAnsi="Times New Roman"/>
          <w:sz w:val="24"/>
          <w:lang w:val="ru-RU"/>
        </w:rPr>
      </w:pPr>
      <w:bookmarkStart w:id="6" w:name="_Toc78885655"/>
      <w:bookmarkStart w:id="7" w:name="_Toc124422968"/>
      <w:r w:rsidRPr="0031019D">
        <w:rPr>
          <w:rFonts w:ascii="Times New Roman" w:hAnsi="Times New Roman"/>
          <w:color w:val="000000"/>
          <w:sz w:val="24"/>
          <w:lang w:val="ru-RU"/>
        </w:rPr>
        <w:t>1</w:t>
      </w:r>
      <w:r w:rsidR="00D17132" w:rsidRPr="0031019D">
        <w:rPr>
          <w:rFonts w:ascii="Times New Roman" w:hAnsi="Times New Roman"/>
          <w:color w:val="000000"/>
          <w:sz w:val="24"/>
          <w:lang w:val="ru-RU"/>
        </w:rPr>
        <w:t>.</w:t>
      </w:r>
      <w:r w:rsidRPr="0031019D">
        <w:rPr>
          <w:rFonts w:ascii="Times New Roman" w:hAnsi="Times New Roman"/>
          <w:color w:val="000000"/>
          <w:sz w:val="24"/>
          <w:lang w:val="ru-RU"/>
        </w:rPr>
        <w:t>3</w:t>
      </w:r>
      <w:r w:rsidR="00D17132" w:rsidRPr="0031019D">
        <w:rPr>
          <w:rFonts w:ascii="Times New Roman" w:hAnsi="Times New Roman"/>
          <w:color w:val="000000"/>
          <w:sz w:val="24"/>
          <w:lang w:val="ru-RU"/>
        </w:rPr>
        <w:t>. ТРЕБОВАНИЯ К СХЕМЕ ОЦЕНКИ</w:t>
      </w:r>
      <w:bookmarkEnd w:id="6"/>
      <w:bookmarkEnd w:id="7"/>
    </w:p>
    <w:p w14:paraId="3F465272" w14:textId="40186415" w:rsidR="00DE39D8" w:rsidRDefault="00AE6AB7" w:rsidP="00C417AD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786827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786827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786827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786827">
        <w:rPr>
          <w:rFonts w:ascii="Times New Roman" w:hAnsi="Times New Roman"/>
          <w:sz w:val="28"/>
          <w:szCs w:val="28"/>
          <w:lang w:val="ru-RU"/>
        </w:rPr>
        <w:t>.</w:t>
      </w:r>
    </w:p>
    <w:p w14:paraId="5C59F466" w14:textId="77777777" w:rsidR="00066AD8" w:rsidRDefault="00066AD8" w:rsidP="009954B5">
      <w:pPr>
        <w:pStyle w:val="af1"/>
        <w:widowControl/>
        <w:spacing w:line="276" w:lineRule="auto"/>
        <w:rPr>
          <w:rFonts w:ascii="Times New Roman" w:hAnsi="Times New Roman"/>
          <w:bCs/>
          <w:i/>
          <w:iCs/>
          <w:sz w:val="28"/>
          <w:szCs w:val="28"/>
          <w:lang w:val="ru-RU"/>
        </w:rPr>
      </w:pPr>
    </w:p>
    <w:p w14:paraId="19E7CD01" w14:textId="395DBE4A" w:rsidR="00C56A9B" w:rsidRPr="00786827" w:rsidRDefault="00640E46" w:rsidP="009954B5">
      <w:pPr>
        <w:pStyle w:val="af1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786827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9954B5">
      <w:pPr>
        <w:pStyle w:val="af1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786827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786827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786827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786827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78682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786827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14:paraId="023A63FC" w14:textId="77777777" w:rsidR="007274B8" w:rsidRPr="00F8340A" w:rsidRDefault="007274B8" w:rsidP="009954B5">
      <w:pPr>
        <w:pStyle w:val="af1"/>
        <w:widowControl/>
        <w:spacing w:line="276" w:lineRule="auto"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5079" w:type="pct"/>
        <w:jc w:val="center"/>
        <w:tblLayout w:type="fixed"/>
        <w:tblLook w:val="04A0" w:firstRow="1" w:lastRow="0" w:firstColumn="1" w:lastColumn="0" w:noHBand="0" w:noVBand="1"/>
      </w:tblPr>
      <w:tblGrid>
        <w:gridCol w:w="2247"/>
        <w:gridCol w:w="335"/>
        <w:gridCol w:w="1337"/>
        <w:gridCol w:w="1307"/>
        <w:gridCol w:w="1305"/>
        <w:gridCol w:w="1379"/>
        <w:gridCol w:w="2100"/>
      </w:tblGrid>
      <w:tr w:rsidR="006E3415" w:rsidRPr="00613219" w14:paraId="0A2AADAC" w14:textId="77777777" w:rsidTr="00C33D7C">
        <w:trPr>
          <w:trHeight w:val="1538"/>
          <w:jc w:val="center"/>
        </w:trPr>
        <w:tc>
          <w:tcPr>
            <w:tcW w:w="3951" w:type="pct"/>
            <w:gridSpan w:val="6"/>
            <w:shd w:val="clear" w:color="auto" w:fill="92D050"/>
            <w:vAlign w:val="center"/>
          </w:tcPr>
          <w:p w14:paraId="07D5AA59" w14:textId="417F1980" w:rsidR="004E785E" w:rsidRPr="00613219" w:rsidRDefault="004E785E" w:rsidP="009954B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Критерий</w:t>
            </w:r>
            <w:r w:rsidR="00613219" w:rsidRPr="00613219">
              <w:rPr>
                <w:b/>
                <w:sz w:val="22"/>
                <w:szCs w:val="22"/>
              </w:rPr>
              <w:t>/Модуль</w:t>
            </w:r>
          </w:p>
        </w:tc>
        <w:tc>
          <w:tcPr>
            <w:tcW w:w="1049" w:type="pct"/>
            <w:shd w:val="clear" w:color="auto" w:fill="92D050"/>
            <w:vAlign w:val="center"/>
          </w:tcPr>
          <w:p w14:paraId="2AF4BE06" w14:textId="43F17F2B" w:rsidR="004E785E" w:rsidRPr="00613219" w:rsidRDefault="004E785E" w:rsidP="009954B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 xml:space="preserve">Итого баллов за раздел </w:t>
            </w:r>
            <w:r w:rsidR="00F8340A" w:rsidRPr="00613219">
              <w:rPr>
                <w:b/>
                <w:sz w:val="22"/>
                <w:szCs w:val="22"/>
              </w:rPr>
              <w:t>ТРЕБОВАНИЙ</w:t>
            </w:r>
            <w:r w:rsidR="00E0407E" w:rsidRPr="00613219">
              <w:rPr>
                <w:b/>
                <w:sz w:val="22"/>
                <w:szCs w:val="22"/>
              </w:rPr>
              <w:t xml:space="preserve"> КОМПЕТЕНЦИИ</w:t>
            </w:r>
          </w:p>
        </w:tc>
      </w:tr>
      <w:tr w:rsidR="00F840EF" w:rsidRPr="00613219" w14:paraId="6EDBED15" w14:textId="77777777" w:rsidTr="00C33D7C">
        <w:trPr>
          <w:trHeight w:val="50"/>
          <w:jc w:val="center"/>
        </w:trPr>
        <w:tc>
          <w:tcPr>
            <w:tcW w:w="1122" w:type="pct"/>
            <w:vMerge w:val="restart"/>
            <w:shd w:val="clear" w:color="auto" w:fill="92D050"/>
            <w:vAlign w:val="center"/>
          </w:tcPr>
          <w:p w14:paraId="22554985" w14:textId="0EDAD76E" w:rsidR="00FA0A74" w:rsidRPr="00613219" w:rsidRDefault="00FA0A74" w:rsidP="009954B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67" w:type="pct"/>
            <w:shd w:val="clear" w:color="auto" w:fill="92D050"/>
            <w:vAlign w:val="center"/>
          </w:tcPr>
          <w:p w14:paraId="3CF24956" w14:textId="77777777" w:rsidR="00FA0A74" w:rsidRPr="00613219" w:rsidRDefault="00FA0A74" w:rsidP="009954B5">
            <w:pPr>
              <w:spacing w:line="276" w:lineRule="auto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668" w:type="pct"/>
            <w:shd w:val="clear" w:color="auto" w:fill="00B050"/>
            <w:vAlign w:val="center"/>
          </w:tcPr>
          <w:p w14:paraId="35F42FCD" w14:textId="77777777" w:rsidR="00FA0A74" w:rsidRPr="00613219" w:rsidRDefault="00FA0A74" w:rsidP="009954B5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653" w:type="pct"/>
            <w:shd w:val="clear" w:color="auto" w:fill="00B050"/>
            <w:vAlign w:val="center"/>
          </w:tcPr>
          <w:p w14:paraId="73DA90DA" w14:textId="11265A4A" w:rsidR="00FA0A74" w:rsidRPr="00613219" w:rsidRDefault="00FA0A74" w:rsidP="009954B5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652" w:type="pct"/>
            <w:shd w:val="clear" w:color="auto" w:fill="00B050"/>
            <w:vAlign w:val="center"/>
          </w:tcPr>
          <w:p w14:paraId="22F4030B" w14:textId="447655FE" w:rsidR="00FA0A74" w:rsidRPr="00613219" w:rsidRDefault="00FA0A74" w:rsidP="009954B5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689" w:type="pct"/>
            <w:shd w:val="clear" w:color="auto" w:fill="00B050"/>
            <w:vAlign w:val="center"/>
          </w:tcPr>
          <w:p w14:paraId="06257C9D" w14:textId="6349D297" w:rsidR="00FA0A74" w:rsidRPr="00613219" w:rsidRDefault="00FA0A74" w:rsidP="009954B5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1049" w:type="pct"/>
            <w:shd w:val="clear" w:color="auto" w:fill="00B050"/>
            <w:vAlign w:val="center"/>
          </w:tcPr>
          <w:p w14:paraId="089247DF" w14:textId="77777777" w:rsidR="00FA0A74" w:rsidRPr="00613219" w:rsidRDefault="00FA0A74" w:rsidP="009954B5">
            <w:pPr>
              <w:spacing w:line="276" w:lineRule="auto"/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F840EF" w:rsidRPr="00613219" w14:paraId="61D77BE1" w14:textId="77777777" w:rsidTr="00C33D7C">
        <w:trPr>
          <w:trHeight w:val="50"/>
          <w:jc w:val="center"/>
        </w:trPr>
        <w:tc>
          <w:tcPr>
            <w:tcW w:w="1122" w:type="pct"/>
            <w:vMerge/>
            <w:shd w:val="clear" w:color="auto" w:fill="92D050"/>
            <w:vAlign w:val="center"/>
          </w:tcPr>
          <w:p w14:paraId="06232BE1" w14:textId="77777777" w:rsidR="00FA0A74" w:rsidRPr="00613219" w:rsidRDefault="00FA0A74" w:rsidP="009954B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14:paraId="0E5703EC" w14:textId="77777777" w:rsidR="00FA0A74" w:rsidRPr="00613219" w:rsidRDefault="00FA0A74" w:rsidP="009954B5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668" w:type="pct"/>
            <w:vAlign w:val="center"/>
          </w:tcPr>
          <w:p w14:paraId="3B3E3C84" w14:textId="55CB4D90" w:rsidR="00FA0A74" w:rsidRPr="001373E4" w:rsidRDefault="00FA0A74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73E4">
              <w:rPr>
                <w:sz w:val="24"/>
                <w:szCs w:val="24"/>
              </w:rPr>
              <w:t>1</w:t>
            </w:r>
          </w:p>
        </w:tc>
        <w:tc>
          <w:tcPr>
            <w:tcW w:w="653" w:type="pct"/>
            <w:vAlign w:val="center"/>
          </w:tcPr>
          <w:p w14:paraId="5DA46E3D" w14:textId="736B6C18" w:rsidR="00FA0A74" w:rsidRPr="001373E4" w:rsidRDefault="00FA0A74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73E4">
              <w:rPr>
                <w:sz w:val="24"/>
                <w:szCs w:val="24"/>
              </w:rPr>
              <w:t>1</w:t>
            </w:r>
          </w:p>
        </w:tc>
        <w:tc>
          <w:tcPr>
            <w:tcW w:w="652" w:type="pct"/>
            <w:vAlign w:val="center"/>
          </w:tcPr>
          <w:p w14:paraId="082615A5" w14:textId="709105ED" w:rsidR="00FA0A74" w:rsidRPr="001373E4" w:rsidRDefault="00FA0A74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73E4">
              <w:rPr>
                <w:sz w:val="24"/>
                <w:szCs w:val="24"/>
              </w:rPr>
              <w:t>1</w:t>
            </w:r>
          </w:p>
        </w:tc>
        <w:tc>
          <w:tcPr>
            <w:tcW w:w="689" w:type="pct"/>
            <w:vAlign w:val="center"/>
          </w:tcPr>
          <w:p w14:paraId="38191B9B" w14:textId="069D3862" w:rsidR="00FA0A74" w:rsidRPr="001373E4" w:rsidRDefault="00FA0A74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73E4">
              <w:rPr>
                <w:sz w:val="24"/>
                <w:szCs w:val="24"/>
              </w:rPr>
              <w:t>1</w:t>
            </w:r>
          </w:p>
        </w:tc>
        <w:tc>
          <w:tcPr>
            <w:tcW w:w="1049" w:type="pct"/>
            <w:shd w:val="clear" w:color="auto" w:fill="F2F2F2" w:themeFill="background1" w:themeFillShade="F2"/>
            <w:vAlign w:val="center"/>
          </w:tcPr>
          <w:p w14:paraId="712CE198" w14:textId="3122D0AB" w:rsidR="00FA0A74" w:rsidRPr="001373E4" w:rsidRDefault="00F30A00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73E4">
              <w:rPr>
                <w:sz w:val="24"/>
                <w:szCs w:val="24"/>
              </w:rPr>
              <w:t>4</w:t>
            </w:r>
          </w:p>
        </w:tc>
      </w:tr>
      <w:tr w:rsidR="00F840EF" w:rsidRPr="00613219" w14:paraId="4EB85C79" w14:textId="77777777" w:rsidTr="00C33D7C">
        <w:trPr>
          <w:trHeight w:val="50"/>
          <w:jc w:val="center"/>
        </w:trPr>
        <w:tc>
          <w:tcPr>
            <w:tcW w:w="1122" w:type="pct"/>
            <w:vMerge/>
            <w:shd w:val="clear" w:color="auto" w:fill="92D050"/>
            <w:vAlign w:val="center"/>
          </w:tcPr>
          <w:p w14:paraId="22B843BA" w14:textId="77777777" w:rsidR="00FA0A74" w:rsidRPr="00613219" w:rsidRDefault="00FA0A74" w:rsidP="009954B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14:paraId="120AFA02" w14:textId="77777777" w:rsidR="00FA0A74" w:rsidRPr="00613219" w:rsidRDefault="00FA0A74" w:rsidP="009954B5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668" w:type="pct"/>
            <w:vAlign w:val="center"/>
          </w:tcPr>
          <w:p w14:paraId="4A25E47C" w14:textId="20A35DCC" w:rsidR="00FA0A74" w:rsidRPr="001373E4" w:rsidRDefault="00247732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3" w:type="pct"/>
            <w:vAlign w:val="center"/>
          </w:tcPr>
          <w:p w14:paraId="2ABB4702" w14:textId="07CBBB70" w:rsidR="00FA0A74" w:rsidRPr="001373E4" w:rsidRDefault="00247732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" w:type="pct"/>
            <w:vAlign w:val="center"/>
          </w:tcPr>
          <w:p w14:paraId="6D9FE905" w14:textId="72F7A622" w:rsidR="00FA0A74" w:rsidRPr="001373E4" w:rsidRDefault="00247732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89" w:type="pct"/>
            <w:vAlign w:val="center"/>
          </w:tcPr>
          <w:p w14:paraId="2ABB6818" w14:textId="68805B58" w:rsidR="00FA0A74" w:rsidRPr="001373E4" w:rsidRDefault="00247732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49" w:type="pct"/>
            <w:shd w:val="clear" w:color="auto" w:fill="F2F2F2" w:themeFill="background1" w:themeFillShade="F2"/>
            <w:vAlign w:val="center"/>
          </w:tcPr>
          <w:p w14:paraId="6E5BB194" w14:textId="7A2065BB" w:rsidR="00FA0A74" w:rsidRPr="001373E4" w:rsidRDefault="00247732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F840EF" w:rsidRPr="00613219" w14:paraId="270858FE" w14:textId="77777777" w:rsidTr="00C33D7C">
        <w:trPr>
          <w:trHeight w:val="50"/>
          <w:jc w:val="center"/>
        </w:trPr>
        <w:tc>
          <w:tcPr>
            <w:tcW w:w="1122" w:type="pct"/>
            <w:vMerge/>
            <w:shd w:val="clear" w:color="auto" w:fill="92D050"/>
            <w:vAlign w:val="center"/>
          </w:tcPr>
          <w:p w14:paraId="11C06268" w14:textId="77777777" w:rsidR="00FA0A74" w:rsidRPr="00613219" w:rsidRDefault="00FA0A74" w:rsidP="009954B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14:paraId="1C8BD818" w14:textId="77777777" w:rsidR="00FA0A74" w:rsidRPr="00613219" w:rsidRDefault="00FA0A74" w:rsidP="009954B5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668" w:type="pct"/>
            <w:vAlign w:val="center"/>
          </w:tcPr>
          <w:p w14:paraId="3BEDDFEB" w14:textId="246B95D0" w:rsidR="00FA0A74" w:rsidRPr="001373E4" w:rsidRDefault="00247732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3" w:type="pct"/>
            <w:vAlign w:val="center"/>
          </w:tcPr>
          <w:p w14:paraId="2FB413FD" w14:textId="400474D1" w:rsidR="00FA0A74" w:rsidRPr="001373E4" w:rsidRDefault="00247732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" w:type="pct"/>
            <w:vAlign w:val="center"/>
          </w:tcPr>
          <w:p w14:paraId="2A6F8DAE" w14:textId="76F6430E" w:rsidR="00FA0A74" w:rsidRPr="001373E4" w:rsidRDefault="00247732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9" w:type="pct"/>
            <w:vAlign w:val="center"/>
          </w:tcPr>
          <w:p w14:paraId="149B0B9A" w14:textId="4AB0795A" w:rsidR="00FA0A74" w:rsidRPr="001373E4" w:rsidRDefault="00247732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9" w:type="pct"/>
            <w:shd w:val="clear" w:color="auto" w:fill="F2F2F2" w:themeFill="background1" w:themeFillShade="F2"/>
            <w:vAlign w:val="center"/>
          </w:tcPr>
          <w:p w14:paraId="35C37911" w14:textId="44F3169B" w:rsidR="00FA0A74" w:rsidRPr="001373E4" w:rsidRDefault="00247732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840EF" w:rsidRPr="00613219" w14:paraId="729DCFA9" w14:textId="77777777" w:rsidTr="00C33D7C">
        <w:trPr>
          <w:trHeight w:val="50"/>
          <w:jc w:val="center"/>
        </w:trPr>
        <w:tc>
          <w:tcPr>
            <w:tcW w:w="1122" w:type="pct"/>
            <w:vMerge/>
            <w:shd w:val="clear" w:color="auto" w:fill="92D050"/>
            <w:vAlign w:val="center"/>
          </w:tcPr>
          <w:p w14:paraId="064ADD9F" w14:textId="77777777" w:rsidR="00FA0A74" w:rsidRPr="00613219" w:rsidRDefault="00FA0A74" w:rsidP="009954B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14:paraId="0124CBF9" w14:textId="77777777" w:rsidR="00FA0A74" w:rsidRPr="00613219" w:rsidRDefault="00FA0A74" w:rsidP="009954B5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668" w:type="pct"/>
            <w:vAlign w:val="center"/>
          </w:tcPr>
          <w:p w14:paraId="7BB1AD33" w14:textId="62CD881D" w:rsidR="00FA0A74" w:rsidRPr="001373E4" w:rsidRDefault="00247732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3" w:type="pct"/>
            <w:vAlign w:val="center"/>
          </w:tcPr>
          <w:p w14:paraId="6A4E8200" w14:textId="3FFE974D" w:rsidR="00FA0A74" w:rsidRPr="001373E4" w:rsidRDefault="00247732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2" w:type="pct"/>
            <w:vAlign w:val="center"/>
          </w:tcPr>
          <w:p w14:paraId="60DE24C5" w14:textId="4F683487" w:rsidR="00FA0A74" w:rsidRPr="001373E4" w:rsidRDefault="00247732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89" w:type="pct"/>
            <w:vAlign w:val="center"/>
          </w:tcPr>
          <w:p w14:paraId="4535938D" w14:textId="695AA4C9" w:rsidR="00FA0A74" w:rsidRPr="001373E4" w:rsidRDefault="00247732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49" w:type="pct"/>
            <w:shd w:val="clear" w:color="auto" w:fill="F2F2F2" w:themeFill="background1" w:themeFillShade="F2"/>
            <w:vAlign w:val="center"/>
          </w:tcPr>
          <w:p w14:paraId="5CA64B26" w14:textId="54BE2BD0" w:rsidR="00FA0A74" w:rsidRPr="001373E4" w:rsidRDefault="00247732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F840EF" w:rsidRPr="00613219" w14:paraId="22BB9E7A" w14:textId="77777777" w:rsidTr="00C33D7C">
        <w:trPr>
          <w:trHeight w:val="50"/>
          <w:jc w:val="center"/>
        </w:trPr>
        <w:tc>
          <w:tcPr>
            <w:tcW w:w="1122" w:type="pct"/>
            <w:vMerge/>
            <w:shd w:val="clear" w:color="auto" w:fill="92D050"/>
            <w:vAlign w:val="center"/>
          </w:tcPr>
          <w:p w14:paraId="2B3484F3" w14:textId="77777777" w:rsidR="00FA0A74" w:rsidRPr="00613219" w:rsidRDefault="00FA0A74" w:rsidP="009954B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14:paraId="18DD302D" w14:textId="77777777" w:rsidR="00FA0A74" w:rsidRPr="00613219" w:rsidRDefault="00FA0A74" w:rsidP="009954B5">
            <w:pPr>
              <w:spacing w:line="276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668" w:type="pct"/>
            <w:vAlign w:val="center"/>
          </w:tcPr>
          <w:p w14:paraId="788DF647" w14:textId="1BC3907F" w:rsidR="00FA0A74" w:rsidRPr="001373E4" w:rsidRDefault="00247732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3" w:type="pct"/>
            <w:vAlign w:val="center"/>
          </w:tcPr>
          <w:p w14:paraId="792DEA04" w14:textId="31A3EAAA" w:rsidR="00FA0A74" w:rsidRPr="001373E4" w:rsidRDefault="00247732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" w:type="pct"/>
            <w:vAlign w:val="center"/>
          </w:tcPr>
          <w:p w14:paraId="71778EC4" w14:textId="6DD71611" w:rsidR="00FA0A74" w:rsidRPr="001373E4" w:rsidRDefault="00247732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9" w:type="pct"/>
            <w:vAlign w:val="center"/>
          </w:tcPr>
          <w:p w14:paraId="12ACE406" w14:textId="21871BEE" w:rsidR="00FA0A74" w:rsidRPr="001373E4" w:rsidRDefault="00247732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9" w:type="pct"/>
            <w:shd w:val="clear" w:color="auto" w:fill="F2F2F2" w:themeFill="background1" w:themeFillShade="F2"/>
            <w:vAlign w:val="center"/>
          </w:tcPr>
          <w:p w14:paraId="4A57BB5C" w14:textId="23583421" w:rsidR="00FA0A74" w:rsidRPr="001373E4" w:rsidRDefault="00247732" w:rsidP="009954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840EF" w:rsidRPr="00613219" w14:paraId="7A651F98" w14:textId="77777777" w:rsidTr="00C33D7C">
        <w:trPr>
          <w:trHeight w:val="50"/>
          <w:jc w:val="center"/>
        </w:trPr>
        <w:tc>
          <w:tcPr>
            <w:tcW w:w="1289" w:type="pct"/>
            <w:gridSpan w:val="2"/>
            <w:shd w:val="clear" w:color="auto" w:fill="00B050"/>
            <w:vAlign w:val="center"/>
          </w:tcPr>
          <w:p w14:paraId="031BF5E1" w14:textId="36D478B4" w:rsidR="00FA0A74" w:rsidRPr="00613219" w:rsidRDefault="00FA0A74" w:rsidP="009954B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668" w:type="pct"/>
            <w:shd w:val="clear" w:color="auto" w:fill="F2F2F2" w:themeFill="background1" w:themeFillShade="F2"/>
            <w:vAlign w:val="center"/>
          </w:tcPr>
          <w:p w14:paraId="62B470B5" w14:textId="1C23EC9E" w:rsidR="00FA0A74" w:rsidRPr="001373E4" w:rsidRDefault="00247732" w:rsidP="009954B5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653" w:type="pct"/>
            <w:shd w:val="clear" w:color="auto" w:fill="F2F2F2" w:themeFill="background1" w:themeFillShade="F2"/>
            <w:vAlign w:val="center"/>
          </w:tcPr>
          <w:p w14:paraId="3F54C3E5" w14:textId="697617C1" w:rsidR="00FA0A74" w:rsidRPr="001373E4" w:rsidRDefault="00247732" w:rsidP="009954B5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652" w:type="pct"/>
            <w:shd w:val="clear" w:color="auto" w:fill="F2F2F2" w:themeFill="background1" w:themeFillShade="F2"/>
            <w:vAlign w:val="center"/>
          </w:tcPr>
          <w:p w14:paraId="31EC0780" w14:textId="4EBC6C18" w:rsidR="00FA0A74" w:rsidRPr="001373E4" w:rsidRDefault="00247732" w:rsidP="009954B5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689" w:type="pct"/>
            <w:shd w:val="clear" w:color="auto" w:fill="F2F2F2" w:themeFill="background1" w:themeFillShade="F2"/>
            <w:vAlign w:val="center"/>
          </w:tcPr>
          <w:p w14:paraId="46E89523" w14:textId="01ACB01F" w:rsidR="00FA0A74" w:rsidRPr="001373E4" w:rsidRDefault="00247732" w:rsidP="009954B5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1049" w:type="pct"/>
            <w:shd w:val="clear" w:color="auto" w:fill="F2F2F2" w:themeFill="background1" w:themeFillShade="F2"/>
            <w:vAlign w:val="center"/>
          </w:tcPr>
          <w:p w14:paraId="5498864D" w14:textId="36336B9A" w:rsidR="00FA0A74" w:rsidRPr="001373E4" w:rsidRDefault="00FA0A74" w:rsidP="009954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373E4">
              <w:rPr>
                <w:b/>
                <w:sz w:val="28"/>
                <w:szCs w:val="28"/>
              </w:rPr>
              <w:t>100</w:t>
            </w:r>
          </w:p>
        </w:tc>
      </w:tr>
    </w:tbl>
    <w:p w14:paraId="44213CA5" w14:textId="37BC2C7B" w:rsidR="009715DA" w:rsidRDefault="009715DA" w:rsidP="009954B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9033D7B" w14:textId="5B724C69" w:rsidR="00E30054" w:rsidRDefault="00E30054" w:rsidP="009954B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74BACA2" w14:textId="35656A18" w:rsidR="00DE39D8" w:rsidRPr="00AD5C57" w:rsidRDefault="00F8340A" w:rsidP="00611F78">
      <w:pPr>
        <w:pStyle w:val="-2"/>
        <w:spacing w:before="0" w:after="0"/>
        <w:ind w:firstLine="709"/>
        <w:jc w:val="center"/>
        <w:rPr>
          <w:rFonts w:ascii="Times New Roman" w:hAnsi="Times New Roman"/>
          <w:sz w:val="24"/>
        </w:rPr>
      </w:pPr>
      <w:bookmarkStart w:id="8" w:name="_Toc124422969"/>
      <w:r w:rsidRPr="00AD5C57">
        <w:rPr>
          <w:rFonts w:ascii="Times New Roman" w:hAnsi="Times New Roman"/>
          <w:sz w:val="24"/>
        </w:rPr>
        <w:lastRenderedPageBreak/>
        <w:t>1</w:t>
      </w:r>
      <w:r w:rsidR="00643A8A" w:rsidRPr="00AD5C57">
        <w:rPr>
          <w:rFonts w:ascii="Times New Roman" w:hAnsi="Times New Roman"/>
          <w:sz w:val="24"/>
        </w:rPr>
        <w:t>.</w:t>
      </w:r>
      <w:r w:rsidRPr="00AD5C57">
        <w:rPr>
          <w:rFonts w:ascii="Times New Roman" w:hAnsi="Times New Roman"/>
          <w:sz w:val="24"/>
        </w:rPr>
        <w:t>4</w:t>
      </w:r>
      <w:r w:rsidR="00AA2B8A" w:rsidRPr="00AD5C57">
        <w:rPr>
          <w:rFonts w:ascii="Times New Roman" w:hAnsi="Times New Roman"/>
          <w:sz w:val="24"/>
        </w:rPr>
        <w:t xml:space="preserve">. </w:t>
      </w:r>
      <w:r w:rsidR="007A6888" w:rsidRPr="00AD5C57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7AF4D279" w14:textId="4D34C948" w:rsidR="00C417AD" w:rsidRDefault="00DE39D8" w:rsidP="00C417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9954B5">
      <w:pPr>
        <w:autoSpaceDE w:val="0"/>
        <w:autoSpaceDN w:val="0"/>
        <w:adjustRightInd w:val="0"/>
        <w:spacing w:after="0" w:line="276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9954B5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6"/>
        <w:gridCol w:w="3092"/>
        <w:gridCol w:w="6206"/>
      </w:tblGrid>
      <w:tr w:rsidR="008761F3" w:rsidRPr="009D04EE" w14:paraId="59DCEA44" w14:textId="77777777" w:rsidTr="00A45A0A">
        <w:trPr>
          <w:trHeight w:val="131"/>
        </w:trPr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437D28" w:rsidRDefault="0047429B" w:rsidP="009954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437D28" w:rsidRDefault="008761F3" w:rsidP="009954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A45A0A" w:rsidRPr="009D04EE" w14:paraId="6A6AEFD2" w14:textId="77777777" w:rsidTr="00A45A0A">
        <w:trPr>
          <w:trHeight w:val="1412"/>
        </w:trPr>
        <w:tc>
          <w:tcPr>
            <w:tcW w:w="282" w:type="pct"/>
            <w:shd w:val="clear" w:color="auto" w:fill="00B050"/>
          </w:tcPr>
          <w:p w14:paraId="0B141BE8" w14:textId="10E95ECF" w:rsidR="00A45A0A" w:rsidRPr="00437D28" w:rsidRDefault="00A45A0A" w:rsidP="00AD5C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252666AD" w:rsidR="00A45A0A" w:rsidRPr="000A068B" w:rsidRDefault="00846C08" w:rsidP="007B39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Кладка модуля «Лежанка»</w:t>
            </w:r>
          </w:p>
        </w:tc>
        <w:tc>
          <w:tcPr>
            <w:tcW w:w="3149" w:type="pct"/>
            <w:vMerge w:val="restart"/>
            <w:shd w:val="clear" w:color="auto" w:fill="auto"/>
          </w:tcPr>
          <w:p w14:paraId="25BC0D7F" w14:textId="2A3469A0" w:rsidR="00A45A0A" w:rsidRPr="003A0389" w:rsidRDefault="00A45A0A" w:rsidP="00310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A0389">
              <w:rPr>
                <w:b/>
                <w:sz w:val="24"/>
                <w:szCs w:val="24"/>
              </w:rPr>
              <w:t xml:space="preserve">Подготовка и выполнение </w:t>
            </w:r>
            <w:r>
              <w:rPr>
                <w:b/>
                <w:sz w:val="24"/>
                <w:szCs w:val="24"/>
              </w:rPr>
              <w:t>печных</w:t>
            </w:r>
            <w:r w:rsidRPr="003A0389">
              <w:rPr>
                <w:b/>
                <w:sz w:val="24"/>
                <w:szCs w:val="24"/>
              </w:rPr>
              <w:t xml:space="preserve"> работ</w:t>
            </w:r>
          </w:p>
          <w:p w14:paraId="3A5E74D7" w14:textId="687B3B6D" w:rsidR="00A45A0A" w:rsidRDefault="00A45A0A" w:rsidP="003101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A0389">
              <w:rPr>
                <w:sz w:val="24"/>
                <w:szCs w:val="24"/>
              </w:rPr>
              <w:t xml:space="preserve">Наблюдение за организацией рабочего </w:t>
            </w:r>
            <w:r w:rsidR="001B2943" w:rsidRPr="003A0389">
              <w:rPr>
                <w:sz w:val="24"/>
                <w:szCs w:val="24"/>
              </w:rPr>
              <w:t>места,</w:t>
            </w:r>
            <w:r w:rsidR="001B2943">
              <w:rPr>
                <w:sz w:val="24"/>
                <w:szCs w:val="24"/>
              </w:rPr>
              <w:t xml:space="preserve"> использования</w:t>
            </w:r>
            <w:r w:rsidRPr="003A0389">
              <w:rPr>
                <w:sz w:val="24"/>
                <w:szCs w:val="24"/>
              </w:rPr>
              <w:t xml:space="preserve"> в соответствии с назначением производственного и контрольно-измерительного инструмента, соблюдения требований ОТ и ТБ.</w:t>
            </w:r>
          </w:p>
          <w:p w14:paraId="54B51C51" w14:textId="77777777" w:rsidR="00A45A0A" w:rsidRPr="003A0389" w:rsidRDefault="00A45A0A" w:rsidP="00310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Измерения геометрические</w:t>
            </w:r>
          </w:p>
          <w:p w14:paraId="430C42D1" w14:textId="77777777" w:rsidR="00A45A0A" w:rsidRPr="003A0389" w:rsidRDefault="00A45A0A" w:rsidP="003101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A0389">
              <w:rPr>
                <w:sz w:val="24"/>
                <w:szCs w:val="24"/>
              </w:rPr>
              <w:t>Применение контрольно-измерительных инструментов для определения линейных размеров, вертикальности, горизонтальности, плоскости, выступов (отступов), углов основной кладки и деталей.</w:t>
            </w:r>
          </w:p>
          <w:p w14:paraId="5FD1262F" w14:textId="77777777" w:rsidR="00A45A0A" w:rsidRDefault="00A45A0A" w:rsidP="003101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486C1B46" w14:textId="5CFC8D9A" w:rsidR="00A45A0A" w:rsidRPr="003A0389" w:rsidRDefault="00A45A0A" w:rsidP="00310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Окончательный</w:t>
            </w:r>
            <w:r w:rsidRPr="003A0389">
              <w:rPr>
                <w:b/>
                <w:sz w:val="24"/>
                <w:szCs w:val="24"/>
              </w:rPr>
              <w:t xml:space="preserve"> внешний вид кладки</w:t>
            </w:r>
          </w:p>
          <w:p w14:paraId="533D3288" w14:textId="48DD6E39" w:rsidR="00A45A0A" w:rsidRPr="00A45A0A" w:rsidRDefault="00A45A0A" w:rsidP="003101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40897">
              <w:rPr>
                <w:sz w:val="24"/>
                <w:szCs w:val="24"/>
              </w:rPr>
              <w:t>Визуальная проверка</w:t>
            </w:r>
            <w:r>
              <w:rPr>
                <w:sz w:val="24"/>
                <w:szCs w:val="24"/>
              </w:rPr>
              <w:t xml:space="preserve"> завершенности модуля, контуры кладки деталей модуля, </w:t>
            </w:r>
            <w:r w:rsidRPr="00340897">
              <w:rPr>
                <w:sz w:val="24"/>
                <w:szCs w:val="24"/>
              </w:rPr>
              <w:t xml:space="preserve">швов: </w:t>
            </w:r>
            <w:r>
              <w:rPr>
                <w:sz w:val="24"/>
                <w:szCs w:val="24"/>
              </w:rPr>
              <w:t xml:space="preserve">заполнение раствором, </w:t>
            </w:r>
            <w:r w:rsidRPr="00340897">
              <w:rPr>
                <w:sz w:val="24"/>
                <w:szCs w:val="24"/>
              </w:rPr>
              <w:t>прямолинейность, одинаковая толщина, ровность и гладкость поверхности, способы обработки; чистоты кладки, наличия сколов и трещин на лицевой поверхности и порезах кирпича, ровности реза кирпича.</w:t>
            </w:r>
          </w:p>
          <w:p w14:paraId="3D59FF12" w14:textId="74137184" w:rsidR="00A45A0A" w:rsidRPr="00340897" w:rsidRDefault="00A45A0A" w:rsidP="00310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340897">
              <w:rPr>
                <w:b/>
                <w:sz w:val="24"/>
                <w:szCs w:val="24"/>
              </w:rPr>
              <w:t xml:space="preserve">Соответствие </w:t>
            </w:r>
            <w:r>
              <w:rPr>
                <w:b/>
                <w:sz w:val="24"/>
                <w:szCs w:val="24"/>
              </w:rPr>
              <w:t>п</w:t>
            </w:r>
            <w:r w:rsidR="001B2943">
              <w:rPr>
                <w:b/>
                <w:sz w:val="24"/>
                <w:szCs w:val="24"/>
              </w:rPr>
              <w:t>орядовке</w:t>
            </w:r>
          </w:p>
          <w:p w14:paraId="360B4BE2" w14:textId="1C55030B" w:rsidR="00A45A0A" w:rsidRPr="009D04EE" w:rsidRDefault="00A45A0A" w:rsidP="003101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A0389">
              <w:rPr>
                <w:sz w:val="24"/>
                <w:szCs w:val="24"/>
              </w:rPr>
              <w:t>Визуальная проверка раскладки кирпича, расположения деталей и элементов, использования цветного кирпича в соответствии с рисунком, сопряжения одной линий к другой в архитектурных элементах декоративного значения, орнаментах.</w:t>
            </w:r>
          </w:p>
        </w:tc>
      </w:tr>
      <w:tr w:rsidR="00A45A0A" w:rsidRPr="009D04EE" w14:paraId="1A96BA02" w14:textId="77777777" w:rsidTr="00A45A0A">
        <w:trPr>
          <w:trHeight w:val="1848"/>
        </w:trPr>
        <w:tc>
          <w:tcPr>
            <w:tcW w:w="282" w:type="pct"/>
            <w:shd w:val="clear" w:color="auto" w:fill="00B050"/>
          </w:tcPr>
          <w:p w14:paraId="237F3983" w14:textId="6CB34203" w:rsidR="00A45A0A" w:rsidRPr="00437D28" w:rsidRDefault="00A45A0A" w:rsidP="00AD5C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750CFE3E" w:rsidR="00A45A0A" w:rsidRPr="000A068B" w:rsidRDefault="00846C08" w:rsidP="00AD5C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Кладка модуля «Поддувало»</w:t>
            </w:r>
          </w:p>
        </w:tc>
        <w:tc>
          <w:tcPr>
            <w:tcW w:w="3149" w:type="pct"/>
            <w:vMerge/>
            <w:shd w:val="clear" w:color="auto" w:fill="auto"/>
          </w:tcPr>
          <w:p w14:paraId="03F2F467" w14:textId="21A29CBE" w:rsidR="00A45A0A" w:rsidRPr="009D04EE" w:rsidRDefault="00A45A0A" w:rsidP="009954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45A0A" w:rsidRPr="009D04EE" w14:paraId="64F34F19" w14:textId="77777777" w:rsidTr="00A45A0A">
        <w:trPr>
          <w:trHeight w:val="2258"/>
        </w:trPr>
        <w:tc>
          <w:tcPr>
            <w:tcW w:w="282" w:type="pct"/>
            <w:shd w:val="clear" w:color="auto" w:fill="00B050"/>
          </w:tcPr>
          <w:p w14:paraId="236AA71C" w14:textId="38357012" w:rsidR="00A45A0A" w:rsidRPr="00437D28" w:rsidRDefault="00A45A0A" w:rsidP="00AD5C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1F23E991" w:rsidR="00A45A0A" w:rsidRPr="004904C5" w:rsidRDefault="00846C08" w:rsidP="00AD5C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Кладка модуля «Горнило»</w:t>
            </w:r>
          </w:p>
        </w:tc>
        <w:tc>
          <w:tcPr>
            <w:tcW w:w="3149" w:type="pct"/>
            <w:vMerge/>
            <w:shd w:val="clear" w:color="auto" w:fill="auto"/>
          </w:tcPr>
          <w:p w14:paraId="52821F30" w14:textId="75851803" w:rsidR="00A45A0A" w:rsidRPr="009D04EE" w:rsidRDefault="00A45A0A" w:rsidP="009954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45A0A" w:rsidRPr="009D04EE" w14:paraId="21213197" w14:textId="77777777" w:rsidTr="00D17132">
        <w:tc>
          <w:tcPr>
            <w:tcW w:w="282" w:type="pct"/>
            <w:shd w:val="clear" w:color="auto" w:fill="00B050"/>
          </w:tcPr>
          <w:p w14:paraId="7AFABB4B" w14:textId="7ADD4EE3" w:rsidR="00A45A0A" w:rsidRPr="00437D28" w:rsidRDefault="00A45A0A" w:rsidP="00AD5C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3556A5F5" w14:textId="77777777" w:rsidR="00846C08" w:rsidRDefault="00846C08" w:rsidP="00AD5C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Кладка модуля</w:t>
            </w:r>
          </w:p>
          <w:p w14:paraId="7FF01597" w14:textId="5F1B4C9A" w:rsidR="00A45A0A" w:rsidRPr="004904C5" w:rsidRDefault="00846C08" w:rsidP="00AD5C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«Хлебная камера»</w:t>
            </w:r>
          </w:p>
        </w:tc>
        <w:tc>
          <w:tcPr>
            <w:tcW w:w="3149" w:type="pct"/>
            <w:vMerge/>
            <w:shd w:val="clear" w:color="auto" w:fill="auto"/>
          </w:tcPr>
          <w:p w14:paraId="387950E5" w14:textId="2BD964EA" w:rsidR="00A45A0A" w:rsidRPr="004904C5" w:rsidRDefault="00A45A0A" w:rsidP="009954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49D462FF" w14:textId="393EDB37" w:rsidR="0037535C" w:rsidRDefault="0037535C" w:rsidP="009954B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31019D" w:rsidRDefault="005A1625" w:rsidP="00611F7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19D">
        <w:rPr>
          <w:rFonts w:ascii="Times New Roman" w:hAnsi="Times New Roman" w:cs="Times New Roman"/>
          <w:b/>
          <w:bCs/>
          <w:sz w:val="24"/>
          <w:szCs w:val="24"/>
        </w:rPr>
        <w:t>1.5. КОНКУРСНОЕ ЗАДАНИЕ</w:t>
      </w:r>
    </w:p>
    <w:p w14:paraId="1DC56AE2" w14:textId="41318906" w:rsidR="001B2943" w:rsidRDefault="009E52E7" w:rsidP="00A95E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530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18</w:t>
      </w:r>
      <w:r w:rsidR="009F25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1B29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</w:t>
      </w:r>
      <w:r w:rsidR="001B2943" w:rsidRPr="001B29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асов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FBA5D7" w14:textId="16770185" w:rsidR="009E52E7" w:rsidRPr="0031019D" w:rsidRDefault="009E52E7" w:rsidP="00A95E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1B2943" w:rsidRPr="003101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3 </w:t>
      </w:r>
      <w:r w:rsidR="00F35F4F" w:rsidRPr="003101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дн</w:t>
      </w:r>
      <w:r w:rsidR="001B2943" w:rsidRPr="003101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</w:t>
      </w:r>
    </w:p>
    <w:p w14:paraId="4515EBCB" w14:textId="2D85417B" w:rsidR="009E52E7" w:rsidRPr="00A204BB" w:rsidRDefault="009E52E7" w:rsidP="00A95E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5520DA30" w14:textId="77777777" w:rsidR="00A95E47" w:rsidRDefault="009E52E7" w:rsidP="00A95E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</w:t>
      </w:r>
      <w:r>
        <w:rPr>
          <w:rFonts w:ascii="Times New Roman" w:hAnsi="Times New Roman" w:cs="Times New Roman"/>
          <w:sz w:val="28"/>
          <w:szCs w:val="28"/>
        </w:rPr>
        <w:lastRenderedPageBreak/>
        <w:t>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  <w:r w:rsidR="00A95E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303044" w14:textId="647437B5" w:rsidR="005A1625" w:rsidRPr="00A95E47" w:rsidRDefault="005A1625" w:rsidP="00A95E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F4F">
        <w:rPr>
          <w:rFonts w:ascii="Times New Roman" w:hAnsi="Times New Roman" w:cs="Times New Roman"/>
          <w:b/>
          <w:bCs/>
          <w:sz w:val="28"/>
          <w:szCs w:val="28"/>
        </w:rPr>
        <w:t xml:space="preserve">1.5.1. </w:t>
      </w:r>
      <w:r w:rsidR="008C41F7">
        <w:rPr>
          <w:rFonts w:ascii="Times New Roman" w:hAnsi="Times New Roman" w:cs="Times New Roman"/>
          <w:b/>
          <w:bCs/>
          <w:sz w:val="28"/>
          <w:szCs w:val="28"/>
        </w:rPr>
        <w:t>Разработка/выбор конкурсного задания</w:t>
      </w:r>
      <w:r w:rsidR="00791D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E5E60CA" w14:textId="15B83B80" w:rsidR="008C41F7" w:rsidRDefault="008C41F7" w:rsidP="00A95E4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7708F5" w:rsidRPr="00611F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4 </w:t>
      </w:r>
      <w:r w:rsidRPr="00611F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708F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8F5" w:rsidRPr="00611F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 </w:t>
      </w:r>
      <w:r w:rsidRPr="00611F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модул</w:t>
      </w:r>
      <w:r w:rsidR="007708F5" w:rsidRPr="00611F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8F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8F5" w:rsidRPr="00611F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 </w:t>
      </w:r>
      <w:r w:rsidRPr="00611F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модул</w:t>
      </w:r>
      <w:r w:rsidR="007708F5" w:rsidRPr="00611F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ь</w:t>
      </w:r>
      <w:r w:rsidRPr="00611F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баллов конкурсного задания составляет 100.</w:t>
      </w:r>
    </w:p>
    <w:p w14:paraId="06418B25" w14:textId="72D32ABD" w:rsidR="00730AE0" w:rsidRPr="00844A18" w:rsidRDefault="00730AE0" w:rsidP="0093228B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  <w:bookmarkStart w:id="9" w:name="_Toc124422970"/>
      <w:r w:rsidRPr="00B87E3C">
        <w:rPr>
          <w:rFonts w:ascii="Times New Roman" w:hAnsi="Times New Roman"/>
          <w:szCs w:val="28"/>
        </w:rPr>
        <w:t>1</w:t>
      </w:r>
      <w:r w:rsidRPr="00245781">
        <w:rPr>
          <w:rFonts w:ascii="Times New Roman" w:hAnsi="Times New Roman"/>
          <w:szCs w:val="28"/>
        </w:rPr>
        <w:t>.</w:t>
      </w:r>
      <w:r w:rsidRPr="00844A18">
        <w:rPr>
          <w:rFonts w:ascii="Times New Roman" w:hAnsi="Times New Roman"/>
          <w:szCs w:val="28"/>
        </w:rPr>
        <w:t>5.2. Структура модулей конкурсного задания</w:t>
      </w:r>
      <w:r w:rsidR="000B55A2" w:rsidRPr="00844A18">
        <w:rPr>
          <w:rFonts w:ascii="Times New Roman" w:hAnsi="Times New Roman"/>
          <w:szCs w:val="28"/>
        </w:rPr>
        <w:t xml:space="preserve"> </w:t>
      </w:r>
      <w:r w:rsidR="000B55A2" w:rsidRPr="00844A18">
        <w:rPr>
          <w:rFonts w:ascii="Times New Roman" w:hAnsi="Times New Roman"/>
          <w:bCs/>
          <w:color w:val="000000"/>
          <w:szCs w:val="28"/>
          <w:lang w:eastAsia="ru-RU"/>
        </w:rPr>
        <w:t>(инвариант/вариатив)</w:t>
      </w:r>
      <w:bookmarkEnd w:id="9"/>
    </w:p>
    <w:p w14:paraId="1FC5C651" w14:textId="1849198B" w:rsidR="00846C08" w:rsidRDefault="00730AE0" w:rsidP="009322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844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846C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Кладка модуля «Лежанка»</w:t>
      </w:r>
      <w:r w:rsidR="00846C08">
        <w:rPr>
          <w:rFonts w:ascii="Times New Roman" w:hAnsi="Times New Roman" w:cs="Times New Roman"/>
          <w:b/>
          <w:bCs/>
          <w:sz w:val="28"/>
          <w:szCs w:val="28"/>
        </w:rPr>
        <w:t xml:space="preserve"> (инвариант).</w:t>
      </w:r>
    </w:p>
    <w:p w14:paraId="6B7FFD47" w14:textId="2D43DEC4" w:rsidR="002C65DE" w:rsidRPr="00844A18" w:rsidRDefault="002C65DE" w:rsidP="0093228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44A1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32685D" w:rsidRPr="00844A18">
        <w:rPr>
          <w:rFonts w:ascii="Times New Roman" w:eastAsia="Times New Roman" w:hAnsi="Times New Roman" w:cs="Times New Roman"/>
          <w:bCs/>
          <w:i/>
          <w:sz w:val="28"/>
          <w:szCs w:val="28"/>
        </w:rPr>
        <w:t>–</w:t>
      </w:r>
      <w:r w:rsidRPr="00844A1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27516D">
        <w:rPr>
          <w:rFonts w:ascii="Times New Roman" w:eastAsia="Times New Roman" w:hAnsi="Times New Roman" w:cs="Times New Roman"/>
          <w:bCs/>
          <w:i/>
          <w:sz w:val="28"/>
          <w:szCs w:val="28"/>
        </w:rPr>
        <w:t>4</w:t>
      </w:r>
      <w:r w:rsidR="0032685D" w:rsidRPr="00844A1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27516D">
        <w:rPr>
          <w:rFonts w:ascii="Times New Roman" w:eastAsia="Times New Roman" w:hAnsi="Times New Roman" w:cs="Times New Roman"/>
          <w:bCs/>
          <w:i/>
          <w:sz w:val="28"/>
          <w:szCs w:val="28"/>
        </w:rPr>
        <w:t>часа</w:t>
      </w:r>
    </w:p>
    <w:p w14:paraId="406C1F5A" w14:textId="01AA8636" w:rsidR="002C65DE" w:rsidRPr="00844A18" w:rsidRDefault="00730AE0" w:rsidP="0093228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44A1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2C65DE" w:rsidRPr="00844A1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2C65DE" w:rsidRPr="00844A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C65DE" w:rsidRPr="00844A1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изучить порядовку Конкурсного задания. </w:t>
      </w:r>
      <w:r w:rsidR="002C65DE" w:rsidRPr="00844A18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Организовать рабочее место: подобрать и разложить производственные и контрольно-измерительные инструменты, </w:t>
      </w:r>
      <w:r w:rsidR="002C65DE" w:rsidRPr="00844A18">
        <w:rPr>
          <w:rFonts w:ascii="Times New Roman" w:eastAsia="Times New Roman" w:hAnsi="Times New Roman" w:cs="Times New Roman"/>
          <w:bCs/>
          <w:iCs/>
          <w:sz w:val="28"/>
          <w:szCs w:val="28"/>
        </w:rPr>
        <w:t>определить требуемое количество кирпича по размерам (полноразмерный, неполномерный) для выполнения Модул</w:t>
      </w:r>
      <w:r w:rsidR="008B2783">
        <w:rPr>
          <w:rFonts w:ascii="Times New Roman" w:eastAsia="Times New Roman" w:hAnsi="Times New Roman" w:cs="Times New Roman"/>
          <w:bCs/>
          <w:iCs/>
          <w:sz w:val="28"/>
          <w:szCs w:val="28"/>
        </w:rPr>
        <w:t>ей А, Б, В и Г</w:t>
      </w:r>
      <w:r w:rsidR="00EF6114" w:rsidRPr="00844A1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="002C65DE" w:rsidRPr="00844A1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отсортировать </w:t>
      </w:r>
      <w:r w:rsidR="0032685D" w:rsidRPr="00844A18">
        <w:rPr>
          <w:rFonts w:ascii="Times New Roman" w:eastAsia="Times New Roman" w:hAnsi="Times New Roman" w:cs="Times New Roman"/>
          <w:bCs/>
          <w:iCs/>
          <w:sz w:val="28"/>
          <w:szCs w:val="28"/>
        </w:rPr>
        <w:t>кирпич,</w:t>
      </w:r>
      <w:r w:rsidR="00B87E3C" w:rsidRPr="00844A1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2C65DE" w:rsidRPr="00844A1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приготовить/перелопатить </w:t>
      </w:r>
      <w:r w:rsidR="008B7768" w:rsidRPr="00844A18">
        <w:rPr>
          <w:rFonts w:ascii="Times New Roman" w:eastAsia="Times New Roman" w:hAnsi="Times New Roman" w:cs="Times New Roman"/>
          <w:bCs/>
          <w:iCs/>
          <w:sz w:val="28"/>
          <w:szCs w:val="28"/>
        </w:rPr>
        <w:t>смесь</w:t>
      </w:r>
      <w:r w:rsidR="002C65DE" w:rsidRPr="00844A1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раз</w:t>
      </w:r>
      <w:r w:rsidR="0031019D">
        <w:rPr>
          <w:rFonts w:ascii="Times New Roman" w:eastAsia="Times New Roman" w:hAnsi="Times New Roman" w:cs="Times New Roman"/>
          <w:bCs/>
          <w:iCs/>
          <w:sz w:val="28"/>
          <w:szCs w:val="28"/>
        </w:rPr>
        <w:t>местить материалы в зоне работы.</w:t>
      </w:r>
      <w:r w:rsidR="002C65DE" w:rsidRPr="00844A1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14:paraId="0EFB866E" w14:textId="26F728A5" w:rsidR="002C65DE" w:rsidRPr="00846C08" w:rsidRDefault="002C65DE" w:rsidP="00846C0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39F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Выполнить кладку </w:t>
      </w:r>
      <w:r w:rsidR="00846C08" w:rsidRPr="009439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модуля</w:t>
      </w:r>
      <w:r w:rsidR="00846C08" w:rsidRPr="009439F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  <w:r w:rsidR="00846C08" w:rsidRPr="009439F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«Лежанка»</w:t>
      </w:r>
      <w:r w:rsidR="00846C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4A18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</w:t>
      </w:r>
      <w:r w:rsidR="0032685D" w:rsidRPr="00844A18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r w:rsidR="008B7768" w:rsidRPr="00844A18">
        <w:rPr>
          <w:rFonts w:ascii="Times New Roman" w:eastAsia="Times New Roman" w:hAnsi="Times New Roman" w:cs="Times New Roman"/>
          <w:bCs/>
          <w:sz w:val="28"/>
          <w:szCs w:val="28"/>
        </w:rPr>
        <w:t>порядовк</w:t>
      </w:r>
      <w:r w:rsidR="0032685D" w:rsidRPr="00844A18">
        <w:rPr>
          <w:rFonts w:ascii="Times New Roman" w:eastAsia="Times New Roman" w:hAnsi="Times New Roman" w:cs="Times New Roman"/>
          <w:bCs/>
          <w:sz w:val="28"/>
          <w:szCs w:val="28"/>
        </w:rPr>
        <w:t>ой</w:t>
      </w:r>
      <w:r w:rsidR="00846C0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46C08" w:rsidRPr="00844A18">
        <w:rPr>
          <w:rFonts w:ascii="Times New Roman" w:eastAsia="Times New Roman" w:hAnsi="Times New Roman" w:cs="Times New Roman"/>
          <w:bCs/>
          <w:sz w:val="28"/>
          <w:szCs w:val="28"/>
        </w:rPr>
        <w:t>и чертежом.</w:t>
      </w:r>
      <w:r w:rsidR="00846C0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44A18">
        <w:rPr>
          <w:rFonts w:ascii="Times New Roman" w:eastAsia="Times New Roman" w:hAnsi="Times New Roman" w:cs="Times New Roman"/>
          <w:bCs/>
          <w:sz w:val="28"/>
          <w:szCs w:val="28"/>
        </w:rPr>
        <w:t xml:space="preserve">Толщину горизонтальных </w:t>
      </w:r>
      <w:r w:rsidR="008B7768" w:rsidRPr="00844A18">
        <w:rPr>
          <w:rFonts w:ascii="Times New Roman" w:eastAsia="Times New Roman" w:hAnsi="Times New Roman" w:cs="Times New Roman"/>
          <w:bCs/>
          <w:sz w:val="28"/>
          <w:szCs w:val="28"/>
        </w:rPr>
        <w:t>швов</w:t>
      </w:r>
      <w:r w:rsidR="00B87E3C" w:rsidRPr="00844A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5047" w:rsidRPr="00844A18">
        <w:rPr>
          <w:rFonts w:ascii="Times New Roman" w:eastAsia="Times New Roman" w:hAnsi="Times New Roman" w:cs="Times New Roman"/>
          <w:bCs/>
          <w:sz w:val="28"/>
          <w:szCs w:val="28"/>
        </w:rPr>
        <w:t>принять</w:t>
      </w:r>
      <w:r w:rsidR="008B7768" w:rsidRPr="00844A18">
        <w:rPr>
          <w:rFonts w:ascii="Times New Roman" w:eastAsia="Times New Roman" w:hAnsi="Times New Roman" w:cs="Times New Roman"/>
          <w:bCs/>
          <w:sz w:val="28"/>
          <w:szCs w:val="28"/>
        </w:rPr>
        <w:t xml:space="preserve"> 5</w:t>
      </w:r>
      <w:r w:rsidR="0031019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B7768" w:rsidRPr="00844A18">
        <w:rPr>
          <w:rFonts w:ascii="Times New Roman" w:eastAsia="Times New Roman" w:hAnsi="Times New Roman" w:cs="Times New Roman"/>
          <w:bCs/>
          <w:sz w:val="28"/>
          <w:szCs w:val="28"/>
        </w:rPr>
        <w:t xml:space="preserve">мм, </w:t>
      </w:r>
      <w:r w:rsidR="0032685D" w:rsidRPr="00844A18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>при не одинаковом кол-ве вертикальных швов в рядах,</w:t>
      </w:r>
      <w:r w:rsidR="00B87E3C" w:rsidRPr="00844A18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32685D" w:rsidRPr="00844A18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>толщина шва не устанавливается и зависит от допусков размеров кирпича, но до</w:t>
      </w:r>
      <w:r w:rsidR="0031019D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лжна быть равномерной по ряду. </w:t>
      </w:r>
      <w:r w:rsidRPr="00844A18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Выполнить расшивку швов </w:t>
      </w:r>
      <w:r w:rsidR="0032685D" w:rsidRPr="00844A18">
        <w:rPr>
          <w:rFonts w:ascii="Times New Roman" w:eastAsia="Times New Roman" w:hAnsi="Times New Roman" w:cs="Times New Roman"/>
          <w:bCs/>
          <w:sz w:val="28"/>
          <w:szCs w:val="28"/>
        </w:rPr>
        <w:t>модул</w:t>
      </w:r>
      <w:r w:rsidR="004B5131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844A18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в соответствии с чертежами.</w:t>
      </w:r>
    </w:p>
    <w:p w14:paraId="5FF15F92" w14:textId="5C6EED5E" w:rsidR="002C65DE" w:rsidRPr="00844A18" w:rsidRDefault="002C65DE" w:rsidP="00846C0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6C0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Обеспечить качество работы:</w:t>
      </w:r>
      <w:r w:rsidRPr="00844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линейные размеры, вертикальность, горизонтальность, плоскости поверхностей, толщину швов, их вертикальность и горизонтальность.</w:t>
      </w:r>
      <w:r w:rsidR="005F7D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44A18">
        <w:rPr>
          <w:rFonts w:ascii="Times New Roman" w:eastAsia="Times New Roman" w:hAnsi="Times New Roman" w:cs="Times New Roman"/>
          <w:bCs/>
          <w:sz w:val="28"/>
          <w:szCs w:val="28"/>
        </w:rPr>
        <w:t>Соблюдать требования охраны труда и техники безопасности, пользоваться средствами индивидуальной защиты.</w:t>
      </w:r>
    </w:p>
    <w:p w14:paraId="41CF46C9" w14:textId="0788D023" w:rsidR="00E76324" w:rsidRPr="00F65946" w:rsidRDefault="00A67B3B" w:rsidP="00F65946">
      <w:pPr>
        <w:widowControl w:val="0"/>
        <w:spacing w:after="0" w:line="360" w:lineRule="auto"/>
        <w:ind w:left="23" w:firstLine="709"/>
        <w:jc w:val="both"/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844A18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>При выполнении Конкурсного задания все элементы модулей выполняются участником в строгом соответствии с Конкурсным заданием. Запрещается замена и упрощение элементов модуля. Такие нарушения будут расцениваться как нарушение участником правил чемпионата, приводящие к дисквалификации участника.</w:t>
      </w:r>
    </w:p>
    <w:p w14:paraId="3D91A720" w14:textId="4C2A48FA" w:rsidR="00846C08" w:rsidRDefault="00730AE0" w:rsidP="00846C0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46C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Кладка модуля «Поддувало»</w:t>
      </w:r>
      <w:r w:rsidR="00846C08">
        <w:rPr>
          <w:rFonts w:ascii="Times New Roman" w:hAnsi="Times New Roman" w:cs="Times New Roman"/>
          <w:b/>
          <w:bCs/>
          <w:sz w:val="28"/>
          <w:szCs w:val="28"/>
        </w:rPr>
        <w:t xml:space="preserve"> (инвариант).</w:t>
      </w:r>
    </w:p>
    <w:p w14:paraId="294260D3" w14:textId="7667E435" w:rsidR="009D2EC7" w:rsidRPr="00844A18" w:rsidRDefault="00C46D01" w:rsidP="0093228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– 4</w:t>
      </w:r>
      <w:r w:rsidR="0027516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50390AB1" w14:textId="2FED6107" w:rsidR="009D2EC7" w:rsidRPr="00844A18" w:rsidRDefault="00730AE0" w:rsidP="0093228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</w:t>
      </w:r>
      <w:r w:rsidR="009D2EC7"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9D2EC7"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D2EC7" w:rsidRPr="00844A18">
        <w:rPr>
          <w:rFonts w:ascii="Times New Roman" w:eastAsia="Times New Roman" w:hAnsi="Times New Roman" w:cs="Times New Roman"/>
          <w:bCs/>
          <w:iCs/>
          <w:sz w:val="28"/>
          <w:szCs w:val="28"/>
        </w:rPr>
        <w:t>изучить порядовку Конкурсного задания</w:t>
      </w:r>
      <w:r w:rsidR="009D2EC7" w:rsidRPr="00844A18">
        <w:rPr>
          <w:rFonts w:ascii="Times New Roman" w:eastAsia="Times New Roman" w:hAnsi="Times New Roman" w:cs="Times New Roman"/>
          <w:bCs/>
          <w:sz w:val="28"/>
          <w:szCs w:val="28"/>
        </w:rPr>
        <w:t xml:space="preserve">.  Организовать рабочее место: подобрать и разложить производственные и контрольно-измерительные инструменты, </w:t>
      </w:r>
      <w:r w:rsidR="009D2EC7" w:rsidRPr="00844A18">
        <w:rPr>
          <w:rFonts w:ascii="Times New Roman" w:eastAsia="Times New Roman" w:hAnsi="Times New Roman" w:cs="Times New Roman"/>
          <w:bCs/>
          <w:iCs/>
          <w:sz w:val="28"/>
          <w:szCs w:val="28"/>
        </w:rPr>
        <w:t>отсортировать кирпич, приготовить/перелопатить смесь и разместить материалы в зоне работы.</w:t>
      </w:r>
    </w:p>
    <w:p w14:paraId="3317FBFB" w14:textId="42D2BC11" w:rsidR="00AD19CE" w:rsidRPr="009439F5" w:rsidRDefault="00EF6114" w:rsidP="009439F5">
      <w:pPr>
        <w:widowControl w:val="0"/>
        <w:spacing w:after="0" w:line="360" w:lineRule="auto"/>
        <w:ind w:left="23" w:firstLine="544"/>
        <w:jc w:val="both"/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9439F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Выполнить кладку </w:t>
      </w:r>
      <w:r w:rsidR="00846C08" w:rsidRPr="009439F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модуля «Поддувало»</w:t>
      </w:r>
      <w:r w:rsidR="00846C0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44A18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порядовкой и чертежом. </w:t>
      </w:r>
      <w:r w:rsidRPr="00844A18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>Размер модуля задается в кирпичах, таким образом толщина вертикальных швов при их одинаковом количестве в каждых рядах на 1 стороне модуля должна быть одинаковой и устанавливается 5 мм. При не одинаковом кол-ве вертикальных швов в рядах толщина шва не устанавливается и зависит от допусков размеров кирпича, но до</w:t>
      </w:r>
      <w:r w:rsidR="00F65946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лжна быть равномерной по ряду. </w:t>
      </w:r>
      <w:r w:rsidRPr="00844A18">
        <w:rPr>
          <w:rFonts w:ascii="Times New Roman" w:eastAsia="Times New Roman" w:hAnsi="Times New Roman" w:cs="Times New Roman"/>
          <w:bCs/>
          <w:sz w:val="28"/>
          <w:szCs w:val="28"/>
        </w:rPr>
        <w:t>Толщину горизонтальных швов принять 5</w:t>
      </w:r>
      <w:r w:rsidR="005F7D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44A18">
        <w:rPr>
          <w:rFonts w:ascii="Times New Roman" w:eastAsia="Times New Roman" w:hAnsi="Times New Roman" w:cs="Times New Roman"/>
          <w:bCs/>
          <w:sz w:val="28"/>
          <w:szCs w:val="28"/>
        </w:rPr>
        <w:t>мм</w:t>
      </w:r>
      <w:r w:rsidR="005F7DE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439F5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AD19CE" w:rsidRPr="00844A18">
        <w:rPr>
          <w:rFonts w:ascii="Times New Roman" w:eastAsia="Times New Roman" w:hAnsi="Times New Roman" w:cs="Times New Roman"/>
          <w:bCs/>
          <w:sz w:val="28"/>
          <w:szCs w:val="28"/>
        </w:rPr>
        <w:t>Выполнить расшивку швов модуля в соответствии с чертеж</w:t>
      </w:r>
      <w:r w:rsidRPr="00844A18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="00AD19CE" w:rsidRPr="00844A1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39168AC" w14:textId="384ACFB7" w:rsidR="009D2EC7" w:rsidRPr="009439F5" w:rsidRDefault="00AD19CE" w:rsidP="009439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39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Обеспечить качество работы:</w:t>
      </w:r>
      <w:r w:rsidRPr="00844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линейные размеры, вертикальность, горизонтальность, плоскости поверхностей, толщину швов, их вертикальность и горизонтальность.</w:t>
      </w:r>
      <w:r w:rsidR="00F659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44A18">
        <w:rPr>
          <w:rFonts w:ascii="Times New Roman" w:eastAsia="Times New Roman" w:hAnsi="Times New Roman" w:cs="Times New Roman"/>
          <w:bCs/>
          <w:sz w:val="28"/>
          <w:szCs w:val="28"/>
        </w:rPr>
        <w:t>Соблюдать требования охраны труда и техники безопасности, пользоваться ср</w:t>
      </w:r>
      <w:r w:rsidR="00F65946">
        <w:rPr>
          <w:rFonts w:ascii="Times New Roman" w:eastAsia="Times New Roman" w:hAnsi="Times New Roman" w:cs="Times New Roman"/>
          <w:bCs/>
          <w:sz w:val="28"/>
          <w:szCs w:val="28"/>
        </w:rPr>
        <w:t>едствами индивидуальной защиты.</w:t>
      </w:r>
      <w:r w:rsidR="009439F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D2EC7" w:rsidRPr="00844A18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>Модули А</w:t>
      </w:r>
      <w:r w:rsidR="006660A5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и </w:t>
      </w:r>
      <w:r w:rsidR="009439F5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>Б</w:t>
      </w:r>
      <w:r w:rsidR="008B2783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9439F5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>могут выполня</w:t>
      </w:r>
      <w:r w:rsidR="009D2EC7" w:rsidRPr="00844A18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>т</w:t>
      </w:r>
      <w:r w:rsidR="009439F5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>ь</w:t>
      </w:r>
      <w:r w:rsidR="009D2EC7" w:rsidRPr="00844A18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>ся – одновременно.</w:t>
      </w:r>
    </w:p>
    <w:p w14:paraId="14AB8B9D" w14:textId="327F5DF9" w:rsidR="00730AE0" w:rsidRPr="00F65946" w:rsidRDefault="009D2EC7" w:rsidP="009439F5">
      <w:pPr>
        <w:widowControl w:val="0"/>
        <w:spacing w:after="0" w:line="360" w:lineRule="auto"/>
        <w:ind w:left="23" w:firstLine="544"/>
        <w:jc w:val="both"/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844A18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При выполнении Конкурсного задания все элементы модулей выполняются участником в строгом соответствии с Конкурсным заданием. Запрещается замена и упрощение элементов модуля. Такие нарушения будут расцениваться как нарушение </w:t>
      </w:r>
      <w:r w:rsidR="00DE61DF" w:rsidRPr="00844A18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>участником специальных правил компетенции</w:t>
      </w:r>
      <w:r w:rsidRPr="00844A18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>, приводящие к дисквалификации участника.</w:t>
      </w:r>
      <w:r w:rsidR="00F65946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A67B3B" w:rsidRPr="00844A18">
        <w:rPr>
          <w:rFonts w:ascii="Times New Roman" w:eastAsia="Times New Roman" w:hAnsi="Times New Roman" w:cs="Times New Roman"/>
          <w:bCs/>
          <w:iCs/>
          <w:sz w:val="28"/>
          <w:szCs w:val="28"/>
        </w:rPr>
        <w:t>Оценка модулей А</w:t>
      </w:r>
      <w:r w:rsidR="008B2783">
        <w:rPr>
          <w:rFonts w:ascii="Times New Roman" w:eastAsia="Times New Roman" w:hAnsi="Times New Roman" w:cs="Times New Roman"/>
          <w:bCs/>
          <w:iCs/>
          <w:sz w:val="28"/>
          <w:szCs w:val="28"/>
        </w:rPr>
        <w:t>, Б, В и Г</w:t>
      </w:r>
      <w:r w:rsidR="00A67B3B" w:rsidRPr="00844A1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производится </w:t>
      </w:r>
      <w:r w:rsidR="009439F5">
        <w:rPr>
          <w:rFonts w:ascii="Times New Roman" w:eastAsia="Times New Roman" w:hAnsi="Times New Roman" w:cs="Times New Roman"/>
          <w:bCs/>
          <w:iCs/>
          <w:sz w:val="28"/>
          <w:szCs w:val="28"/>
        </w:rPr>
        <w:t>–</w:t>
      </w:r>
      <w:r w:rsidR="00A67B3B" w:rsidRPr="00844A1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одновременно</w:t>
      </w:r>
      <w:r w:rsidR="009439F5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A67B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482E4E85" w14:textId="2505C2FB" w:rsidR="009439F5" w:rsidRDefault="00730AE0" w:rsidP="009322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439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Кладка модуля «Горнило» </w:t>
      </w:r>
      <w:r w:rsidR="009439F5">
        <w:rPr>
          <w:rFonts w:ascii="Times New Roman" w:hAnsi="Times New Roman" w:cs="Times New Roman"/>
          <w:b/>
          <w:sz w:val="28"/>
          <w:szCs w:val="28"/>
        </w:rPr>
        <w:t>(инвариант)</w:t>
      </w:r>
    </w:p>
    <w:p w14:paraId="0DE56281" w14:textId="43387B0C" w:rsidR="00AD19CE" w:rsidRPr="00844A18" w:rsidRDefault="00AD19CE" w:rsidP="0093228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44A1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– </w:t>
      </w:r>
      <w:r w:rsidR="009439F5">
        <w:rPr>
          <w:rFonts w:ascii="Times New Roman" w:eastAsia="Times New Roman" w:hAnsi="Times New Roman" w:cs="Times New Roman"/>
          <w:bCs/>
          <w:i/>
          <w:sz w:val="28"/>
          <w:szCs w:val="28"/>
        </w:rPr>
        <w:t>4</w:t>
      </w:r>
      <w:r w:rsidR="0027516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72D7E596" w14:textId="255C9D34" w:rsidR="00AD19CE" w:rsidRPr="00844A18" w:rsidRDefault="00730AE0" w:rsidP="0093228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</w:t>
      </w:r>
      <w:r w:rsidR="00AD19CE"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AD19CE"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D19CE" w:rsidRPr="00844A18">
        <w:rPr>
          <w:rFonts w:ascii="Times New Roman" w:eastAsia="Times New Roman" w:hAnsi="Times New Roman" w:cs="Times New Roman"/>
          <w:bCs/>
          <w:iCs/>
          <w:sz w:val="28"/>
          <w:szCs w:val="28"/>
        </w:rPr>
        <w:t>изучить чертежи Конкурсного задания</w:t>
      </w:r>
      <w:r w:rsidR="00AD19CE" w:rsidRPr="00844A18">
        <w:rPr>
          <w:rFonts w:ascii="Times New Roman" w:eastAsia="Times New Roman" w:hAnsi="Times New Roman" w:cs="Times New Roman"/>
          <w:bCs/>
          <w:sz w:val="28"/>
          <w:szCs w:val="28"/>
        </w:rPr>
        <w:t xml:space="preserve">.  Организовать рабочее место: подобрать и разложить производственные и контрольно-измерительные инструменты, </w:t>
      </w:r>
      <w:r w:rsidR="00AD19CE" w:rsidRPr="00844A18">
        <w:rPr>
          <w:rFonts w:ascii="Times New Roman" w:eastAsia="Times New Roman" w:hAnsi="Times New Roman" w:cs="Times New Roman"/>
          <w:bCs/>
          <w:iCs/>
          <w:sz w:val="28"/>
          <w:szCs w:val="28"/>
        </w:rPr>
        <w:t>отсортировать кирпич, приготовить/перелопатить смесь и разместить материалы в зоне работы.</w:t>
      </w:r>
    </w:p>
    <w:p w14:paraId="44BCA9E1" w14:textId="1E0DD078" w:rsidR="00EF6114" w:rsidRPr="009439F5" w:rsidRDefault="00AD19CE" w:rsidP="009439F5">
      <w:pPr>
        <w:widowControl w:val="0"/>
        <w:spacing w:after="0" w:line="360" w:lineRule="auto"/>
        <w:ind w:left="23" w:firstLine="544"/>
        <w:jc w:val="both"/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9439F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Выполнить кладку </w:t>
      </w:r>
      <w:r w:rsidR="009439F5" w:rsidRPr="009439F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модуля «Горнило»</w:t>
      </w:r>
      <w:r w:rsidR="009439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44A18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порядовкой и чертежом</w:t>
      </w:r>
      <w:r w:rsidR="002024E1" w:rsidRPr="00844A18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2024E1" w:rsidRPr="00844A18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Размер модуля задается в кирпичах, таким образом толщина </w:t>
      </w:r>
      <w:r w:rsidR="002024E1" w:rsidRPr="00844A18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 xml:space="preserve">вертикальных швов при их одинаковом количестве в каждых рядах на 1 стороне модуля должна быть одинаковой и устанавливается 5 мм. При не одинаковом кол-ве вертикальных швов в рядах толщина шва не устанавливается и зависит от допусков размеров кирпича, но должна быть равномерной по ряду. </w:t>
      </w:r>
      <w:r w:rsidR="002024E1" w:rsidRPr="00844A18">
        <w:rPr>
          <w:rFonts w:ascii="Times New Roman" w:eastAsia="Times New Roman" w:hAnsi="Times New Roman" w:cs="Times New Roman"/>
          <w:bCs/>
          <w:sz w:val="28"/>
          <w:szCs w:val="28"/>
        </w:rPr>
        <w:t>Толщину горизонтальных швов принять 5</w:t>
      </w:r>
      <w:r w:rsidR="00F659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024E1" w:rsidRPr="00844A18">
        <w:rPr>
          <w:rFonts w:ascii="Times New Roman" w:eastAsia="Times New Roman" w:hAnsi="Times New Roman" w:cs="Times New Roman"/>
          <w:bCs/>
          <w:sz w:val="28"/>
          <w:szCs w:val="28"/>
        </w:rPr>
        <w:t>мм</w:t>
      </w:r>
      <w:r w:rsidR="00F6594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439F5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EF6114" w:rsidRPr="00844A18">
        <w:rPr>
          <w:rFonts w:ascii="Times New Roman" w:eastAsia="Times New Roman" w:hAnsi="Times New Roman" w:cs="Times New Roman"/>
          <w:bCs/>
          <w:sz w:val="28"/>
          <w:szCs w:val="28"/>
        </w:rPr>
        <w:t>Выполнить расшивку швов модуля в соответствии с чертежом.</w:t>
      </w:r>
    </w:p>
    <w:p w14:paraId="3F3F5D7F" w14:textId="2A6E2DC7" w:rsidR="00EF6114" w:rsidRPr="00844A18" w:rsidRDefault="00EF6114" w:rsidP="006660A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39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Обеспечить качество работы:</w:t>
      </w:r>
      <w:r w:rsidRPr="00844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линейные размеры, вертикальность, горизонтальность, плоскости поверхностей, толщину швов, их вертикальность и горизонтальность.</w:t>
      </w:r>
      <w:r w:rsidR="009439F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44A18">
        <w:rPr>
          <w:rFonts w:ascii="Times New Roman" w:eastAsia="Times New Roman" w:hAnsi="Times New Roman" w:cs="Times New Roman"/>
          <w:bCs/>
          <w:sz w:val="28"/>
          <w:szCs w:val="28"/>
        </w:rPr>
        <w:t>Соблюдать требования охраны труда и техники безопасности, пользоваться средствами индивидуальной защиты.</w:t>
      </w:r>
      <w:r w:rsidR="006660A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660A5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>Модуль В может выполняться одновременно с модулем А.</w:t>
      </w:r>
    </w:p>
    <w:p w14:paraId="52BBBAA5" w14:textId="7AF45314" w:rsidR="00EF6114" w:rsidRPr="00F876C2" w:rsidRDefault="00EF6114" w:rsidP="009439F5">
      <w:pPr>
        <w:widowControl w:val="0"/>
        <w:spacing w:after="0" w:line="360" w:lineRule="auto"/>
        <w:ind w:left="23" w:firstLine="544"/>
        <w:jc w:val="both"/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844A18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При выполнении Конкурсного задания все элементы модулей выполняются участником в строгом соответствии с Конкурсным заданием. Запрещается замена и упрощение элементов модуля. Такие нарушения будут расцениваться как нарушение </w:t>
      </w:r>
      <w:r w:rsidR="00DE61DF" w:rsidRPr="00844A18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>участником специальных правил компетенции</w:t>
      </w:r>
      <w:r w:rsidRPr="00844A18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>, приводящие к дисквалификации участника.</w:t>
      </w:r>
    </w:p>
    <w:p w14:paraId="094AE1FB" w14:textId="082A885D" w:rsidR="00AC2E7B" w:rsidRDefault="00730AE0" w:rsidP="00AC2E7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2C6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C2E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Кладка модуля «Хлебная камера» </w:t>
      </w:r>
      <w:r w:rsidR="00AC2E7B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AC2E7B">
        <w:rPr>
          <w:rFonts w:ascii="Times New Roman" w:hAnsi="Times New Roman" w:cs="Times New Roman"/>
          <w:b/>
          <w:sz w:val="28"/>
          <w:szCs w:val="28"/>
        </w:rPr>
        <w:t>вариатив</w:t>
      </w:r>
      <w:proofErr w:type="spellEnd"/>
      <w:r w:rsidR="00AC2E7B">
        <w:rPr>
          <w:rFonts w:ascii="Times New Roman" w:hAnsi="Times New Roman" w:cs="Times New Roman"/>
          <w:b/>
          <w:sz w:val="28"/>
          <w:szCs w:val="28"/>
        </w:rPr>
        <w:t>).</w:t>
      </w:r>
    </w:p>
    <w:p w14:paraId="57602628" w14:textId="7974C46E" w:rsidR="00DE61DF" w:rsidRPr="00844A18" w:rsidRDefault="00DE61DF" w:rsidP="0093228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44A1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– </w:t>
      </w:r>
      <w:r w:rsidR="00947895">
        <w:rPr>
          <w:rFonts w:ascii="Times New Roman" w:eastAsia="Times New Roman" w:hAnsi="Times New Roman" w:cs="Times New Roman"/>
          <w:bCs/>
          <w:i/>
          <w:sz w:val="28"/>
          <w:szCs w:val="28"/>
        </w:rPr>
        <w:t>6</w:t>
      </w:r>
      <w:r w:rsidR="006235F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часов</w:t>
      </w:r>
    </w:p>
    <w:p w14:paraId="743569DE" w14:textId="08C43B8E" w:rsidR="00DE61DF" w:rsidRPr="00844A18" w:rsidRDefault="00730AE0" w:rsidP="0093228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44A1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844A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E61DF" w:rsidRPr="00844A1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изучить </w:t>
      </w:r>
      <w:r w:rsidR="004B5131">
        <w:rPr>
          <w:rFonts w:ascii="Times New Roman" w:eastAsia="Times New Roman" w:hAnsi="Times New Roman" w:cs="Times New Roman"/>
          <w:bCs/>
          <w:iCs/>
          <w:sz w:val="28"/>
          <w:szCs w:val="28"/>
        </w:rPr>
        <w:t>схему</w:t>
      </w:r>
      <w:r w:rsidR="00DE61DF" w:rsidRPr="00844A1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Конкурсного задания. </w:t>
      </w:r>
      <w:r w:rsidR="00DE61DF" w:rsidRPr="00844A18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Организовать рабочее место: подобрать и разложить производственные и контрольно-измерительные инструменты, </w:t>
      </w:r>
      <w:r w:rsidR="00DE61DF" w:rsidRPr="00844A18">
        <w:rPr>
          <w:rFonts w:ascii="Times New Roman" w:eastAsia="Times New Roman" w:hAnsi="Times New Roman" w:cs="Times New Roman"/>
          <w:bCs/>
          <w:iCs/>
          <w:sz w:val="28"/>
          <w:szCs w:val="28"/>
        </w:rPr>
        <w:t>определить требуемое количество кирпича по размерам (полноразмерный, неполномерный) для выполнения Модуля Г, отсортировать кирпич, приготовить/перелопатить смесь и разместить материалы в зоне работы,</w:t>
      </w:r>
      <w:r w:rsidR="00DE61DF" w:rsidRPr="00844A1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14:paraId="53863D70" w14:textId="24B25271" w:rsidR="00AC2E7B" w:rsidRPr="00AC2E7B" w:rsidRDefault="00DE61DF" w:rsidP="00AC2E7B">
      <w:pPr>
        <w:widowControl w:val="0"/>
        <w:spacing w:after="0" w:line="360" w:lineRule="auto"/>
        <w:ind w:left="23" w:firstLine="544"/>
        <w:jc w:val="both"/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844A18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Выполнить кладку </w:t>
      </w:r>
      <w:r w:rsidR="00AC2E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модуля «Хлебная камера» </w:t>
      </w:r>
      <w:r w:rsidRPr="00844A18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</w:t>
      </w:r>
      <w:r w:rsidR="00AC2E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r w:rsidR="00AC2E7B" w:rsidRPr="00844A18">
        <w:rPr>
          <w:rFonts w:ascii="Times New Roman" w:eastAsia="Times New Roman" w:hAnsi="Times New Roman" w:cs="Times New Roman"/>
          <w:bCs/>
          <w:sz w:val="28"/>
          <w:szCs w:val="28"/>
        </w:rPr>
        <w:t>порядовкой и чертежом.</w:t>
      </w:r>
      <w:r w:rsidR="00AC2E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C2E7B" w:rsidRPr="00844A18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Размер модуля задается в кирпичах, таким образом толщина вертикальных швов при их одинаковом количестве в каждых рядах на 1 стороне модуля должна быть одинаковой и устанавливается 5 мм. При не одинаковом кол-ве вертикальных швов в рядах толщина шва не устанавливается и зависит от допусков размеров кирпича, но должна быть равномерной по ряду. </w:t>
      </w:r>
      <w:r w:rsidR="00AC2E7B" w:rsidRPr="00844A18">
        <w:rPr>
          <w:rFonts w:ascii="Times New Roman" w:eastAsia="Times New Roman" w:hAnsi="Times New Roman" w:cs="Times New Roman"/>
          <w:bCs/>
          <w:sz w:val="28"/>
          <w:szCs w:val="28"/>
        </w:rPr>
        <w:t>Толщину горизонтальных швов принять 5</w:t>
      </w:r>
      <w:r w:rsidR="00AC2E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C2E7B" w:rsidRPr="00844A18">
        <w:rPr>
          <w:rFonts w:ascii="Times New Roman" w:eastAsia="Times New Roman" w:hAnsi="Times New Roman" w:cs="Times New Roman"/>
          <w:bCs/>
          <w:sz w:val="28"/>
          <w:szCs w:val="28"/>
        </w:rPr>
        <w:t>мм</w:t>
      </w:r>
      <w:r w:rsidR="00AC2E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AC2E7B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AC2E7B" w:rsidRPr="00844A1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Выполнить расшивку швов модуля в соответствии с чертежом.</w:t>
      </w:r>
    </w:p>
    <w:p w14:paraId="1FE14F64" w14:textId="01772003" w:rsidR="00DE61DF" w:rsidRPr="00844A18" w:rsidRDefault="00DE61DF" w:rsidP="00AC2E7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2E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Обеспечить качество работы:</w:t>
      </w:r>
      <w:r w:rsidRPr="00844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линейные размеры, вертикальность, горизонтальность, плоскости поверхностей, толщину швов, их вертикальность и горизонтальность.</w:t>
      </w:r>
      <w:r w:rsidR="00F659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44A18">
        <w:rPr>
          <w:rFonts w:ascii="Times New Roman" w:eastAsia="Times New Roman" w:hAnsi="Times New Roman" w:cs="Times New Roman"/>
          <w:bCs/>
          <w:sz w:val="28"/>
          <w:szCs w:val="28"/>
        </w:rPr>
        <w:t>Соблюдать требования охраны труда и техники безопасности, пользоваться средствами индивидуальной защиты.</w:t>
      </w:r>
    </w:p>
    <w:p w14:paraId="3427CC14" w14:textId="2FE05DED" w:rsidR="00730AE0" w:rsidRPr="009954B5" w:rsidRDefault="00DE61DF" w:rsidP="0093228B">
      <w:pPr>
        <w:widowControl w:val="0"/>
        <w:spacing w:after="0" w:line="360" w:lineRule="auto"/>
        <w:ind w:left="23" w:firstLine="709"/>
        <w:jc w:val="both"/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844A18">
        <w:rPr>
          <w:rFonts w:ascii="Times New Roman" w:eastAsia="Calibri" w:hAnsi="Times New Roman"/>
          <w:color w:val="000000" w:themeColor="text1"/>
          <w:spacing w:val="2"/>
          <w:sz w:val="28"/>
          <w:szCs w:val="28"/>
          <w:shd w:val="clear" w:color="auto" w:fill="FFFFFF"/>
        </w:rPr>
        <w:t>При выполнении Конкурсного задания все элементы модуля выполняются участником в строгом соответствии с Конкурсным заданием. Запрещается замена и упрощение элементов модуля. Такие нарушения будут расцениваться как нарушение участником специальных правил компетенции, приводящие к дисквалификации участника.</w:t>
      </w:r>
    </w:p>
    <w:p w14:paraId="28B6497F" w14:textId="1B669E00" w:rsidR="00D17132" w:rsidRPr="00916AF5" w:rsidRDefault="0060658F" w:rsidP="0093228B">
      <w:pPr>
        <w:pStyle w:val="2"/>
        <w:spacing w:after="0"/>
        <w:ind w:firstLine="709"/>
        <w:jc w:val="center"/>
        <w:rPr>
          <w:rFonts w:ascii="Times New Roman" w:hAnsi="Times New Roman"/>
          <w:szCs w:val="28"/>
          <w:lang w:val="ru-RU"/>
        </w:rPr>
      </w:pPr>
      <w:bookmarkStart w:id="10" w:name="_Toc78885643"/>
      <w:bookmarkStart w:id="11" w:name="_Toc124422971"/>
      <w:r w:rsidRPr="00916AF5">
        <w:rPr>
          <w:rFonts w:ascii="Times New Roman" w:hAnsi="Times New Roman"/>
          <w:iCs/>
          <w:szCs w:val="28"/>
          <w:lang w:val="ru-RU"/>
        </w:rPr>
        <w:t xml:space="preserve">2. </w:t>
      </w:r>
      <w:r w:rsidR="00D17132" w:rsidRPr="00916AF5">
        <w:rPr>
          <w:rFonts w:ascii="Times New Roman" w:hAnsi="Times New Roman"/>
          <w:iCs/>
          <w:szCs w:val="28"/>
          <w:lang w:val="ru-RU"/>
        </w:rPr>
        <w:t>СПЕЦИАЛЬНЫЕ ПРАВИЛА КОМПЕТЕНЦИИ</w:t>
      </w:r>
      <w:r w:rsidR="00D17132" w:rsidRPr="00916AF5">
        <w:rPr>
          <w:rFonts w:ascii="Times New Roman" w:hAnsi="Times New Roman"/>
          <w:i/>
          <w:color w:val="000000"/>
          <w:szCs w:val="28"/>
          <w:vertAlign w:val="superscript"/>
        </w:rPr>
        <w:footnoteReference w:id="2"/>
      </w:r>
      <w:bookmarkEnd w:id="10"/>
      <w:bookmarkEnd w:id="11"/>
    </w:p>
    <w:p w14:paraId="399EAB49" w14:textId="77777777" w:rsidR="0039120C" w:rsidRPr="00844A18" w:rsidRDefault="0039120C" w:rsidP="009322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18">
        <w:rPr>
          <w:rFonts w:ascii="Times New Roman" w:eastAsia="Times New Roman" w:hAnsi="Times New Roman" w:cs="Times New Roman"/>
          <w:sz w:val="28"/>
          <w:szCs w:val="28"/>
        </w:rPr>
        <w:t>Подготовка рабочей площадки конкурсантом накануне чемпионата может включать:</w:t>
      </w:r>
    </w:p>
    <w:p w14:paraId="171DEFA8" w14:textId="77777777" w:rsidR="0039120C" w:rsidRPr="00844A18" w:rsidRDefault="0039120C" w:rsidP="0093228B">
      <w:pPr>
        <w:numPr>
          <w:ilvl w:val="0"/>
          <w:numId w:val="24"/>
        </w:numPr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18">
        <w:rPr>
          <w:rFonts w:ascii="Times New Roman" w:eastAsia="Times New Roman" w:hAnsi="Times New Roman" w:cs="Times New Roman"/>
          <w:sz w:val="28"/>
          <w:szCs w:val="28"/>
        </w:rPr>
        <w:t xml:space="preserve">раскладку, проверку и подготовку производственных и </w:t>
      </w:r>
      <w:proofErr w:type="spellStart"/>
      <w:r w:rsidRPr="00844A18">
        <w:rPr>
          <w:rFonts w:ascii="Times New Roman" w:eastAsia="Times New Roman" w:hAnsi="Times New Roman" w:cs="Times New Roman"/>
          <w:sz w:val="28"/>
          <w:szCs w:val="28"/>
        </w:rPr>
        <w:t>контрольно</w:t>
      </w:r>
      <w:proofErr w:type="spellEnd"/>
      <w:r w:rsidRPr="00844A18">
        <w:rPr>
          <w:rFonts w:ascii="Times New Roman" w:eastAsia="Times New Roman" w:hAnsi="Times New Roman" w:cs="Times New Roman"/>
          <w:sz w:val="28"/>
          <w:szCs w:val="28"/>
        </w:rPr>
        <w:t xml:space="preserve"> – измерительных инструментов; </w:t>
      </w:r>
    </w:p>
    <w:p w14:paraId="727FB53A" w14:textId="77777777" w:rsidR="0039120C" w:rsidRPr="00844A18" w:rsidRDefault="0039120C" w:rsidP="0093228B">
      <w:pPr>
        <w:numPr>
          <w:ilvl w:val="0"/>
          <w:numId w:val="24"/>
        </w:numPr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18">
        <w:rPr>
          <w:rFonts w:ascii="Times New Roman" w:eastAsia="Times New Roman" w:hAnsi="Times New Roman" w:cs="Times New Roman"/>
          <w:sz w:val="28"/>
          <w:szCs w:val="28"/>
        </w:rPr>
        <w:t>расстановку по конкурсной площадке материалов и инвентаря;</w:t>
      </w:r>
    </w:p>
    <w:p w14:paraId="285870ED" w14:textId="77777777" w:rsidR="0039120C" w:rsidRPr="00844A18" w:rsidRDefault="0039120C" w:rsidP="0093228B">
      <w:pPr>
        <w:numPr>
          <w:ilvl w:val="0"/>
          <w:numId w:val="24"/>
        </w:numPr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18">
        <w:rPr>
          <w:rFonts w:ascii="Times New Roman" w:eastAsia="Times New Roman" w:hAnsi="Times New Roman" w:cs="Times New Roman"/>
          <w:sz w:val="28"/>
          <w:szCs w:val="28"/>
        </w:rPr>
        <w:t>изготовление специфичных для выполнения конкурсного задания шаблонов и приспособлений;</w:t>
      </w:r>
    </w:p>
    <w:p w14:paraId="63F0FB81" w14:textId="77777777" w:rsidR="0039120C" w:rsidRPr="00844A18" w:rsidRDefault="0039120C" w:rsidP="0093228B">
      <w:pPr>
        <w:numPr>
          <w:ilvl w:val="0"/>
          <w:numId w:val="24"/>
        </w:numPr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18">
        <w:rPr>
          <w:rFonts w:ascii="Times New Roman" w:eastAsia="Times New Roman" w:hAnsi="Times New Roman" w:cs="Times New Roman"/>
          <w:sz w:val="28"/>
          <w:szCs w:val="28"/>
        </w:rPr>
        <w:t xml:space="preserve">тестирование камнерезного станка, </w:t>
      </w:r>
    </w:p>
    <w:p w14:paraId="2EED61AD" w14:textId="47F6826A" w:rsidR="0039120C" w:rsidRPr="00844A18" w:rsidRDefault="0039120C" w:rsidP="0093228B">
      <w:pPr>
        <w:numPr>
          <w:ilvl w:val="0"/>
          <w:numId w:val="24"/>
        </w:numPr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18">
        <w:rPr>
          <w:rFonts w:ascii="Times New Roman" w:eastAsia="Times New Roman" w:hAnsi="Times New Roman" w:cs="Times New Roman"/>
          <w:sz w:val="28"/>
          <w:szCs w:val="28"/>
        </w:rPr>
        <w:t>тестирование растворной смеси, разрешается приготовление пробного замеса смеси с пробной кладкой не более 10 кирпичей.</w:t>
      </w:r>
    </w:p>
    <w:p w14:paraId="63C8ED35" w14:textId="77777777" w:rsidR="0039120C" w:rsidRPr="00844A18" w:rsidRDefault="0039120C" w:rsidP="0093228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18">
        <w:rPr>
          <w:rFonts w:ascii="Times New Roman" w:eastAsia="Times New Roman" w:hAnsi="Times New Roman" w:cs="Times New Roman"/>
          <w:sz w:val="28"/>
          <w:szCs w:val="28"/>
        </w:rPr>
        <w:t>Время на подготовку рабочей площадки накануне чемпионата – 2 часа, во все остальные соревновательные дни – 15 минут.</w:t>
      </w:r>
    </w:p>
    <w:p w14:paraId="2E40EF69" w14:textId="65261C90" w:rsidR="0039120C" w:rsidRPr="00844A18" w:rsidRDefault="0039120C" w:rsidP="0093228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18">
        <w:rPr>
          <w:rFonts w:ascii="Times New Roman" w:eastAsia="Times New Roman" w:hAnsi="Times New Roman" w:cs="Times New Roman"/>
          <w:sz w:val="28"/>
          <w:szCs w:val="28"/>
        </w:rPr>
        <w:t>При планировании конкурсных дней необходимо рабочее время распределяется следующим образом: каждые два часа работы сопровождаются 15 минутным техническим перерывом. Технический перерыв может включать в себя: отдых конкурсантов, уборку рабочего места конкурсантом; работу волонтеров на рабочих местах конкурсантов</w:t>
      </w:r>
      <w:r w:rsidR="00AC2E7B">
        <w:rPr>
          <w:rFonts w:ascii="Times New Roman" w:eastAsia="Times New Roman" w:hAnsi="Times New Roman" w:cs="Times New Roman"/>
          <w:sz w:val="28"/>
          <w:szCs w:val="28"/>
        </w:rPr>
        <w:t xml:space="preserve">, работы по </w:t>
      </w:r>
      <w:r w:rsidRPr="00844A18">
        <w:rPr>
          <w:rFonts w:ascii="Times New Roman" w:eastAsia="Times New Roman" w:hAnsi="Times New Roman" w:cs="Times New Roman"/>
          <w:sz w:val="28"/>
          <w:szCs w:val="28"/>
        </w:rPr>
        <w:t xml:space="preserve">заполнению камнерезных станков водой. </w:t>
      </w:r>
    </w:p>
    <w:p w14:paraId="0C2D4ADE" w14:textId="5B8AC6B2" w:rsidR="0039120C" w:rsidRPr="00844A18" w:rsidRDefault="0039120C" w:rsidP="0093228B">
      <w:pPr>
        <w:autoSpaceDE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1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Время на выполнение конкурсного задания (п.1.5.2) указывается рекомендуемое. Выполнение модуля считается завершенным, если он построен в соответствии с Конкурсным заданием (строго по </w:t>
      </w:r>
      <w:r w:rsidR="00F14FDE" w:rsidRPr="00844A18">
        <w:rPr>
          <w:rFonts w:ascii="Times New Roman" w:eastAsia="Times New Roman" w:hAnsi="Times New Roman" w:cs="Times New Roman"/>
          <w:sz w:val="28"/>
          <w:szCs w:val="28"/>
        </w:rPr>
        <w:t>порядовке</w:t>
      </w:r>
      <w:r w:rsidRPr="00844A18">
        <w:rPr>
          <w:rFonts w:ascii="Times New Roman" w:eastAsia="Times New Roman" w:hAnsi="Times New Roman" w:cs="Times New Roman"/>
          <w:sz w:val="28"/>
          <w:szCs w:val="28"/>
        </w:rPr>
        <w:t xml:space="preserve">, с расшивкой швов и очисткой). </w:t>
      </w:r>
      <w:r w:rsidRPr="00844A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выполнении конкурсного задания конкурсанту запрещается заменять и изменять элементы (детали) в модулях.</w:t>
      </w:r>
    </w:p>
    <w:p w14:paraId="409DD135" w14:textId="7E4B6B05" w:rsidR="0039120C" w:rsidRDefault="0039120C" w:rsidP="0093228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18">
        <w:rPr>
          <w:rFonts w:ascii="Times New Roman" w:eastAsia="Times New Roman" w:hAnsi="Times New Roman" w:cs="Times New Roman"/>
          <w:sz w:val="28"/>
          <w:szCs w:val="28"/>
        </w:rPr>
        <w:t>Все модули выполняются последовательно</w:t>
      </w:r>
      <w:r w:rsidR="00AC2E7B">
        <w:rPr>
          <w:rFonts w:ascii="Times New Roman" w:eastAsia="Times New Roman" w:hAnsi="Times New Roman" w:cs="Times New Roman"/>
          <w:sz w:val="28"/>
          <w:szCs w:val="28"/>
        </w:rPr>
        <w:t>, за исключением модулей А и Б</w:t>
      </w:r>
      <w:r w:rsidRPr="00844A18">
        <w:rPr>
          <w:rFonts w:ascii="Times New Roman" w:eastAsia="Times New Roman" w:hAnsi="Times New Roman" w:cs="Times New Roman"/>
          <w:sz w:val="28"/>
          <w:szCs w:val="28"/>
        </w:rPr>
        <w:t>. Решение о переходе к выполнению следующего модуля конкурсант принимает самостоятельно без уведомления эксперта только после полного завершения предыдущего модуля.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6FBEB1" w14:textId="77777777" w:rsidR="0039120C" w:rsidRPr="00844A18" w:rsidRDefault="0039120C" w:rsidP="0093228B">
      <w:pPr>
        <w:autoSpaceDE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4A18">
        <w:rPr>
          <w:rFonts w:ascii="Times New Roman" w:eastAsia="Times New Roman" w:hAnsi="Times New Roman" w:cs="Times New Roman"/>
          <w:sz w:val="28"/>
          <w:szCs w:val="28"/>
        </w:rPr>
        <w:t>Конкурсанту запрещается использование ноутбука во время брифингов накануне конкурса при ознакомлении с Конкурсным заданием и в последующие конкурсные дни.</w:t>
      </w:r>
      <w:r w:rsidRPr="00844A1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6F33703" w14:textId="77777777" w:rsidR="0039120C" w:rsidRPr="00844A18" w:rsidRDefault="0039120C" w:rsidP="009322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18">
        <w:rPr>
          <w:rFonts w:ascii="Times New Roman" w:eastAsia="Times New Roman" w:hAnsi="Times New Roman" w:cs="Times New Roman"/>
          <w:sz w:val="28"/>
          <w:szCs w:val="28"/>
        </w:rPr>
        <w:t xml:space="preserve">Конкурсанту запрещается во время выполнения конкурсного задания использовать средства связи. </w:t>
      </w:r>
    </w:p>
    <w:p w14:paraId="2B923619" w14:textId="0206F68A" w:rsidR="0039120C" w:rsidRPr="00844A18" w:rsidRDefault="0039120C" w:rsidP="009322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18">
        <w:rPr>
          <w:rFonts w:ascii="Times New Roman" w:eastAsia="Times New Roman" w:hAnsi="Times New Roman" w:cs="Times New Roman"/>
          <w:sz w:val="28"/>
          <w:szCs w:val="28"/>
        </w:rPr>
        <w:t>Вся кладка в Конкурсном задании выполняется с полным заполнением шва, если в Конкурсном задании нет иного указания. Шов считается заполненным, если</w:t>
      </w:r>
      <w:r w:rsidR="00F14FDE" w:rsidRPr="00844A18">
        <w:rPr>
          <w:rFonts w:ascii="Times New Roman" w:eastAsia="Times New Roman" w:hAnsi="Times New Roman" w:cs="Times New Roman"/>
          <w:sz w:val="28"/>
          <w:szCs w:val="28"/>
        </w:rPr>
        <w:t xml:space="preserve"> во время кладки раствор распределен по всей площади постели и </w:t>
      </w:r>
      <w:r w:rsidRPr="00844A18">
        <w:rPr>
          <w:rFonts w:ascii="Times New Roman" w:eastAsia="Times New Roman" w:hAnsi="Times New Roman" w:cs="Times New Roman"/>
          <w:sz w:val="28"/>
          <w:szCs w:val="28"/>
        </w:rPr>
        <w:t xml:space="preserve">срезан на одном уровне с кирпичом («заподлицо»). Запрещается </w:t>
      </w:r>
      <w:bookmarkStart w:id="12" w:name="_Hlk110359421"/>
      <w:r w:rsidRPr="00844A18">
        <w:rPr>
          <w:rFonts w:ascii="Times New Roman" w:eastAsia="Times New Roman" w:hAnsi="Times New Roman" w:cs="Times New Roman"/>
          <w:sz w:val="28"/>
          <w:szCs w:val="28"/>
        </w:rPr>
        <w:t xml:space="preserve">заполнять (полностью или частично) полнота заполнения шва должна достигаться во время кладки. </w:t>
      </w:r>
      <w:bookmarkEnd w:id="12"/>
    </w:p>
    <w:p w14:paraId="23323161" w14:textId="0D98BEA7" w:rsidR="0039120C" w:rsidRPr="00844A18" w:rsidRDefault="0039120C" w:rsidP="0093228B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A18">
        <w:rPr>
          <w:rFonts w:ascii="Times New Roman" w:eastAsia="Times New Roman" w:hAnsi="Times New Roman" w:cs="Times New Roman"/>
          <w:sz w:val="28"/>
          <w:szCs w:val="28"/>
        </w:rPr>
        <w:t xml:space="preserve">Очистка модуля включает себя только сухую чистку кирпича без использования воды (мытья). </w:t>
      </w:r>
    </w:p>
    <w:p w14:paraId="579D16FA" w14:textId="77777777" w:rsidR="0039120C" w:rsidRPr="00844A18" w:rsidRDefault="0039120C" w:rsidP="009322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18">
        <w:rPr>
          <w:rFonts w:ascii="Times New Roman" w:eastAsia="Times New Roman" w:hAnsi="Times New Roman" w:cs="Times New Roman"/>
          <w:sz w:val="28"/>
          <w:szCs w:val="28"/>
        </w:rPr>
        <w:t xml:space="preserve">Если действия конкурсанта привели к нарушению Специальных правил компетенции во время проведения Чемпионата к нему применяются следующие санкции: </w:t>
      </w:r>
    </w:p>
    <w:p w14:paraId="40874C43" w14:textId="77777777" w:rsidR="0039120C" w:rsidRPr="00844A18" w:rsidRDefault="0039120C" w:rsidP="0093228B">
      <w:pPr>
        <w:pStyle w:val="aff1"/>
        <w:numPr>
          <w:ilvl w:val="0"/>
          <w:numId w:val="26"/>
        </w:numPr>
        <w:spacing w:after="0" w:line="360" w:lineRule="auto"/>
        <w:ind w:left="0" w:firstLine="927"/>
        <w:jc w:val="both"/>
        <w:rPr>
          <w:rFonts w:ascii="Times New Roman" w:eastAsia="Times New Roman" w:hAnsi="Times New Roman"/>
          <w:sz w:val="28"/>
          <w:szCs w:val="28"/>
        </w:rPr>
      </w:pPr>
      <w:r w:rsidRPr="00844A18">
        <w:rPr>
          <w:rFonts w:ascii="Times New Roman" w:eastAsia="Times New Roman" w:hAnsi="Times New Roman"/>
          <w:sz w:val="28"/>
          <w:szCs w:val="28"/>
        </w:rPr>
        <w:t xml:space="preserve">при замене и изменении элементов (деталей) в модулях Конкурсного задания: </w:t>
      </w:r>
      <w:bookmarkStart w:id="13" w:name="_Hlk110370026"/>
      <w:r w:rsidRPr="00844A18">
        <w:rPr>
          <w:rFonts w:ascii="Times New Roman" w:eastAsia="Times New Roman" w:hAnsi="Times New Roman"/>
          <w:sz w:val="28"/>
          <w:szCs w:val="28"/>
        </w:rPr>
        <w:t>у конкурсанта выставляются нули по аспектам (судейским и измеримым), по которым это нарушение принесло преимущество;</w:t>
      </w:r>
    </w:p>
    <w:bookmarkEnd w:id="13"/>
    <w:p w14:paraId="21857F35" w14:textId="77777777" w:rsidR="0039120C" w:rsidRPr="00844A18" w:rsidRDefault="0039120C" w:rsidP="0093228B">
      <w:pPr>
        <w:pStyle w:val="aff1"/>
        <w:numPr>
          <w:ilvl w:val="0"/>
          <w:numId w:val="26"/>
        </w:numPr>
        <w:spacing w:after="0" w:line="360" w:lineRule="auto"/>
        <w:ind w:left="0" w:firstLine="927"/>
        <w:jc w:val="both"/>
        <w:rPr>
          <w:rFonts w:ascii="Times New Roman" w:eastAsia="Times New Roman" w:hAnsi="Times New Roman"/>
          <w:sz w:val="28"/>
          <w:szCs w:val="28"/>
        </w:rPr>
      </w:pPr>
      <w:r w:rsidRPr="00844A18">
        <w:rPr>
          <w:rFonts w:ascii="Times New Roman" w:eastAsia="Times New Roman" w:hAnsi="Times New Roman"/>
          <w:sz w:val="28"/>
          <w:szCs w:val="28"/>
        </w:rPr>
        <w:t>при использовании запрещенных шаблонов:</w:t>
      </w:r>
      <w:r w:rsidRPr="00844A18">
        <w:t xml:space="preserve"> </w:t>
      </w:r>
      <w:r w:rsidRPr="00844A18">
        <w:rPr>
          <w:rFonts w:ascii="Times New Roman" w:eastAsia="Times New Roman" w:hAnsi="Times New Roman"/>
          <w:sz w:val="28"/>
          <w:szCs w:val="28"/>
        </w:rPr>
        <w:t>у конкурсанта выставляются нули по аспектам (судейским и измеримым), по которым это нарушение принесло преимущество;</w:t>
      </w:r>
    </w:p>
    <w:p w14:paraId="196DD811" w14:textId="77777777" w:rsidR="0039120C" w:rsidRPr="00844A18" w:rsidRDefault="0039120C" w:rsidP="0093228B">
      <w:pPr>
        <w:pStyle w:val="aff1"/>
        <w:numPr>
          <w:ilvl w:val="0"/>
          <w:numId w:val="26"/>
        </w:numPr>
        <w:spacing w:after="0" w:line="360" w:lineRule="auto"/>
        <w:ind w:left="0" w:firstLine="927"/>
        <w:jc w:val="both"/>
        <w:rPr>
          <w:rFonts w:ascii="Times New Roman" w:eastAsia="Times New Roman" w:hAnsi="Times New Roman"/>
          <w:sz w:val="28"/>
          <w:szCs w:val="28"/>
        </w:rPr>
      </w:pPr>
      <w:r w:rsidRPr="00844A18">
        <w:rPr>
          <w:rFonts w:ascii="Times New Roman" w:eastAsia="Times New Roman" w:hAnsi="Times New Roman"/>
          <w:sz w:val="28"/>
          <w:szCs w:val="28"/>
        </w:rPr>
        <w:lastRenderedPageBreak/>
        <w:t>при</w:t>
      </w:r>
      <w:r w:rsidRPr="00844A18">
        <w:t xml:space="preserve"> </w:t>
      </w:r>
      <w:r w:rsidRPr="00844A18">
        <w:rPr>
          <w:rFonts w:ascii="Times New Roman" w:eastAsia="Times New Roman" w:hAnsi="Times New Roman"/>
          <w:sz w:val="28"/>
          <w:szCs w:val="28"/>
        </w:rPr>
        <w:t xml:space="preserve">очистке кирпича запрещенными жидкостями: </w:t>
      </w:r>
      <w:bookmarkStart w:id="14" w:name="_Hlk110372494"/>
      <w:r w:rsidRPr="00844A18">
        <w:rPr>
          <w:rFonts w:ascii="Times New Roman" w:eastAsia="Times New Roman" w:hAnsi="Times New Roman"/>
          <w:sz w:val="28"/>
          <w:szCs w:val="28"/>
        </w:rPr>
        <w:t xml:space="preserve">выставляется ноль по аспекту судейской оценки </w:t>
      </w:r>
      <w:bookmarkEnd w:id="14"/>
      <w:r w:rsidRPr="00844A18">
        <w:rPr>
          <w:rFonts w:ascii="Times New Roman" w:eastAsia="Times New Roman" w:hAnsi="Times New Roman"/>
          <w:sz w:val="28"/>
          <w:szCs w:val="28"/>
        </w:rPr>
        <w:t>«Чистота и оконченный внешний вид»</w:t>
      </w:r>
      <w:r w:rsidRPr="00844A18">
        <w:t xml:space="preserve"> </w:t>
      </w:r>
      <w:r w:rsidRPr="00844A18">
        <w:rPr>
          <w:rFonts w:ascii="Times New Roman" w:eastAsia="Times New Roman" w:hAnsi="Times New Roman"/>
          <w:sz w:val="28"/>
          <w:szCs w:val="28"/>
        </w:rPr>
        <w:t>при оценке модуля, на котором данное нарушение было допущено;</w:t>
      </w:r>
    </w:p>
    <w:p w14:paraId="6CF699DC" w14:textId="6979249A" w:rsidR="0039120C" w:rsidRDefault="0039120C" w:rsidP="009322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18">
        <w:rPr>
          <w:rFonts w:ascii="Times New Roman" w:eastAsia="Times New Roman" w:hAnsi="Times New Roman" w:cs="Times New Roman"/>
          <w:sz w:val="28"/>
          <w:szCs w:val="28"/>
        </w:rPr>
        <w:t xml:space="preserve">При нарушении ОТ и ТБ конкурсанту выставляется ноль по аспекту «Соблюдение правил ОТ и ТБ при выполнении </w:t>
      </w:r>
      <w:r w:rsidR="000C43E4" w:rsidRPr="00844A18">
        <w:rPr>
          <w:rFonts w:ascii="Times New Roman" w:eastAsia="Times New Roman" w:hAnsi="Times New Roman" w:cs="Times New Roman"/>
          <w:sz w:val="28"/>
          <w:szCs w:val="28"/>
        </w:rPr>
        <w:t>печных</w:t>
      </w:r>
      <w:r w:rsidRPr="00844A18">
        <w:rPr>
          <w:rFonts w:ascii="Times New Roman" w:eastAsia="Times New Roman" w:hAnsi="Times New Roman" w:cs="Times New Roman"/>
          <w:sz w:val="28"/>
          <w:szCs w:val="28"/>
        </w:rPr>
        <w:t xml:space="preserve"> работ». Если конкурсант, повторно нарушает правила ОТ и ТБ, он может быть отстранен от выполнения конкурсного задания для прохождения повторного инструктажа по технике безопасности на рабочем месте. Конкурсантом изучается Инструкция по охране труда и технике безопасности, после изучения которой, оформляется протокол инструктажа по охране труда и технике безопасности. Время, затраченное на прохождение инструктажа в связи с нарушениями требований техники безопасности, конкурсанту не компенсируется.</w:t>
      </w:r>
    </w:p>
    <w:p w14:paraId="4B798675" w14:textId="77777777" w:rsidR="0039120C" w:rsidRPr="00844A18" w:rsidRDefault="0039120C" w:rsidP="009322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44A1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Особенности оценивания конкурсных заданий.</w:t>
      </w:r>
    </w:p>
    <w:p w14:paraId="102801F6" w14:textId="77777777" w:rsidR="0039120C" w:rsidRPr="00844A18" w:rsidRDefault="0039120C" w:rsidP="0093228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18">
        <w:rPr>
          <w:rFonts w:ascii="Times New Roman" w:eastAsia="Times New Roman" w:hAnsi="Times New Roman" w:cs="Times New Roman"/>
          <w:sz w:val="28"/>
          <w:szCs w:val="28"/>
        </w:rPr>
        <w:t xml:space="preserve">Перед процедурой оценивания эксперты каждой группы оценки под руководством Главного эксперта должны составить графическую схему оценки по измеримым параметрам на каждый модуль в соответствии с Критериями оценивания и с Рекомендациями по оцениванию. Рекомендуется составлять графические схемы оценки по измеримым параметрам за 2 часа до начала оценивания модуля. </w:t>
      </w:r>
    </w:p>
    <w:p w14:paraId="69DFEA78" w14:textId="77777777" w:rsidR="0039120C" w:rsidRPr="00844A18" w:rsidRDefault="0039120C" w:rsidP="009322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4A18">
        <w:rPr>
          <w:rFonts w:ascii="Times New Roman" w:hAnsi="Times New Roman" w:cs="Times New Roman"/>
          <w:sz w:val="28"/>
          <w:szCs w:val="28"/>
        </w:rPr>
        <w:t>Требования к проведению оценки, принятые в компетенции:</w:t>
      </w:r>
    </w:p>
    <w:p w14:paraId="4E32EEF6" w14:textId="77777777" w:rsidR="0039120C" w:rsidRPr="00844A18" w:rsidRDefault="0039120C" w:rsidP="0093228B">
      <w:pPr>
        <w:numPr>
          <w:ilvl w:val="0"/>
          <w:numId w:val="25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A18">
        <w:rPr>
          <w:rFonts w:ascii="Times New Roman" w:hAnsi="Times New Roman" w:cs="Times New Roman"/>
          <w:sz w:val="28"/>
          <w:szCs w:val="28"/>
        </w:rPr>
        <w:t>необходимо использовать одни и те же техники оценивания для всех работ конкурсантов указанные в Рекомендациях по оцениванию;</w:t>
      </w:r>
    </w:p>
    <w:p w14:paraId="13062664" w14:textId="77777777" w:rsidR="0039120C" w:rsidRPr="00844A18" w:rsidRDefault="0039120C" w:rsidP="0093228B">
      <w:pPr>
        <w:numPr>
          <w:ilvl w:val="0"/>
          <w:numId w:val="25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A18">
        <w:rPr>
          <w:rFonts w:ascii="Times New Roman" w:hAnsi="Times New Roman" w:cs="Times New Roman"/>
          <w:sz w:val="28"/>
          <w:szCs w:val="28"/>
        </w:rPr>
        <w:t>команда, назначенная для оценивания, должна убедиться, что у них есть комплект металлических/пластиковых калибров хорошего качества;</w:t>
      </w:r>
    </w:p>
    <w:p w14:paraId="6DFB87B1" w14:textId="77777777" w:rsidR="0039120C" w:rsidRPr="00844A18" w:rsidRDefault="0039120C" w:rsidP="0093228B">
      <w:pPr>
        <w:numPr>
          <w:ilvl w:val="0"/>
          <w:numId w:val="25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A18">
        <w:rPr>
          <w:rFonts w:ascii="Times New Roman" w:hAnsi="Times New Roman" w:cs="Times New Roman"/>
          <w:sz w:val="28"/>
          <w:szCs w:val="28"/>
        </w:rPr>
        <w:t>при измерении зазора не допускается силой заталкивать калибр;</w:t>
      </w:r>
    </w:p>
    <w:p w14:paraId="6591886F" w14:textId="77777777" w:rsidR="0039120C" w:rsidRPr="00844A18" w:rsidRDefault="0039120C" w:rsidP="0093228B">
      <w:pPr>
        <w:numPr>
          <w:ilvl w:val="0"/>
          <w:numId w:val="25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A18">
        <w:rPr>
          <w:rFonts w:ascii="Times New Roman" w:hAnsi="Times New Roman" w:cs="Times New Roman"/>
          <w:sz w:val="28"/>
          <w:szCs w:val="28"/>
        </w:rPr>
        <w:t>если будет проверяться горизонталь нижней части кладки, конкурсанты об этом должны быть уведомлены до начала работы (потому что, во время строительства модуля, обычно выравнивается верх кирпича);</w:t>
      </w:r>
    </w:p>
    <w:p w14:paraId="1B2C0356" w14:textId="77777777" w:rsidR="0039120C" w:rsidRPr="00844A18" w:rsidRDefault="0039120C" w:rsidP="0093228B">
      <w:pPr>
        <w:numPr>
          <w:ilvl w:val="0"/>
          <w:numId w:val="25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A18">
        <w:rPr>
          <w:rFonts w:ascii="Times New Roman" w:hAnsi="Times New Roman" w:cs="Times New Roman"/>
          <w:sz w:val="28"/>
          <w:szCs w:val="28"/>
        </w:rPr>
        <w:t>если результат измерения находится между миллиметрами, то его значение округляется в пользу конкурсанта;</w:t>
      </w:r>
    </w:p>
    <w:p w14:paraId="0288BB22" w14:textId="77777777" w:rsidR="0039120C" w:rsidRPr="00844A18" w:rsidRDefault="0039120C" w:rsidP="0093228B">
      <w:pPr>
        <w:numPr>
          <w:ilvl w:val="0"/>
          <w:numId w:val="25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A18">
        <w:rPr>
          <w:rFonts w:ascii="Times New Roman" w:hAnsi="Times New Roman" w:cs="Times New Roman"/>
          <w:sz w:val="28"/>
          <w:szCs w:val="28"/>
        </w:rPr>
        <w:lastRenderedPageBreak/>
        <w:t>инструменты конкурсанта используются для всех измерений. Если конкурсанты не оставляют инструменты для измерений, то используется набор инструментов экспертов.</w:t>
      </w:r>
    </w:p>
    <w:p w14:paraId="527FC65E" w14:textId="77777777" w:rsidR="0039120C" w:rsidRPr="005F64C3" w:rsidRDefault="0039120C" w:rsidP="009322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A18">
        <w:rPr>
          <w:rFonts w:ascii="Times New Roman" w:hAnsi="Times New Roman" w:cs="Times New Roman"/>
          <w:sz w:val="28"/>
          <w:szCs w:val="28"/>
        </w:rPr>
        <w:t>При оценивании конкурсного задания все оценивающие эксперты обязаны находиться в специальной обуви – ботинки с усиленным (металлическим/композитным) носком.</w:t>
      </w:r>
    </w:p>
    <w:p w14:paraId="7D724231" w14:textId="77777777" w:rsidR="008841CC" w:rsidRPr="00F3099C" w:rsidRDefault="008841CC" w:rsidP="009322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3773AED" w14:textId="45F5B2CB" w:rsidR="008841CC" w:rsidRPr="009954B5" w:rsidRDefault="00A11569" w:rsidP="0093228B">
      <w:pPr>
        <w:pStyle w:val="-2"/>
        <w:spacing w:before="0" w:after="0"/>
        <w:jc w:val="center"/>
        <w:rPr>
          <w:rFonts w:ascii="Times New Roman" w:hAnsi="Times New Roman"/>
          <w:bCs/>
          <w:iCs/>
          <w:szCs w:val="28"/>
        </w:rPr>
      </w:pPr>
      <w:bookmarkStart w:id="15" w:name="_Toc78885659"/>
      <w:bookmarkStart w:id="16" w:name="_Toc124422972"/>
      <w:r w:rsidRPr="008841CC">
        <w:rPr>
          <w:rFonts w:ascii="Times New Roman" w:hAnsi="Times New Roman"/>
          <w:color w:val="000000"/>
          <w:szCs w:val="28"/>
        </w:rPr>
        <w:t>2</w:t>
      </w:r>
      <w:r w:rsidR="00FB022D" w:rsidRPr="008841CC">
        <w:rPr>
          <w:rFonts w:ascii="Times New Roman" w:hAnsi="Times New Roman"/>
          <w:color w:val="000000"/>
          <w:szCs w:val="28"/>
        </w:rPr>
        <w:t>.</w:t>
      </w:r>
      <w:r w:rsidRPr="008841CC">
        <w:rPr>
          <w:rFonts w:ascii="Times New Roman" w:hAnsi="Times New Roman"/>
          <w:color w:val="000000"/>
          <w:szCs w:val="28"/>
        </w:rPr>
        <w:t>1</w:t>
      </w:r>
      <w:r w:rsidR="00FB022D" w:rsidRPr="008841CC">
        <w:rPr>
          <w:rFonts w:ascii="Times New Roman" w:hAnsi="Times New Roman"/>
          <w:color w:val="000000"/>
          <w:szCs w:val="28"/>
        </w:rPr>
        <w:t xml:space="preserve">. </w:t>
      </w:r>
      <w:bookmarkEnd w:id="15"/>
      <w:r w:rsidRPr="008841CC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6"/>
    </w:p>
    <w:p w14:paraId="203732F4" w14:textId="77777777" w:rsidR="008841CC" w:rsidRPr="003F57EF" w:rsidRDefault="008841CC" w:rsidP="0093228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личных инструментов конкурсанта, которые он привозит с собой, является рекомендательным. Можно привезти любые, кроме запрещенных инструментов</w:t>
      </w:r>
      <w:r w:rsidRPr="003E32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2C0">
        <w:rPr>
          <w:rFonts w:ascii="Times New Roman" w:eastAsia="Times New Roman" w:hAnsi="Times New Roman" w:cs="Times New Roman"/>
          <w:sz w:val="28"/>
          <w:szCs w:val="28"/>
        </w:rPr>
        <w:t>Конкурсанту разрешено с собой привезти и использовать шаблоны 90, 60,45</w:t>
      </w:r>
      <w:r>
        <w:rPr>
          <w:rFonts w:ascii="Times New Roman" w:eastAsia="Times New Roman" w:hAnsi="Times New Roman" w:cs="Times New Roman"/>
          <w:sz w:val="28"/>
          <w:szCs w:val="28"/>
        </w:rPr>
        <w:t>,30 градусов и ½, ¼, ¾ кирпича,</w:t>
      </w:r>
      <w:r w:rsidRPr="00CE18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57EF">
        <w:rPr>
          <w:rFonts w:ascii="Times New Roman" w:eastAsia="Times New Roman" w:hAnsi="Times New Roman" w:cs="Times New Roman"/>
          <w:sz w:val="28"/>
          <w:szCs w:val="28"/>
        </w:rPr>
        <w:t>дополнить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F57EF">
        <w:rPr>
          <w:rFonts w:ascii="Times New Roman" w:eastAsia="Times New Roman" w:hAnsi="Times New Roman" w:cs="Times New Roman"/>
          <w:sz w:val="28"/>
          <w:szCs w:val="28"/>
        </w:rPr>
        <w:t xml:space="preserve"> по количеству каждого наименования, а также инструментами, приспособлениями и шаблонами, применяемыми в отрасли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F5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3F57EF">
        <w:rPr>
          <w:rFonts w:ascii="Times New Roman" w:eastAsia="Times New Roman" w:hAnsi="Times New Roman" w:cs="Times New Roman"/>
          <w:sz w:val="28"/>
          <w:szCs w:val="28"/>
        </w:rPr>
        <w:t xml:space="preserve">аблоны и приспособления, специфичные для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F57EF">
        <w:rPr>
          <w:rFonts w:ascii="Times New Roman" w:eastAsia="Times New Roman" w:hAnsi="Times New Roman" w:cs="Times New Roman"/>
          <w:sz w:val="28"/>
          <w:szCs w:val="28"/>
        </w:rPr>
        <w:t>онкурсного задания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изготовляются накануне чемпионата</w:t>
      </w:r>
      <w:r w:rsidRPr="003F57E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37107C7" w14:textId="4A27221D" w:rsidR="008841CC" w:rsidRDefault="008841CC" w:rsidP="0093228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7EF">
        <w:rPr>
          <w:rFonts w:ascii="Times New Roman" w:eastAsia="Times New Roman" w:hAnsi="Times New Roman" w:cs="Times New Roman"/>
          <w:sz w:val="28"/>
          <w:szCs w:val="28"/>
        </w:rPr>
        <w:t xml:space="preserve">За исправность инструмента и точность </w:t>
      </w:r>
      <w:proofErr w:type="spellStart"/>
      <w:r w:rsidRPr="003F57EF">
        <w:rPr>
          <w:rFonts w:ascii="Times New Roman" w:eastAsia="Times New Roman" w:hAnsi="Times New Roman" w:cs="Times New Roman"/>
          <w:sz w:val="28"/>
          <w:szCs w:val="28"/>
        </w:rPr>
        <w:t>контрольно</w:t>
      </w:r>
      <w:proofErr w:type="spellEnd"/>
      <w:r w:rsidRPr="003F57EF">
        <w:rPr>
          <w:rFonts w:ascii="Times New Roman" w:eastAsia="Times New Roman" w:hAnsi="Times New Roman" w:cs="Times New Roman"/>
          <w:sz w:val="28"/>
          <w:szCs w:val="28"/>
        </w:rPr>
        <w:t xml:space="preserve"> – измерительных инструментов отвечает конкурсант.</w:t>
      </w:r>
    </w:p>
    <w:p w14:paraId="79D32399" w14:textId="7DD8F6ED" w:rsidR="00E95B0E" w:rsidRPr="009954B5" w:rsidRDefault="00A11569" w:rsidP="0093228B">
      <w:pPr>
        <w:pStyle w:val="3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bookmarkStart w:id="17" w:name="_Toc78885660"/>
      <w:r w:rsidRPr="008841CC">
        <w:rPr>
          <w:rFonts w:ascii="Times New Roman" w:hAnsi="Times New Roman" w:cs="Times New Roman"/>
          <w:iCs/>
          <w:sz w:val="28"/>
          <w:szCs w:val="28"/>
          <w:lang w:val="ru-RU"/>
        </w:rPr>
        <w:t>2</w:t>
      </w:r>
      <w:r w:rsidR="00FB022D" w:rsidRPr="008841CC">
        <w:rPr>
          <w:rFonts w:ascii="Times New Roman" w:hAnsi="Times New Roman" w:cs="Times New Roman"/>
          <w:iCs/>
          <w:sz w:val="28"/>
          <w:szCs w:val="28"/>
          <w:lang w:val="ru-RU"/>
        </w:rPr>
        <w:t>.2.</w:t>
      </w:r>
      <w:r w:rsidR="00FB022D" w:rsidRPr="008841CC">
        <w:rPr>
          <w:rFonts w:ascii="Times New Roman" w:hAnsi="Times New Roman" w:cs="Times New Roman"/>
          <w:b w:val="0"/>
          <w:i/>
          <w:iCs/>
          <w:sz w:val="28"/>
          <w:szCs w:val="28"/>
          <w:lang w:val="ru-RU"/>
        </w:rPr>
        <w:t xml:space="preserve"> </w:t>
      </w:r>
      <w:r w:rsidR="00E15F2A" w:rsidRPr="008841CC"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 запрещенные на площадке</w:t>
      </w:r>
      <w:bookmarkEnd w:id="17"/>
    </w:p>
    <w:p w14:paraId="1E54724A" w14:textId="77777777" w:rsidR="00E95B0E" w:rsidRDefault="00E95B0E" w:rsidP="0093228B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F4">
        <w:rPr>
          <w:rFonts w:ascii="Times New Roman" w:hAnsi="Times New Roman" w:cs="Times New Roman"/>
          <w:sz w:val="28"/>
          <w:szCs w:val="28"/>
        </w:rPr>
        <w:t xml:space="preserve">Инструменты, работающие на сжатом воздухе, на конкурсе использовать не разрешается. </w:t>
      </w:r>
    </w:p>
    <w:p w14:paraId="28B143DF" w14:textId="77777777" w:rsidR="00E95B0E" w:rsidRPr="00780332" w:rsidRDefault="00E95B0E" w:rsidP="0093228B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80332">
        <w:rPr>
          <w:rFonts w:ascii="Times New Roman" w:hAnsi="Times New Roman" w:cs="Times New Roman"/>
          <w:sz w:val="28"/>
          <w:szCs w:val="28"/>
        </w:rPr>
        <w:t xml:space="preserve">апрещены </w:t>
      </w:r>
      <w:bookmarkStart w:id="18" w:name="_Hlk110371927"/>
      <w:r>
        <w:rPr>
          <w:rFonts w:ascii="Times New Roman" w:hAnsi="Times New Roman" w:cs="Times New Roman"/>
          <w:sz w:val="28"/>
          <w:szCs w:val="28"/>
        </w:rPr>
        <w:t>э</w:t>
      </w:r>
      <w:r w:rsidRPr="00780332">
        <w:rPr>
          <w:rFonts w:ascii="Times New Roman" w:hAnsi="Times New Roman" w:cs="Times New Roman"/>
          <w:sz w:val="28"/>
          <w:szCs w:val="28"/>
        </w:rPr>
        <w:t>лектрические инструменты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8"/>
      <w:r>
        <w:rPr>
          <w:rFonts w:ascii="Times New Roman" w:hAnsi="Times New Roman" w:cs="Times New Roman"/>
          <w:sz w:val="28"/>
          <w:szCs w:val="28"/>
        </w:rPr>
        <w:t>и оборудование</w:t>
      </w:r>
      <w:r w:rsidRPr="00780332">
        <w:rPr>
          <w:rFonts w:ascii="Times New Roman" w:hAnsi="Times New Roman" w:cs="Times New Roman"/>
          <w:sz w:val="28"/>
          <w:szCs w:val="28"/>
        </w:rPr>
        <w:t>, за исключением:</w:t>
      </w:r>
    </w:p>
    <w:p w14:paraId="33858453" w14:textId="77777777" w:rsidR="00E95B0E" w:rsidRPr="00982A4A" w:rsidRDefault="00E95B0E" w:rsidP="0093228B">
      <w:pPr>
        <w:pStyle w:val="aff1"/>
        <w:numPr>
          <w:ilvl w:val="0"/>
          <w:numId w:val="27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2A4A">
        <w:rPr>
          <w:rFonts w:ascii="Times New Roman" w:hAnsi="Times New Roman"/>
          <w:sz w:val="28"/>
          <w:szCs w:val="28"/>
        </w:rPr>
        <w:t>электрических инструментов, которые предоставляет организатор конкурса, как минимум один инструмент на четверых конкурсантов;</w:t>
      </w:r>
    </w:p>
    <w:p w14:paraId="2432347A" w14:textId="77777777" w:rsidR="00E95B0E" w:rsidRPr="00310F05" w:rsidRDefault="00E95B0E" w:rsidP="0093228B">
      <w:pPr>
        <w:pStyle w:val="aff1"/>
        <w:numPr>
          <w:ilvl w:val="0"/>
          <w:numId w:val="27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0F05">
        <w:rPr>
          <w:rFonts w:ascii="Times New Roman" w:hAnsi="Times New Roman"/>
          <w:sz w:val="28"/>
          <w:szCs w:val="28"/>
        </w:rPr>
        <w:t xml:space="preserve">шуруповерты на аккумуляторах, лобзики на аккумуляторах, которые предоставляет организатор конкурса. Конкурсанту разрешено привозить данные электрические </w:t>
      </w:r>
      <w:r>
        <w:rPr>
          <w:rFonts w:ascii="Times New Roman" w:hAnsi="Times New Roman"/>
          <w:sz w:val="28"/>
          <w:szCs w:val="28"/>
        </w:rPr>
        <w:t xml:space="preserve">и аккумуляторные </w:t>
      </w:r>
      <w:r w:rsidRPr="00310F05">
        <w:rPr>
          <w:rFonts w:ascii="Times New Roman" w:hAnsi="Times New Roman"/>
          <w:sz w:val="28"/>
          <w:szCs w:val="28"/>
        </w:rPr>
        <w:t>инструменты, если их характеристики не превосходят заявленны</w:t>
      </w:r>
      <w:r>
        <w:rPr>
          <w:rFonts w:ascii="Times New Roman" w:hAnsi="Times New Roman"/>
          <w:sz w:val="28"/>
          <w:szCs w:val="28"/>
        </w:rPr>
        <w:t>х</w:t>
      </w:r>
      <w:r w:rsidRPr="00310F05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И</w:t>
      </w:r>
      <w:r w:rsidRPr="00310F05">
        <w:rPr>
          <w:rFonts w:ascii="Times New Roman" w:hAnsi="Times New Roman"/>
          <w:sz w:val="28"/>
          <w:szCs w:val="28"/>
        </w:rPr>
        <w:t>нфраструктурном листе</w:t>
      </w:r>
      <w:r>
        <w:rPr>
          <w:rFonts w:ascii="Times New Roman" w:hAnsi="Times New Roman"/>
          <w:sz w:val="28"/>
          <w:szCs w:val="28"/>
        </w:rPr>
        <w:t>;</w:t>
      </w:r>
    </w:p>
    <w:p w14:paraId="3513FB5F" w14:textId="6174F478" w:rsidR="00E95B0E" w:rsidRDefault="00E95B0E" w:rsidP="0093228B">
      <w:pPr>
        <w:pStyle w:val="aff1"/>
        <w:numPr>
          <w:ilvl w:val="0"/>
          <w:numId w:val="27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2A4A">
        <w:rPr>
          <w:rFonts w:ascii="Times New Roman" w:hAnsi="Times New Roman"/>
          <w:sz w:val="28"/>
          <w:szCs w:val="28"/>
        </w:rPr>
        <w:t xml:space="preserve">камнерезные станки, один на одного конкурсанта предоставляет организатор конкурса. </w:t>
      </w:r>
      <w:r w:rsidRPr="00475480">
        <w:rPr>
          <w:rFonts w:ascii="Times New Roman" w:hAnsi="Times New Roman"/>
          <w:sz w:val="28"/>
          <w:szCs w:val="28"/>
        </w:rPr>
        <w:t xml:space="preserve">Организатор чемпионата должен предоставить диски для </w:t>
      </w:r>
      <w:r>
        <w:rPr>
          <w:rFonts w:ascii="Times New Roman" w:hAnsi="Times New Roman"/>
          <w:sz w:val="28"/>
          <w:szCs w:val="28"/>
        </w:rPr>
        <w:t>камнерезного станка</w:t>
      </w:r>
      <w:r w:rsidRPr="00475480">
        <w:rPr>
          <w:rFonts w:ascii="Times New Roman" w:hAnsi="Times New Roman"/>
          <w:sz w:val="28"/>
          <w:szCs w:val="28"/>
        </w:rPr>
        <w:t xml:space="preserve"> с низким уровнем децибелов и минимальной глубиной рез</w:t>
      </w:r>
      <w:r>
        <w:rPr>
          <w:rFonts w:ascii="Times New Roman" w:hAnsi="Times New Roman"/>
          <w:sz w:val="28"/>
          <w:szCs w:val="28"/>
        </w:rPr>
        <w:t>ки</w:t>
      </w:r>
      <w:r w:rsidRPr="00475480">
        <w:rPr>
          <w:rFonts w:ascii="Times New Roman" w:hAnsi="Times New Roman"/>
          <w:sz w:val="28"/>
          <w:szCs w:val="28"/>
        </w:rPr>
        <w:t xml:space="preserve"> 400 мм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2BAB512D" w14:textId="4F5DA439" w:rsidR="009954B5" w:rsidRDefault="00E95B0E" w:rsidP="0093228B">
      <w:pPr>
        <w:pStyle w:val="aff1"/>
        <w:suppressAutoHyphens/>
        <w:autoSpaceDE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7623">
        <w:rPr>
          <w:rFonts w:ascii="Times New Roman" w:hAnsi="Times New Roman"/>
          <w:sz w:val="28"/>
          <w:szCs w:val="28"/>
        </w:rPr>
        <w:lastRenderedPageBreak/>
        <w:t xml:space="preserve">Электрические миксеры или </w:t>
      </w:r>
      <w:proofErr w:type="spellStart"/>
      <w:r w:rsidRPr="00D47623">
        <w:rPr>
          <w:rFonts w:ascii="Times New Roman" w:hAnsi="Times New Roman"/>
          <w:sz w:val="28"/>
          <w:szCs w:val="28"/>
        </w:rPr>
        <w:t>растворосмесители</w:t>
      </w:r>
      <w:proofErr w:type="spellEnd"/>
      <w:r w:rsidRPr="00D47623">
        <w:rPr>
          <w:rFonts w:ascii="Times New Roman" w:hAnsi="Times New Roman"/>
          <w:sz w:val="28"/>
          <w:szCs w:val="28"/>
        </w:rPr>
        <w:t xml:space="preserve"> для приготовления растворов используются волонтёрами.</w:t>
      </w:r>
      <w:bookmarkStart w:id="19" w:name="_Toc124422973"/>
    </w:p>
    <w:p w14:paraId="5671FAA5" w14:textId="3E1599B5" w:rsidR="00F65946" w:rsidRDefault="00F65946" w:rsidP="0093228B">
      <w:pPr>
        <w:pStyle w:val="aff1"/>
        <w:suppressAutoHyphens/>
        <w:autoSpaceDE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14:paraId="4CE34BB5" w14:textId="77777777" w:rsidR="00916AF5" w:rsidRPr="00D83E4E" w:rsidRDefault="00916AF5" w:rsidP="00916AF5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0" w:name="_Toc142037194"/>
      <w:bookmarkEnd w:id="19"/>
      <w:r w:rsidRPr="00D83E4E">
        <w:rPr>
          <w:rFonts w:ascii="Times New Roman" w:hAnsi="Times New Roman"/>
          <w:color w:val="auto"/>
          <w:sz w:val="28"/>
          <w:szCs w:val="28"/>
        </w:rPr>
        <w:t>3. Приложения</w:t>
      </w:r>
      <w:bookmarkEnd w:id="20"/>
    </w:p>
    <w:p w14:paraId="37FDCD84" w14:textId="5423CB2E" w:rsidR="00E30054" w:rsidRDefault="00E30054" w:rsidP="00E300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задания.</w:t>
      </w:r>
    </w:p>
    <w:p w14:paraId="1EC206DD" w14:textId="0807C4FE" w:rsidR="00E30054" w:rsidRDefault="00E30054" w:rsidP="00E300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задания.</w:t>
      </w:r>
    </w:p>
    <w:p w14:paraId="148E11D2" w14:textId="1A58C358" w:rsidR="00E30054" w:rsidRDefault="00E30054" w:rsidP="00E300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</w:t>
      </w:r>
      <w:r w:rsidRPr="007B3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Инструкция по охране труда.</w:t>
      </w:r>
    </w:p>
    <w:p w14:paraId="3B21BAFB" w14:textId="115339F4" w:rsidR="00290B38" w:rsidRDefault="00E30054" w:rsidP="00E300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</w:t>
      </w:r>
      <w:r w:rsidR="00290B38">
        <w:rPr>
          <w:rFonts w:ascii="Times New Roman" w:hAnsi="Times New Roman" w:cs="Times New Roman"/>
          <w:sz w:val="28"/>
          <w:szCs w:val="28"/>
        </w:rPr>
        <w:t xml:space="preserve"> Чек-лист компетенции</w:t>
      </w:r>
    </w:p>
    <w:p w14:paraId="5B32C5F5" w14:textId="40E2FF30" w:rsidR="00684BE1" w:rsidRPr="00E30054" w:rsidRDefault="00290B38" w:rsidP="00E300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Приложение 5.</w:t>
      </w:r>
      <w:bookmarkStart w:id="21" w:name="_GoBack"/>
      <w:bookmarkEnd w:id="21"/>
      <w:r w:rsidR="00E30054">
        <w:rPr>
          <w:rFonts w:ascii="Times New Roman" w:hAnsi="Times New Roman" w:cs="Times New Roman"/>
          <w:sz w:val="28"/>
          <w:szCs w:val="28"/>
        </w:rPr>
        <w:t xml:space="preserve"> </w:t>
      </w:r>
      <w:r w:rsidR="00E30054" w:rsidRPr="00E30054">
        <w:rPr>
          <w:rFonts w:ascii="Times New Roman" w:hAnsi="Times New Roman" w:cs="Times New Roman"/>
          <w:sz w:val="28"/>
          <w:szCs w:val="28"/>
        </w:rPr>
        <w:t>Чертежи, порядовка и схема конкурсного задания</w:t>
      </w:r>
      <w:r w:rsidR="00E30054">
        <w:rPr>
          <w:rFonts w:ascii="Times New Roman" w:hAnsi="Times New Roman" w:cs="Times New Roman"/>
          <w:sz w:val="28"/>
          <w:szCs w:val="28"/>
        </w:rPr>
        <w:t>.</w:t>
      </w:r>
    </w:p>
    <w:p w14:paraId="5983E0B7" w14:textId="25E19404" w:rsidR="00667132" w:rsidRDefault="00667132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59F812F3" w14:textId="519CE8B4" w:rsidR="00667132" w:rsidRDefault="00667132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B981A8F" w14:textId="3EAE249E" w:rsidR="00E30054" w:rsidRDefault="00E30054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9BF9F5C" w14:textId="182DD856" w:rsidR="00E30054" w:rsidRDefault="00E30054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1D109B3" w14:textId="28EB103C" w:rsidR="00E30054" w:rsidRDefault="00E30054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5CDAA83C" w14:textId="7DE0F228" w:rsidR="00E30054" w:rsidRDefault="00E30054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9B6D866" w14:textId="69EF58D0" w:rsidR="00E30054" w:rsidRDefault="00E30054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E2F23D8" w14:textId="0FF34823" w:rsidR="00E30054" w:rsidRDefault="00E30054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323127A" w14:textId="63322135" w:rsidR="00E30054" w:rsidRDefault="00E30054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530C89F" w14:textId="090A8E77" w:rsidR="00E30054" w:rsidRDefault="00E30054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5081989" w14:textId="3D9CEFF5" w:rsidR="00E30054" w:rsidRDefault="00E30054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8AE6591" w14:textId="3394B415" w:rsidR="00B66BFB" w:rsidRDefault="00B66BFB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ACD4592" w14:textId="7BE6F924" w:rsidR="00B66BFB" w:rsidRDefault="00B66BFB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6F0C200" w14:textId="464C3262" w:rsidR="00B66BFB" w:rsidRDefault="00B66BFB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435A221" w14:textId="5378FE58" w:rsidR="00B66BFB" w:rsidRDefault="00B66BFB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3C25B58" w14:textId="356FA08C" w:rsidR="00B66BFB" w:rsidRDefault="00B66BFB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66EDA7A" w14:textId="539F1201" w:rsidR="00B66BFB" w:rsidRDefault="00B66BFB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88283C3" w14:textId="75E9E7B3" w:rsidR="00B66BFB" w:rsidRDefault="00B66BFB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96ABBE9" w14:textId="3741D272" w:rsidR="00B66BFB" w:rsidRDefault="00B66BFB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33339C6" w14:textId="696955FF" w:rsidR="00B66BFB" w:rsidRDefault="00B66BFB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914F753" w14:textId="34F3526B" w:rsidR="00B66BFB" w:rsidRDefault="00B66BFB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5AD9661" w14:textId="7C4E2764" w:rsidR="00B66BFB" w:rsidRDefault="00B66BFB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5D4A273B" w14:textId="60706968" w:rsidR="00B66BFB" w:rsidRDefault="00B66BFB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5388ACAC" w14:textId="39B38878" w:rsidR="00B66BFB" w:rsidRDefault="00B66BFB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787314C" w14:textId="77777777" w:rsidR="00B66BFB" w:rsidRDefault="00B66BFB" w:rsidP="0093228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B66BFB" w:rsidSect="00E30054">
      <w:headerReference w:type="default" r:id="rId10"/>
      <w:footerReference w:type="default" r:id="rId11"/>
      <w:pgSz w:w="11906" w:h="16838"/>
      <w:pgMar w:top="851" w:right="567" w:bottom="851" w:left="1701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CD820" w14:textId="77777777" w:rsidR="002C328C" w:rsidRDefault="002C328C" w:rsidP="00970F49">
      <w:pPr>
        <w:spacing w:after="0" w:line="240" w:lineRule="auto"/>
      </w:pPr>
      <w:r>
        <w:separator/>
      </w:r>
    </w:p>
  </w:endnote>
  <w:endnote w:type="continuationSeparator" w:id="0">
    <w:p w14:paraId="60836BF7" w14:textId="77777777" w:rsidR="002C328C" w:rsidRDefault="002C328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9289658"/>
      <w:docPartObj>
        <w:docPartGallery w:val="Page Numbers (Bottom of Page)"/>
        <w:docPartUnique/>
      </w:docPartObj>
    </w:sdtPr>
    <w:sdtEndPr/>
    <w:sdtContent>
      <w:p w14:paraId="60407571" w14:textId="545311F0" w:rsidR="00F65946" w:rsidRDefault="00F6594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B38">
          <w:rPr>
            <w:noProof/>
          </w:rPr>
          <w:t>15</w:t>
        </w:r>
        <w:r>
          <w:fldChar w:fldCharType="end"/>
        </w:r>
      </w:p>
    </w:sdtContent>
  </w:sdt>
  <w:p w14:paraId="503C446A" w14:textId="77777777" w:rsidR="00611F78" w:rsidRDefault="00611F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495C9" w14:textId="77777777" w:rsidR="002C328C" w:rsidRDefault="002C328C" w:rsidP="00970F49">
      <w:pPr>
        <w:spacing w:after="0" w:line="240" w:lineRule="auto"/>
      </w:pPr>
      <w:r>
        <w:separator/>
      </w:r>
    </w:p>
  </w:footnote>
  <w:footnote w:type="continuationSeparator" w:id="0">
    <w:p w14:paraId="0EBE4E9E" w14:textId="77777777" w:rsidR="002C328C" w:rsidRDefault="002C328C" w:rsidP="00970F49">
      <w:pPr>
        <w:spacing w:after="0" w:line="240" w:lineRule="auto"/>
      </w:pPr>
      <w:r>
        <w:continuationSeparator/>
      </w:r>
    </w:p>
  </w:footnote>
  <w:footnote w:id="1">
    <w:p w14:paraId="2C418BAC" w14:textId="7462A854" w:rsidR="00611F78" w:rsidRDefault="00611F78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1F777C28" w:rsidR="00611F78" w:rsidRDefault="00611F78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611F78" w:rsidRPr="00E44EDD" w:rsidRDefault="00611F78" w:rsidP="00832EBB">
    <w:pPr>
      <w:pStyle w:val="a5"/>
      <w:tabs>
        <w:tab w:val="clear" w:pos="9355"/>
        <w:tab w:val="right" w:pos="1063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6E0"/>
    <w:multiLevelType w:val="hybridMultilevel"/>
    <w:tmpl w:val="B8202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C8F69FB"/>
    <w:multiLevelType w:val="hybridMultilevel"/>
    <w:tmpl w:val="3BCC7550"/>
    <w:lvl w:ilvl="0" w:tplc="400099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456C49"/>
    <w:multiLevelType w:val="hybridMultilevel"/>
    <w:tmpl w:val="F1C8271C"/>
    <w:lvl w:ilvl="0" w:tplc="12FEF98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6">
    <w:nsid w:val="33AC0CF3"/>
    <w:multiLevelType w:val="hybridMultilevel"/>
    <w:tmpl w:val="F18AEA6C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342CD5"/>
    <w:multiLevelType w:val="hybridMultilevel"/>
    <w:tmpl w:val="42F8AFF8"/>
    <w:lvl w:ilvl="0" w:tplc="12FEF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12"/>
  </w:num>
  <w:num w:numId="7">
    <w:abstractNumId w:val="5"/>
  </w:num>
  <w:num w:numId="8">
    <w:abstractNumId w:val="8"/>
  </w:num>
  <w:num w:numId="9">
    <w:abstractNumId w:val="21"/>
  </w:num>
  <w:num w:numId="10">
    <w:abstractNumId w:val="10"/>
  </w:num>
  <w:num w:numId="11">
    <w:abstractNumId w:val="6"/>
  </w:num>
  <w:num w:numId="12">
    <w:abstractNumId w:val="13"/>
  </w:num>
  <w:num w:numId="13">
    <w:abstractNumId w:val="24"/>
  </w:num>
  <w:num w:numId="14">
    <w:abstractNumId w:val="14"/>
  </w:num>
  <w:num w:numId="15">
    <w:abstractNumId w:val="22"/>
  </w:num>
  <w:num w:numId="16">
    <w:abstractNumId w:val="25"/>
  </w:num>
  <w:num w:numId="17">
    <w:abstractNumId w:val="23"/>
  </w:num>
  <w:num w:numId="18">
    <w:abstractNumId w:val="20"/>
  </w:num>
  <w:num w:numId="19">
    <w:abstractNumId w:val="17"/>
  </w:num>
  <w:num w:numId="20">
    <w:abstractNumId w:val="19"/>
  </w:num>
  <w:num w:numId="21">
    <w:abstractNumId w:val="15"/>
  </w:num>
  <w:num w:numId="22">
    <w:abstractNumId w:val="7"/>
  </w:num>
  <w:num w:numId="23">
    <w:abstractNumId w:val="0"/>
  </w:num>
  <w:num w:numId="24">
    <w:abstractNumId w:val="4"/>
  </w:num>
  <w:num w:numId="25">
    <w:abstractNumId w:val="16"/>
  </w:num>
  <w:num w:numId="26">
    <w:abstractNumId w:val="2"/>
  </w:num>
  <w:num w:numId="27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51E8"/>
    <w:rsid w:val="00021110"/>
    <w:rsid w:val="00021CCE"/>
    <w:rsid w:val="00024240"/>
    <w:rsid w:val="000244DA"/>
    <w:rsid w:val="00024F7D"/>
    <w:rsid w:val="00041A78"/>
    <w:rsid w:val="0004610D"/>
    <w:rsid w:val="00052FFA"/>
    <w:rsid w:val="00053559"/>
    <w:rsid w:val="00056CDE"/>
    <w:rsid w:val="00066AD8"/>
    <w:rsid w:val="00066D11"/>
    <w:rsid w:val="00067386"/>
    <w:rsid w:val="00081D65"/>
    <w:rsid w:val="000A068B"/>
    <w:rsid w:val="000A1F96"/>
    <w:rsid w:val="000B3397"/>
    <w:rsid w:val="000B55A2"/>
    <w:rsid w:val="000C43E4"/>
    <w:rsid w:val="000D258B"/>
    <w:rsid w:val="000D432F"/>
    <w:rsid w:val="000D43CC"/>
    <w:rsid w:val="000D4C46"/>
    <w:rsid w:val="000D74AA"/>
    <w:rsid w:val="000E1F72"/>
    <w:rsid w:val="000E6BC5"/>
    <w:rsid w:val="000E729B"/>
    <w:rsid w:val="000F0FC3"/>
    <w:rsid w:val="000F6513"/>
    <w:rsid w:val="001024BE"/>
    <w:rsid w:val="00114D79"/>
    <w:rsid w:val="00127743"/>
    <w:rsid w:val="00133FD7"/>
    <w:rsid w:val="001373E4"/>
    <w:rsid w:val="00144988"/>
    <w:rsid w:val="0015561E"/>
    <w:rsid w:val="00155871"/>
    <w:rsid w:val="001627D5"/>
    <w:rsid w:val="0017612A"/>
    <w:rsid w:val="001A12F8"/>
    <w:rsid w:val="001A61BF"/>
    <w:rsid w:val="001B2943"/>
    <w:rsid w:val="001B35FA"/>
    <w:rsid w:val="001C63E7"/>
    <w:rsid w:val="001E1DF9"/>
    <w:rsid w:val="002024E1"/>
    <w:rsid w:val="00214E60"/>
    <w:rsid w:val="00215DBB"/>
    <w:rsid w:val="00220E70"/>
    <w:rsid w:val="00237603"/>
    <w:rsid w:val="00245781"/>
    <w:rsid w:val="00247732"/>
    <w:rsid w:val="00270E01"/>
    <w:rsid w:val="0027516D"/>
    <w:rsid w:val="002776A1"/>
    <w:rsid w:val="00290B38"/>
    <w:rsid w:val="0029547E"/>
    <w:rsid w:val="002B1426"/>
    <w:rsid w:val="002B40BE"/>
    <w:rsid w:val="002C328C"/>
    <w:rsid w:val="002C65DE"/>
    <w:rsid w:val="002D55D2"/>
    <w:rsid w:val="002F2906"/>
    <w:rsid w:val="0031019D"/>
    <w:rsid w:val="00313970"/>
    <w:rsid w:val="003242E1"/>
    <w:rsid w:val="0032685D"/>
    <w:rsid w:val="00333911"/>
    <w:rsid w:val="00334165"/>
    <w:rsid w:val="00340E5E"/>
    <w:rsid w:val="00353018"/>
    <w:rsid w:val="003531E7"/>
    <w:rsid w:val="00355047"/>
    <w:rsid w:val="003601A4"/>
    <w:rsid w:val="003749FD"/>
    <w:rsid w:val="0037535C"/>
    <w:rsid w:val="0039120C"/>
    <w:rsid w:val="003934F8"/>
    <w:rsid w:val="00397A1B"/>
    <w:rsid w:val="003A21C8"/>
    <w:rsid w:val="003C1D7A"/>
    <w:rsid w:val="003C40D4"/>
    <w:rsid w:val="003C5F97"/>
    <w:rsid w:val="003D1E51"/>
    <w:rsid w:val="003F753F"/>
    <w:rsid w:val="00412C95"/>
    <w:rsid w:val="004254FE"/>
    <w:rsid w:val="00436FFC"/>
    <w:rsid w:val="00437D28"/>
    <w:rsid w:val="0044354A"/>
    <w:rsid w:val="00444FF2"/>
    <w:rsid w:val="00454353"/>
    <w:rsid w:val="00461AC6"/>
    <w:rsid w:val="00461FF8"/>
    <w:rsid w:val="0047429B"/>
    <w:rsid w:val="004904C5"/>
    <w:rsid w:val="004917C4"/>
    <w:rsid w:val="004A07A5"/>
    <w:rsid w:val="004B3E15"/>
    <w:rsid w:val="004B5131"/>
    <w:rsid w:val="004B692B"/>
    <w:rsid w:val="004C3CAF"/>
    <w:rsid w:val="004C703E"/>
    <w:rsid w:val="004D096E"/>
    <w:rsid w:val="004E2706"/>
    <w:rsid w:val="004E785E"/>
    <w:rsid w:val="004E7905"/>
    <w:rsid w:val="005055FF"/>
    <w:rsid w:val="00510059"/>
    <w:rsid w:val="005134A2"/>
    <w:rsid w:val="005311D2"/>
    <w:rsid w:val="00554CBB"/>
    <w:rsid w:val="005560AC"/>
    <w:rsid w:val="0056194A"/>
    <w:rsid w:val="00565B7C"/>
    <w:rsid w:val="005A1625"/>
    <w:rsid w:val="005A5001"/>
    <w:rsid w:val="005B05D5"/>
    <w:rsid w:val="005B0DEC"/>
    <w:rsid w:val="005B1C40"/>
    <w:rsid w:val="005B5575"/>
    <w:rsid w:val="005B66FC"/>
    <w:rsid w:val="005C6A23"/>
    <w:rsid w:val="005D55D5"/>
    <w:rsid w:val="005E0D38"/>
    <w:rsid w:val="005E30DC"/>
    <w:rsid w:val="005E5D0B"/>
    <w:rsid w:val="005F7DED"/>
    <w:rsid w:val="00602817"/>
    <w:rsid w:val="00605DD7"/>
    <w:rsid w:val="0060658F"/>
    <w:rsid w:val="00611F78"/>
    <w:rsid w:val="00613219"/>
    <w:rsid w:val="006235F6"/>
    <w:rsid w:val="006247CA"/>
    <w:rsid w:val="0062789A"/>
    <w:rsid w:val="0063396F"/>
    <w:rsid w:val="006370D8"/>
    <w:rsid w:val="00640E46"/>
    <w:rsid w:val="0064179C"/>
    <w:rsid w:val="00643A8A"/>
    <w:rsid w:val="00643EA1"/>
    <w:rsid w:val="0064491A"/>
    <w:rsid w:val="0064758D"/>
    <w:rsid w:val="00653B50"/>
    <w:rsid w:val="00655896"/>
    <w:rsid w:val="006660A5"/>
    <w:rsid w:val="00667132"/>
    <w:rsid w:val="006776B4"/>
    <w:rsid w:val="00684BE1"/>
    <w:rsid w:val="006873B8"/>
    <w:rsid w:val="006B0FEA"/>
    <w:rsid w:val="006C6D6D"/>
    <w:rsid w:val="006C7823"/>
    <w:rsid w:val="006C7A3B"/>
    <w:rsid w:val="006C7CE4"/>
    <w:rsid w:val="006E3415"/>
    <w:rsid w:val="006E6D69"/>
    <w:rsid w:val="006E78F7"/>
    <w:rsid w:val="006F4464"/>
    <w:rsid w:val="00714CA4"/>
    <w:rsid w:val="007250D9"/>
    <w:rsid w:val="007274B8"/>
    <w:rsid w:val="00727F97"/>
    <w:rsid w:val="00730AE0"/>
    <w:rsid w:val="0074372D"/>
    <w:rsid w:val="007604F9"/>
    <w:rsid w:val="00764773"/>
    <w:rsid w:val="007708F5"/>
    <w:rsid w:val="007735DC"/>
    <w:rsid w:val="00777904"/>
    <w:rsid w:val="0078311A"/>
    <w:rsid w:val="00786827"/>
    <w:rsid w:val="00791138"/>
    <w:rsid w:val="00791D70"/>
    <w:rsid w:val="007A61C5"/>
    <w:rsid w:val="007A6888"/>
    <w:rsid w:val="007B0DCC"/>
    <w:rsid w:val="007B2222"/>
    <w:rsid w:val="007B3081"/>
    <w:rsid w:val="007B398A"/>
    <w:rsid w:val="007B3FD5"/>
    <w:rsid w:val="007C5EDD"/>
    <w:rsid w:val="007D3601"/>
    <w:rsid w:val="007D6C20"/>
    <w:rsid w:val="007E73B4"/>
    <w:rsid w:val="0080150A"/>
    <w:rsid w:val="00806FB0"/>
    <w:rsid w:val="00812516"/>
    <w:rsid w:val="00826F6C"/>
    <w:rsid w:val="00832EBB"/>
    <w:rsid w:val="00833241"/>
    <w:rsid w:val="00834734"/>
    <w:rsid w:val="00835BF6"/>
    <w:rsid w:val="008419FD"/>
    <w:rsid w:val="00841D22"/>
    <w:rsid w:val="0084315B"/>
    <w:rsid w:val="00844A18"/>
    <w:rsid w:val="00846C08"/>
    <w:rsid w:val="0086329C"/>
    <w:rsid w:val="008761F3"/>
    <w:rsid w:val="00881DD2"/>
    <w:rsid w:val="00882B54"/>
    <w:rsid w:val="008841CC"/>
    <w:rsid w:val="008912AE"/>
    <w:rsid w:val="008A3E84"/>
    <w:rsid w:val="008B0F23"/>
    <w:rsid w:val="008B2783"/>
    <w:rsid w:val="008B560B"/>
    <w:rsid w:val="008B7768"/>
    <w:rsid w:val="008C41F7"/>
    <w:rsid w:val="008C5227"/>
    <w:rsid w:val="008D0380"/>
    <w:rsid w:val="008D6DCF"/>
    <w:rsid w:val="008E5424"/>
    <w:rsid w:val="00901689"/>
    <w:rsid w:val="009018F0"/>
    <w:rsid w:val="00906E82"/>
    <w:rsid w:val="00916AF5"/>
    <w:rsid w:val="0093228B"/>
    <w:rsid w:val="00936F9E"/>
    <w:rsid w:val="009439F5"/>
    <w:rsid w:val="00945E13"/>
    <w:rsid w:val="00947895"/>
    <w:rsid w:val="00953113"/>
    <w:rsid w:val="00954B97"/>
    <w:rsid w:val="00955127"/>
    <w:rsid w:val="00956BC9"/>
    <w:rsid w:val="0096611B"/>
    <w:rsid w:val="00966411"/>
    <w:rsid w:val="00970F49"/>
    <w:rsid w:val="009715DA"/>
    <w:rsid w:val="00976338"/>
    <w:rsid w:val="00991EE8"/>
    <w:rsid w:val="009931F0"/>
    <w:rsid w:val="009954B5"/>
    <w:rsid w:val="009955F8"/>
    <w:rsid w:val="009968E7"/>
    <w:rsid w:val="00997C99"/>
    <w:rsid w:val="009A36AD"/>
    <w:rsid w:val="009B18A2"/>
    <w:rsid w:val="009D04EE"/>
    <w:rsid w:val="009D2EC7"/>
    <w:rsid w:val="009E37D3"/>
    <w:rsid w:val="009E52E7"/>
    <w:rsid w:val="009F25C6"/>
    <w:rsid w:val="009F57C0"/>
    <w:rsid w:val="00A0510D"/>
    <w:rsid w:val="00A11569"/>
    <w:rsid w:val="00A12FF8"/>
    <w:rsid w:val="00A204BB"/>
    <w:rsid w:val="00A20A67"/>
    <w:rsid w:val="00A27EE4"/>
    <w:rsid w:val="00A3079A"/>
    <w:rsid w:val="00A356D0"/>
    <w:rsid w:val="00A45A0A"/>
    <w:rsid w:val="00A57976"/>
    <w:rsid w:val="00A636B8"/>
    <w:rsid w:val="00A67B3B"/>
    <w:rsid w:val="00A8496D"/>
    <w:rsid w:val="00A85D42"/>
    <w:rsid w:val="00A87627"/>
    <w:rsid w:val="00A91D4B"/>
    <w:rsid w:val="00A95E47"/>
    <w:rsid w:val="00A962D4"/>
    <w:rsid w:val="00A9790B"/>
    <w:rsid w:val="00AA2B8A"/>
    <w:rsid w:val="00AA7A18"/>
    <w:rsid w:val="00AB3453"/>
    <w:rsid w:val="00AC2E7B"/>
    <w:rsid w:val="00AD19CE"/>
    <w:rsid w:val="00AD2200"/>
    <w:rsid w:val="00AD5C57"/>
    <w:rsid w:val="00AE6AB7"/>
    <w:rsid w:val="00AE7A32"/>
    <w:rsid w:val="00AF1B12"/>
    <w:rsid w:val="00AF29A2"/>
    <w:rsid w:val="00AF584A"/>
    <w:rsid w:val="00B13603"/>
    <w:rsid w:val="00B162B5"/>
    <w:rsid w:val="00B236AD"/>
    <w:rsid w:val="00B30A26"/>
    <w:rsid w:val="00B31645"/>
    <w:rsid w:val="00B37579"/>
    <w:rsid w:val="00B40FFB"/>
    <w:rsid w:val="00B4196F"/>
    <w:rsid w:val="00B45392"/>
    <w:rsid w:val="00B45AA4"/>
    <w:rsid w:val="00B610A2"/>
    <w:rsid w:val="00B66BFB"/>
    <w:rsid w:val="00B87E3C"/>
    <w:rsid w:val="00BA03C8"/>
    <w:rsid w:val="00BA2CF0"/>
    <w:rsid w:val="00BC3813"/>
    <w:rsid w:val="00BC539F"/>
    <w:rsid w:val="00BC7808"/>
    <w:rsid w:val="00BD6A15"/>
    <w:rsid w:val="00BE099A"/>
    <w:rsid w:val="00BF2F91"/>
    <w:rsid w:val="00C06EBC"/>
    <w:rsid w:val="00C0723F"/>
    <w:rsid w:val="00C14192"/>
    <w:rsid w:val="00C17B01"/>
    <w:rsid w:val="00C21E3A"/>
    <w:rsid w:val="00C26C83"/>
    <w:rsid w:val="00C33D7C"/>
    <w:rsid w:val="00C417AD"/>
    <w:rsid w:val="00C46D01"/>
    <w:rsid w:val="00C52383"/>
    <w:rsid w:val="00C56A9B"/>
    <w:rsid w:val="00C634FB"/>
    <w:rsid w:val="00C65ED3"/>
    <w:rsid w:val="00C740CF"/>
    <w:rsid w:val="00C8277D"/>
    <w:rsid w:val="00C95538"/>
    <w:rsid w:val="00C96567"/>
    <w:rsid w:val="00C97E44"/>
    <w:rsid w:val="00CA6CCD"/>
    <w:rsid w:val="00CB3E4C"/>
    <w:rsid w:val="00CC23C1"/>
    <w:rsid w:val="00CC3838"/>
    <w:rsid w:val="00CC50B7"/>
    <w:rsid w:val="00CD79FF"/>
    <w:rsid w:val="00CE2498"/>
    <w:rsid w:val="00CE36B8"/>
    <w:rsid w:val="00CF0DA9"/>
    <w:rsid w:val="00D02C00"/>
    <w:rsid w:val="00D04B21"/>
    <w:rsid w:val="00D11E7F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C2234"/>
    <w:rsid w:val="00DE39D8"/>
    <w:rsid w:val="00DE5614"/>
    <w:rsid w:val="00DE61DF"/>
    <w:rsid w:val="00E0407E"/>
    <w:rsid w:val="00E04FDF"/>
    <w:rsid w:val="00E15F2A"/>
    <w:rsid w:val="00E279E8"/>
    <w:rsid w:val="00E30054"/>
    <w:rsid w:val="00E44EDD"/>
    <w:rsid w:val="00E579D6"/>
    <w:rsid w:val="00E75567"/>
    <w:rsid w:val="00E76324"/>
    <w:rsid w:val="00E857D6"/>
    <w:rsid w:val="00E95B0E"/>
    <w:rsid w:val="00E95B72"/>
    <w:rsid w:val="00EA0163"/>
    <w:rsid w:val="00EA0C3A"/>
    <w:rsid w:val="00EA30C6"/>
    <w:rsid w:val="00EB2779"/>
    <w:rsid w:val="00ED18F9"/>
    <w:rsid w:val="00ED53C9"/>
    <w:rsid w:val="00EE7DA3"/>
    <w:rsid w:val="00EF6114"/>
    <w:rsid w:val="00EF6608"/>
    <w:rsid w:val="00F14FDE"/>
    <w:rsid w:val="00F1662D"/>
    <w:rsid w:val="00F22DD7"/>
    <w:rsid w:val="00F2529C"/>
    <w:rsid w:val="00F3099C"/>
    <w:rsid w:val="00F30A00"/>
    <w:rsid w:val="00F35F4F"/>
    <w:rsid w:val="00F47423"/>
    <w:rsid w:val="00F50AC5"/>
    <w:rsid w:val="00F51CFB"/>
    <w:rsid w:val="00F6025D"/>
    <w:rsid w:val="00F61123"/>
    <w:rsid w:val="00F65946"/>
    <w:rsid w:val="00F672B2"/>
    <w:rsid w:val="00F73301"/>
    <w:rsid w:val="00F8340A"/>
    <w:rsid w:val="00F83D10"/>
    <w:rsid w:val="00F840EF"/>
    <w:rsid w:val="00F96457"/>
    <w:rsid w:val="00FA0A74"/>
    <w:rsid w:val="00FA3315"/>
    <w:rsid w:val="00FA5C40"/>
    <w:rsid w:val="00FB022D"/>
    <w:rsid w:val="00FB1F17"/>
    <w:rsid w:val="00FB3492"/>
    <w:rsid w:val="00FB66AA"/>
    <w:rsid w:val="00FD20DE"/>
    <w:rsid w:val="00FE19DD"/>
    <w:rsid w:val="00FE6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461FF8"/>
    <w:pPr>
      <w:tabs>
        <w:tab w:val="left" w:pos="142"/>
        <w:tab w:val="right" w:leader="dot" w:pos="9639"/>
      </w:tabs>
      <w:spacing w:after="0" w:line="3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461FF8"/>
    <w:pPr>
      <w:tabs>
        <w:tab w:val="left" w:pos="142"/>
        <w:tab w:val="right" w:leader="dot" w:pos="9639"/>
      </w:tabs>
      <w:spacing w:after="0" w:line="3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FD566-B81D-4109-8373-3347786AD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16</Pages>
  <Words>3158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Оксана</cp:lastModifiedBy>
  <cp:revision>44</cp:revision>
  <cp:lastPrinted>2023-02-06T07:56:00Z</cp:lastPrinted>
  <dcterms:created xsi:type="dcterms:W3CDTF">2023-02-06T12:03:00Z</dcterms:created>
  <dcterms:modified xsi:type="dcterms:W3CDTF">2026-01-26T19:20:00Z</dcterms:modified>
</cp:coreProperties>
</file>