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D8" w:rsidRPr="004974D8" w:rsidRDefault="004974D8" w:rsidP="004974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4974D8">
        <w:rPr>
          <w:rFonts w:ascii="Times New Roman" w:eastAsia="Times New Roman" w:hAnsi="Times New Roman" w:cs="Times New Roman"/>
          <w:b/>
          <w:bCs/>
          <w:kern w:val="36"/>
        </w:rPr>
        <w:t>Программа дополнительного образования</w:t>
      </w:r>
      <w:r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 w:rsidRPr="004974D8">
        <w:rPr>
          <w:rFonts w:ascii="Times New Roman" w:eastAsia="Times New Roman" w:hAnsi="Times New Roman" w:cs="Times New Roman"/>
          <w:b/>
          <w:bCs/>
          <w:kern w:val="36"/>
        </w:rPr>
        <w:t xml:space="preserve">по </w:t>
      </w:r>
      <w:proofErr w:type="spellStart"/>
      <w:r w:rsidRPr="004974D8">
        <w:rPr>
          <w:rFonts w:ascii="Times New Roman" w:eastAsia="Times New Roman" w:hAnsi="Times New Roman" w:cs="Times New Roman"/>
          <w:b/>
          <w:bCs/>
          <w:kern w:val="36"/>
        </w:rPr>
        <w:t>тестопластике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 w:rsidRPr="004974D8">
        <w:rPr>
          <w:rFonts w:ascii="Times New Roman" w:eastAsia="Times New Roman" w:hAnsi="Times New Roman" w:cs="Times New Roman"/>
          <w:b/>
          <w:bCs/>
          <w:kern w:val="36"/>
        </w:rPr>
        <w:t>«</w:t>
      </w:r>
      <w:proofErr w:type="spellStart"/>
      <w:r w:rsidRPr="004974D8">
        <w:rPr>
          <w:rFonts w:ascii="Times New Roman" w:eastAsia="Times New Roman" w:hAnsi="Times New Roman" w:cs="Times New Roman"/>
          <w:b/>
          <w:bCs/>
          <w:kern w:val="36"/>
        </w:rPr>
        <w:t>Хлебосолька</w:t>
      </w:r>
      <w:proofErr w:type="spellEnd"/>
      <w:r w:rsidRPr="004974D8">
        <w:rPr>
          <w:rFonts w:ascii="Times New Roman" w:eastAsia="Times New Roman" w:hAnsi="Times New Roman" w:cs="Times New Roman"/>
          <w:b/>
          <w:bCs/>
          <w:kern w:val="36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</w:rPr>
        <w:t>.</w:t>
      </w:r>
    </w:p>
    <w:p w:rsidR="004974D8" w:rsidRPr="004974D8" w:rsidRDefault="004974D8" w:rsidP="004974D8">
      <w:pPr>
        <w:pStyle w:val="a3"/>
        <w:spacing w:before="225" w:after="225"/>
        <w:ind w:left="0"/>
        <w:rPr>
          <w:sz w:val="22"/>
          <w:szCs w:val="22"/>
        </w:rPr>
      </w:pPr>
    </w:p>
    <w:p w:rsidR="004974D8" w:rsidRPr="004974D8" w:rsidRDefault="004974D8" w:rsidP="004974D8">
      <w:pPr>
        <w:pStyle w:val="a3"/>
        <w:spacing w:before="225" w:after="225"/>
        <w:ind w:left="0"/>
        <w:rPr>
          <w:b/>
          <w:sz w:val="22"/>
          <w:szCs w:val="22"/>
        </w:rPr>
      </w:pPr>
      <w:r w:rsidRPr="004974D8">
        <w:rPr>
          <w:sz w:val="22"/>
          <w:szCs w:val="22"/>
        </w:rPr>
        <w:t>Данная программа имеет художественно-эстетическую направленность. Лепка из соленого теста, так же, как и другие виды изобразительной деятельности, формирует у детей эстетический вкус и развивает чувство прекрасного.</w:t>
      </w:r>
    </w:p>
    <w:p w:rsidR="004974D8" w:rsidRPr="004974D8" w:rsidRDefault="004974D8" w:rsidP="004974D8">
      <w:pPr>
        <w:spacing w:before="225" w:after="225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4974D8">
        <w:rPr>
          <w:rFonts w:ascii="Times New Roman" w:eastAsia="Times New Roman" w:hAnsi="Times New Roman" w:cs="Times New Roman"/>
          <w:b/>
          <w:sz w:val="20"/>
          <w:szCs w:val="20"/>
        </w:rPr>
        <w:t>ЦЕЛЬ ПРОГРАММЫ:</w:t>
      </w:r>
    </w:p>
    <w:p w:rsidR="004974D8" w:rsidRPr="004974D8" w:rsidRDefault="004974D8" w:rsidP="004974D8">
      <w:pPr>
        <w:shd w:val="clear" w:color="auto" w:fill="FFFFFF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4D8">
        <w:rPr>
          <w:rFonts w:ascii="Times New Roman" w:eastAsia="Times New Roman" w:hAnsi="Times New Roman" w:cs="Times New Roman"/>
          <w:color w:val="000000"/>
        </w:rPr>
        <w:t>Развитие творческих и коммуникативных способностей ребенка посредством самовыражения через изготовление изделий из солёного теста.</w:t>
      </w:r>
    </w:p>
    <w:p w:rsidR="004974D8" w:rsidRPr="004974D8" w:rsidRDefault="004974D8" w:rsidP="004974D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74D8">
        <w:rPr>
          <w:rFonts w:ascii="Times New Roman" w:eastAsia="Times New Roman" w:hAnsi="Times New Roman" w:cs="Times New Roman"/>
          <w:b/>
          <w:sz w:val="20"/>
          <w:szCs w:val="20"/>
        </w:rPr>
        <w:t>ЗАДАЧИ ПРОГРАММЫ: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формировать способности детей к изобразительной деятельности; эмоциональную отзывчивость, стремление выполнять имитационные действия;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обогащать и расширять художественный опыт дошкольников;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помогать осваивать детям различные способы и приёмы работы с тестом при изготовлении плоскостных, полу объёмных и объёмных поделок;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воспитывать художественный вкус;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учить сочетать цвета, получать цвета путём смешивания (сенсорное восприятие форм, размеров, цветовых сочетаний, пропорций);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учить передавать объекты живой и неживой природы посредством </w:t>
      </w:r>
      <w:proofErr w:type="spellStart"/>
      <w:r w:rsidRPr="004974D8">
        <w:rPr>
          <w:sz w:val="22"/>
          <w:szCs w:val="22"/>
        </w:rPr>
        <w:t>тестопластики</w:t>
      </w:r>
      <w:proofErr w:type="spellEnd"/>
      <w:r w:rsidRPr="004974D8">
        <w:rPr>
          <w:sz w:val="22"/>
          <w:szCs w:val="22"/>
        </w:rPr>
        <w:t>; создавать композиции;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развивать у детей наблюдательность и эстетическое восприятие окружающего мира; 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развивать воображение, творчество, сенсорное и пространственное мышление детей;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развивать мелкую моторику рук; 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развивать умение доводить начатую работу до конца;</w:t>
      </w:r>
    </w:p>
    <w:p w:rsidR="004974D8" w:rsidRPr="004974D8" w:rsidRDefault="004974D8" w:rsidP="004974D8">
      <w:pPr>
        <w:pStyle w:val="a3"/>
        <w:numPr>
          <w:ilvl w:val="0"/>
          <w:numId w:val="1"/>
        </w:numPr>
        <w:spacing w:before="225" w:after="225"/>
        <w:jc w:val="both"/>
        <w:rPr>
          <w:sz w:val="22"/>
          <w:szCs w:val="22"/>
        </w:rPr>
      </w:pPr>
      <w:r w:rsidRPr="004974D8">
        <w:rPr>
          <w:color w:val="000000"/>
          <w:sz w:val="22"/>
          <w:szCs w:val="22"/>
        </w:rPr>
        <w:t>обогащать предметно-развивающую среду группы, способствующую проявлению творческой активности детей.</w:t>
      </w:r>
    </w:p>
    <w:p w:rsidR="004974D8" w:rsidRPr="004974D8" w:rsidRDefault="004974D8" w:rsidP="004974D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74D8">
        <w:rPr>
          <w:rFonts w:ascii="Times New Roman" w:eastAsia="Times New Roman" w:hAnsi="Times New Roman" w:cs="Times New Roman"/>
          <w:b/>
          <w:sz w:val="20"/>
          <w:szCs w:val="20"/>
        </w:rPr>
        <w:t>ПРЕДПОЛАГАЕМЫЕ РЕЗУЛЬТАТЫ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4974D8" w:rsidRPr="004974D8" w:rsidRDefault="004974D8" w:rsidP="004974D8">
      <w:pPr>
        <w:spacing w:before="225" w:after="225" w:line="240" w:lineRule="auto"/>
        <w:jc w:val="both"/>
        <w:rPr>
          <w:rFonts w:ascii="Times New Roman" w:eastAsia="Times New Roman" w:hAnsi="Times New Roman" w:cs="Times New Roman"/>
        </w:rPr>
      </w:pPr>
      <w:r w:rsidRPr="004974D8">
        <w:rPr>
          <w:rFonts w:ascii="Times New Roman" w:eastAsia="Times New Roman" w:hAnsi="Times New Roman" w:cs="Times New Roman"/>
        </w:rPr>
        <w:t xml:space="preserve">         </w:t>
      </w:r>
      <w:r w:rsidRPr="004974D8">
        <w:rPr>
          <w:rFonts w:ascii="Times New Roman" w:hAnsi="Times New Roman" w:cs="Times New Roman"/>
          <w:b/>
        </w:rPr>
        <w:t>К концу первого года обучения дети, занимающиеся по данной программе, должны уметь: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скатывать прямыми движениями;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скатывать круговыми движениями;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расплющивать;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соединять жгут в виде кольца; 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защипывать края формы; 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лепить целое из нескольких частей; 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соблюдать пропорции;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оттягивать части от основной формы;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сглаживать поверхности формы;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присоединять части;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использовать приемы: прижимание, </w:t>
      </w:r>
      <w:proofErr w:type="spellStart"/>
      <w:r w:rsidRPr="004974D8">
        <w:rPr>
          <w:sz w:val="22"/>
          <w:szCs w:val="22"/>
        </w:rPr>
        <w:t>примазывание</w:t>
      </w:r>
      <w:proofErr w:type="spellEnd"/>
      <w:r w:rsidRPr="004974D8">
        <w:rPr>
          <w:sz w:val="22"/>
          <w:szCs w:val="22"/>
        </w:rPr>
        <w:t xml:space="preserve">, вдавливание для получения полой формы;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использовать стеку;  </w:t>
      </w:r>
    </w:p>
    <w:p w:rsidR="004974D8" w:rsidRPr="004974D8" w:rsidRDefault="004974D8" w:rsidP="004974D8">
      <w:pPr>
        <w:pStyle w:val="a3"/>
        <w:numPr>
          <w:ilvl w:val="0"/>
          <w:numId w:val="2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раскрашивать поделку. </w:t>
      </w:r>
    </w:p>
    <w:p w:rsidR="004974D8" w:rsidRPr="004974D8" w:rsidRDefault="004974D8" w:rsidP="004974D8">
      <w:pPr>
        <w:pStyle w:val="a3"/>
        <w:spacing w:before="225" w:after="225"/>
        <w:ind w:left="0"/>
        <w:jc w:val="both"/>
        <w:rPr>
          <w:sz w:val="22"/>
          <w:szCs w:val="22"/>
        </w:rPr>
      </w:pPr>
    </w:p>
    <w:p w:rsidR="004974D8" w:rsidRPr="004974D8" w:rsidRDefault="004974D8" w:rsidP="004974D8">
      <w:pPr>
        <w:pStyle w:val="a3"/>
        <w:spacing w:before="225" w:after="225"/>
        <w:ind w:left="0"/>
        <w:jc w:val="both"/>
        <w:rPr>
          <w:sz w:val="22"/>
          <w:szCs w:val="22"/>
        </w:rPr>
      </w:pPr>
      <w:r w:rsidRPr="004974D8">
        <w:rPr>
          <w:b/>
          <w:sz w:val="22"/>
          <w:szCs w:val="22"/>
        </w:rPr>
        <w:t>К концу второго года обучения дети, занимающиеся по данной программе, должны уметь</w:t>
      </w:r>
      <w:r w:rsidRPr="004974D8">
        <w:rPr>
          <w:sz w:val="22"/>
          <w:szCs w:val="22"/>
        </w:rPr>
        <w:t xml:space="preserve">: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лепить по представлению; 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лепить с натуры  лепить из целого куска;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сглаживать поверхности формы; 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устойчивость изделия;  выразительность образа;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lastRenderedPageBreak/>
        <w:t xml:space="preserve">лепить целое из нескольких частей; 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соблюдать пропорции; 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 xml:space="preserve">выполнять </w:t>
      </w:r>
      <w:proofErr w:type="spellStart"/>
      <w:r w:rsidRPr="004974D8">
        <w:rPr>
          <w:sz w:val="22"/>
          <w:szCs w:val="22"/>
        </w:rPr>
        <w:t>налепы</w:t>
      </w:r>
      <w:proofErr w:type="spellEnd"/>
      <w:r w:rsidRPr="004974D8">
        <w:rPr>
          <w:sz w:val="22"/>
          <w:szCs w:val="22"/>
        </w:rPr>
        <w:t xml:space="preserve"> (рельеф);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правильно использовать стеки;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придавать устойчивость изделию;</w:t>
      </w:r>
    </w:p>
    <w:p w:rsidR="004974D8" w:rsidRPr="004974D8" w:rsidRDefault="004974D8" w:rsidP="004974D8">
      <w:pPr>
        <w:pStyle w:val="a3"/>
        <w:numPr>
          <w:ilvl w:val="0"/>
          <w:numId w:val="3"/>
        </w:numPr>
        <w:spacing w:before="225" w:after="225"/>
        <w:jc w:val="both"/>
        <w:rPr>
          <w:sz w:val="22"/>
          <w:szCs w:val="22"/>
        </w:rPr>
      </w:pPr>
      <w:r w:rsidRPr="004974D8">
        <w:rPr>
          <w:sz w:val="22"/>
          <w:szCs w:val="22"/>
        </w:rPr>
        <w:t>придавать выразительность образу.</w:t>
      </w:r>
    </w:p>
    <w:p w:rsidR="004974D8" w:rsidRPr="004974D8" w:rsidRDefault="004974D8" w:rsidP="004974D8">
      <w:pPr>
        <w:spacing w:before="225" w:after="225"/>
        <w:ind w:left="420"/>
        <w:jc w:val="center"/>
        <w:rPr>
          <w:rFonts w:ascii="Times New Roman" w:eastAsia="Times New Roman" w:hAnsi="Times New Roman" w:cs="Times New Roman"/>
          <w:b/>
        </w:rPr>
      </w:pPr>
      <w:r w:rsidRPr="004974D8">
        <w:rPr>
          <w:rFonts w:ascii="Times New Roman" w:eastAsia="Times New Roman" w:hAnsi="Times New Roman" w:cs="Times New Roman"/>
          <w:b/>
        </w:rPr>
        <w:t>ОРГАНИЗАЦИЯ УЧЕБНОГО ПРОЦЕССА</w:t>
      </w:r>
    </w:p>
    <w:p w:rsidR="004974D8" w:rsidRPr="004974D8" w:rsidRDefault="004974D8" w:rsidP="004974D8">
      <w:pPr>
        <w:spacing w:before="225" w:after="225"/>
        <w:jc w:val="both"/>
        <w:rPr>
          <w:rFonts w:ascii="Times New Roman" w:hAnsi="Times New Roman" w:cs="Times New Roman"/>
        </w:rPr>
      </w:pPr>
      <w:r w:rsidRPr="004974D8">
        <w:rPr>
          <w:rFonts w:ascii="Times New Roman" w:eastAsia="Times New Roman" w:hAnsi="Times New Roman" w:cs="Times New Roman"/>
        </w:rPr>
        <w:t xml:space="preserve">Занятия проводятся 1 раз в неделю с октября по май (34 занятия в год), группа комплектуется по возрастному принципу. Оптимальное количество детей в группе до 10-12 человек. Длительность занятий 15 – 30 минут (в зависимости от возраста детей). </w:t>
      </w:r>
      <w:r w:rsidRPr="004974D8">
        <w:rPr>
          <w:rFonts w:ascii="Times New Roman" w:hAnsi="Times New Roman" w:cs="Times New Roman"/>
        </w:rPr>
        <w:t>Ребёнок дошкольного возраста на любом этапе может включиться в реализацию программы.</w:t>
      </w:r>
    </w:p>
    <w:p w:rsidR="004974D8" w:rsidRPr="004974D8" w:rsidRDefault="004974D8" w:rsidP="004974D8">
      <w:pPr>
        <w:pStyle w:val="a3"/>
        <w:spacing w:before="225" w:after="225"/>
        <w:jc w:val="both"/>
        <w:rPr>
          <w:sz w:val="22"/>
          <w:szCs w:val="22"/>
        </w:rPr>
      </w:pPr>
    </w:p>
    <w:p w:rsidR="00D15BDD" w:rsidRPr="004974D8" w:rsidRDefault="00D15BDD">
      <w:pPr>
        <w:rPr>
          <w:rFonts w:ascii="Times New Roman" w:hAnsi="Times New Roman" w:cs="Times New Roman"/>
        </w:rPr>
      </w:pPr>
    </w:p>
    <w:sectPr w:rsidR="00D15BDD" w:rsidRPr="0049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483F"/>
    <w:multiLevelType w:val="hybridMultilevel"/>
    <w:tmpl w:val="B3C417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D1C153E"/>
    <w:multiLevelType w:val="hybridMultilevel"/>
    <w:tmpl w:val="511ADB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4873D3C"/>
    <w:multiLevelType w:val="hybridMultilevel"/>
    <w:tmpl w:val="DD6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974D8"/>
    <w:rsid w:val="004974D8"/>
    <w:rsid w:val="00D1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>HP Inc.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2024-09-26T05:58:00Z</dcterms:created>
  <dcterms:modified xsi:type="dcterms:W3CDTF">2024-09-26T06:03:00Z</dcterms:modified>
</cp:coreProperties>
</file>