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1D" w:rsidRPr="00BF609A" w:rsidRDefault="00066512" w:rsidP="00066512">
      <w:pPr>
        <w:spacing w:after="0" w:line="240" w:lineRule="auto"/>
        <w:jc w:val="right"/>
        <w:rPr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458650" cy="740832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69" cy="76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6B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03928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  <w:r w:rsidR="00203928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3273" w:rsidRPr="00DA7A3A" w:rsidRDefault="00DF3273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определяет цель, задачи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проведения Всероссийского конкурса «Семья года»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Всероссийский конкурс).</w:t>
      </w:r>
    </w:p>
    <w:p w:rsidR="00AC56C3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Всероссийского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– Всероссийский конкурс «Семья года».</w:t>
      </w:r>
    </w:p>
    <w:p w:rsidR="00E0024F" w:rsidRPr="0090270A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1.3.</w:t>
      </w:r>
      <w:r w:rsidR="00091076" w:rsidRPr="00DA7A3A">
        <w:rPr>
          <w:sz w:val="28"/>
          <w:szCs w:val="28"/>
        </w:rPr>
        <w:t> </w:t>
      </w:r>
      <w:r w:rsidR="00C67AB7" w:rsidRPr="00DA7A3A">
        <w:rPr>
          <w:sz w:val="28"/>
          <w:szCs w:val="28"/>
        </w:rPr>
        <w:t>Всероссийский конкурс</w:t>
      </w:r>
      <w:r w:rsidR="00FF409D"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 xml:space="preserve">призван способствовать решению задач, определенных Указом Президента Российской Федерации от </w:t>
      </w:r>
      <w:r w:rsidR="00081FB3" w:rsidRPr="00DA7A3A">
        <w:rPr>
          <w:sz w:val="28"/>
          <w:szCs w:val="28"/>
        </w:rPr>
        <w:t> 9 ноября 2022 г. № 809</w:t>
      </w:r>
      <w:r w:rsidR="00081FB3" w:rsidRPr="00DA7A3A">
        <w:t xml:space="preserve"> «</w:t>
      </w:r>
      <w:r w:rsidR="00081FB3" w:rsidRPr="00DA7A3A">
        <w:rPr>
          <w:sz w:val="28"/>
          <w:szCs w:val="28"/>
        </w:rPr>
        <w:t xml:space="preserve">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081FB3" w:rsidRPr="00DA7A3A">
        <w:rPr>
          <w:b/>
          <w:sz w:val="28"/>
          <w:szCs w:val="28"/>
        </w:rPr>
        <w:t xml:space="preserve"> </w:t>
      </w:r>
      <w:hyperlink r:id="rId9" w:anchor="P25" w:history="1">
        <w:r w:rsidR="00081FB3" w:rsidRPr="00DA7A3A">
          <w:rPr>
            <w:sz w:val="28"/>
            <w:szCs w:val="28"/>
          </w:rPr>
          <w:t>План</w:t>
        </w:r>
      </w:hyperlink>
      <w:r w:rsidR="00081FB3" w:rsidRPr="00DA7A3A">
        <w:rPr>
          <w:sz w:val="28"/>
          <w:szCs w:val="28"/>
        </w:rPr>
        <w:t xml:space="preserve">ом мероприятий по реализации </w:t>
      </w:r>
      <w:r w:rsidR="002008AB" w:rsidRPr="00DA7A3A">
        <w:rPr>
          <w:sz w:val="28"/>
          <w:szCs w:val="28"/>
        </w:rPr>
        <w:t>в 2024 - 2026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от 1 июля 2024 года № 1734-р</w:t>
      </w:r>
      <w:r w:rsidR="00E0024F">
        <w:rPr>
          <w:sz w:val="28"/>
          <w:szCs w:val="28"/>
        </w:rPr>
        <w:t xml:space="preserve">, Указом Президента Российской Федерации от </w:t>
      </w:r>
      <w:r w:rsidR="0090270A" w:rsidRPr="0090270A">
        <w:rPr>
          <w:sz w:val="28"/>
          <w:szCs w:val="28"/>
        </w:rPr>
        <w:t>16 января</w:t>
      </w:r>
      <w:r w:rsidR="0090270A">
        <w:rPr>
          <w:sz w:val="28"/>
          <w:szCs w:val="28"/>
        </w:rPr>
        <w:t xml:space="preserve"> 2</w:t>
      </w:r>
      <w:r w:rsidR="0090270A" w:rsidRPr="0090270A">
        <w:rPr>
          <w:sz w:val="28"/>
          <w:szCs w:val="28"/>
        </w:rPr>
        <w:t>025</w:t>
      </w:r>
      <w:r w:rsidR="0090270A">
        <w:rPr>
          <w:sz w:val="28"/>
          <w:szCs w:val="28"/>
        </w:rPr>
        <w:t xml:space="preserve"> </w:t>
      </w:r>
      <w:r w:rsidR="0090270A" w:rsidRPr="0090270A">
        <w:rPr>
          <w:sz w:val="28"/>
          <w:szCs w:val="28"/>
        </w:rPr>
        <w:t>года</w:t>
      </w:r>
      <w:r w:rsidR="0090270A">
        <w:rPr>
          <w:sz w:val="28"/>
          <w:szCs w:val="28"/>
        </w:rPr>
        <w:t xml:space="preserve"> №</w:t>
      </w:r>
      <w:r w:rsidR="00007673">
        <w:rPr>
          <w:sz w:val="28"/>
          <w:szCs w:val="28"/>
        </w:rPr>
        <w:t> </w:t>
      </w:r>
      <w:r w:rsidR="0090270A">
        <w:rPr>
          <w:sz w:val="28"/>
          <w:szCs w:val="28"/>
        </w:rPr>
        <w:t xml:space="preserve">28 «О проведении </w:t>
      </w:r>
      <w:r w:rsidR="0090270A" w:rsidRPr="00007673">
        <w:rPr>
          <w:sz w:val="28"/>
          <w:szCs w:val="28"/>
        </w:rPr>
        <w:t>в Российской Федерации Года защитника Отечества</w:t>
      </w:r>
      <w:r w:rsidR="00007673" w:rsidRPr="00007673">
        <w:rPr>
          <w:sz w:val="28"/>
          <w:szCs w:val="28"/>
        </w:rPr>
        <w:t>»</w:t>
      </w:r>
      <w:r w:rsidR="0090270A" w:rsidRPr="00007673">
        <w:rPr>
          <w:sz w:val="28"/>
          <w:szCs w:val="28"/>
        </w:rPr>
        <w:t>.</w:t>
      </w:r>
    </w:p>
    <w:p w:rsidR="0013026B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1.4.</w:t>
      </w:r>
      <w:r w:rsidR="008304F7" w:rsidRPr="00DA7A3A">
        <w:rPr>
          <w:sz w:val="28"/>
          <w:szCs w:val="28"/>
        </w:rPr>
        <w:t> </w:t>
      </w:r>
      <w:r w:rsidRPr="00DA7A3A">
        <w:rPr>
          <w:sz w:val="28"/>
          <w:szCs w:val="28"/>
        </w:rPr>
        <w:t xml:space="preserve">Порядок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Всероссийского конкурса уч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>т</w:t>
      </w:r>
      <w:r w:rsidR="0024501D">
        <w:rPr>
          <w:sz w:val="28"/>
          <w:szCs w:val="28"/>
        </w:rPr>
        <w:t>ывает</w:t>
      </w:r>
      <w:r w:rsidRPr="00DA7A3A">
        <w:rPr>
          <w:sz w:val="28"/>
          <w:szCs w:val="28"/>
        </w:rPr>
        <w:t xml:space="preserve"> сложивши</w:t>
      </w:r>
      <w:r w:rsidR="0024501D">
        <w:rPr>
          <w:sz w:val="28"/>
          <w:szCs w:val="28"/>
        </w:rPr>
        <w:t>еся</w:t>
      </w:r>
      <w:r w:rsidRPr="00DA7A3A">
        <w:rPr>
          <w:sz w:val="28"/>
          <w:szCs w:val="28"/>
        </w:rPr>
        <w:t xml:space="preserve"> практик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</w:t>
      </w:r>
      <w:r w:rsidR="00297AEB" w:rsidRPr="00DA7A3A">
        <w:rPr>
          <w:sz w:val="28"/>
          <w:szCs w:val="28"/>
        </w:rPr>
        <w:t>мероприятий, направленных на сохранение, укрепление и продвижение традиционных семейных ценностей</w:t>
      </w:r>
      <w:r w:rsidRPr="00DA7A3A">
        <w:rPr>
          <w:sz w:val="28"/>
          <w:szCs w:val="28"/>
        </w:rPr>
        <w:t xml:space="preserve"> в субъектах Российской Федерации и в федеральных округах</w:t>
      </w:r>
      <w:r w:rsidR="0024501D">
        <w:rPr>
          <w:sz w:val="28"/>
          <w:szCs w:val="28"/>
        </w:rPr>
        <w:t>.</w:t>
      </w:r>
    </w:p>
    <w:p w:rsidR="002E4E91" w:rsidRPr="002E4E91" w:rsidRDefault="002E4E91" w:rsidP="002E4E9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1.5. Информация о проведении Всероссийского конкурса размещается на официальном сайте Фонда поддержки детей, находящихся в трудной жизненной ситуации, fond-detyam.ru.</w:t>
      </w:r>
      <w:r w:rsidRPr="002E4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E91" w:rsidRPr="00DA7A3A" w:rsidRDefault="002E4E91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13026B" w:rsidRPr="00DA7A3A" w:rsidRDefault="00081FB3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13026B" w:rsidRPr="00DA7A3A" w:rsidRDefault="0013026B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многодетных семей, </w:t>
      </w:r>
      <w:r w:rsidR="006923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 развивающих увлечения и таланты членов семьи,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демонстрирующих высокую гражданскую ответственность,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участвующих в жизни местного сообщества, региона, страны;</w:t>
      </w:r>
    </w:p>
    <w:p w:rsidR="0013026B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мероприятий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сохранению, укреплению и продвижению традиционных семейных ценностей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 и федеральных округах.</w:t>
      </w:r>
    </w:p>
    <w:p w:rsidR="00C67AB7" w:rsidRPr="00DA7A3A" w:rsidRDefault="00C67AB7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</w:t>
      </w:r>
      <w:r w:rsidR="002D26FC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F135D8" w:rsidP="00D471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номинациям: 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</w:rPr>
        <w:t>4.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«</w:t>
      </w:r>
      <w:r w:rsidR="00D42BA4" w:rsidRPr="00DA7A3A">
        <w:rPr>
          <w:rFonts w:ascii="Times New Roman" w:hAnsi="Times New Roman" w:cs="Times New Roman"/>
          <w:sz w:val="28"/>
          <w:szCs w:val="28"/>
        </w:rPr>
        <w:t>Золотая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семья»</w:t>
      </w:r>
      <w:r w:rsidR="00A25667">
        <w:rPr>
          <w:rFonts w:ascii="Times New Roman" w:hAnsi="Times New Roman" w:cs="Times New Roman"/>
          <w:sz w:val="28"/>
          <w:szCs w:val="28"/>
        </w:rPr>
        <w:t>;</w:t>
      </w:r>
    </w:p>
    <w:p w:rsidR="00641E2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5.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314FE8" w:rsidRPr="00DA7A3A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="00152C67">
        <w:rPr>
          <w:rFonts w:ascii="Times New Roman" w:hAnsi="Times New Roman" w:cs="Times New Roman"/>
          <w:sz w:val="28"/>
          <w:szCs w:val="28"/>
        </w:rPr>
        <w:t>;</w:t>
      </w:r>
    </w:p>
    <w:p w:rsidR="00152C67" w:rsidRPr="00DA7A3A" w:rsidRDefault="00152C67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«Семья </w:t>
      </w:r>
      <w:r w:rsidR="007657D9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Отечества».</w:t>
      </w:r>
    </w:p>
    <w:p w:rsidR="002D26FC" w:rsidRPr="00DA7A3A" w:rsidRDefault="002D26FC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ВСЕРОССИЙСКОГО КОНКУРСА</w:t>
      </w:r>
    </w:p>
    <w:p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Всероссийского конкурса могут быть: 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создаются благоприятные условия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каждого члена семьи;</w:t>
      </w:r>
    </w:p>
    <w:p w:rsidR="00081FB3" w:rsidRPr="00DA7A3A" w:rsidRDefault="0013026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 w:rsidR="00D47151" w:rsidRPr="00DA7A3A">
        <w:rPr>
          <w:rFonts w:eastAsia="Times New Roman"/>
          <w:sz w:val="28"/>
          <w:szCs w:val="28"/>
          <w:lang w:eastAsia="ru-RU"/>
        </w:rPr>
        <w:br/>
      </w:r>
      <w:r w:rsidRPr="00DA7A3A">
        <w:rPr>
          <w:rFonts w:eastAsia="Times New Roman"/>
          <w:sz w:val="28"/>
          <w:szCs w:val="28"/>
          <w:lang w:eastAsia="ru-RU"/>
        </w:rPr>
        <w:t xml:space="preserve">на </w:t>
      </w:r>
      <w:r w:rsidR="00081FB3" w:rsidRPr="00DA7A3A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Pr="00DA7A3A">
        <w:rPr>
          <w:rFonts w:eastAsia="Times New Roman"/>
          <w:sz w:val="28"/>
          <w:szCs w:val="28"/>
          <w:lang w:eastAsia="ru-RU"/>
        </w:rPr>
        <w:t xml:space="preserve">ценностях, таких как </w:t>
      </w:r>
      <w:r w:rsidR="00081FB3" w:rsidRPr="00DA7A3A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AC56C3" w:rsidRPr="00DA7A3A" w:rsidRDefault="00523C9F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DA7A3A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DA7A3A">
        <w:rPr>
          <w:rFonts w:eastAsia="Times New Roman"/>
          <w:sz w:val="28"/>
          <w:szCs w:val="28"/>
          <w:lang w:eastAsia="ru-RU"/>
        </w:rPr>
        <w:t>занимающиеся</w:t>
      </w:r>
      <w:r w:rsidRPr="00DA7A3A">
        <w:rPr>
          <w:rFonts w:eastAsia="Times New Roman"/>
          <w:sz w:val="28"/>
          <w:szCs w:val="28"/>
          <w:lang w:eastAsia="ru-RU"/>
        </w:rPr>
        <w:t xml:space="preserve"> общественно</w:t>
      </w:r>
      <w:r w:rsidR="00C276B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9504C9" w:rsidRPr="00DA7A3A">
        <w:rPr>
          <w:rFonts w:eastAsia="Times New Roman"/>
          <w:sz w:val="28"/>
          <w:szCs w:val="28"/>
          <w:lang w:eastAsia="ru-RU"/>
        </w:rPr>
        <w:t>значимой, волонтерской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297AEB" w:rsidRPr="00DA7A3A">
        <w:rPr>
          <w:rFonts w:eastAsia="Times New Roman"/>
          <w:sz w:val="28"/>
          <w:szCs w:val="28"/>
          <w:lang w:eastAsia="ru-RU"/>
        </w:rPr>
        <w:t>;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 w:rsidRPr="00DA7A3A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являющиеся инициаторами и участниками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социальных, </w:t>
      </w:r>
      <w:r w:rsidR="009504C9" w:rsidRPr="00DA7A3A"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экологических, спортивных, творческих 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AC56C3" w:rsidRPr="00DA7A3A">
        <w:rPr>
          <w:rFonts w:eastAsia="Times New Roman"/>
          <w:sz w:val="28"/>
          <w:szCs w:val="28"/>
          <w:lang w:eastAsia="ru-RU"/>
        </w:rPr>
        <w:t>и иных проектов;</w:t>
      </w:r>
    </w:p>
    <w:p w:rsidR="002F749C" w:rsidRPr="00DA7A3A" w:rsidRDefault="002F749C" w:rsidP="00D47151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DA7A3A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DA7A3A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DA7A3A">
        <w:rPr>
          <w:rFonts w:eastAsia="Times New Roman"/>
          <w:bCs/>
          <w:sz w:val="28"/>
          <w:szCs w:val="27"/>
          <w:lang w:eastAsia="ru-RU"/>
        </w:rPr>
        <w:t xml:space="preserve"> 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>успешно</w:t>
      </w:r>
      <w:r w:rsidR="00297AEB" w:rsidRPr="00DA7A3A">
        <w:rPr>
          <w:rFonts w:eastAsia="Times New Roman"/>
          <w:bCs/>
          <w:sz w:val="28"/>
          <w:szCs w:val="27"/>
          <w:lang w:eastAsia="ru-RU"/>
        </w:rPr>
        <w:t xml:space="preserve"> развивающие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 xml:space="preserve"> семейное дело</w:t>
      </w:r>
      <w:r w:rsidRPr="00DA7A3A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DA7A3A" w:rsidRDefault="004552F8" w:rsidP="00D47151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DA7A3A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DA7A3A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DA7A3A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DA7A3A" w:rsidRDefault="002A36F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уделяющие внимание приобщению </w:t>
      </w:r>
      <w:r w:rsidR="00297AEB" w:rsidRPr="00DA7A3A">
        <w:rPr>
          <w:rFonts w:eastAsia="Times New Roman"/>
          <w:sz w:val="28"/>
          <w:szCs w:val="28"/>
          <w:lang w:eastAsia="ru-RU"/>
        </w:rPr>
        <w:t>детей</w:t>
      </w:r>
      <w:r w:rsidRPr="00DA7A3A">
        <w:rPr>
          <w:rFonts w:eastAsia="Times New Roman"/>
          <w:sz w:val="28"/>
          <w:szCs w:val="28"/>
          <w:lang w:eastAsia="ru-RU"/>
        </w:rPr>
        <w:t xml:space="preserve"> к творчеству и искусству, культурно – историческому </w:t>
      </w:r>
      <w:r w:rsidR="00700533" w:rsidRPr="00DA7A3A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DA7A3A" w:rsidRDefault="00D95964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граждане Российской Федерации,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воспитывающи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воспитавши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детей.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F25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Всероссийском конкурсе победител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«Семья года»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 лет не предусматривается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026B" w:rsidRPr="00DA7A3A" w:rsidRDefault="0013026B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отбора </w:t>
      </w:r>
      <w:r w:rsidR="00297AE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во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DA7A3A" w:rsidRDefault="0013026B" w:rsidP="00081FB3">
      <w:pPr>
        <w:pStyle w:val="ConsPlusNormal"/>
        <w:ind w:firstLine="709"/>
        <w:jc w:val="both"/>
        <w:rPr>
          <w:sz w:val="28"/>
          <w:szCs w:val="28"/>
        </w:rPr>
      </w:pPr>
      <w:r w:rsidRPr="00DA7A3A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eastAsia="Times New Roman"/>
          <w:bCs/>
          <w:sz w:val="28"/>
          <w:szCs w:val="28"/>
          <w:lang w:eastAsia="ru-RU"/>
        </w:rPr>
        <w:t>4</w:t>
      </w:r>
      <w:r w:rsidRPr="00DA7A3A">
        <w:rPr>
          <w:rFonts w:eastAsia="Times New Roman"/>
          <w:bCs/>
          <w:sz w:val="28"/>
          <w:szCs w:val="28"/>
          <w:lang w:eastAsia="ru-RU"/>
        </w:rPr>
        <w:t>.1.</w:t>
      </w:r>
      <w:r w:rsidR="00F25626">
        <w:rPr>
          <w:rFonts w:eastAsia="Times New Roman"/>
          <w:bCs/>
          <w:sz w:val="28"/>
          <w:szCs w:val="28"/>
          <w:lang w:eastAsia="ru-RU"/>
        </w:rPr>
        <w:t> </w:t>
      </w:r>
      <w:r w:rsidRPr="00DA7A3A">
        <w:rPr>
          <w:rFonts w:eastAsia="Times New Roman"/>
          <w:bCs/>
          <w:sz w:val="28"/>
          <w:szCs w:val="28"/>
          <w:lang w:eastAsia="ru-RU"/>
        </w:rPr>
        <w:t>В номинации «Многодетная семья» принимают участие семьи, которые успешно</w:t>
      </w:r>
      <w:r w:rsidR="00694DAA" w:rsidRPr="00DA7A3A">
        <w:rPr>
          <w:rFonts w:eastAsia="Times New Roman"/>
          <w:bCs/>
          <w:sz w:val="28"/>
          <w:szCs w:val="28"/>
          <w:lang w:eastAsia="ru-RU"/>
        </w:rPr>
        <w:t xml:space="preserve"> воспитывают (или воспитали) троих</w:t>
      </w:r>
      <w:r w:rsidRPr="00DA7A3A">
        <w:rPr>
          <w:rFonts w:eastAsia="Times New Roman"/>
          <w:bCs/>
          <w:sz w:val="28"/>
          <w:szCs w:val="28"/>
          <w:lang w:eastAsia="ru-RU"/>
        </w:rPr>
        <w:t xml:space="preserve"> и более детей, в том </w:t>
      </w:r>
      <w:r w:rsidRPr="00DA7A3A">
        <w:rPr>
          <w:rFonts w:eastAsia="Times New Roman"/>
          <w:bCs/>
          <w:sz w:val="28"/>
          <w:szCs w:val="28"/>
          <w:lang w:eastAsia="ru-RU"/>
        </w:rPr>
        <w:lastRenderedPageBreak/>
        <w:t>числе и приёмных, а также активно участвуют в социально значимых мероприятиях и общественной жизни района/города/области</w:t>
      </w:r>
      <w:r w:rsidRPr="00DA7A3A">
        <w:rPr>
          <w:sz w:val="28"/>
          <w:szCs w:val="28"/>
        </w:rPr>
        <w:t>.</w:t>
      </w:r>
    </w:p>
    <w:p w:rsidR="0013026B" w:rsidRPr="00DA7A3A" w:rsidRDefault="0013026B" w:rsidP="00D4715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«Молодая семья» принимают участие молодые семьи (возраст супругов – до 3</w:t>
      </w:r>
      <w:r w:rsidR="00C70F12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лет), воспитывающие одного и более детей, в том числе и приёмных, а также занимающиеся общественно</w:t>
      </w:r>
      <w:r w:rsidR="00C276B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D42BA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E6383D" w:rsidRDefault="00A176D6" w:rsidP="0015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– хранитель традиций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AD0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хранители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и культурных традиций</w:t>
      </w:r>
      <w:r w:rsidR="00D47151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исторической памяти, включая кочевые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составляющие профессиональные династии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C67" w:rsidRPr="00E6383D" w:rsidRDefault="00152C67" w:rsidP="00152C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4.4.6. В номинации «Семья </w:t>
      </w:r>
      <w:r w:rsidR="00653E77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 принимают участие семьи, о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 или несколько членов которых являются</w:t>
      </w:r>
      <w:r w:rsidR="00614EC4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являлись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боевых действий,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</w:t>
      </w:r>
      <w:r w:rsidR="00653E77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специальной военной операции, 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успешно интегрировались в общество после завершения участия в военных конфликтах; члены которых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 участвую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социально значимых мероприятиях</w:t>
      </w:r>
      <w:r w:rsidR="00C053A5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волонтёрских и патриотических движениях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C67" w:rsidRPr="00DA7A3A" w:rsidRDefault="00152C67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3505F5" w:rsidRPr="00DA7A3A" w:rsidRDefault="003505F5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13026B" w:rsidRPr="00DA7A3A" w:rsidRDefault="00366B94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E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7384F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="0038147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81FB3" w:rsidRPr="00DA7A3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7384F" w:rsidRPr="00DA7A3A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Организационное сопровождение конкурса осуществляет </w:t>
      </w:r>
      <w:r w:rsidR="00D47151" w:rsidRPr="00DA7A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>Фонд поддержки детей, находящихся в трудной жизненной ситуации.</w:t>
      </w:r>
    </w:p>
    <w:p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координации мероприятий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формируется Орг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(далее - Оргкомитет)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Оргкомитет: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распространению лучших практик проведения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сохранение, укрепление и продвижение семейных ценностей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информационному продвижению Всероссийского конкурса; 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семьи-победители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номинациям;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специальные и поощрительные призы;</w:t>
      </w:r>
    </w:p>
    <w:p w:rsidR="00134755" w:rsidRPr="00DA7A3A" w:rsidRDefault="00115207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итоги Всероссийского конкурса.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5.5.</w:t>
      </w:r>
      <w:r w:rsidR="0093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партнерами Всероссийского конкурса могут выступать любые средства массовой информации, берущие на себя обязательства по информационной поддержке Всероссийского конкурса.</w:t>
      </w:r>
    </w:p>
    <w:p w:rsidR="00D47569" w:rsidRPr="00DA7A3A" w:rsidRDefault="00D47569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126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ВСЕРОССИЙСКОГО КОНКУРСА</w:t>
      </w:r>
    </w:p>
    <w:p w:rsidR="007422F2" w:rsidRPr="00DA7A3A" w:rsidRDefault="007422F2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668" w:rsidRPr="00DA7A3A" w:rsidRDefault="00DD5F06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Всероссийск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в субъектах Российской Федерации;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887770"/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региональными оргкомитетами материалов на Всероссийский конкурс</w:t>
      </w:r>
      <w:bookmarkEnd w:id="1"/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2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8B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Всероссийского конкурса; </w:t>
      </w:r>
    </w:p>
    <w:p w:rsidR="00430668" w:rsidRPr="00DA7A3A" w:rsidRDefault="00297AEB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для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Москве;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победителей Всероссийского конкурса.</w:t>
      </w:r>
    </w:p>
    <w:p w:rsidR="0013026B" w:rsidRPr="00DA7A3A" w:rsidRDefault="00DD5F0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6.2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430668" w:rsidRPr="00DA7A3A">
        <w:rPr>
          <w:rFonts w:ascii="Times New Roman" w:hAnsi="Times New Roman" w:cs="Times New Roman"/>
          <w:sz w:val="28"/>
          <w:szCs w:val="28"/>
        </w:rPr>
        <w:t xml:space="preserve">Для </w:t>
      </w:r>
      <w:r w:rsidR="0013026B" w:rsidRPr="00DA7A3A">
        <w:rPr>
          <w:rFonts w:ascii="Times New Roman" w:hAnsi="Times New Roman" w:cs="Times New Roman"/>
          <w:sz w:val="28"/>
          <w:szCs w:val="28"/>
        </w:rPr>
        <w:t>подготовки и проведения региональн</w:t>
      </w:r>
      <w:r w:rsidR="00430668" w:rsidRPr="00DA7A3A">
        <w:rPr>
          <w:rFonts w:ascii="Times New Roman" w:hAnsi="Times New Roman" w:cs="Times New Roman"/>
          <w:sz w:val="28"/>
          <w:szCs w:val="28"/>
        </w:rPr>
        <w:t>ого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:rsidR="0013026B" w:rsidRPr="00DA7A3A" w:rsidRDefault="00DD5F06" w:rsidP="00936C0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6.3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="0013026B" w:rsidRPr="00DA7A3A">
        <w:rPr>
          <w:rFonts w:ascii="Times New Roman" w:hAnsi="Times New Roman" w:cs="Times New Roman"/>
          <w:sz w:val="28"/>
          <w:szCs w:val="28"/>
        </w:rPr>
        <w:t>общественные деятели, представители молод</w:t>
      </w:r>
      <w:r w:rsidR="00BD5780" w:rsidRPr="00DA7A3A">
        <w:rPr>
          <w:rFonts w:ascii="Times New Roman" w:hAnsi="Times New Roman" w:cs="Times New Roman"/>
          <w:sz w:val="28"/>
          <w:szCs w:val="28"/>
        </w:rPr>
        <w:t>е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жных и детских общественных организаций (объединений). </w:t>
      </w:r>
    </w:p>
    <w:p w:rsidR="001377D8" w:rsidRPr="00DA7A3A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</w:t>
      </w:r>
      <w:r w:rsidR="00DD5F06" w:rsidRPr="00DA7A3A">
        <w:rPr>
          <w:rFonts w:ascii="Times New Roman" w:hAnsi="Times New Roman" w:cs="Times New Roman"/>
          <w:sz w:val="28"/>
          <w:szCs w:val="28"/>
        </w:rPr>
        <w:t>4</w:t>
      </w:r>
      <w:r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77D8" w:rsidRPr="00DA7A3A">
        <w:rPr>
          <w:rFonts w:ascii="Times New Roman" w:hAnsi="Times New Roman" w:cs="Times New Roman"/>
          <w:sz w:val="28"/>
          <w:szCs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:rsidR="007422F2" w:rsidRPr="00DA7A3A" w:rsidRDefault="00DD5F06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6.5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Региональные оргкомитеты:</w:t>
      </w:r>
    </w:p>
    <w:p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положение о проведении регионального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Pr="00DA7A3A" w:rsidRDefault="00E13259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о начале регионального конкурса, не позднее,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10 дней до его проведения, обеспечивают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22F2" w:rsidRPr="00DA7A3A" w:rsidRDefault="007422F2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заинтересованных лиц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:rsidR="00402B81" w:rsidRPr="00DA7A3A" w:rsidRDefault="00402B81" w:rsidP="00402B81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E77">
        <w:rPr>
          <w:rFonts w:ascii="Times New Roman" w:hAnsi="Times New Roman"/>
          <w:sz w:val="28"/>
          <w:szCs w:val="28"/>
        </w:rPr>
        <w:t>обеспечивают проведение торжественного мероприятия по подведению итогов региональн</w:t>
      </w:r>
      <w:r w:rsidR="00653E77" w:rsidRPr="00653E77">
        <w:rPr>
          <w:rFonts w:ascii="Times New Roman" w:hAnsi="Times New Roman"/>
          <w:sz w:val="28"/>
          <w:szCs w:val="28"/>
        </w:rPr>
        <w:t>ого</w:t>
      </w:r>
      <w:r w:rsidRPr="00653E77">
        <w:rPr>
          <w:rFonts w:ascii="Times New Roman" w:hAnsi="Times New Roman"/>
          <w:sz w:val="28"/>
          <w:szCs w:val="28"/>
        </w:rPr>
        <w:t xml:space="preserve"> конкурс</w:t>
      </w:r>
      <w:r w:rsidR="00653E77" w:rsidRPr="00653E77">
        <w:rPr>
          <w:rFonts w:ascii="Times New Roman" w:hAnsi="Times New Roman"/>
          <w:sz w:val="28"/>
          <w:szCs w:val="28"/>
        </w:rPr>
        <w:t>а</w:t>
      </w:r>
      <w:r w:rsidRPr="00653E77">
        <w:rPr>
          <w:rFonts w:ascii="Times New Roman" w:hAnsi="Times New Roman"/>
          <w:sz w:val="28"/>
          <w:szCs w:val="28"/>
        </w:rPr>
        <w:t>;</w:t>
      </w:r>
    </w:p>
    <w:p w:rsidR="0013026B" w:rsidRPr="00DA7A3A" w:rsidRDefault="009961B0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направление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Всероссийского конкурса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Москву для участия в программных мероприятиях.</w:t>
      </w:r>
    </w:p>
    <w:p w:rsidR="00A176D6" w:rsidRPr="00DA7A3A" w:rsidRDefault="00A176D6" w:rsidP="00D47151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7.</w:t>
      </w:r>
      <w:r w:rsidR="0012646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ВСЕРОССИЙСКОГО КОНКУРСА</w:t>
      </w:r>
    </w:p>
    <w:p w:rsidR="00AE79B5" w:rsidRDefault="00AE79B5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AE79B5" w:rsidRPr="008905C5" w:rsidRDefault="00AE79B5" w:rsidP="00AE79B5">
      <w:pPr>
        <w:pStyle w:val="af3"/>
        <w:spacing w:line="120" w:lineRule="auto"/>
        <w:ind w:left="0"/>
        <w:rPr>
          <w:color w:val="000000" w:themeColor="text1"/>
        </w:rPr>
      </w:pPr>
    </w:p>
    <w:p w:rsidR="00F5450A" w:rsidRPr="00F5450A" w:rsidRDefault="007F4131" w:rsidP="00F54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E79B5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10679A" w:rsidRPr="00F5450A">
        <w:rPr>
          <w:rFonts w:ascii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="0010679A" w:rsidRPr="00F5450A">
        <w:rPr>
          <w:rFonts w:ascii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="0010679A" w:rsidRPr="00F5450A">
        <w:rPr>
          <w:rFonts w:ascii="Times New Roman" w:hAnsi="Times New Roman" w:cs="Times New Roman"/>
          <w:sz w:val="28"/>
          <w:szCs w:val="28"/>
        </w:rPr>
        <w:t xml:space="preserve"> обеспечивает рассмотрение представленных региональными оргкомитетами материалов семей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 и</w:t>
      </w:r>
      <w:r w:rsidR="00F5450A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вносит предложения по семьям-победителям </w:t>
      </w:r>
      <w:r w:rsidR="00F5450A" w:rsidRPr="00F5450A">
        <w:rPr>
          <w:rFonts w:ascii="Times New Roman" w:hAnsi="Times New Roman" w:cs="Times New Roman"/>
          <w:sz w:val="28"/>
          <w:szCs w:val="28"/>
        </w:rPr>
        <w:lastRenderedPageBreak/>
        <w:t>Всероссийского конкурса на утверждение Оргкомитету</w:t>
      </w:r>
      <w:r w:rsidR="00F5450A" w:rsidRPr="00653E77">
        <w:rPr>
          <w:rFonts w:ascii="Times New Roman" w:hAnsi="Times New Roman" w:cs="Times New Roman"/>
          <w:sz w:val="28"/>
          <w:szCs w:val="28"/>
        </w:rPr>
        <w:t>.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Для оценки материалов</w:t>
      </w:r>
      <w:r w:rsidR="00003DE8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сем</w:t>
      </w:r>
      <w:r w:rsidR="00003DE8">
        <w:rPr>
          <w:rFonts w:ascii="Times New Roman" w:hAnsi="Times New Roman" w:cs="Times New Roman"/>
          <w:sz w:val="28"/>
          <w:szCs w:val="28"/>
        </w:rPr>
        <w:t xml:space="preserve">ьи </w:t>
      </w:r>
      <w:r w:rsidR="00DA13ED" w:rsidRPr="00653E77">
        <w:rPr>
          <w:rFonts w:ascii="Times New Roman" w:hAnsi="Times New Roman" w:cs="Times New Roman"/>
          <w:sz w:val="28"/>
          <w:szCs w:val="28"/>
        </w:rPr>
        <w:t>привлекаются</w:t>
      </w:r>
      <w:r w:rsidR="00554694">
        <w:rPr>
          <w:rFonts w:ascii="Times New Roman" w:hAnsi="Times New Roman" w:cs="Times New Roman"/>
          <w:sz w:val="28"/>
          <w:szCs w:val="28"/>
        </w:rPr>
        <w:t xml:space="preserve"> не менее 3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независимы</w:t>
      </w:r>
      <w:r w:rsidR="00554694">
        <w:rPr>
          <w:rFonts w:ascii="Times New Roman" w:hAnsi="Times New Roman" w:cs="Times New Roman"/>
          <w:sz w:val="28"/>
          <w:szCs w:val="28"/>
        </w:rPr>
        <w:t>х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554694">
        <w:rPr>
          <w:rFonts w:ascii="Times New Roman" w:hAnsi="Times New Roman" w:cs="Times New Roman"/>
          <w:sz w:val="28"/>
          <w:szCs w:val="28"/>
        </w:rPr>
        <w:t>ов</w:t>
      </w:r>
      <w:r w:rsidR="00DA13ED" w:rsidRPr="00653E77">
        <w:rPr>
          <w:rFonts w:ascii="Times New Roman" w:hAnsi="Times New Roman" w:cs="Times New Roman"/>
          <w:sz w:val="28"/>
          <w:szCs w:val="28"/>
        </w:rPr>
        <w:t>.</w:t>
      </w:r>
      <w:r w:rsidR="00554694">
        <w:rPr>
          <w:rFonts w:ascii="Times New Roman" w:hAnsi="Times New Roman" w:cs="Times New Roman"/>
          <w:sz w:val="28"/>
          <w:szCs w:val="28"/>
        </w:rPr>
        <w:t xml:space="preserve"> Состав независимых экспертов утверждается решением Оргкомитета.</w:t>
      </w:r>
    </w:p>
    <w:p w:rsidR="00F5450A" w:rsidRDefault="00F5450A" w:rsidP="00366705">
      <w:pPr>
        <w:pStyle w:val="af3"/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семей-победителей Всероссийского конкурса проводится с учетом следующих критериев: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участие членов семьи в социально значимых мероприятиях и общественной жизни муниципального образования, региона;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проявление семьей, членами семьи социально значимых инициатив, поддержанных сообществом;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достижения в воспитании детей;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сохранение семейных, родственных и социокультурных традиций; 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92758742"/>
      <w:r w:rsidRPr="0010679A">
        <w:rPr>
          <w:rFonts w:ascii="Times New Roman" w:hAnsi="Times New Roman" w:cs="Times New Roman"/>
          <w:sz w:val="28"/>
          <w:szCs w:val="28"/>
        </w:rPr>
        <w:t>устойчивое духовно-нравственное поведение членов семьи</w:t>
      </w:r>
      <w:bookmarkEnd w:id="2"/>
      <w:r w:rsidRPr="0010679A">
        <w:rPr>
          <w:rFonts w:ascii="Times New Roman" w:hAnsi="Times New Roman" w:cs="Times New Roman"/>
          <w:sz w:val="28"/>
          <w:szCs w:val="28"/>
        </w:rPr>
        <w:t>;</w:t>
      </w:r>
    </w:p>
    <w:p w:rsidR="0010679A" w:rsidRPr="007657D9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7D9">
        <w:rPr>
          <w:rFonts w:ascii="Times New Roman" w:hAnsi="Times New Roman" w:cs="Times New Roman"/>
          <w:sz w:val="28"/>
          <w:szCs w:val="28"/>
        </w:rPr>
        <w:t xml:space="preserve">- </w:t>
      </w:r>
      <w:r w:rsidR="00F23916" w:rsidRPr="007657D9">
        <w:rPr>
          <w:rFonts w:ascii="Times New Roman" w:hAnsi="Times New Roman" w:cs="Times New Roman"/>
          <w:sz w:val="28"/>
          <w:szCs w:val="28"/>
        </w:rPr>
        <w:t>создание семейн</w:t>
      </w:r>
      <w:r w:rsidR="00554694">
        <w:rPr>
          <w:rFonts w:ascii="Times New Roman" w:hAnsi="Times New Roman" w:cs="Times New Roman"/>
          <w:sz w:val="28"/>
          <w:szCs w:val="28"/>
        </w:rPr>
        <w:t>ого дела, объединяющего всех членов семьи</w:t>
      </w:r>
      <w:r w:rsidR="00AA4043" w:rsidRPr="007657D9">
        <w:rPr>
          <w:rFonts w:ascii="Times New Roman" w:hAnsi="Times New Roman" w:cs="Times New Roman"/>
          <w:sz w:val="28"/>
          <w:szCs w:val="28"/>
        </w:rPr>
        <w:t>;</w:t>
      </w:r>
    </w:p>
    <w:p w:rsidR="00AA4043" w:rsidRDefault="00AA4043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-</w:t>
      </w:r>
      <w:r w:rsidR="00554694">
        <w:rPr>
          <w:rFonts w:ascii="Times New Roman" w:hAnsi="Times New Roman" w:cs="Times New Roman"/>
          <w:sz w:val="28"/>
          <w:szCs w:val="28"/>
        </w:rPr>
        <w:t xml:space="preserve"> </w:t>
      </w:r>
      <w:r w:rsidRPr="00653E77">
        <w:rPr>
          <w:rFonts w:ascii="Times New Roman" w:hAnsi="Times New Roman" w:cs="Times New Roman"/>
          <w:sz w:val="28"/>
          <w:szCs w:val="28"/>
        </w:rPr>
        <w:t>наличие у членов семьи государственных наград.</w:t>
      </w:r>
    </w:p>
    <w:p w:rsidR="00366705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5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2</w:t>
      </w:r>
      <w:r w:rsidRPr="00366705">
        <w:rPr>
          <w:rFonts w:ascii="Times New Roman" w:hAnsi="Times New Roman" w:cs="Times New Roman"/>
          <w:sz w:val="28"/>
          <w:szCs w:val="28"/>
        </w:rPr>
        <w:t>. Оргкомитет и Организаторы Всероссийского конкурса не дают пояснений по принятым решениям и материалам, представленным региональными оргкомитетами на Всероссийский конкурс.</w:t>
      </w:r>
    </w:p>
    <w:p w:rsidR="00366705" w:rsidRPr="00DA7A3A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3</w:t>
      </w:r>
      <w:r w:rsidRPr="00DA7A3A">
        <w:rPr>
          <w:rFonts w:ascii="Times New Roman" w:hAnsi="Times New Roman" w:cs="Times New Roman"/>
          <w:sz w:val="28"/>
          <w:szCs w:val="28"/>
        </w:rPr>
        <w:t>. Семь</w:t>
      </w:r>
      <w:r w:rsidR="00344A8B">
        <w:rPr>
          <w:rFonts w:ascii="Times New Roman" w:hAnsi="Times New Roman" w:cs="Times New Roman"/>
          <w:sz w:val="28"/>
          <w:szCs w:val="28"/>
        </w:rPr>
        <w:t>ям</w:t>
      </w:r>
      <w:r w:rsidRPr="00DA7A3A">
        <w:rPr>
          <w:rFonts w:ascii="Times New Roman" w:hAnsi="Times New Roman" w:cs="Times New Roman"/>
          <w:sz w:val="28"/>
          <w:szCs w:val="28"/>
        </w:rPr>
        <w:t>-победител</w:t>
      </w:r>
      <w:r w:rsidR="00344A8B">
        <w:rPr>
          <w:rFonts w:ascii="Times New Roman" w:hAnsi="Times New Roman" w:cs="Times New Roman"/>
          <w:sz w:val="28"/>
          <w:szCs w:val="28"/>
        </w:rPr>
        <w:t xml:space="preserve">ям вручаются </w:t>
      </w:r>
      <w:r w:rsidR="00481926">
        <w:rPr>
          <w:rFonts w:ascii="Times New Roman" w:hAnsi="Times New Roman" w:cs="Times New Roman"/>
          <w:sz w:val="28"/>
          <w:szCs w:val="28"/>
        </w:rPr>
        <w:t>дипломы</w:t>
      </w:r>
      <w:r w:rsidR="00344A8B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344A8B" w:rsidRPr="00DA7A3A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DA7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43B" w:rsidRDefault="003D043B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P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>Приложение № 1 к Положению</w:t>
      </w:r>
    </w:p>
    <w:p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 xml:space="preserve"> о Всероссийском конкурсе «Семья года»</w:t>
      </w:r>
    </w:p>
    <w:p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материалов</w:t>
      </w: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семьи-победители региональных конкурсов</w:t>
      </w: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на семьи-победители регионального </w:t>
      </w:r>
      <w:r w:rsidR="004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размещаются на электронной платформе Фонда </w:t>
      </w:r>
      <w:hyperlink r:id="rId10" w:history="1">
        <w:r w:rsidRPr="0055469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https://конкурсыфонда.рф/</w:t>
        </w:r>
      </w:hyperlink>
      <w:r w:rsidR="00066512" w:rsidRPr="00066512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Calibri" w:hAnsi="Times New Roman" w:cs="Times New Roman"/>
          <w:sz w:val="28"/>
          <w:szCs w:val="28"/>
        </w:rPr>
        <w:t xml:space="preserve">региональным координатором исполнительного органа субъекта Российской Федерации, ответственного за проведение Всероссийского конкурса «Семья года»,  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июня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На электронной платформе Фонда предусмотрена заявка на каждую номинацию, которая состоит из двух разделов: регистрация участия и представление на семью. </w:t>
      </w:r>
    </w:p>
    <w:p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участия</w:t>
      </w:r>
    </w:p>
    <w:p w:rsidR="00554694" w:rsidRPr="00554694" w:rsidRDefault="00554694" w:rsidP="005546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сведения: 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субъекта Российской Федерации;</w:t>
      </w:r>
    </w:p>
    <w:p w:rsidR="00554694" w:rsidRPr="00554694" w:rsidRDefault="00EC60FD" w:rsidP="004E5BC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E5B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ответственно</w:t>
      </w:r>
      <w:r w:rsidR="001E16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FA8">
        <w:rPr>
          <w:rFonts w:ascii="Times New Roman" w:eastAsia="Calibri" w:hAnsi="Times New Roman" w:cs="Times New Roman"/>
          <w:sz w:val="28"/>
          <w:szCs w:val="28"/>
        </w:rPr>
        <w:t>Всероссийского конкурса «Семья года»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контакты;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проекта, контакты.</w:t>
      </w:r>
    </w:p>
    <w:p w:rsidR="00554694" w:rsidRPr="00554694" w:rsidRDefault="00554694" w:rsidP="0055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итогах проведения регионального Конкурса должна содержать следующие сведения:</w:t>
      </w:r>
    </w:p>
    <w:p w:rsidR="00554694" w:rsidRPr="00554694" w:rsidRDefault="00554694" w:rsidP="00554694">
      <w:pPr>
        <w:tabs>
          <w:tab w:val="left" w:pos="1215"/>
        </w:tabs>
        <w:spacing w:after="0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4694" w:rsidRPr="00554694" w:rsidRDefault="00554694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1. Количество участников муниципального (в случае его проведения) и  регионального этапов Конкурса, в том числе семей/человек;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Информация о мероприятиях семейной тематики, организуемых в рамках регионального этапа Конкурса (например,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-акции, фестивали, праздники, соревнования и др.), общее количество участников (семей/человек/детей до 18 лет);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Информация об участии семей-победителей Конкурса предыдущих  лет  в мероприятиях семейной направленности, проводимых в регионе;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Информационные ресурсы, где размещалась информация о Конкурсе (сайты органов власти, местного самоуправления, организаций; информагентства; печатные и электронные СМИ; реклама и др.), количество и тематика публикаций;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ФИО, должность, контактная информация председателя организационного комитета регионального Конкурса; 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итогового заседания организационного комитета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1-2 фото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 видеоматериалы о проведении торжественной церемонии награждения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ссылка)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4694" w:rsidRPr="00554694" w:rsidRDefault="00554694" w:rsidP="00554694">
      <w:pPr>
        <w:spacing w:after="0"/>
        <w:ind w:left="7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Представление на семью</w:t>
      </w:r>
    </w:p>
    <w:p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4694" w:rsidRPr="00554694" w:rsidRDefault="00554694" w:rsidP="00EC60F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каждую семью заполняется следующая информация: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Номинация;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-Династия (например: династия военных, врачей, педагогов, железнодорожников и др.);</w:t>
      </w:r>
    </w:p>
    <w:p w:rsidR="00554694" w:rsidRPr="00554694" w:rsidRDefault="00EC60FD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 семьи с проставлением ударения;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Адрес регистрации семьи;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детей, всего/ из них несовершеннолетние;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Состав  семьи</w:t>
      </w:r>
      <w:proofErr w:type="gramEnd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: ФИО, степень родства, дата рождения ((число, месяц, год), возраст, место работы (учебы), должность, телефон, адрес регистрации/проживания семьи, электронный адрес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лет совместной семейной жизни;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Описание достижений семьи,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описать достижения каждого члена семьи (поле для ввода текстовой информации);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истории семьи, семейных ценностей и традиций, передающихся из поколения к поколению (поле для ввода текстовой информации);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браке прикрепляется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вложением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 (презентация не допускается) в формате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(обязательно). Продолжительность видеоролика не должна превышать 2 минуты; в видеоролике должна содержаться информация о составе семьи, её достижениях,  семейных ценностях и традициях (ссылка на видеоролик должна быть активной, без ввода пароля);</w:t>
      </w:r>
    </w:p>
    <w:p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фотографии, соответствующие следующим требованиям: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TIFF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300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dpi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размер фотографии больше 5 </w:t>
      </w:r>
      <w:proofErr w:type="spellStart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мб</w:t>
      </w:r>
      <w:proofErr w:type="spellEnd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, 1920*1080 не более 10 штук; каждая фотография должна быть подписана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C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материалы: грамоты, дипломы, благодарственные письма, другие наградные материалы, портфолио,</w:t>
      </w:r>
      <w:r w:rsidR="006C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публикации СМИ (сканируются и прикрепляются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файлом на каждого члена семьи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) 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например: грамоты папы, грамоты мамы и </w:t>
      </w:r>
      <w:proofErr w:type="spell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тд</w:t>
      </w:r>
      <w:proofErr w:type="spellEnd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4694" w:rsidRPr="00554694" w:rsidRDefault="004D584A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на участие в федеральном этапе Конкурса (не на муниципальный и не на региональный этапы) заполняется в соответствии с установленной формой, </w:t>
      </w:r>
      <w:r w:rsidR="00554694" w:rsidRPr="00554694">
        <w:rPr>
          <w:rFonts w:ascii="Times New Roman" w:eastAsia="Calibri" w:hAnsi="Times New Roman" w:cs="Times New Roman"/>
          <w:sz w:val="28"/>
          <w:szCs w:val="28"/>
        </w:rPr>
        <w:t xml:space="preserve">совершеннолетние дети Согласие заполняют собственноручно, за несовершеннолетних детей Согласие заполняет законный представитель - мать либо отец и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94" w:rsidRPr="00554694" w:rsidRDefault="00554694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материалов на Конкурс необходимо заполнить все обязательные поля со звездочкой *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554694" w:rsidRPr="00554694" w:rsidTr="00E5705D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C0FED" w:rsidRPr="00554694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</w:t>
            </w:r>
          </w:p>
          <w:p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о Всероссийском конкурсе «Семья года»</w:t>
            </w:r>
          </w:p>
          <w:p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</w:tbl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(фамилия, имя, отчество (при наличии) субъекта персональных данных)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соответствии с </w:t>
      </w:r>
      <w:hyperlink r:id="rId11" w:anchor="dst100282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4 статьи 9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 июля 2006 г. № 152-ФЗ 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данных», зарегистрирован(а) по адресу: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 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 _______________________________________________________________________________</w:t>
      </w:r>
      <w:r w:rsidRPr="005546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моих персональных данных и персональных данных моих несовершеннолетних детей:_____________________________________________________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(указывается фамилия, имя, отчество (при наличии) ребенка, год рождения)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именно: </w:t>
      </w:r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 свидетельство о браке; сведения о рождении; фото и видеоматериалы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 есть на совершение действий, предусмотренных </w:t>
      </w:r>
      <w:hyperlink r:id="rId12" w:anchor="dst100239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 части 1 статьи 3</w:t>
        </w:r>
      </w:hyperlink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27  июля 2006 г. № 152-ФЗ «О персональных данных».</w:t>
      </w: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hyperlink r:id="rId13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 июля  </w:t>
      </w:r>
      <w:r w:rsidR="004742CF" w:rsidRPr="0047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г.  № 152-ФЗ «О персональных данных», права и обязанности в области защиты персональных данных мне разъяснены.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198"/>
        <w:gridCol w:w="1634"/>
        <w:gridCol w:w="198"/>
        <w:gridCol w:w="1053"/>
      </w:tblGrid>
      <w:tr w:rsidR="00554694" w:rsidRPr="00554694" w:rsidTr="00E5705D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:rsidR="00554694" w:rsidRPr="004742CF" w:rsidRDefault="00554694" w:rsidP="0055469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54694" w:rsidRPr="004742CF" w:rsidSect="00ED0BAA">
      <w:headerReference w:type="default" r:id="rId14"/>
      <w:footerReference w:type="default" r:id="rId15"/>
      <w:headerReference w:type="first" r:id="rId16"/>
      <w:pgSz w:w="11906" w:h="16838"/>
      <w:pgMar w:top="14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32" w:rsidRDefault="000C1932" w:rsidP="00137B4C">
      <w:pPr>
        <w:spacing w:after="0" w:line="240" w:lineRule="auto"/>
      </w:pPr>
      <w:r>
        <w:separator/>
      </w:r>
    </w:p>
  </w:endnote>
  <w:endnote w:type="continuationSeparator" w:id="0">
    <w:p w:rsidR="000C1932" w:rsidRDefault="000C1932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885750"/>
      <w:docPartObj>
        <w:docPartGallery w:val="Page Numbers (Bottom of Page)"/>
        <w:docPartUnique/>
      </w:docPartObj>
    </w:sdtPr>
    <w:sdtEndPr/>
    <w:sdtContent>
      <w:p w:rsidR="0031067A" w:rsidRDefault="003106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683">
          <w:rPr>
            <w:noProof/>
          </w:rPr>
          <w:t>8</w:t>
        </w:r>
        <w:r>
          <w:fldChar w:fldCharType="end"/>
        </w:r>
      </w:p>
    </w:sdtContent>
  </w:sdt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32" w:rsidRDefault="000C1932" w:rsidP="00137B4C">
      <w:pPr>
        <w:spacing w:after="0" w:line="240" w:lineRule="auto"/>
      </w:pPr>
      <w:r>
        <w:separator/>
      </w:r>
    </w:p>
  </w:footnote>
  <w:footnote w:type="continuationSeparator" w:id="0">
    <w:p w:rsidR="000C1932" w:rsidRDefault="000C1932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8B" w:rsidRDefault="0038408B" w:rsidP="001377D8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18F5"/>
    <w:multiLevelType w:val="multilevel"/>
    <w:tmpl w:val="4CB0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4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6B6E"/>
    <w:multiLevelType w:val="hybridMultilevel"/>
    <w:tmpl w:val="F35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4D315F0"/>
    <w:multiLevelType w:val="hybridMultilevel"/>
    <w:tmpl w:val="BC5A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2"/>
  </w:num>
  <w:num w:numId="4">
    <w:abstractNumId w:val="14"/>
  </w:num>
  <w:num w:numId="5">
    <w:abstractNumId w:val="28"/>
  </w:num>
  <w:num w:numId="6">
    <w:abstractNumId w:val="27"/>
  </w:num>
  <w:num w:numId="7">
    <w:abstractNumId w:val="3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29"/>
  </w:num>
  <w:num w:numId="13">
    <w:abstractNumId w:val="22"/>
  </w:num>
  <w:num w:numId="14">
    <w:abstractNumId w:val="10"/>
  </w:num>
  <w:num w:numId="15">
    <w:abstractNumId w:val="5"/>
  </w:num>
  <w:num w:numId="16">
    <w:abstractNumId w:val="9"/>
  </w:num>
  <w:num w:numId="17">
    <w:abstractNumId w:val="12"/>
  </w:num>
  <w:num w:numId="18">
    <w:abstractNumId w:val="30"/>
  </w:num>
  <w:num w:numId="19">
    <w:abstractNumId w:val="0"/>
  </w:num>
  <w:num w:numId="20">
    <w:abstractNumId w:val="17"/>
  </w:num>
  <w:num w:numId="21">
    <w:abstractNumId w:val="15"/>
  </w:num>
  <w:num w:numId="22">
    <w:abstractNumId w:val="31"/>
  </w:num>
  <w:num w:numId="23">
    <w:abstractNumId w:val="24"/>
  </w:num>
  <w:num w:numId="24">
    <w:abstractNumId w:val="26"/>
  </w:num>
  <w:num w:numId="25">
    <w:abstractNumId w:val="21"/>
  </w:num>
  <w:num w:numId="26">
    <w:abstractNumId w:val="19"/>
  </w:num>
  <w:num w:numId="27">
    <w:abstractNumId w:val="16"/>
  </w:num>
  <w:num w:numId="28">
    <w:abstractNumId w:val="6"/>
  </w:num>
  <w:num w:numId="29">
    <w:abstractNumId w:val="25"/>
  </w:num>
  <w:num w:numId="30">
    <w:abstractNumId w:val="13"/>
  </w:num>
  <w:num w:numId="31">
    <w:abstractNumId w:val="7"/>
  </w:num>
  <w:num w:numId="32">
    <w:abstractNumId w:val="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033EB"/>
    <w:rsid w:val="00003DE8"/>
    <w:rsid w:val="00007673"/>
    <w:rsid w:val="00007A82"/>
    <w:rsid w:val="000135E3"/>
    <w:rsid w:val="00013FEC"/>
    <w:rsid w:val="000141FA"/>
    <w:rsid w:val="0001620C"/>
    <w:rsid w:val="00025087"/>
    <w:rsid w:val="00026BCE"/>
    <w:rsid w:val="00026C2F"/>
    <w:rsid w:val="00031CDD"/>
    <w:rsid w:val="0003344B"/>
    <w:rsid w:val="0003788B"/>
    <w:rsid w:val="00043A61"/>
    <w:rsid w:val="000450E5"/>
    <w:rsid w:val="000500C2"/>
    <w:rsid w:val="00054243"/>
    <w:rsid w:val="00055A55"/>
    <w:rsid w:val="00056064"/>
    <w:rsid w:val="00056569"/>
    <w:rsid w:val="00056C60"/>
    <w:rsid w:val="000620E1"/>
    <w:rsid w:val="00066512"/>
    <w:rsid w:val="00070535"/>
    <w:rsid w:val="00070B03"/>
    <w:rsid w:val="00072C9A"/>
    <w:rsid w:val="00077A60"/>
    <w:rsid w:val="00081F40"/>
    <w:rsid w:val="00081FB3"/>
    <w:rsid w:val="000851EB"/>
    <w:rsid w:val="00087353"/>
    <w:rsid w:val="00087A03"/>
    <w:rsid w:val="00087C92"/>
    <w:rsid w:val="00091076"/>
    <w:rsid w:val="000930A9"/>
    <w:rsid w:val="00095070"/>
    <w:rsid w:val="000A3502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932"/>
    <w:rsid w:val="000C1EDF"/>
    <w:rsid w:val="000C2913"/>
    <w:rsid w:val="000C4FFC"/>
    <w:rsid w:val="000C7B2D"/>
    <w:rsid w:val="000C7D05"/>
    <w:rsid w:val="000D09CB"/>
    <w:rsid w:val="000D2A0A"/>
    <w:rsid w:val="000D6F0D"/>
    <w:rsid w:val="000E4741"/>
    <w:rsid w:val="000E4974"/>
    <w:rsid w:val="000E4B42"/>
    <w:rsid w:val="000E6527"/>
    <w:rsid w:val="000E6A4B"/>
    <w:rsid w:val="000F130D"/>
    <w:rsid w:val="000F3897"/>
    <w:rsid w:val="000F42F0"/>
    <w:rsid w:val="000F77D4"/>
    <w:rsid w:val="0010679A"/>
    <w:rsid w:val="00106912"/>
    <w:rsid w:val="00106A8F"/>
    <w:rsid w:val="00106AF3"/>
    <w:rsid w:val="001074BF"/>
    <w:rsid w:val="00110B15"/>
    <w:rsid w:val="001121FB"/>
    <w:rsid w:val="00115207"/>
    <w:rsid w:val="00117BF5"/>
    <w:rsid w:val="001216FC"/>
    <w:rsid w:val="00126465"/>
    <w:rsid w:val="00127752"/>
    <w:rsid w:val="0013011D"/>
    <w:rsid w:val="0013026B"/>
    <w:rsid w:val="00130DB2"/>
    <w:rsid w:val="001317A2"/>
    <w:rsid w:val="00131F46"/>
    <w:rsid w:val="00134755"/>
    <w:rsid w:val="001377D8"/>
    <w:rsid w:val="00137B4C"/>
    <w:rsid w:val="0014070B"/>
    <w:rsid w:val="001434DA"/>
    <w:rsid w:val="00151675"/>
    <w:rsid w:val="00152C67"/>
    <w:rsid w:val="001534D4"/>
    <w:rsid w:val="00153EB8"/>
    <w:rsid w:val="00156837"/>
    <w:rsid w:val="00160D98"/>
    <w:rsid w:val="001636F7"/>
    <w:rsid w:val="001761B4"/>
    <w:rsid w:val="00177CCF"/>
    <w:rsid w:val="00180145"/>
    <w:rsid w:val="00185054"/>
    <w:rsid w:val="00185EBF"/>
    <w:rsid w:val="001946D4"/>
    <w:rsid w:val="001949F2"/>
    <w:rsid w:val="00195BC5"/>
    <w:rsid w:val="00195FB3"/>
    <w:rsid w:val="001A2B86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7114"/>
    <w:rsid w:val="001E160E"/>
    <w:rsid w:val="001E287C"/>
    <w:rsid w:val="001E5147"/>
    <w:rsid w:val="001E58C2"/>
    <w:rsid w:val="001F1EA6"/>
    <w:rsid w:val="002008AB"/>
    <w:rsid w:val="00203928"/>
    <w:rsid w:val="00204317"/>
    <w:rsid w:val="0020451A"/>
    <w:rsid w:val="00205127"/>
    <w:rsid w:val="00206072"/>
    <w:rsid w:val="00207D84"/>
    <w:rsid w:val="00210849"/>
    <w:rsid w:val="00211D96"/>
    <w:rsid w:val="0023304A"/>
    <w:rsid w:val="00233740"/>
    <w:rsid w:val="002350C6"/>
    <w:rsid w:val="002403D5"/>
    <w:rsid w:val="00241789"/>
    <w:rsid w:val="0024444C"/>
    <w:rsid w:val="00244585"/>
    <w:rsid w:val="0024501D"/>
    <w:rsid w:val="0024607C"/>
    <w:rsid w:val="0024627F"/>
    <w:rsid w:val="00246770"/>
    <w:rsid w:val="0025035C"/>
    <w:rsid w:val="00252741"/>
    <w:rsid w:val="0025544A"/>
    <w:rsid w:val="0025759C"/>
    <w:rsid w:val="00261F62"/>
    <w:rsid w:val="002677A8"/>
    <w:rsid w:val="002730AB"/>
    <w:rsid w:val="00273B28"/>
    <w:rsid w:val="002743CE"/>
    <w:rsid w:val="00275F24"/>
    <w:rsid w:val="00276A1C"/>
    <w:rsid w:val="00281769"/>
    <w:rsid w:val="0028489A"/>
    <w:rsid w:val="002861A9"/>
    <w:rsid w:val="00287758"/>
    <w:rsid w:val="00295E10"/>
    <w:rsid w:val="0029769C"/>
    <w:rsid w:val="00297AEB"/>
    <w:rsid w:val="002A312D"/>
    <w:rsid w:val="002A36FB"/>
    <w:rsid w:val="002B118F"/>
    <w:rsid w:val="002B2D75"/>
    <w:rsid w:val="002B4917"/>
    <w:rsid w:val="002C24AB"/>
    <w:rsid w:val="002C37A0"/>
    <w:rsid w:val="002C432E"/>
    <w:rsid w:val="002C5CBF"/>
    <w:rsid w:val="002D0AD2"/>
    <w:rsid w:val="002D0D56"/>
    <w:rsid w:val="002D26FC"/>
    <w:rsid w:val="002D39E2"/>
    <w:rsid w:val="002D5DE0"/>
    <w:rsid w:val="002D614F"/>
    <w:rsid w:val="002D663B"/>
    <w:rsid w:val="002D6B74"/>
    <w:rsid w:val="002D7ED3"/>
    <w:rsid w:val="002E3011"/>
    <w:rsid w:val="002E3D39"/>
    <w:rsid w:val="002E4E91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067A"/>
    <w:rsid w:val="00312666"/>
    <w:rsid w:val="00312839"/>
    <w:rsid w:val="00312B87"/>
    <w:rsid w:val="003143E6"/>
    <w:rsid w:val="003147EE"/>
    <w:rsid w:val="00314FE8"/>
    <w:rsid w:val="00317AE0"/>
    <w:rsid w:val="0032061F"/>
    <w:rsid w:val="0032132E"/>
    <w:rsid w:val="00322973"/>
    <w:rsid w:val="00324B6F"/>
    <w:rsid w:val="003268FE"/>
    <w:rsid w:val="00326A9D"/>
    <w:rsid w:val="00330567"/>
    <w:rsid w:val="0033250A"/>
    <w:rsid w:val="00335B3C"/>
    <w:rsid w:val="003365D0"/>
    <w:rsid w:val="00344032"/>
    <w:rsid w:val="00344A8B"/>
    <w:rsid w:val="00345784"/>
    <w:rsid w:val="00346931"/>
    <w:rsid w:val="00347AC3"/>
    <w:rsid w:val="003505F5"/>
    <w:rsid w:val="0035077F"/>
    <w:rsid w:val="003539AA"/>
    <w:rsid w:val="003539B1"/>
    <w:rsid w:val="003540C8"/>
    <w:rsid w:val="00360E73"/>
    <w:rsid w:val="0036103F"/>
    <w:rsid w:val="003634E7"/>
    <w:rsid w:val="00365451"/>
    <w:rsid w:val="00366705"/>
    <w:rsid w:val="00366B94"/>
    <w:rsid w:val="00367B50"/>
    <w:rsid w:val="003737A3"/>
    <w:rsid w:val="00374C4F"/>
    <w:rsid w:val="003771F7"/>
    <w:rsid w:val="00377ED3"/>
    <w:rsid w:val="00380B85"/>
    <w:rsid w:val="00381473"/>
    <w:rsid w:val="003831C1"/>
    <w:rsid w:val="0038408B"/>
    <w:rsid w:val="00384577"/>
    <w:rsid w:val="00384584"/>
    <w:rsid w:val="00384D84"/>
    <w:rsid w:val="00385BE0"/>
    <w:rsid w:val="003861B3"/>
    <w:rsid w:val="00390C1C"/>
    <w:rsid w:val="00393BF6"/>
    <w:rsid w:val="003953D9"/>
    <w:rsid w:val="003A0E62"/>
    <w:rsid w:val="003A23C3"/>
    <w:rsid w:val="003A3609"/>
    <w:rsid w:val="003A46FD"/>
    <w:rsid w:val="003A7EA4"/>
    <w:rsid w:val="003B040A"/>
    <w:rsid w:val="003B17E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2B81"/>
    <w:rsid w:val="004062BF"/>
    <w:rsid w:val="0040671E"/>
    <w:rsid w:val="00406CA7"/>
    <w:rsid w:val="00410A5E"/>
    <w:rsid w:val="00413860"/>
    <w:rsid w:val="00420075"/>
    <w:rsid w:val="00425A63"/>
    <w:rsid w:val="00427120"/>
    <w:rsid w:val="00427CCB"/>
    <w:rsid w:val="00430668"/>
    <w:rsid w:val="00431C05"/>
    <w:rsid w:val="00434829"/>
    <w:rsid w:val="00434B96"/>
    <w:rsid w:val="004355DC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062B"/>
    <w:rsid w:val="004712A5"/>
    <w:rsid w:val="004742CF"/>
    <w:rsid w:val="004758A7"/>
    <w:rsid w:val="004759FB"/>
    <w:rsid w:val="00476380"/>
    <w:rsid w:val="0047674B"/>
    <w:rsid w:val="0048036A"/>
    <w:rsid w:val="00481926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04FE"/>
    <w:rsid w:val="004B41A0"/>
    <w:rsid w:val="004C0E3C"/>
    <w:rsid w:val="004C0E7E"/>
    <w:rsid w:val="004C1AB7"/>
    <w:rsid w:val="004C3CA8"/>
    <w:rsid w:val="004C4FE3"/>
    <w:rsid w:val="004D095C"/>
    <w:rsid w:val="004D0A8D"/>
    <w:rsid w:val="004D523C"/>
    <w:rsid w:val="004D584A"/>
    <w:rsid w:val="004D6760"/>
    <w:rsid w:val="004E5BC7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3E46"/>
    <w:rsid w:val="0051686B"/>
    <w:rsid w:val="005208AA"/>
    <w:rsid w:val="0052140A"/>
    <w:rsid w:val="00522BB4"/>
    <w:rsid w:val="00523194"/>
    <w:rsid w:val="005239B7"/>
    <w:rsid w:val="00523C9F"/>
    <w:rsid w:val="005243C1"/>
    <w:rsid w:val="00527B38"/>
    <w:rsid w:val="00534264"/>
    <w:rsid w:val="00536408"/>
    <w:rsid w:val="0053676B"/>
    <w:rsid w:val="005373A7"/>
    <w:rsid w:val="005419B0"/>
    <w:rsid w:val="00541DA2"/>
    <w:rsid w:val="00543262"/>
    <w:rsid w:val="00545A01"/>
    <w:rsid w:val="0055157F"/>
    <w:rsid w:val="00551987"/>
    <w:rsid w:val="00554694"/>
    <w:rsid w:val="00556FA7"/>
    <w:rsid w:val="00557D74"/>
    <w:rsid w:val="00562056"/>
    <w:rsid w:val="00563833"/>
    <w:rsid w:val="0056534D"/>
    <w:rsid w:val="00565D7C"/>
    <w:rsid w:val="00567DF6"/>
    <w:rsid w:val="0057231C"/>
    <w:rsid w:val="0057757C"/>
    <w:rsid w:val="005902F5"/>
    <w:rsid w:val="005923E4"/>
    <w:rsid w:val="00594FD2"/>
    <w:rsid w:val="005A1AD0"/>
    <w:rsid w:val="005A1EA6"/>
    <w:rsid w:val="005A1FE1"/>
    <w:rsid w:val="005A4380"/>
    <w:rsid w:val="005A64FC"/>
    <w:rsid w:val="005B09E9"/>
    <w:rsid w:val="005B1B98"/>
    <w:rsid w:val="005B28EC"/>
    <w:rsid w:val="005B2F45"/>
    <w:rsid w:val="005B47C2"/>
    <w:rsid w:val="005C0240"/>
    <w:rsid w:val="005C38B0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07418"/>
    <w:rsid w:val="00611B7E"/>
    <w:rsid w:val="00613D71"/>
    <w:rsid w:val="00614EC4"/>
    <w:rsid w:val="0061660F"/>
    <w:rsid w:val="006221DA"/>
    <w:rsid w:val="006221E6"/>
    <w:rsid w:val="006250CB"/>
    <w:rsid w:val="00627768"/>
    <w:rsid w:val="006300DA"/>
    <w:rsid w:val="00630DE6"/>
    <w:rsid w:val="0063441C"/>
    <w:rsid w:val="00634A62"/>
    <w:rsid w:val="00634A68"/>
    <w:rsid w:val="00636B91"/>
    <w:rsid w:val="00636BEE"/>
    <w:rsid w:val="00641E25"/>
    <w:rsid w:val="0064408C"/>
    <w:rsid w:val="0064750C"/>
    <w:rsid w:val="00647B3E"/>
    <w:rsid w:val="00650AB0"/>
    <w:rsid w:val="00650FFC"/>
    <w:rsid w:val="00652648"/>
    <w:rsid w:val="00653801"/>
    <w:rsid w:val="00653E77"/>
    <w:rsid w:val="006542CC"/>
    <w:rsid w:val="006569E6"/>
    <w:rsid w:val="00660729"/>
    <w:rsid w:val="0066301E"/>
    <w:rsid w:val="006660E1"/>
    <w:rsid w:val="0067035F"/>
    <w:rsid w:val="00671836"/>
    <w:rsid w:val="006807B0"/>
    <w:rsid w:val="0068104A"/>
    <w:rsid w:val="0068297E"/>
    <w:rsid w:val="006923B3"/>
    <w:rsid w:val="0069267E"/>
    <w:rsid w:val="006930C1"/>
    <w:rsid w:val="00693D37"/>
    <w:rsid w:val="0069464C"/>
    <w:rsid w:val="00694DAA"/>
    <w:rsid w:val="0069643B"/>
    <w:rsid w:val="0069717A"/>
    <w:rsid w:val="006A0186"/>
    <w:rsid w:val="006A096E"/>
    <w:rsid w:val="006A6E6C"/>
    <w:rsid w:val="006B04A9"/>
    <w:rsid w:val="006B068D"/>
    <w:rsid w:val="006B20D8"/>
    <w:rsid w:val="006B2802"/>
    <w:rsid w:val="006B48F8"/>
    <w:rsid w:val="006B62F8"/>
    <w:rsid w:val="006C0FED"/>
    <w:rsid w:val="006C10B6"/>
    <w:rsid w:val="006C3668"/>
    <w:rsid w:val="006C4B21"/>
    <w:rsid w:val="006C7B79"/>
    <w:rsid w:val="006D1C8A"/>
    <w:rsid w:val="006D3A1D"/>
    <w:rsid w:val="006D400C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1610"/>
    <w:rsid w:val="00712176"/>
    <w:rsid w:val="00712538"/>
    <w:rsid w:val="0071296A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3763A"/>
    <w:rsid w:val="0074100F"/>
    <w:rsid w:val="007422F2"/>
    <w:rsid w:val="00745DA3"/>
    <w:rsid w:val="00752F5E"/>
    <w:rsid w:val="007532D8"/>
    <w:rsid w:val="00754F12"/>
    <w:rsid w:val="00761700"/>
    <w:rsid w:val="00762035"/>
    <w:rsid w:val="007657D9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079A"/>
    <w:rsid w:val="007C48A0"/>
    <w:rsid w:val="007C4942"/>
    <w:rsid w:val="007C5166"/>
    <w:rsid w:val="007C6399"/>
    <w:rsid w:val="007C69CC"/>
    <w:rsid w:val="007D00B9"/>
    <w:rsid w:val="007D1CCB"/>
    <w:rsid w:val="007D2491"/>
    <w:rsid w:val="007D66B0"/>
    <w:rsid w:val="007D69AF"/>
    <w:rsid w:val="007E4BE4"/>
    <w:rsid w:val="007E4CCF"/>
    <w:rsid w:val="007F4131"/>
    <w:rsid w:val="007F6FA5"/>
    <w:rsid w:val="00806B88"/>
    <w:rsid w:val="008203C5"/>
    <w:rsid w:val="008251C7"/>
    <w:rsid w:val="00825B89"/>
    <w:rsid w:val="008304F7"/>
    <w:rsid w:val="00831BB0"/>
    <w:rsid w:val="00833C54"/>
    <w:rsid w:val="008347BD"/>
    <w:rsid w:val="0084456E"/>
    <w:rsid w:val="00852C14"/>
    <w:rsid w:val="00853AF6"/>
    <w:rsid w:val="008629FC"/>
    <w:rsid w:val="00865304"/>
    <w:rsid w:val="00870685"/>
    <w:rsid w:val="008714EC"/>
    <w:rsid w:val="0087384F"/>
    <w:rsid w:val="00877183"/>
    <w:rsid w:val="008861B8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2CEE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270A"/>
    <w:rsid w:val="00903C6E"/>
    <w:rsid w:val="009113CB"/>
    <w:rsid w:val="00912D53"/>
    <w:rsid w:val="009140A2"/>
    <w:rsid w:val="00915337"/>
    <w:rsid w:val="00917B0C"/>
    <w:rsid w:val="00921470"/>
    <w:rsid w:val="00921E2C"/>
    <w:rsid w:val="00924C62"/>
    <w:rsid w:val="009251D2"/>
    <w:rsid w:val="0093462A"/>
    <w:rsid w:val="00936C0B"/>
    <w:rsid w:val="00941AB9"/>
    <w:rsid w:val="00941C2B"/>
    <w:rsid w:val="00944263"/>
    <w:rsid w:val="0094613C"/>
    <w:rsid w:val="00947B20"/>
    <w:rsid w:val="00950224"/>
    <w:rsid w:val="009504C9"/>
    <w:rsid w:val="00956815"/>
    <w:rsid w:val="00960F36"/>
    <w:rsid w:val="00962B3A"/>
    <w:rsid w:val="0096531C"/>
    <w:rsid w:val="009735D3"/>
    <w:rsid w:val="00974024"/>
    <w:rsid w:val="00975516"/>
    <w:rsid w:val="00980256"/>
    <w:rsid w:val="00985EE1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A7DD4"/>
    <w:rsid w:val="009B2AD8"/>
    <w:rsid w:val="009C1218"/>
    <w:rsid w:val="009C3D8D"/>
    <w:rsid w:val="009D14BD"/>
    <w:rsid w:val="009D27D0"/>
    <w:rsid w:val="009D513D"/>
    <w:rsid w:val="009E19BB"/>
    <w:rsid w:val="009E1DEC"/>
    <w:rsid w:val="009E6C9C"/>
    <w:rsid w:val="009E7E4F"/>
    <w:rsid w:val="009F6FDE"/>
    <w:rsid w:val="009F75B2"/>
    <w:rsid w:val="009F78E7"/>
    <w:rsid w:val="00A04193"/>
    <w:rsid w:val="00A07E1B"/>
    <w:rsid w:val="00A07F2F"/>
    <w:rsid w:val="00A10E34"/>
    <w:rsid w:val="00A10EAA"/>
    <w:rsid w:val="00A160A2"/>
    <w:rsid w:val="00A176D6"/>
    <w:rsid w:val="00A21753"/>
    <w:rsid w:val="00A2184F"/>
    <w:rsid w:val="00A24BD1"/>
    <w:rsid w:val="00A25667"/>
    <w:rsid w:val="00A40F65"/>
    <w:rsid w:val="00A411F7"/>
    <w:rsid w:val="00A41BE6"/>
    <w:rsid w:val="00A43B45"/>
    <w:rsid w:val="00A440A2"/>
    <w:rsid w:val="00A56081"/>
    <w:rsid w:val="00A622DF"/>
    <w:rsid w:val="00A63482"/>
    <w:rsid w:val="00A65D9C"/>
    <w:rsid w:val="00A702DF"/>
    <w:rsid w:val="00A73594"/>
    <w:rsid w:val="00A74648"/>
    <w:rsid w:val="00A83DB0"/>
    <w:rsid w:val="00A844AD"/>
    <w:rsid w:val="00A84CAB"/>
    <w:rsid w:val="00A910DC"/>
    <w:rsid w:val="00A910F5"/>
    <w:rsid w:val="00A9619D"/>
    <w:rsid w:val="00AA302B"/>
    <w:rsid w:val="00AA3B4D"/>
    <w:rsid w:val="00AA4043"/>
    <w:rsid w:val="00AA4222"/>
    <w:rsid w:val="00AA60DE"/>
    <w:rsid w:val="00AA6C7F"/>
    <w:rsid w:val="00AB2EE2"/>
    <w:rsid w:val="00AC21FF"/>
    <w:rsid w:val="00AC56C3"/>
    <w:rsid w:val="00AD01E2"/>
    <w:rsid w:val="00AD1FDB"/>
    <w:rsid w:val="00AE0F67"/>
    <w:rsid w:val="00AE1838"/>
    <w:rsid w:val="00AE2761"/>
    <w:rsid w:val="00AE2C03"/>
    <w:rsid w:val="00AE3AC1"/>
    <w:rsid w:val="00AE6E55"/>
    <w:rsid w:val="00AE79B5"/>
    <w:rsid w:val="00AF375E"/>
    <w:rsid w:val="00AF7F26"/>
    <w:rsid w:val="00B011E0"/>
    <w:rsid w:val="00B06780"/>
    <w:rsid w:val="00B06C97"/>
    <w:rsid w:val="00B06FA8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5D39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A7B61"/>
    <w:rsid w:val="00BB02C5"/>
    <w:rsid w:val="00BB0B43"/>
    <w:rsid w:val="00BB1A92"/>
    <w:rsid w:val="00BB1BAC"/>
    <w:rsid w:val="00BB2846"/>
    <w:rsid w:val="00BB427B"/>
    <w:rsid w:val="00BC19A1"/>
    <w:rsid w:val="00BC2CA9"/>
    <w:rsid w:val="00BC3527"/>
    <w:rsid w:val="00BC56A0"/>
    <w:rsid w:val="00BC5C3B"/>
    <w:rsid w:val="00BD2C93"/>
    <w:rsid w:val="00BD51D4"/>
    <w:rsid w:val="00BD5767"/>
    <w:rsid w:val="00BD5780"/>
    <w:rsid w:val="00BD66C1"/>
    <w:rsid w:val="00BE14B5"/>
    <w:rsid w:val="00BE488C"/>
    <w:rsid w:val="00BE523D"/>
    <w:rsid w:val="00BE54D2"/>
    <w:rsid w:val="00BF2662"/>
    <w:rsid w:val="00BF3F5C"/>
    <w:rsid w:val="00BF609A"/>
    <w:rsid w:val="00BF64A9"/>
    <w:rsid w:val="00C01D41"/>
    <w:rsid w:val="00C0347E"/>
    <w:rsid w:val="00C053A5"/>
    <w:rsid w:val="00C06EEC"/>
    <w:rsid w:val="00C11A53"/>
    <w:rsid w:val="00C1329C"/>
    <w:rsid w:val="00C157A6"/>
    <w:rsid w:val="00C20206"/>
    <w:rsid w:val="00C217D7"/>
    <w:rsid w:val="00C21F0B"/>
    <w:rsid w:val="00C276B4"/>
    <w:rsid w:val="00C27957"/>
    <w:rsid w:val="00C30DE2"/>
    <w:rsid w:val="00C33B05"/>
    <w:rsid w:val="00C35854"/>
    <w:rsid w:val="00C36036"/>
    <w:rsid w:val="00C45B3F"/>
    <w:rsid w:val="00C51450"/>
    <w:rsid w:val="00C57FA0"/>
    <w:rsid w:val="00C62BD9"/>
    <w:rsid w:val="00C67AB7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4B8C"/>
    <w:rsid w:val="00C953AA"/>
    <w:rsid w:val="00CA47E6"/>
    <w:rsid w:val="00CA5F32"/>
    <w:rsid w:val="00CA5FEA"/>
    <w:rsid w:val="00CA6E3A"/>
    <w:rsid w:val="00CB1BB7"/>
    <w:rsid w:val="00CB3122"/>
    <w:rsid w:val="00CB5CDF"/>
    <w:rsid w:val="00CC03E5"/>
    <w:rsid w:val="00CC0E84"/>
    <w:rsid w:val="00CC108A"/>
    <w:rsid w:val="00CC2E88"/>
    <w:rsid w:val="00CC33CA"/>
    <w:rsid w:val="00CC5044"/>
    <w:rsid w:val="00CC66C7"/>
    <w:rsid w:val="00CD04E5"/>
    <w:rsid w:val="00CD1F83"/>
    <w:rsid w:val="00CD3005"/>
    <w:rsid w:val="00CD4D27"/>
    <w:rsid w:val="00CD76D4"/>
    <w:rsid w:val="00CE0683"/>
    <w:rsid w:val="00CE236A"/>
    <w:rsid w:val="00CE37D8"/>
    <w:rsid w:val="00CE4628"/>
    <w:rsid w:val="00CE4990"/>
    <w:rsid w:val="00CE7D64"/>
    <w:rsid w:val="00CF5167"/>
    <w:rsid w:val="00CF5F59"/>
    <w:rsid w:val="00CF7DE9"/>
    <w:rsid w:val="00D010BE"/>
    <w:rsid w:val="00D015D1"/>
    <w:rsid w:val="00D03D6F"/>
    <w:rsid w:val="00D04572"/>
    <w:rsid w:val="00D10FC9"/>
    <w:rsid w:val="00D12068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47151"/>
    <w:rsid w:val="00D47569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30BE"/>
    <w:rsid w:val="00D86024"/>
    <w:rsid w:val="00D86220"/>
    <w:rsid w:val="00D90BFD"/>
    <w:rsid w:val="00D91E61"/>
    <w:rsid w:val="00D92E32"/>
    <w:rsid w:val="00D92E93"/>
    <w:rsid w:val="00D94A73"/>
    <w:rsid w:val="00D95964"/>
    <w:rsid w:val="00D96BD0"/>
    <w:rsid w:val="00DA13ED"/>
    <w:rsid w:val="00DA2947"/>
    <w:rsid w:val="00DA3239"/>
    <w:rsid w:val="00DA4735"/>
    <w:rsid w:val="00DA509A"/>
    <w:rsid w:val="00DA7A3A"/>
    <w:rsid w:val="00DA7CD3"/>
    <w:rsid w:val="00DB1DCF"/>
    <w:rsid w:val="00DB40CF"/>
    <w:rsid w:val="00DB5FEC"/>
    <w:rsid w:val="00DB71E8"/>
    <w:rsid w:val="00DC2768"/>
    <w:rsid w:val="00DC2B1A"/>
    <w:rsid w:val="00DC31D5"/>
    <w:rsid w:val="00DD533A"/>
    <w:rsid w:val="00DD562A"/>
    <w:rsid w:val="00DD5F06"/>
    <w:rsid w:val="00DD7D70"/>
    <w:rsid w:val="00DE08A8"/>
    <w:rsid w:val="00DE2507"/>
    <w:rsid w:val="00DE2B84"/>
    <w:rsid w:val="00DE5E12"/>
    <w:rsid w:val="00DF2163"/>
    <w:rsid w:val="00DF2A75"/>
    <w:rsid w:val="00DF3273"/>
    <w:rsid w:val="00DF3E41"/>
    <w:rsid w:val="00DF45C5"/>
    <w:rsid w:val="00DF6EA7"/>
    <w:rsid w:val="00E00118"/>
    <w:rsid w:val="00E0024F"/>
    <w:rsid w:val="00E022D8"/>
    <w:rsid w:val="00E042F9"/>
    <w:rsid w:val="00E06B8A"/>
    <w:rsid w:val="00E10B92"/>
    <w:rsid w:val="00E11EF6"/>
    <w:rsid w:val="00E13259"/>
    <w:rsid w:val="00E1326E"/>
    <w:rsid w:val="00E13683"/>
    <w:rsid w:val="00E14244"/>
    <w:rsid w:val="00E143CE"/>
    <w:rsid w:val="00E14793"/>
    <w:rsid w:val="00E16B5C"/>
    <w:rsid w:val="00E22D89"/>
    <w:rsid w:val="00E2397A"/>
    <w:rsid w:val="00E2656E"/>
    <w:rsid w:val="00E31EF6"/>
    <w:rsid w:val="00E33342"/>
    <w:rsid w:val="00E43B29"/>
    <w:rsid w:val="00E43CF9"/>
    <w:rsid w:val="00E508D9"/>
    <w:rsid w:val="00E52325"/>
    <w:rsid w:val="00E540AC"/>
    <w:rsid w:val="00E57DE8"/>
    <w:rsid w:val="00E634C5"/>
    <w:rsid w:val="00E6383D"/>
    <w:rsid w:val="00E70322"/>
    <w:rsid w:val="00E70B75"/>
    <w:rsid w:val="00E710D4"/>
    <w:rsid w:val="00E718CD"/>
    <w:rsid w:val="00E81704"/>
    <w:rsid w:val="00E82E68"/>
    <w:rsid w:val="00E83A56"/>
    <w:rsid w:val="00E846C3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2864"/>
    <w:rsid w:val="00EC2B54"/>
    <w:rsid w:val="00EC60FD"/>
    <w:rsid w:val="00EC684C"/>
    <w:rsid w:val="00ED0BAA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3FAC"/>
    <w:rsid w:val="00F06E45"/>
    <w:rsid w:val="00F1061B"/>
    <w:rsid w:val="00F135D8"/>
    <w:rsid w:val="00F13747"/>
    <w:rsid w:val="00F13B75"/>
    <w:rsid w:val="00F23294"/>
    <w:rsid w:val="00F23916"/>
    <w:rsid w:val="00F24278"/>
    <w:rsid w:val="00F25626"/>
    <w:rsid w:val="00F27DBE"/>
    <w:rsid w:val="00F324FC"/>
    <w:rsid w:val="00F36D94"/>
    <w:rsid w:val="00F3747A"/>
    <w:rsid w:val="00F37E90"/>
    <w:rsid w:val="00F41735"/>
    <w:rsid w:val="00F41AC5"/>
    <w:rsid w:val="00F42AAC"/>
    <w:rsid w:val="00F4388D"/>
    <w:rsid w:val="00F4606B"/>
    <w:rsid w:val="00F46E32"/>
    <w:rsid w:val="00F53EAD"/>
    <w:rsid w:val="00F5450A"/>
    <w:rsid w:val="00F62C8F"/>
    <w:rsid w:val="00F6434B"/>
    <w:rsid w:val="00F64423"/>
    <w:rsid w:val="00F67244"/>
    <w:rsid w:val="00F71047"/>
    <w:rsid w:val="00F806E7"/>
    <w:rsid w:val="00F82DA5"/>
    <w:rsid w:val="00F8685E"/>
    <w:rsid w:val="00F8686F"/>
    <w:rsid w:val="00F9031F"/>
    <w:rsid w:val="00F9054A"/>
    <w:rsid w:val="00F9428D"/>
    <w:rsid w:val="00FA298C"/>
    <w:rsid w:val="00FA607D"/>
    <w:rsid w:val="00FA63CD"/>
    <w:rsid w:val="00FB1D41"/>
    <w:rsid w:val="00FB3FBF"/>
    <w:rsid w:val="00FB433D"/>
    <w:rsid w:val="00FB6BD4"/>
    <w:rsid w:val="00FB7506"/>
    <w:rsid w:val="00FC2A12"/>
    <w:rsid w:val="00FC5FE6"/>
    <w:rsid w:val="00FD1E12"/>
    <w:rsid w:val="00FD6C49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374F1-BB9A-4AA4-B918-079349A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Title">
    <w:name w:val="ConsPlusTitle"/>
    <w:rsid w:val="00902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3">
    <w:name w:val="Body Text"/>
    <w:basedOn w:val="a"/>
    <w:link w:val="af4"/>
    <w:uiPriority w:val="1"/>
    <w:qFormat/>
    <w:rsid w:val="00AE79B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AE79B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2287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22875/4f41fe599ce341751e4e34dc50a4b676674c141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22875/6c94959bc017ac80140621762d2ac59f6006b08c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82;&#1086;&#1085;&#1082;&#1091;&#1088;&#1089;&#1099;&#1092;&#1086;&#1085;&#1076;&#1072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vhodakovskaya\AppData\Local\Microsoft\Windows\INetCache\Content.Outlook\3I75SJE5\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DA69-3DA8-454F-A239-BED60FCF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Ермакова Юлия</cp:lastModifiedBy>
  <cp:revision>2</cp:revision>
  <cp:lastPrinted>2025-03-19T08:13:00Z</cp:lastPrinted>
  <dcterms:created xsi:type="dcterms:W3CDTF">2025-03-27T10:53:00Z</dcterms:created>
  <dcterms:modified xsi:type="dcterms:W3CDTF">2025-03-27T10:53:00Z</dcterms:modified>
</cp:coreProperties>
</file>