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164" w:rsidRDefault="00572ECA" w:rsidP="007915C3">
      <w:pPr>
        <w:pStyle w:val="Default"/>
        <w:jc w:val="both"/>
        <w:rPr>
          <w:b/>
          <w:bCs/>
        </w:rPr>
      </w:pPr>
      <w:r w:rsidRPr="00EC67AD">
        <w:rPr>
          <w:b/>
          <w:bCs/>
          <w:noProof/>
          <w:lang w:eastAsia="ru-RU"/>
        </w:rPr>
        <w:drawing>
          <wp:inline distT="0" distB="0" distL="0" distR="0" wp14:anchorId="2B807B9D" wp14:editId="7B130B60">
            <wp:extent cx="7368637" cy="955357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6684" cy="9564008"/>
                    </a:xfrm>
                    <a:prstGeom prst="rect">
                      <a:avLst/>
                    </a:prstGeom>
                    <a:noFill/>
                    <a:ln>
                      <a:noFill/>
                    </a:ln>
                  </pic:spPr>
                </pic:pic>
              </a:graphicData>
            </a:graphic>
          </wp:inline>
        </w:drawing>
      </w:r>
      <w:r w:rsidR="000E39BA" w:rsidRPr="007915C3">
        <w:rPr>
          <w:b/>
          <w:bCs/>
        </w:rPr>
        <w:lastRenderedPageBreak/>
        <w:t xml:space="preserve">1.Общие положения </w:t>
      </w:r>
    </w:p>
    <w:p w:rsidR="004C76AF" w:rsidRPr="00303164" w:rsidRDefault="004C76AF" w:rsidP="007915C3">
      <w:pPr>
        <w:pStyle w:val="Default"/>
        <w:jc w:val="both"/>
        <w:rPr>
          <w:b/>
          <w:bCs/>
        </w:rPr>
      </w:pPr>
    </w:p>
    <w:p w:rsidR="000E39BA" w:rsidRPr="007915C3" w:rsidRDefault="000E39BA" w:rsidP="007915C3">
      <w:pPr>
        <w:pStyle w:val="Default"/>
        <w:jc w:val="both"/>
      </w:pPr>
      <w:r w:rsidRPr="007915C3">
        <w:t>1.1. Настоящий Коллективный договор (далее - Договор) заключен между коллективом работников МДОУ «</w:t>
      </w:r>
      <w:r w:rsidR="00A43F0C" w:rsidRPr="007915C3">
        <w:t>Детский сад № 8</w:t>
      </w:r>
      <w:r w:rsidRPr="007915C3">
        <w:t>» (далее</w:t>
      </w:r>
      <w:r w:rsidR="00253C47">
        <w:t xml:space="preserve"> - Учреждение), представляемым п</w:t>
      </w:r>
      <w:r w:rsidRPr="007915C3">
        <w:t>редседателем Общего собрания (Конференции) работников Учреждения</w:t>
      </w:r>
      <w:r w:rsidRPr="007915C3">
        <w:rPr>
          <w:i/>
          <w:iCs/>
        </w:rPr>
        <w:t xml:space="preserve">, </w:t>
      </w:r>
      <w:r w:rsidRPr="007915C3">
        <w:t xml:space="preserve">с одной стороны, и </w:t>
      </w:r>
      <w:r w:rsidR="00253C47">
        <w:t>у</w:t>
      </w:r>
      <w:r w:rsidRPr="007915C3">
        <w:t xml:space="preserve">чреждением - работодателем, представляемым заведующим </w:t>
      </w:r>
      <w:r w:rsidR="00A43F0C" w:rsidRPr="007915C3">
        <w:t>МДОУ «Детский сад № 8» Федоровой Людмилой Николае</w:t>
      </w:r>
      <w:r w:rsidRPr="007915C3">
        <w:t xml:space="preserve">вной, действующей на основании Устава (далее - Администрация), в целях повышения эффективности деятельности трудового коллектива, решения социальных вопросов работников и совершенствования образовательного процесса в Учреждении. </w:t>
      </w:r>
    </w:p>
    <w:p w:rsidR="000E39BA" w:rsidRPr="007915C3" w:rsidRDefault="000E39BA" w:rsidP="007915C3">
      <w:pPr>
        <w:pStyle w:val="Default"/>
        <w:jc w:val="both"/>
      </w:pPr>
      <w:r w:rsidRPr="007915C3">
        <w:t xml:space="preserve">1.2. Настоящий Договор основывается на действующих нормах, содержащихся в Конституции Российской Федерации, Трудовом кодексе Российской Федерации, Федеральном Законе "Об образовании". </w:t>
      </w:r>
    </w:p>
    <w:p w:rsidR="000E39BA" w:rsidRPr="007915C3" w:rsidRDefault="000E39BA" w:rsidP="007915C3">
      <w:pPr>
        <w:pStyle w:val="Default"/>
        <w:jc w:val="both"/>
      </w:pPr>
      <w:r w:rsidRPr="007915C3">
        <w:t>1.3. Договор распространяется на всех работников Учреждения, состоя</w:t>
      </w:r>
      <w:r w:rsidR="00253C47">
        <w:t>щих с ним в трудовых отношениях</w:t>
      </w:r>
      <w:r w:rsidRPr="007915C3">
        <w:t xml:space="preserve">. </w:t>
      </w:r>
    </w:p>
    <w:p w:rsidR="000E39BA" w:rsidRPr="007915C3" w:rsidRDefault="000E39BA" w:rsidP="007915C3">
      <w:pPr>
        <w:pStyle w:val="Default"/>
        <w:jc w:val="both"/>
      </w:pPr>
      <w:r w:rsidRPr="007915C3">
        <w:t xml:space="preserve">1.4. Условия Договора, ухудшающие положение работников по сравнению с требованиями законодательства, являются недействительными. Иные условия Договора, включая условия, улучшающие положение работников по сравнению с требованиями законодательства, являются обязательными для сторон Договора. </w:t>
      </w:r>
    </w:p>
    <w:p w:rsidR="000E39BA" w:rsidRPr="007915C3" w:rsidRDefault="000E39BA" w:rsidP="007915C3">
      <w:pPr>
        <w:pStyle w:val="Default"/>
        <w:jc w:val="both"/>
      </w:pPr>
      <w:r w:rsidRPr="007915C3">
        <w:t xml:space="preserve">1.5. Договор устанавливает минимальные социально-экономические гарантии работников. </w:t>
      </w:r>
    </w:p>
    <w:p w:rsidR="000E39BA" w:rsidRPr="007915C3" w:rsidRDefault="000E39BA" w:rsidP="007915C3">
      <w:pPr>
        <w:pStyle w:val="Default"/>
        <w:jc w:val="both"/>
      </w:pPr>
      <w:r w:rsidRPr="007915C3">
        <w:t xml:space="preserve">1.6. Стороны несут ответственность за выполнение принятых по Договору обязательств в соответствии с действующим законодательством. </w:t>
      </w:r>
    </w:p>
    <w:p w:rsidR="000E39BA" w:rsidRPr="007915C3" w:rsidRDefault="000E39BA" w:rsidP="007915C3">
      <w:pPr>
        <w:pStyle w:val="Default"/>
        <w:jc w:val="both"/>
      </w:pPr>
      <w:r w:rsidRPr="007915C3">
        <w:t xml:space="preserve">1.7. Действие Договора не может быть прекращено в одностороннем порядке. Заключившие Договор стороны отчитываются на Общем собрании (Конференции) работников Учреждения о соблюдении положений Договора. </w:t>
      </w:r>
    </w:p>
    <w:p w:rsidR="007915C3" w:rsidRPr="007915C3" w:rsidRDefault="007915C3" w:rsidP="007915C3">
      <w:pPr>
        <w:pStyle w:val="Default"/>
        <w:jc w:val="both"/>
      </w:pPr>
    </w:p>
    <w:p w:rsidR="000E39BA" w:rsidRDefault="000E39BA" w:rsidP="007915C3">
      <w:pPr>
        <w:pStyle w:val="Default"/>
        <w:jc w:val="both"/>
        <w:rPr>
          <w:b/>
          <w:bCs/>
        </w:rPr>
      </w:pPr>
      <w:r w:rsidRPr="007915C3">
        <w:rPr>
          <w:b/>
          <w:bCs/>
        </w:rPr>
        <w:t xml:space="preserve">2. Обязательства трудового коллектива </w:t>
      </w:r>
    </w:p>
    <w:p w:rsidR="004C76AF" w:rsidRPr="007915C3" w:rsidRDefault="004C76AF" w:rsidP="007915C3">
      <w:pPr>
        <w:pStyle w:val="Default"/>
        <w:jc w:val="both"/>
      </w:pPr>
    </w:p>
    <w:p w:rsidR="000E39BA" w:rsidRPr="007915C3" w:rsidRDefault="000E39BA" w:rsidP="007915C3">
      <w:pPr>
        <w:pStyle w:val="Default"/>
        <w:jc w:val="both"/>
      </w:pPr>
      <w:r w:rsidRPr="007915C3">
        <w:t xml:space="preserve">2.1. Коллектив работников Учреждения обязуется: </w:t>
      </w:r>
    </w:p>
    <w:p w:rsidR="000E39BA" w:rsidRPr="007915C3" w:rsidRDefault="000E39BA" w:rsidP="007915C3">
      <w:pPr>
        <w:pStyle w:val="Default"/>
        <w:jc w:val="both"/>
      </w:pPr>
      <w:r w:rsidRPr="007915C3">
        <w:t xml:space="preserve">2.1.1. Добросовестно выполнять трудовые обязанности в соответствии с трудовыми договорами, заключенными с членами коллектива индивидуально, исполнять приказы, распоряжения и указания руководителей, даваемые в рамках их компетенции, соблюдать Устав Учреждения, Правила внутреннего трудового распорядка, иные относящиеся к их работе локальные акты Учреждения. </w:t>
      </w:r>
    </w:p>
    <w:p w:rsidR="000E39BA" w:rsidRPr="007915C3" w:rsidRDefault="000E39BA" w:rsidP="007915C3">
      <w:pPr>
        <w:pStyle w:val="Default"/>
        <w:jc w:val="both"/>
      </w:pPr>
      <w:r w:rsidRPr="007915C3">
        <w:t xml:space="preserve">2.1.2. Своевременно оповещать Администрацию о невозможности различного рода по уважительным причинам выполнять работу. </w:t>
      </w:r>
    </w:p>
    <w:p w:rsidR="000E39BA" w:rsidRPr="007915C3" w:rsidRDefault="000E39BA" w:rsidP="007915C3">
      <w:pPr>
        <w:pStyle w:val="Default"/>
        <w:jc w:val="both"/>
      </w:pPr>
      <w:r w:rsidRPr="007915C3">
        <w:t xml:space="preserve">2.1.3. Совершенствовать свои профессиональные знания, навыки и умения, повышать квалификацию в установленном порядке. </w:t>
      </w:r>
    </w:p>
    <w:p w:rsidR="000E39BA" w:rsidRPr="007915C3" w:rsidRDefault="000E39BA" w:rsidP="007915C3">
      <w:pPr>
        <w:pStyle w:val="Default"/>
        <w:jc w:val="both"/>
      </w:pPr>
      <w:r w:rsidRPr="007915C3">
        <w:t xml:space="preserve">2.1.4. Содействовать Администрации в улучшении морально-психологического климата в структурных подразделениях Учреждения и в Учреждении в целом. </w:t>
      </w:r>
    </w:p>
    <w:p w:rsidR="000E39BA" w:rsidRPr="007915C3" w:rsidRDefault="000E39BA" w:rsidP="007915C3">
      <w:pPr>
        <w:pStyle w:val="Default"/>
        <w:jc w:val="both"/>
      </w:pPr>
      <w:r w:rsidRPr="007915C3">
        <w:t xml:space="preserve">2.1.5. Бережно относиться к имуществу Учреждения, в соответствии со своими должностными обязанностями принимать меры к обеспечению его сохранности, эффективному использованию по назначению. </w:t>
      </w:r>
    </w:p>
    <w:p w:rsidR="000E39BA" w:rsidRPr="007915C3" w:rsidRDefault="000E39BA" w:rsidP="007915C3">
      <w:pPr>
        <w:pStyle w:val="Default"/>
        <w:jc w:val="both"/>
      </w:pPr>
      <w:r w:rsidRPr="007915C3">
        <w:t xml:space="preserve">2.1.6. Соблюдать требования охраны труда. </w:t>
      </w:r>
    </w:p>
    <w:p w:rsidR="000E39BA" w:rsidRPr="007915C3" w:rsidRDefault="000E39BA" w:rsidP="007915C3">
      <w:pPr>
        <w:pStyle w:val="Default"/>
        <w:jc w:val="both"/>
      </w:pPr>
      <w:r w:rsidRPr="007915C3">
        <w:t xml:space="preserve">2.1.7. Участвовать в осуществлении программ развития Учреждения, в проводимых Администрацией мероприятиях по поддержанию чистоты и порядка на территории Учреждения. </w:t>
      </w:r>
    </w:p>
    <w:p w:rsidR="000E39BA" w:rsidRPr="007915C3" w:rsidRDefault="000E39BA" w:rsidP="007915C3">
      <w:pPr>
        <w:pStyle w:val="a3"/>
        <w:jc w:val="both"/>
        <w:rPr>
          <w:rFonts w:ascii="Times New Roman" w:hAnsi="Times New Roman" w:cs="Times New Roman"/>
          <w:sz w:val="24"/>
          <w:szCs w:val="24"/>
        </w:rPr>
      </w:pPr>
      <w:r w:rsidRPr="007915C3">
        <w:rPr>
          <w:rFonts w:ascii="Times New Roman" w:hAnsi="Times New Roman" w:cs="Times New Roman"/>
        </w:rPr>
        <w:t>2.1.8. Не разглашать персональные данные воспитанников, их родителей (законных</w:t>
      </w:r>
      <w:r w:rsidRPr="007915C3">
        <w:t xml:space="preserve"> </w:t>
      </w:r>
      <w:r w:rsidRPr="007915C3">
        <w:rPr>
          <w:rFonts w:ascii="Times New Roman" w:hAnsi="Times New Roman" w:cs="Times New Roman"/>
          <w:sz w:val="24"/>
          <w:szCs w:val="24"/>
        </w:rPr>
        <w:t xml:space="preserve">представителей) и работников Учреждения, а также конфиденциальную информацию, отнесенную приказом Администрации к служебной тайне. </w:t>
      </w:r>
    </w:p>
    <w:p w:rsidR="000E39BA" w:rsidRPr="007915C3" w:rsidRDefault="000E39BA" w:rsidP="007915C3">
      <w:pPr>
        <w:pStyle w:val="a3"/>
        <w:jc w:val="both"/>
        <w:rPr>
          <w:rFonts w:ascii="Times New Roman" w:hAnsi="Times New Roman" w:cs="Times New Roman"/>
          <w:sz w:val="24"/>
          <w:szCs w:val="24"/>
        </w:rPr>
      </w:pPr>
      <w:r w:rsidRPr="007915C3">
        <w:rPr>
          <w:rFonts w:ascii="Times New Roman" w:hAnsi="Times New Roman" w:cs="Times New Roman"/>
          <w:sz w:val="24"/>
          <w:szCs w:val="24"/>
        </w:rPr>
        <w:t>2.1.9. Стремиться к поддержанию деловой репутации Учреждения.</w:t>
      </w:r>
    </w:p>
    <w:p w:rsidR="000E39BA" w:rsidRPr="007915C3" w:rsidRDefault="000E39BA" w:rsidP="007915C3">
      <w:pPr>
        <w:pStyle w:val="a3"/>
        <w:jc w:val="both"/>
        <w:rPr>
          <w:rFonts w:ascii="Times New Roman" w:hAnsi="Times New Roman" w:cs="Times New Roman"/>
          <w:sz w:val="24"/>
          <w:szCs w:val="24"/>
        </w:rPr>
      </w:pPr>
      <w:r w:rsidRPr="007915C3">
        <w:rPr>
          <w:rFonts w:ascii="Times New Roman" w:hAnsi="Times New Roman" w:cs="Times New Roman"/>
          <w:sz w:val="24"/>
          <w:szCs w:val="24"/>
        </w:rPr>
        <w:lastRenderedPageBreak/>
        <w:t xml:space="preserve">2.2. Наряду с обязанностями, закрепленными в данном разделе, педагогические работники обязаны: </w:t>
      </w:r>
    </w:p>
    <w:p w:rsidR="000E39BA" w:rsidRPr="007915C3" w:rsidRDefault="000E39BA" w:rsidP="007915C3">
      <w:pPr>
        <w:pStyle w:val="a3"/>
        <w:jc w:val="both"/>
        <w:rPr>
          <w:rFonts w:ascii="Times New Roman" w:hAnsi="Times New Roman" w:cs="Times New Roman"/>
          <w:sz w:val="24"/>
          <w:szCs w:val="24"/>
        </w:rPr>
      </w:pPr>
      <w:r w:rsidRPr="007915C3">
        <w:rPr>
          <w:rFonts w:ascii="Times New Roman" w:hAnsi="Times New Roman" w:cs="Times New Roman"/>
          <w:sz w:val="24"/>
          <w:szCs w:val="24"/>
        </w:rPr>
        <w:t xml:space="preserve">2.2.1. Обеспечивать высокую эффективность образовательного процесса. </w:t>
      </w:r>
    </w:p>
    <w:p w:rsidR="000E39BA" w:rsidRPr="007915C3" w:rsidRDefault="000E39BA" w:rsidP="007915C3">
      <w:pPr>
        <w:pStyle w:val="Default"/>
        <w:jc w:val="both"/>
      </w:pPr>
      <w:r w:rsidRPr="007915C3">
        <w:t xml:space="preserve">2.2.2. Формировать у воспитанников общепринятые моральные качества, стремление к развитию личности и получению необходимого дошкольного образования. </w:t>
      </w:r>
    </w:p>
    <w:p w:rsidR="000E39BA" w:rsidRPr="007915C3" w:rsidRDefault="000E39BA" w:rsidP="007915C3">
      <w:pPr>
        <w:pStyle w:val="Default"/>
        <w:jc w:val="both"/>
      </w:pPr>
      <w:r w:rsidRPr="007915C3">
        <w:t>2.2.3. Развивать у воспитанников самостоятельность, инициативу, т</w:t>
      </w:r>
      <w:r w:rsidR="007915C3">
        <w:t xml:space="preserve">ворческие </w:t>
      </w:r>
      <w:r w:rsidRPr="007915C3">
        <w:t xml:space="preserve">способности. </w:t>
      </w:r>
    </w:p>
    <w:p w:rsidR="000E39BA" w:rsidRPr="007915C3" w:rsidRDefault="000E39BA" w:rsidP="007915C3">
      <w:pPr>
        <w:pStyle w:val="Default"/>
        <w:jc w:val="both"/>
      </w:pPr>
      <w:r w:rsidRPr="007915C3">
        <w:t xml:space="preserve">2.2.4. Совершенствовать свое педагогическое мастерство. </w:t>
      </w:r>
    </w:p>
    <w:p w:rsidR="000E39BA" w:rsidRPr="007915C3" w:rsidRDefault="000E39BA" w:rsidP="007915C3">
      <w:pPr>
        <w:pStyle w:val="Default"/>
        <w:jc w:val="both"/>
      </w:pPr>
      <w:r w:rsidRPr="007915C3">
        <w:t xml:space="preserve">2.3. Председатель Общего собрания (Конференции) работников Учреждения представляет всех работников Учреждения при заключении и контроле выполнения Договора, при решении всех трудовых и социально-экономических вопросов. Его деятельность направлена: </w:t>
      </w:r>
    </w:p>
    <w:p w:rsidR="000E39BA" w:rsidRPr="007915C3" w:rsidRDefault="005512C1" w:rsidP="007915C3">
      <w:pPr>
        <w:pStyle w:val="Default"/>
        <w:spacing w:after="44"/>
        <w:jc w:val="both"/>
      </w:pPr>
      <w:r>
        <w:t>2.3.1. Н</w:t>
      </w:r>
      <w:r w:rsidR="000E39BA" w:rsidRPr="007915C3">
        <w:t xml:space="preserve">а улучшение условий работы и оплаты труда; </w:t>
      </w:r>
    </w:p>
    <w:p w:rsidR="000E39BA" w:rsidRPr="007915C3" w:rsidRDefault="005512C1" w:rsidP="007915C3">
      <w:pPr>
        <w:pStyle w:val="Default"/>
        <w:spacing w:after="44"/>
        <w:jc w:val="both"/>
      </w:pPr>
      <w:r>
        <w:t>2.3.2. Н</w:t>
      </w:r>
      <w:r w:rsidR="000E39BA" w:rsidRPr="007915C3">
        <w:t xml:space="preserve">а защиту профессиональных интересов работников; </w:t>
      </w:r>
    </w:p>
    <w:p w:rsidR="000E39BA" w:rsidRPr="007915C3" w:rsidRDefault="005512C1" w:rsidP="007915C3">
      <w:pPr>
        <w:pStyle w:val="Default"/>
        <w:spacing w:after="44"/>
        <w:jc w:val="both"/>
      </w:pPr>
      <w:r>
        <w:t>2.3.3. Н</w:t>
      </w:r>
      <w:r w:rsidR="000E39BA" w:rsidRPr="007915C3">
        <w:t xml:space="preserve">а улучшение условий жизни; </w:t>
      </w:r>
    </w:p>
    <w:p w:rsidR="000E39BA" w:rsidRPr="007915C3" w:rsidRDefault="005512C1" w:rsidP="007915C3">
      <w:pPr>
        <w:pStyle w:val="Default"/>
        <w:jc w:val="both"/>
      </w:pPr>
      <w:r>
        <w:t>2.3.4. Н</w:t>
      </w:r>
      <w:r w:rsidR="000E39BA" w:rsidRPr="007915C3">
        <w:t xml:space="preserve">а улучшение медицинского обслуживания, оздоровления, отдыха, культурного роста работников и членов их семей, пенсионеров. </w:t>
      </w:r>
    </w:p>
    <w:p w:rsidR="000E39BA" w:rsidRPr="007915C3" w:rsidRDefault="000E39BA" w:rsidP="007915C3">
      <w:pPr>
        <w:pStyle w:val="Default"/>
        <w:jc w:val="both"/>
      </w:pPr>
    </w:p>
    <w:p w:rsidR="000E39BA" w:rsidRDefault="000E39BA" w:rsidP="007915C3">
      <w:pPr>
        <w:pStyle w:val="Default"/>
        <w:jc w:val="both"/>
        <w:rPr>
          <w:b/>
          <w:bCs/>
        </w:rPr>
      </w:pPr>
      <w:r w:rsidRPr="007915C3">
        <w:rPr>
          <w:b/>
          <w:bCs/>
        </w:rPr>
        <w:t xml:space="preserve">3. Обязательства Администрации в области обеспечения трудовых прав работников </w:t>
      </w:r>
    </w:p>
    <w:p w:rsidR="004C76AF" w:rsidRPr="007915C3" w:rsidRDefault="004C76AF" w:rsidP="007915C3">
      <w:pPr>
        <w:pStyle w:val="Default"/>
        <w:jc w:val="both"/>
      </w:pPr>
    </w:p>
    <w:p w:rsidR="000E39BA" w:rsidRPr="007915C3" w:rsidRDefault="000E39BA" w:rsidP="007915C3">
      <w:pPr>
        <w:pStyle w:val="Default"/>
        <w:jc w:val="both"/>
      </w:pPr>
      <w:r w:rsidRPr="007915C3">
        <w:t xml:space="preserve">Администрация обязуется при заключении трудовых договоров соблюдать следующее: </w:t>
      </w:r>
    </w:p>
    <w:p w:rsidR="000E39BA" w:rsidRPr="007915C3" w:rsidRDefault="000E39BA" w:rsidP="007915C3">
      <w:pPr>
        <w:pStyle w:val="Default"/>
        <w:jc w:val="both"/>
      </w:pPr>
      <w:r w:rsidRPr="007915C3">
        <w:t xml:space="preserve">3.1. Прием, перевод и увольнение работников осуществлять с соблюдением прав граждан, установленных Конституцией Российской Федерации и законодательством о труде, знакомить под роспись принимаемых работников с режимом труда и отдыха, системой оплаты труда, иными локальными нормативными актами, непосредственно связанными с трудовой деятельностью работника и установленными Коллективным договором правами, обязанностями и льготами. </w:t>
      </w:r>
    </w:p>
    <w:p w:rsidR="000E39BA" w:rsidRPr="007915C3" w:rsidRDefault="000E39BA" w:rsidP="007915C3">
      <w:pPr>
        <w:pStyle w:val="Default"/>
        <w:jc w:val="both"/>
      </w:pPr>
      <w:r w:rsidRPr="007915C3">
        <w:t xml:space="preserve">3.2. При необходимости сокращения рабочих мест (должностей) принимать в нижеуказанном порядке следующие меры: </w:t>
      </w:r>
    </w:p>
    <w:p w:rsidR="000E39BA" w:rsidRPr="007915C3" w:rsidRDefault="007915C3" w:rsidP="007915C3">
      <w:pPr>
        <w:pStyle w:val="Default"/>
        <w:spacing w:after="44"/>
        <w:jc w:val="both"/>
      </w:pPr>
      <w:r>
        <w:t xml:space="preserve">3.2.1. </w:t>
      </w:r>
      <w:r w:rsidR="005512C1">
        <w:t>Л</w:t>
      </w:r>
      <w:r w:rsidR="000E39BA" w:rsidRPr="007915C3">
        <w:t xml:space="preserve">иквидацию вакансий, увольнение совместителей; </w:t>
      </w:r>
    </w:p>
    <w:p w:rsidR="000E39BA" w:rsidRPr="007915C3" w:rsidRDefault="007915C3" w:rsidP="007915C3">
      <w:pPr>
        <w:pStyle w:val="Default"/>
        <w:spacing w:after="44"/>
        <w:jc w:val="both"/>
      </w:pPr>
      <w:r>
        <w:t xml:space="preserve">3.2.2. </w:t>
      </w:r>
      <w:r w:rsidR="005512C1">
        <w:t>В</w:t>
      </w:r>
      <w:r w:rsidR="000E39BA" w:rsidRPr="007915C3">
        <w:t>ведение ограничений (запрета) на совмещение профессий и должностей по согласованию с руководит</w:t>
      </w:r>
      <w:r>
        <w:t>елем или его заместителем</w:t>
      </w:r>
      <w:r w:rsidR="000E39BA" w:rsidRPr="007915C3">
        <w:t xml:space="preserve">; </w:t>
      </w:r>
    </w:p>
    <w:p w:rsidR="000E39BA" w:rsidRPr="007915C3" w:rsidRDefault="007915C3" w:rsidP="007915C3">
      <w:pPr>
        <w:pStyle w:val="Default"/>
        <w:jc w:val="both"/>
      </w:pPr>
      <w:r>
        <w:t>3.2.3.</w:t>
      </w:r>
      <w:r w:rsidR="005512C1">
        <w:t xml:space="preserve"> П</w:t>
      </w:r>
      <w:r w:rsidR="000E39BA" w:rsidRPr="007915C3">
        <w:t>роведение внутренних переводов подлежащих высвобождению работников на вакантные места, соответствующие их квалификации, а при отсутствии таких вакансий - на любые им</w:t>
      </w:r>
      <w:r w:rsidR="002F1B42" w:rsidRPr="007915C3">
        <w:t xml:space="preserve">еющиеся в Учреждении вакансии. </w:t>
      </w:r>
    </w:p>
    <w:p w:rsidR="000E39BA" w:rsidRPr="007915C3" w:rsidRDefault="000E39BA" w:rsidP="007915C3">
      <w:pPr>
        <w:pStyle w:val="Default"/>
        <w:jc w:val="both"/>
      </w:pPr>
      <w:r w:rsidRPr="007915C3">
        <w:t>3.3. Переговоры с работником, с которым заключен срочный трудовой договор, о возможности работы в Учреждении после окончания срока договора, в т. ч. на другой должности или на другом рабочем месте Администрация обязана провести не позднее, чем за 3 дня до око</w:t>
      </w:r>
      <w:r w:rsidR="002F1B42" w:rsidRPr="007915C3">
        <w:t>нчания срока трудового договора.</w:t>
      </w:r>
    </w:p>
    <w:p w:rsidR="002F1B42" w:rsidRPr="007915C3" w:rsidRDefault="002F1B42" w:rsidP="007915C3">
      <w:pPr>
        <w:pStyle w:val="Default"/>
        <w:jc w:val="both"/>
      </w:pPr>
    </w:p>
    <w:p w:rsidR="000E39BA" w:rsidRDefault="000E39BA" w:rsidP="007915C3">
      <w:pPr>
        <w:pStyle w:val="Default"/>
        <w:jc w:val="both"/>
        <w:rPr>
          <w:b/>
          <w:bCs/>
        </w:rPr>
      </w:pPr>
      <w:r w:rsidRPr="007915C3">
        <w:rPr>
          <w:b/>
          <w:bCs/>
        </w:rPr>
        <w:t xml:space="preserve">4. Рабочее время </w:t>
      </w:r>
    </w:p>
    <w:p w:rsidR="004C76AF" w:rsidRPr="007915C3" w:rsidRDefault="004C76AF" w:rsidP="007915C3">
      <w:pPr>
        <w:pStyle w:val="Default"/>
        <w:jc w:val="both"/>
      </w:pPr>
    </w:p>
    <w:p w:rsidR="000E39BA" w:rsidRPr="007915C3" w:rsidRDefault="000E39BA" w:rsidP="007915C3">
      <w:pPr>
        <w:pStyle w:val="Default"/>
        <w:jc w:val="both"/>
      </w:pPr>
      <w:r w:rsidRPr="007915C3">
        <w:t xml:space="preserve">4.1. Режим рабочего времени в Учреждении определяется Правилами внутреннего трудового распорядка (приложение № </w:t>
      </w:r>
      <w:r w:rsidRPr="007915C3">
        <w:rPr>
          <w:b/>
          <w:bCs/>
        </w:rPr>
        <w:t>1</w:t>
      </w:r>
      <w:r w:rsidRPr="007915C3">
        <w:t xml:space="preserve">) </w:t>
      </w:r>
    </w:p>
    <w:p w:rsidR="002F1B42" w:rsidRPr="007915C3" w:rsidRDefault="000E39BA" w:rsidP="007915C3">
      <w:pPr>
        <w:pStyle w:val="a3"/>
        <w:jc w:val="both"/>
        <w:rPr>
          <w:rFonts w:ascii="Times New Roman" w:hAnsi="Times New Roman" w:cs="Times New Roman"/>
          <w:sz w:val="24"/>
          <w:szCs w:val="24"/>
        </w:rPr>
      </w:pPr>
      <w:r w:rsidRPr="007915C3">
        <w:rPr>
          <w:rFonts w:ascii="Times New Roman" w:hAnsi="Times New Roman" w:cs="Times New Roman"/>
          <w:sz w:val="24"/>
          <w:szCs w:val="24"/>
        </w:rPr>
        <w:t>4.2. По соглашению между работником и Администрацией может устанавливаться неполный рабочий</w:t>
      </w:r>
      <w:r w:rsidR="002F1B42" w:rsidRPr="007915C3">
        <w:rPr>
          <w:rFonts w:ascii="Times New Roman" w:hAnsi="Times New Roman" w:cs="Times New Roman"/>
          <w:sz w:val="24"/>
          <w:szCs w:val="24"/>
        </w:rPr>
        <w:t xml:space="preserve"> день или гибкий график работы.</w:t>
      </w:r>
    </w:p>
    <w:p w:rsidR="000E39BA" w:rsidRPr="007915C3" w:rsidRDefault="000E39BA" w:rsidP="007915C3">
      <w:pPr>
        <w:pStyle w:val="a3"/>
        <w:jc w:val="both"/>
        <w:rPr>
          <w:rFonts w:ascii="Times New Roman" w:hAnsi="Times New Roman" w:cs="Times New Roman"/>
          <w:sz w:val="24"/>
          <w:szCs w:val="24"/>
        </w:rPr>
      </w:pPr>
      <w:r w:rsidRPr="007915C3">
        <w:rPr>
          <w:rFonts w:ascii="Times New Roman" w:hAnsi="Times New Roman" w:cs="Times New Roman"/>
          <w:sz w:val="24"/>
          <w:szCs w:val="24"/>
        </w:rPr>
        <w:t xml:space="preserve">4.3. Сверхурочные работы применяются в случаях, предусмотренных трудовым законодательством. Привлечение к сверхурочным работам и их учет осуществляются в соответствии с Правилами внутреннего распорядка Учреждения. </w:t>
      </w:r>
    </w:p>
    <w:p w:rsidR="002F1B42" w:rsidRPr="007915C3" w:rsidRDefault="002F1B42" w:rsidP="007915C3">
      <w:pPr>
        <w:pStyle w:val="a3"/>
        <w:jc w:val="both"/>
        <w:rPr>
          <w:rFonts w:ascii="Times New Roman" w:hAnsi="Times New Roman" w:cs="Times New Roman"/>
          <w:sz w:val="24"/>
          <w:szCs w:val="24"/>
        </w:rPr>
      </w:pPr>
    </w:p>
    <w:p w:rsidR="004C76AF" w:rsidRDefault="004C76AF" w:rsidP="007915C3">
      <w:pPr>
        <w:pStyle w:val="Default"/>
        <w:jc w:val="both"/>
        <w:rPr>
          <w:b/>
          <w:bCs/>
        </w:rPr>
      </w:pPr>
    </w:p>
    <w:p w:rsidR="004C76AF" w:rsidRDefault="004C76AF" w:rsidP="007915C3">
      <w:pPr>
        <w:pStyle w:val="Default"/>
        <w:jc w:val="both"/>
        <w:rPr>
          <w:b/>
          <w:bCs/>
        </w:rPr>
      </w:pPr>
    </w:p>
    <w:p w:rsidR="000E39BA" w:rsidRDefault="000E39BA" w:rsidP="007915C3">
      <w:pPr>
        <w:pStyle w:val="Default"/>
        <w:jc w:val="both"/>
        <w:rPr>
          <w:b/>
          <w:bCs/>
        </w:rPr>
      </w:pPr>
      <w:r w:rsidRPr="007915C3">
        <w:rPr>
          <w:b/>
          <w:bCs/>
        </w:rPr>
        <w:t xml:space="preserve">5. Предоставление отпуска </w:t>
      </w:r>
    </w:p>
    <w:p w:rsidR="004C76AF" w:rsidRPr="007915C3" w:rsidRDefault="004C76AF" w:rsidP="007915C3">
      <w:pPr>
        <w:pStyle w:val="Default"/>
        <w:jc w:val="both"/>
      </w:pPr>
    </w:p>
    <w:p w:rsidR="000E39BA" w:rsidRPr="007915C3" w:rsidRDefault="000E39BA" w:rsidP="007915C3">
      <w:pPr>
        <w:pStyle w:val="Default"/>
        <w:jc w:val="both"/>
      </w:pPr>
      <w:r w:rsidRPr="007915C3">
        <w:t xml:space="preserve">5.1. Работникам предоставляются ежегодные отпуска в соответствии с графиком отпусков. График отпусков утверждается заведующим не позднее, чем за две недели до наступления календарного года. </w:t>
      </w:r>
    </w:p>
    <w:p w:rsidR="000E39BA" w:rsidRPr="007915C3" w:rsidRDefault="000E39BA" w:rsidP="007915C3">
      <w:pPr>
        <w:pStyle w:val="Default"/>
        <w:jc w:val="both"/>
      </w:pPr>
      <w:r w:rsidRPr="007915C3">
        <w:t xml:space="preserve">5.2. Работникам - женам военнослужащих, проходящих действительную военную службу, предоставляется ежегодный отпуск одновременно с отпуском их мужей по справке воинской части. </w:t>
      </w:r>
    </w:p>
    <w:p w:rsidR="000E39BA" w:rsidRPr="007915C3" w:rsidRDefault="000E39BA" w:rsidP="007915C3">
      <w:pPr>
        <w:pStyle w:val="Default"/>
        <w:jc w:val="both"/>
      </w:pPr>
      <w:r w:rsidRPr="007915C3">
        <w:t xml:space="preserve">5.3. Работникам, имеющим трех и более детей в возрасте до двенадцати лет, ежегодный оплачиваемый отпуск предоставляется по их желанию в удобное для них время. </w:t>
      </w:r>
    </w:p>
    <w:p w:rsidR="000E39BA" w:rsidRPr="007915C3" w:rsidRDefault="000E39BA" w:rsidP="007915C3">
      <w:pPr>
        <w:pStyle w:val="Default"/>
        <w:jc w:val="both"/>
      </w:pPr>
      <w:r w:rsidRPr="007915C3">
        <w:t xml:space="preserve">5.4. Работающим пенсионерам по их заявлению предоставляется отпуск без сохранения заработной платы сроком до 14 календарных дней в году. </w:t>
      </w:r>
    </w:p>
    <w:p w:rsidR="000E39BA" w:rsidRDefault="000E39BA" w:rsidP="007915C3">
      <w:pPr>
        <w:pStyle w:val="Default"/>
        <w:jc w:val="both"/>
      </w:pPr>
      <w:r w:rsidRPr="007915C3">
        <w:t xml:space="preserve">5.5. Одному из родителей (законных представителей) предоставляется для ухода за детьми-инвалидами и инвалидами с детства до достижения ими возраста 18 лет четыре дополнительных оплачиваемых выходных дня в месяц. </w:t>
      </w:r>
    </w:p>
    <w:p w:rsidR="007D2728" w:rsidRPr="007D2728" w:rsidRDefault="007D2728" w:rsidP="007D2728">
      <w:pPr>
        <w:widowControl w:val="0"/>
        <w:shd w:val="clear" w:color="auto" w:fill="FFFFFF"/>
        <w:tabs>
          <w:tab w:val="left" w:pos="1260"/>
        </w:tabs>
        <w:autoSpaceDE w:val="0"/>
        <w:autoSpaceDN w:val="0"/>
        <w:adjustRightInd w:val="0"/>
        <w:spacing w:before="67" w:after="0" w:line="240" w:lineRule="auto"/>
        <w:ind w:right="58"/>
        <w:jc w:val="both"/>
        <w:rPr>
          <w:rFonts w:ascii="Times New Roman" w:hAnsi="Times New Roman" w:cs="Times New Roman"/>
          <w:sz w:val="24"/>
          <w:szCs w:val="24"/>
        </w:rPr>
      </w:pPr>
      <w:r w:rsidRPr="007D2728">
        <w:rPr>
          <w:rFonts w:ascii="Times New Roman" w:hAnsi="Times New Roman" w:cs="Times New Roman"/>
          <w:sz w:val="24"/>
          <w:szCs w:val="24"/>
        </w:rPr>
        <w:t>5.6. По соглашению сторон ежегодный отпуск, предусмотренный графиком отпусков, может быть пере</w:t>
      </w:r>
      <w:r w:rsidRPr="007D2728">
        <w:rPr>
          <w:rFonts w:ascii="Times New Roman" w:hAnsi="Times New Roman" w:cs="Times New Roman"/>
          <w:sz w:val="24"/>
          <w:szCs w:val="24"/>
        </w:rPr>
        <w:softHyphen/>
        <w:t>несен на другое время по семейным обстоятельствам и иным уважительным причинам.</w:t>
      </w:r>
    </w:p>
    <w:p w:rsidR="002F1B42" w:rsidRPr="007915C3" w:rsidRDefault="002F1B42" w:rsidP="007915C3">
      <w:pPr>
        <w:pStyle w:val="Default"/>
        <w:jc w:val="both"/>
      </w:pPr>
    </w:p>
    <w:p w:rsidR="000E39BA" w:rsidRDefault="000E39BA" w:rsidP="007915C3">
      <w:pPr>
        <w:pStyle w:val="Default"/>
        <w:jc w:val="both"/>
        <w:rPr>
          <w:b/>
          <w:bCs/>
        </w:rPr>
      </w:pPr>
      <w:r w:rsidRPr="007915C3">
        <w:rPr>
          <w:b/>
          <w:bCs/>
        </w:rPr>
        <w:t xml:space="preserve">6. Оплата труда </w:t>
      </w:r>
    </w:p>
    <w:p w:rsidR="004C76AF" w:rsidRPr="007915C3" w:rsidRDefault="004C76AF" w:rsidP="007915C3">
      <w:pPr>
        <w:pStyle w:val="Default"/>
        <w:jc w:val="both"/>
      </w:pPr>
    </w:p>
    <w:p w:rsidR="000E39BA" w:rsidRPr="007915C3" w:rsidRDefault="000E39BA" w:rsidP="007915C3">
      <w:pPr>
        <w:pStyle w:val="Default"/>
        <w:jc w:val="both"/>
      </w:pPr>
      <w:r w:rsidRPr="007915C3">
        <w:t xml:space="preserve">6.1. Оплата труда каждого работника Учреждения зависит от его трудового вклада, качества труда и максимальным размером не ограничивается. </w:t>
      </w:r>
    </w:p>
    <w:p w:rsidR="000E39BA" w:rsidRPr="007915C3" w:rsidRDefault="000E39BA" w:rsidP="007915C3">
      <w:pPr>
        <w:pStyle w:val="Default"/>
        <w:jc w:val="both"/>
      </w:pPr>
      <w:r w:rsidRPr="007915C3">
        <w:t xml:space="preserve">6.2. Заработная плата работникам устанавливается за выполнение должностных обязанностей в соответствии с системой оплаты труда, установленной для муниципальных учреждений и не противоречащей трудовому законодательству. </w:t>
      </w:r>
    </w:p>
    <w:p w:rsidR="0041519A" w:rsidRPr="0041519A" w:rsidRDefault="000E39BA" w:rsidP="0041519A">
      <w:pPr>
        <w:widowControl w:val="0"/>
        <w:shd w:val="clear" w:color="auto" w:fill="FFFFFF"/>
        <w:tabs>
          <w:tab w:val="left" w:pos="1056"/>
        </w:tabs>
        <w:autoSpaceDE w:val="0"/>
        <w:autoSpaceDN w:val="0"/>
        <w:adjustRightInd w:val="0"/>
        <w:spacing w:before="91" w:after="0" w:line="245" w:lineRule="exact"/>
        <w:ind w:right="29"/>
        <w:jc w:val="both"/>
        <w:rPr>
          <w:rFonts w:ascii="Times New Roman" w:hAnsi="Times New Roman" w:cs="Times New Roman"/>
          <w:sz w:val="24"/>
          <w:szCs w:val="24"/>
        </w:rPr>
      </w:pPr>
      <w:r w:rsidRPr="0041519A">
        <w:rPr>
          <w:rFonts w:ascii="Times New Roman" w:hAnsi="Times New Roman" w:cs="Times New Roman"/>
          <w:sz w:val="24"/>
          <w:szCs w:val="24"/>
        </w:rPr>
        <w:t xml:space="preserve">6.3. </w:t>
      </w:r>
      <w:r w:rsidR="0041519A" w:rsidRPr="0041519A">
        <w:rPr>
          <w:rFonts w:ascii="Times New Roman" w:hAnsi="Times New Roman" w:cs="Times New Roman"/>
          <w:sz w:val="24"/>
          <w:szCs w:val="24"/>
        </w:rPr>
        <w:t>Должностные оклады (ставки заработной платы) работников учреждения устанавливаются на основе их отнесения к профессиональным квалификационным группам должностей работников, согласно Положения об оплате труда работников</w:t>
      </w:r>
      <w:r w:rsidR="0041519A">
        <w:rPr>
          <w:rFonts w:ascii="Times New Roman" w:hAnsi="Times New Roman" w:cs="Times New Roman"/>
          <w:sz w:val="24"/>
          <w:szCs w:val="24"/>
        </w:rPr>
        <w:t xml:space="preserve"> муниципальных образовательных </w:t>
      </w:r>
      <w:r w:rsidR="0041519A" w:rsidRPr="0041519A">
        <w:rPr>
          <w:rFonts w:ascii="Times New Roman" w:hAnsi="Times New Roman" w:cs="Times New Roman"/>
          <w:sz w:val="24"/>
          <w:szCs w:val="24"/>
        </w:rPr>
        <w:t>учреждений, подведомственных комитету социального развития Администрации Петрозаводского городского округа.</w:t>
      </w:r>
    </w:p>
    <w:p w:rsidR="000E39BA" w:rsidRPr="007915C3" w:rsidRDefault="000E39BA" w:rsidP="007915C3">
      <w:pPr>
        <w:pStyle w:val="Default"/>
        <w:jc w:val="both"/>
      </w:pPr>
      <w:r w:rsidRPr="007915C3">
        <w:t xml:space="preserve">6.4. Оплата труда работников осуществляется в соответствии с Положением об оплате </w:t>
      </w:r>
      <w:r w:rsidR="0041519A">
        <w:t>работнико</w:t>
      </w:r>
      <w:r w:rsidRPr="007915C3">
        <w:t xml:space="preserve">в </w:t>
      </w:r>
      <w:r w:rsidR="007915C3" w:rsidRPr="007915C3">
        <w:t>МДОУ «Детский сад № 8».</w:t>
      </w:r>
    </w:p>
    <w:p w:rsidR="000E39BA" w:rsidRPr="007915C3" w:rsidRDefault="000E39BA" w:rsidP="007915C3">
      <w:pPr>
        <w:pStyle w:val="Default"/>
        <w:jc w:val="both"/>
      </w:pPr>
      <w:r w:rsidRPr="007915C3">
        <w:t>6.5. Заработная плата работников устанавливается в пределах фонда оплаты труда учреждения и состоит</w:t>
      </w:r>
      <w:r w:rsidR="0041519A">
        <w:t xml:space="preserve"> из</w:t>
      </w:r>
      <w:r w:rsidRPr="007915C3">
        <w:t xml:space="preserve">: </w:t>
      </w:r>
    </w:p>
    <w:p w:rsidR="000E39BA" w:rsidRPr="007915C3" w:rsidRDefault="000E39BA" w:rsidP="007915C3">
      <w:pPr>
        <w:pStyle w:val="Default"/>
        <w:jc w:val="both"/>
      </w:pPr>
      <w:r w:rsidRPr="007915C3">
        <w:t xml:space="preserve">- должностного оклада работника, установленного в зависимости от квалификационного уровня должности, профессии; </w:t>
      </w:r>
    </w:p>
    <w:p w:rsidR="000E39BA" w:rsidRPr="007915C3" w:rsidRDefault="000E39BA" w:rsidP="007915C3">
      <w:pPr>
        <w:pStyle w:val="Default"/>
        <w:jc w:val="both"/>
      </w:pPr>
      <w:r w:rsidRPr="007915C3">
        <w:t xml:space="preserve">- компенсационных выплат за работу с вредными (или) опасными и иными особыми условиями труда, в местностях с особыми климатическими условиями,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при увеличении объема работы или исполнении обязанностей временно отсутствующего работника без освобождения от работы, определенной трудовым договором, за работу в выходные и нерабочие праздничные дни и при выполнении работ в других условиях, отклоняющихся от нормальных); </w:t>
      </w:r>
    </w:p>
    <w:p w:rsidR="000E39BA" w:rsidRDefault="000E39BA" w:rsidP="007915C3">
      <w:pPr>
        <w:pStyle w:val="Default"/>
        <w:jc w:val="both"/>
      </w:pPr>
      <w:r w:rsidRPr="007915C3">
        <w:t xml:space="preserve">- стимулирующих выплат в соответствии с Положением об оплате </w:t>
      </w:r>
      <w:r w:rsidR="0041519A">
        <w:t>работнико</w:t>
      </w:r>
      <w:r w:rsidRPr="007915C3">
        <w:t>в МДОУ «</w:t>
      </w:r>
      <w:r w:rsidR="002F1B42" w:rsidRPr="007915C3">
        <w:t>Д</w:t>
      </w:r>
      <w:r w:rsidRPr="007915C3">
        <w:t xml:space="preserve">етский сад № </w:t>
      </w:r>
      <w:r w:rsidR="002F1B42" w:rsidRPr="007915C3">
        <w:t>8</w:t>
      </w:r>
      <w:r w:rsidRPr="007915C3">
        <w:t xml:space="preserve">». </w:t>
      </w:r>
    </w:p>
    <w:p w:rsidR="0041519A" w:rsidRDefault="0041519A" w:rsidP="007915C3">
      <w:pPr>
        <w:pStyle w:val="Default"/>
        <w:jc w:val="both"/>
      </w:pPr>
      <w:r>
        <w:t>Выплаты стимулирующего характера осуществляются при наличии финансовых средств комиссией по распределению стимулирующей части фонда оплаты труда МДОУ «Детский сад №</w:t>
      </w:r>
      <w:r w:rsidR="002747C9">
        <w:t xml:space="preserve"> </w:t>
      </w:r>
      <w:r>
        <w:t>8»</w:t>
      </w:r>
      <w:r w:rsidRPr="007E2896">
        <w:t>,</w:t>
      </w:r>
      <w:r>
        <w:rPr>
          <w:color w:val="C00000"/>
        </w:rPr>
        <w:t xml:space="preserve"> </w:t>
      </w:r>
      <w:r w:rsidRPr="00530881">
        <w:t>на основании</w:t>
      </w:r>
      <w:r>
        <w:rPr>
          <w:color w:val="C00000"/>
        </w:rPr>
        <w:t xml:space="preserve"> </w:t>
      </w:r>
      <w:r>
        <w:t>Положения об оплате труда работников МДОУ «Детский сад № 8».</w:t>
      </w:r>
    </w:p>
    <w:p w:rsidR="007915C3" w:rsidRPr="0041519A" w:rsidRDefault="0041519A" w:rsidP="0041519A">
      <w:pPr>
        <w:pStyle w:val="Default"/>
        <w:jc w:val="both"/>
      </w:pPr>
      <w:r>
        <w:lastRenderedPageBreak/>
        <w:t xml:space="preserve">6.6. </w:t>
      </w:r>
      <w:r w:rsidR="007915C3" w:rsidRPr="007915C3">
        <w:rPr>
          <w:rFonts w:eastAsiaTheme="minorEastAsia"/>
        </w:rPr>
        <w:t xml:space="preserve">Месячная заработная плата работника (без учета районного коэффициента и процентной надбавки за стаж работы в районах Крайнего Севера и приравненных к ним местностях, оплаты за сверхурочную работу, за работу в ночное время, за работу в выходные и нерабочие праздничные дни, дополнительной оплаты (доплаты) работы, выполняемой в порядке совмещения профессий (должностей)),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(либо минимальной заработной платы в Республике Карелия, если ее размер выше минимального размера оплаты труда, установленного федеральным законом). </w:t>
      </w:r>
    </w:p>
    <w:p w:rsidR="000E39BA" w:rsidRPr="007915C3" w:rsidRDefault="000E39BA" w:rsidP="007915C3">
      <w:pPr>
        <w:pStyle w:val="Default"/>
        <w:jc w:val="both"/>
      </w:pPr>
      <w:r w:rsidRPr="007915C3">
        <w:t>6.</w:t>
      </w:r>
      <w:r w:rsidR="0041519A">
        <w:t>7</w:t>
      </w:r>
      <w:r w:rsidRPr="007915C3">
        <w:t xml:space="preserve">. Штатное расписание учреждения ежегодно утверждается руководителем по согласованию с управлением образования комитета социального развития и включает в себя все должности и профессии работников учреждения. </w:t>
      </w:r>
    </w:p>
    <w:p w:rsidR="000E39BA" w:rsidRPr="007915C3" w:rsidRDefault="000E39BA" w:rsidP="007915C3">
      <w:pPr>
        <w:pStyle w:val="Default"/>
        <w:jc w:val="both"/>
      </w:pPr>
      <w:r w:rsidRPr="007915C3">
        <w:t>6.</w:t>
      </w:r>
      <w:r w:rsidR="0041519A">
        <w:t>8</w:t>
      </w:r>
      <w:r w:rsidRPr="007915C3">
        <w:t xml:space="preserve">. Оплата труда работников, принятых на работу по совместительству, а также на условиях неполного рабочего времени или неполной рабочей недели, производится пропорционально отработанному времени. </w:t>
      </w:r>
    </w:p>
    <w:p w:rsidR="000E39BA" w:rsidRPr="007915C3" w:rsidRDefault="000E39BA" w:rsidP="007915C3">
      <w:pPr>
        <w:pStyle w:val="Default"/>
        <w:jc w:val="both"/>
      </w:pPr>
      <w:r w:rsidRPr="007915C3">
        <w:t>6.</w:t>
      </w:r>
      <w:r w:rsidR="0041519A">
        <w:t>9</w:t>
      </w:r>
      <w:r w:rsidRPr="007915C3">
        <w:t xml:space="preserve">. Определение размеров заработной платы по основной должности и по должности, замещаемой в порядке совместительства, производится отдельно по каждой из должностей. </w:t>
      </w:r>
    </w:p>
    <w:p w:rsidR="000E39BA" w:rsidRPr="007915C3" w:rsidRDefault="000E39BA" w:rsidP="007915C3">
      <w:pPr>
        <w:pStyle w:val="Default"/>
        <w:jc w:val="both"/>
      </w:pPr>
      <w:r w:rsidRPr="007915C3">
        <w:t>6.</w:t>
      </w:r>
      <w:r w:rsidR="0041519A">
        <w:t>10</w:t>
      </w:r>
      <w:r w:rsidRPr="007915C3">
        <w:t>. Выплата заработной платы в учреждении производится каждые полмесяца: первая часть 25 числа текущего месяца, окончательный расчет 10 числа месяца</w:t>
      </w:r>
      <w:r w:rsidR="007915C3" w:rsidRPr="007915C3">
        <w:t>,</w:t>
      </w:r>
      <w:r w:rsidRPr="007915C3">
        <w:t xml:space="preserve"> следующего за расчетным месяцем. </w:t>
      </w:r>
    </w:p>
    <w:p w:rsidR="000E39BA" w:rsidRPr="007915C3" w:rsidRDefault="000E39BA" w:rsidP="007915C3">
      <w:pPr>
        <w:pStyle w:val="Default"/>
        <w:jc w:val="both"/>
      </w:pPr>
      <w:r w:rsidRPr="007915C3">
        <w:t xml:space="preserve">Накануне выплаты заработной платы работнику выдается расчетный листок. </w:t>
      </w:r>
    </w:p>
    <w:p w:rsidR="000E39BA" w:rsidRPr="007915C3" w:rsidRDefault="000E39BA" w:rsidP="007915C3">
      <w:pPr>
        <w:pStyle w:val="Default"/>
        <w:jc w:val="both"/>
      </w:pPr>
      <w:r w:rsidRPr="007915C3">
        <w:t>6.1</w:t>
      </w:r>
      <w:r w:rsidR="0041519A">
        <w:t>1</w:t>
      </w:r>
      <w:r w:rsidRPr="007915C3">
        <w:t>. Работникам организации, занятым на работах с вредными, опасными и иными особыми условиями труда, производятся соответствующие доплаты, которые начисляются за фактически отработанное время на рабочих местах с условиями труда, отклоняющимися от нормальных условий</w:t>
      </w:r>
      <w:r w:rsidR="00F777C5">
        <w:t>.</w:t>
      </w:r>
    </w:p>
    <w:p w:rsidR="000E39BA" w:rsidRDefault="000E39BA" w:rsidP="007915C3">
      <w:pPr>
        <w:pStyle w:val="Default"/>
        <w:jc w:val="both"/>
      </w:pPr>
      <w:r w:rsidRPr="007915C3">
        <w:t xml:space="preserve">Для оценки условий труда на каждом рабочем месте используются данные </w:t>
      </w:r>
      <w:r w:rsidR="00F777C5">
        <w:t>специальной оценки условий труда</w:t>
      </w:r>
      <w:r w:rsidRPr="007915C3">
        <w:t xml:space="preserve"> рабочих мест. </w:t>
      </w:r>
    </w:p>
    <w:p w:rsidR="00F777C5" w:rsidRPr="007915C3" w:rsidRDefault="00F777C5" w:rsidP="007915C3">
      <w:pPr>
        <w:pStyle w:val="Default"/>
        <w:jc w:val="both"/>
      </w:pPr>
      <w:r>
        <w:t xml:space="preserve">6.12. </w:t>
      </w:r>
      <w:r w:rsidRPr="000840B6">
        <w:t>За каждый час работы в ночное время (с 22 часов до 6 часов) производится доплата, в размере 20%.</w:t>
      </w:r>
    </w:p>
    <w:p w:rsidR="000E39BA" w:rsidRPr="007915C3" w:rsidRDefault="00F777C5" w:rsidP="007915C3">
      <w:pPr>
        <w:pStyle w:val="Default"/>
        <w:jc w:val="both"/>
      </w:pPr>
      <w:r>
        <w:t>6.13</w:t>
      </w:r>
      <w:r w:rsidR="000E39BA" w:rsidRPr="007915C3">
        <w:t xml:space="preserve">. При совмещении профессий (должностей), выполнении работ с меньшей численностью персонала, выполнении обязанностей временно отсутствующих работников устанавливаются доплаты к должностным окладам. </w:t>
      </w:r>
    </w:p>
    <w:p w:rsidR="000E39BA" w:rsidRPr="007915C3" w:rsidRDefault="00F777C5" w:rsidP="007915C3">
      <w:pPr>
        <w:pStyle w:val="Default"/>
        <w:jc w:val="both"/>
      </w:pPr>
      <w:r>
        <w:t>6.14</w:t>
      </w:r>
      <w:r w:rsidR="000E39BA" w:rsidRPr="007915C3">
        <w:t xml:space="preserve">. Работникам, проходящим обучение, переквалификацию, повышающим свой профессиональный уровень по направлению организации, на весь срок обучения сохраняется их средняя заработная плата. </w:t>
      </w:r>
    </w:p>
    <w:p w:rsidR="000E39BA" w:rsidRPr="007915C3" w:rsidRDefault="00F777C5" w:rsidP="007915C3">
      <w:pPr>
        <w:pStyle w:val="Default"/>
        <w:jc w:val="both"/>
      </w:pPr>
      <w:r>
        <w:t>6.15</w:t>
      </w:r>
      <w:r w:rsidR="000E39BA" w:rsidRPr="007915C3">
        <w:t xml:space="preserve">. Введение, замена и пересмотр норм труда производится Работодателем не чаще, чем раз в год после реализации конкретных организационно-технических мероприятий, обеспечивающих ритмичность выполнения работ и улучшение условий труда. О введении новых норм труда работники должны быть извещены не позднее, чем за 2 месяца. </w:t>
      </w:r>
    </w:p>
    <w:p w:rsidR="000E39BA" w:rsidRPr="007915C3" w:rsidRDefault="000E39BA" w:rsidP="007915C3">
      <w:pPr>
        <w:pStyle w:val="Default"/>
        <w:jc w:val="both"/>
      </w:pPr>
      <w:r w:rsidRPr="007915C3">
        <w:t xml:space="preserve">Работодатель обязуется обеспечивать нормальные условия работы для выполнения установленных норм труда, систематически проводить </w:t>
      </w:r>
      <w:r w:rsidR="00F777C5">
        <w:t xml:space="preserve">специальную оценку условий труда на </w:t>
      </w:r>
      <w:r w:rsidRPr="007915C3">
        <w:t>рабочих мест</w:t>
      </w:r>
      <w:r w:rsidR="00F777C5">
        <w:t>ах</w:t>
      </w:r>
      <w:r w:rsidRPr="007915C3">
        <w:t xml:space="preserve">. </w:t>
      </w:r>
    </w:p>
    <w:p w:rsidR="000E39BA" w:rsidRPr="007915C3" w:rsidRDefault="00F777C5" w:rsidP="007915C3">
      <w:pPr>
        <w:pStyle w:val="Default"/>
        <w:jc w:val="both"/>
      </w:pPr>
      <w:r>
        <w:t>6.16</w:t>
      </w:r>
      <w:r w:rsidR="000E39BA" w:rsidRPr="007915C3">
        <w:t xml:space="preserve">. Работодатель обеспечивает первоочередность расчетов с работниками по заработной плате. </w:t>
      </w:r>
    </w:p>
    <w:p w:rsidR="0041519A" w:rsidRPr="00DF486E" w:rsidRDefault="0041519A" w:rsidP="0041519A">
      <w:pPr>
        <w:pStyle w:val="a4"/>
        <w:jc w:val="both"/>
      </w:pPr>
      <w:r w:rsidRPr="00DF486E">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w:t>
      </w:r>
      <w:r w:rsidRPr="00DF486E">
        <w:lastRenderedPageBreak/>
        <w:t>задержки начиная со следующего дня после установленного срока выплаты по день фактического расчета включительно.</w:t>
      </w:r>
    </w:p>
    <w:p w:rsidR="0041519A" w:rsidRPr="00F777C5" w:rsidRDefault="0041519A" w:rsidP="002747C9">
      <w:pPr>
        <w:autoSpaceDE w:val="0"/>
        <w:autoSpaceDN w:val="0"/>
        <w:adjustRightInd w:val="0"/>
        <w:ind w:firstLine="540"/>
        <w:jc w:val="both"/>
        <w:outlineLvl w:val="3"/>
        <w:rPr>
          <w:rFonts w:ascii="Times New Roman" w:hAnsi="Times New Roman" w:cs="Times New Roman"/>
          <w:sz w:val="24"/>
          <w:szCs w:val="24"/>
        </w:rPr>
      </w:pPr>
      <w:r w:rsidRPr="00F777C5">
        <w:rPr>
          <w:rFonts w:ascii="Times New Roman" w:hAnsi="Times New Roman" w:cs="Times New Roman"/>
          <w:sz w:val="24"/>
          <w:szCs w:val="24"/>
        </w:rPr>
        <w:t xml:space="preserve">В случае задержки выплаты заработной платы (в </w:t>
      </w:r>
      <w:proofErr w:type="spellStart"/>
      <w:r w:rsidRPr="00F777C5">
        <w:rPr>
          <w:rFonts w:ascii="Times New Roman" w:hAnsi="Times New Roman" w:cs="Times New Roman"/>
          <w:sz w:val="24"/>
          <w:szCs w:val="24"/>
        </w:rPr>
        <w:t>т.ч</w:t>
      </w:r>
      <w:proofErr w:type="spellEnd"/>
      <w:r w:rsidRPr="00F777C5">
        <w:rPr>
          <w:rFonts w:ascii="Times New Roman" w:hAnsi="Times New Roman" w:cs="Times New Roman"/>
          <w:sz w:val="24"/>
          <w:szCs w:val="24"/>
        </w:rPr>
        <w:t>. аванса) на срок более 15 дней работник имеет право, известив работодателя в письменной форме, приостановить работу на весь период до выплаты задержанной суммы (</w:t>
      </w:r>
      <w:r w:rsidRPr="00F777C5">
        <w:rPr>
          <w:rFonts w:ascii="Times New Roman" w:hAnsi="Times New Roman" w:cs="Times New Roman"/>
          <w:i/>
          <w:iCs/>
          <w:sz w:val="24"/>
          <w:szCs w:val="24"/>
        </w:rPr>
        <w:t>ст. 142 ТК РФ</w:t>
      </w:r>
      <w:r w:rsidRPr="00F777C5">
        <w:rPr>
          <w:rFonts w:ascii="Times New Roman" w:hAnsi="Times New Roman" w:cs="Times New Roman"/>
          <w:sz w:val="24"/>
          <w:szCs w:val="24"/>
        </w:rPr>
        <w:t>). В период приостановления работы работник имеет право в свое рабочее время отсутствовать на рабочем месте.</w:t>
      </w:r>
      <w:r w:rsidR="002747C9">
        <w:rPr>
          <w:rFonts w:ascii="Times New Roman" w:hAnsi="Times New Roman" w:cs="Times New Roman"/>
          <w:sz w:val="24"/>
          <w:szCs w:val="24"/>
        </w:rPr>
        <w:t xml:space="preserve"> </w:t>
      </w:r>
      <w:r w:rsidRPr="00F777C5">
        <w:rPr>
          <w:rFonts w:ascii="Times New Roman" w:hAnsi="Times New Roman" w:cs="Times New Roman"/>
          <w:sz w:val="24"/>
          <w:szCs w:val="24"/>
        </w:rPr>
        <w:t>На период приостановления работы за работником сохраняется средний заработок.</w:t>
      </w:r>
    </w:p>
    <w:p w:rsidR="00303164" w:rsidRDefault="00303164" w:rsidP="007915C3">
      <w:pPr>
        <w:pStyle w:val="Default"/>
        <w:jc w:val="both"/>
        <w:rPr>
          <w:b/>
          <w:bCs/>
        </w:rPr>
      </w:pPr>
    </w:p>
    <w:p w:rsidR="005512C1" w:rsidRDefault="000E39BA" w:rsidP="007915C3">
      <w:pPr>
        <w:pStyle w:val="Default"/>
        <w:jc w:val="both"/>
        <w:rPr>
          <w:b/>
          <w:bCs/>
        </w:rPr>
      </w:pPr>
      <w:r w:rsidRPr="007915C3">
        <w:rPr>
          <w:b/>
          <w:bCs/>
        </w:rPr>
        <w:t xml:space="preserve">7. Охрана труда </w:t>
      </w:r>
    </w:p>
    <w:p w:rsidR="005512C1" w:rsidRPr="005512C1" w:rsidRDefault="005512C1" w:rsidP="007915C3">
      <w:pPr>
        <w:pStyle w:val="Default"/>
        <w:jc w:val="both"/>
        <w:rPr>
          <w:b/>
          <w:bCs/>
        </w:rPr>
      </w:pPr>
    </w:p>
    <w:p w:rsidR="000E39BA" w:rsidRPr="007915C3" w:rsidRDefault="000E39BA" w:rsidP="007915C3">
      <w:pPr>
        <w:pStyle w:val="Default"/>
        <w:jc w:val="both"/>
      </w:pPr>
      <w:r w:rsidRPr="007915C3">
        <w:t xml:space="preserve">7.1. </w:t>
      </w:r>
      <w:r w:rsidR="001514D6" w:rsidRPr="00AB5E38">
        <w:t xml:space="preserve">В целях обеспечения каждого работника здоровыми и безопасными условиями труда, соблюдения требований охраны труда, осуществления контроля за их выполнением </w:t>
      </w:r>
      <w:r w:rsidR="001514D6" w:rsidRPr="003C5A83">
        <w:rPr>
          <w:i/>
        </w:rPr>
        <w:t>Работодатель обязан:</w:t>
      </w:r>
    </w:p>
    <w:p w:rsidR="000E39BA" w:rsidRPr="007915C3" w:rsidRDefault="000E39BA" w:rsidP="007915C3">
      <w:pPr>
        <w:pStyle w:val="Default"/>
        <w:jc w:val="both"/>
      </w:pPr>
      <w:r w:rsidRPr="007915C3">
        <w:t xml:space="preserve">7.1.2. Обеспечить строгое соблюдение на каждом рабочем месте здоровых и безопасных условий труда; </w:t>
      </w:r>
    </w:p>
    <w:p w:rsidR="000E39BA" w:rsidRPr="007915C3" w:rsidRDefault="000E39BA" w:rsidP="007915C3">
      <w:pPr>
        <w:pStyle w:val="Default"/>
        <w:jc w:val="both"/>
      </w:pPr>
      <w:r w:rsidRPr="007915C3">
        <w:t xml:space="preserve">7.1.3. Обеспечить выполнение в установленные сроки комплекса организационных и технических мероприятий, предусмотренных соглашением по охране труда; </w:t>
      </w:r>
    </w:p>
    <w:p w:rsidR="0020380C" w:rsidRPr="007915C3" w:rsidRDefault="000E39BA" w:rsidP="007915C3">
      <w:pPr>
        <w:pStyle w:val="Default"/>
        <w:jc w:val="both"/>
      </w:pPr>
      <w:r w:rsidRPr="007915C3">
        <w:t xml:space="preserve">7.1.4. Информировать работников об условиях и </w:t>
      </w:r>
      <w:r w:rsidR="002747C9">
        <w:t xml:space="preserve">охране труда на рабочих </w:t>
      </w:r>
      <w:proofErr w:type="gramStart"/>
      <w:r w:rsidR="0020380C">
        <w:t>местах;,</w:t>
      </w:r>
      <w:proofErr w:type="gramEnd"/>
      <w:r w:rsidR="0020380C">
        <w:t xml:space="preserve"> </w:t>
      </w:r>
      <w:r w:rsidR="0020380C" w:rsidRPr="0020380C">
        <w:t>знакомить Работников до подписания трудового договора под подпись с принимаемыми локальными нормативными актами, непосредственно связанными с условиями их трудовой деятельности</w:t>
      </w:r>
      <w:r w:rsidR="0020380C">
        <w:t>;</w:t>
      </w:r>
    </w:p>
    <w:p w:rsidR="000E39BA" w:rsidRPr="007915C3" w:rsidRDefault="000E39BA" w:rsidP="007915C3">
      <w:pPr>
        <w:pStyle w:val="Default"/>
        <w:jc w:val="both"/>
      </w:pPr>
      <w:r w:rsidRPr="007915C3">
        <w:t xml:space="preserve">7.1.5. Обеспечить обучение работников безопасным методам и приемам оказания первой помощи пострадавшим, проведение инструктажа по охране труда и проверку знания требований по охране труда; </w:t>
      </w:r>
    </w:p>
    <w:p w:rsidR="000E39BA" w:rsidRPr="007915C3" w:rsidRDefault="000E39BA" w:rsidP="007915C3">
      <w:pPr>
        <w:pStyle w:val="Default"/>
        <w:jc w:val="both"/>
      </w:pPr>
      <w:r w:rsidRPr="007915C3">
        <w:t xml:space="preserve">7.1.6. Обеспечить 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 </w:t>
      </w:r>
    </w:p>
    <w:p w:rsidR="000E39BA" w:rsidRPr="007915C3" w:rsidRDefault="000E39BA" w:rsidP="007915C3">
      <w:pPr>
        <w:pStyle w:val="a3"/>
        <w:jc w:val="both"/>
        <w:rPr>
          <w:rFonts w:ascii="Times New Roman" w:hAnsi="Times New Roman" w:cs="Times New Roman"/>
          <w:sz w:val="24"/>
          <w:szCs w:val="24"/>
        </w:rPr>
      </w:pPr>
      <w:r w:rsidRPr="007915C3">
        <w:rPr>
          <w:rFonts w:ascii="Times New Roman" w:hAnsi="Times New Roman" w:cs="Times New Roman"/>
          <w:sz w:val="24"/>
          <w:szCs w:val="24"/>
        </w:rPr>
        <w:t>7.1.7. Организовать проведение за счет собственных средств, предварительные (при поступлении на работу) и периодические (в течение трудовой деятельности) медицинских осмотров работников учреждения;</w:t>
      </w:r>
    </w:p>
    <w:p w:rsidR="000E39BA" w:rsidRPr="007915C3" w:rsidRDefault="000E39BA" w:rsidP="007915C3">
      <w:pPr>
        <w:pStyle w:val="a3"/>
        <w:jc w:val="both"/>
        <w:rPr>
          <w:rFonts w:ascii="Times New Roman" w:hAnsi="Times New Roman" w:cs="Times New Roman"/>
          <w:sz w:val="24"/>
          <w:szCs w:val="24"/>
        </w:rPr>
      </w:pPr>
      <w:r w:rsidRPr="007915C3">
        <w:rPr>
          <w:rFonts w:ascii="Times New Roman" w:hAnsi="Times New Roman" w:cs="Times New Roman"/>
          <w:sz w:val="24"/>
          <w:szCs w:val="24"/>
        </w:rPr>
        <w:t>7.1.8. Выполня</w:t>
      </w:r>
      <w:r w:rsidR="0020380C">
        <w:rPr>
          <w:rFonts w:ascii="Times New Roman" w:hAnsi="Times New Roman" w:cs="Times New Roman"/>
          <w:sz w:val="24"/>
          <w:szCs w:val="24"/>
        </w:rPr>
        <w:t>ть</w:t>
      </w:r>
      <w:r w:rsidRPr="007915C3">
        <w:rPr>
          <w:rFonts w:ascii="Times New Roman" w:hAnsi="Times New Roman" w:cs="Times New Roman"/>
          <w:sz w:val="24"/>
          <w:szCs w:val="24"/>
        </w:rPr>
        <w:t xml:space="preserve"> ежегодно до 1 октября все запланированные мероприятия по подготовке к работе Учреждения в зимних условиях. </w:t>
      </w:r>
    </w:p>
    <w:p w:rsidR="000E39BA" w:rsidRPr="007915C3" w:rsidRDefault="000E39BA" w:rsidP="004C76AF">
      <w:pPr>
        <w:pStyle w:val="Default"/>
        <w:jc w:val="both"/>
      </w:pPr>
      <w:r w:rsidRPr="007915C3">
        <w:t>7.1.9. Организ</w:t>
      </w:r>
      <w:r w:rsidR="001514D6">
        <w:t>овать</w:t>
      </w:r>
      <w:r w:rsidRPr="007915C3">
        <w:t xml:space="preserve"> текущий ремонт помещений Учреждения, инженерного оборудования, механизмов, электроустановок и вентиляционных систем в плановом порядке с учетом предложений комиссии по охране труда и технике безопасности. Для восстановления нормальных условий труда Администрация по представлению профсоюзного комитета обязана проводить внеплановый ремонт. </w:t>
      </w:r>
    </w:p>
    <w:p w:rsidR="000E39BA" w:rsidRPr="004C76AF" w:rsidRDefault="000E39BA" w:rsidP="004C76AF">
      <w:pPr>
        <w:pStyle w:val="a3"/>
        <w:jc w:val="both"/>
        <w:rPr>
          <w:rFonts w:ascii="Times New Roman" w:hAnsi="Times New Roman" w:cs="Times New Roman"/>
        </w:rPr>
      </w:pPr>
      <w:r w:rsidRPr="004C76AF">
        <w:rPr>
          <w:rFonts w:ascii="Times New Roman" w:hAnsi="Times New Roman" w:cs="Times New Roman"/>
        </w:rPr>
        <w:t>7.1.10. Обеспечить недопущение работников к исполнению ими трудовых обязанностей без прохождения обязательных медицинских осмотров</w:t>
      </w:r>
      <w:r w:rsidR="005512C1" w:rsidRPr="004C76AF">
        <w:rPr>
          <w:rFonts w:ascii="Times New Roman" w:hAnsi="Times New Roman" w:cs="Times New Roman"/>
        </w:rPr>
        <w:t>.</w:t>
      </w:r>
    </w:p>
    <w:p w:rsidR="00983BA6" w:rsidRPr="004C76AF" w:rsidRDefault="000E39BA" w:rsidP="004C76AF">
      <w:pPr>
        <w:pStyle w:val="a3"/>
        <w:jc w:val="both"/>
        <w:rPr>
          <w:rFonts w:ascii="Times New Roman" w:hAnsi="Times New Roman" w:cs="Times New Roman"/>
          <w:sz w:val="24"/>
          <w:szCs w:val="24"/>
        </w:rPr>
      </w:pPr>
      <w:r w:rsidRPr="004C76AF">
        <w:rPr>
          <w:rFonts w:ascii="Times New Roman" w:hAnsi="Times New Roman" w:cs="Times New Roman"/>
          <w:sz w:val="24"/>
          <w:szCs w:val="24"/>
        </w:rPr>
        <w:t>7.1.11. Обеспечить своевременную выдачу работникам</w:t>
      </w:r>
      <w:r w:rsidR="00303164" w:rsidRPr="004C76AF">
        <w:rPr>
          <w:rFonts w:ascii="Times New Roman" w:hAnsi="Times New Roman" w:cs="Times New Roman"/>
          <w:sz w:val="24"/>
          <w:szCs w:val="24"/>
        </w:rPr>
        <w:t xml:space="preserve"> определенных категорий</w:t>
      </w:r>
      <w:r w:rsidR="00983BA6" w:rsidRPr="004C76AF">
        <w:rPr>
          <w:rFonts w:ascii="Times New Roman" w:hAnsi="Times New Roman" w:cs="Times New Roman"/>
          <w:sz w:val="24"/>
          <w:szCs w:val="24"/>
        </w:rPr>
        <w:t>:</w:t>
      </w:r>
    </w:p>
    <w:p w:rsidR="00983BA6" w:rsidRDefault="00983BA6" w:rsidP="004C76AF">
      <w:pPr>
        <w:pStyle w:val="a3"/>
        <w:jc w:val="both"/>
        <w:rPr>
          <w:rFonts w:ascii="Times New Roman" w:hAnsi="Times New Roman" w:cs="Times New Roman"/>
        </w:rPr>
      </w:pPr>
      <w:r w:rsidRPr="004C76AF">
        <w:rPr>
          <w:rFonts w:ascii="Times New Roman" w:hAnsi="Times New Roman" w:cs="Times New Roman"/>
          <w:sz w:val="24"/>
          <w:szCs w:val="24"/>
        </w:rPr>
        <w:t>-</w:t>
      </w:r>
      <w:r w:rsidR="000E39BA" w:rsidRPr="004C76AF">
        <w:rPr>
          <w:rFonts w:ascii="Times New Roman" w:hAnsi="Times New Roman" w:cs="Times New Roman"/>
          <w:sz w:val="24"/>
          <w:szCs w:val="24"/>
        </w:rPr>
        <w:t xml:space="preserve"> сертифицированной специальной одежды, специальной обуви и других средств индивидуальной</w:t>
      </w:r>
      <w:r w:rsidR="00303164" w:rsidRPr="004C76AF">
        <w:rPr>
          <w:rFonts w:ascii="Times New Roman" w:hAnsi="Times New Roman" w:cs="Times New Roman"/>
          <w:sz w:val="24"/>
          <w:szCs w:val="24"/>
        </w:rPr>
        <w:t xml:space="preserve"> защиты</w:t>
      </w:r>
      <w:r w:rsidR="000E39BA" w:rsidRPr="004C76AF">
        <w:rPr>
          <w:rFonts w:ascii="Times New Roman" w:hAnsi="Times New Roman" w:cs="Times New Roman"/>
          <w:sz w:val="24"/>
          <w:szCs w:val="24"/>
        </w:rPr>
        <w:t xml:space="preserve"> </w:t>
      </w:r>
      <w:r w:rsidR="00303164" w:rsidRPr="004C76AF">
        <w:rPr>
          <w:rFonts w:ascii="Times New Roman" w:hAnsi="Times New Roman" w:cs="Times New Roman"/>
          <w:sz w:val="24"/>
          <w:szCs w:val="24"/>
        </w:rPr>
        <w:t>в соответствии с установленными нормами по перечню профессий</w:t>
      </w:r>
      <w:r w:rsidR="00303164" w:rsidRPr="00983BA6">
        <w:rPr>
          <w:rFonts w:ascii="Times New Roman" w:hAnsi="Times New Roman" w:cs="Times New Roman"/>
          <w:sz w:val="24"/>
          <w:szCs w:val="24"/>
        </w:rPr>
        <w:t xml:space="preserve"> и должностей</w:t>
      </w:r>
      <w:r w:rsidR="00303164">
        <w:rPr>
          <w:rFonts w:ascii="Times New Roman" w:hAnsi="Times New Roman" w:cs="Times New Roman"/>
          <w:sz w:val="24"/>
          <w:szCs w:val="24"/>
        </w:rPr>
        <w:t xml:space="preserve"> (</w:t>
      </w:r>
      <w:r w:rsidR="00E34CCA" w:rsidRPr="00983BA6">
        <w:rPr>
          <w:rFonts w:ascii="Times New Roman" w:hAnsi="Times New Roman" w:cs="Times New Roman"/>
          <w:sz w:val="24"/>
          <w:szCs w:val="24"/>
        </w:rPr>
        <w:t xml:space="preserve">Приказ Минтруда России от 09.12.2014 №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(Зарегистрировано в Минюсте России 26.02.2015 № 36213) и Приказ </w:t>
      </w:r>
      <w:proofErr w:type="spellStart"/>
      <w:r w:rsidR="00E34CCA" w:rsidRPr="00983BA6">
        <w:rPr>
          <w:rFonts w:ascii="Times New Roman" w:hAnsi="Times New Roman" w:cs="Times New Roman"/>
          <w:sz w:val="24"/>
          <w:szCs w:val="24"/>
        </w:rPr>
        <w:t>Минздравсоцразвити</w:t>
      </w:r>
      <w:r>
        <w:rPr>
          <w:rFonts w:ascii="Times New Roman" w:hAnsi="Times New Roman" w:cs="Times New Roman"/>
          <w:sz w:val="24"/>
          <w:szCs w:val="24"/>
        </w:rPr>
        <w:t>я</w:t>
      </w:r>
      <w:proofErr w:type="spellEnd"/>
      <w:r>
        <w:rPr>
          <w:rFonts w:ascii="Times New Roman" w:hAnsi="Times New Roman" w:cs="Times New Roman"/>
          <w:sz w:val="24"/>
          <w:szCs w:val="24"/>
        </w:rPr>
        <w:t xml:space="preserve"> России от 01.06.2009 № 290н </w:t>
      </w:r>
      <w:r w:rsidR="00E34CCA" w:rsidRPr="00983BA6">
        <w:rPr>
          <w:rFonts w:ascii="Times New Roman" w:hAnsi="Times New Roman" w:cs="Times New Roman"/>
          <w:sz w:val="24"/>
          <w:szCs w:val="24"/>
        </w:rPr>
        <w:t xml:space="preserve">(ред. от 12.01.2015) "Об утверждении Межотраслевых правил </w:t>
      </w:r>
      <w:r w:rsidR="00E34CCA" w:rsidRPr="00983BA6">
        <w:rPr>
          <w:rFonts w:ascii="Times New Roman" w:hAnsi="Times New Roman" w:cs="Times New Roman"/>
          <w:sz w:val="24"/>
          <w:szCs w:val="24"/>
        </w:rPr>
        <w:lastRenderedPageBreak/>
        <w:t>обеспечения работников специальной одеждой, специальной обувью и другими средствами индивидуальной защиты" (Зарегистрировано в Минюсте России 10.09.2009 № 14742)</w:t>
      </w:r>
      <w:r w:rsidR="00DE04FA">
        <w:rPr>
          <w:rFonts w:ascii="Times New Roman" w:hAnsi="Times New Roman" w:cs="Times New Roman"/>
        </w:rPr>
        <w:t>:</w:t>
      </w:r>
    </w:p>
    <w:p w:rsidR="005512C1" w:rsidRDefault="005512C1" w:rsidP="00E34CCA">
      <w:pPr>
        <w:tabs>
          <w:tab w:val="left" w:pos="0"/>
          <w:tab w:val="left" w:pos="1260"/>
        </w:tabs>
        <w:jc w:val="both"/>
        <w:rPr>
          <w:rFonts w:ascii="Times New Roman" w:hAnsi="Times New Roman" w:cs="Times New Roman"/>
        </w:rPr>
      </w:pPr>
    </w:p>
    <w:p w:rsidR="00DE04FA" w:rsidRDefault="00DE04FA" w:rsidP="00DE04FA">
      <w:pPr>
        <w:tabs>
          <w:tab w:val="left" w:pos="0"/>
          <w:tab w:val="left" w:pos="1260"/>
        </w:tabs>
        <w:jc w:val="right"/>
        <w:rPr>
          <w:rFonts w:ascii="Times New Roman" w:hAnsi="Times New Roman" w:cs="Times New Roman"/>
          <w:sz w:val="24"/>
          <w:szCs w:val="24"/>
        </w:rPr>
      </w:pPr>
    </w:p>
    <w:tbl>
      <w:tblPr>
        <w:tblW w:w="94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55"/>
        <w:gridCol w:w="4935"/>
        <w:gridCol w:w="2189"/>
      </w:tblGrid>
      <w:tr w:rsidR="00DE04FA" w:rsidRPr="005512C1" w:rsidTr="00387C00">
        <w:trPr>
          <w:trHeight w:val="142"/>
        </w:trPr>
        <w:tc>
          <w:tcPr>
            <w:tcW w:w="540"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 п</w:t>
            </w:r>
            <w:r w:rsidRPr="005512C1">
              <w:rPr>
                <w:rFonts w:ascii="Times New Roman" w:hAnsi="Times New Roman" w:cs="Times New Roman"/>
                <w:lang w:val="en-US"/>
              </w:rPr>
              <w:t>/</w:t>
            </w:r>
            <w:r w:rsidRPr="005512C1">
              <w:rPr>
                <w:rFonts w:ascii="Times New Roman" w:hAnsi="Times New Roman" w:cs="Times New Roman"/>
              </w:rPr>
              <w:t>п</w:t>
            </w:r>
          </w:p>
        </w:tc>
        <w:tc>
          <w:tcPr>
            <w:tcW w:w="1755"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Профессия. должность</w:t>
            </w:r>
          </w:p>
        </w:tc>
        <w:tc>
          <w:tcPr>
            <w:tcW w:w="4935"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Наименование средств индивидуальной защиты</w:t>
            </w:r>
          </w:p>
        </w:tc>
        <w:tc>
          <w:tcPr>
            <w:tcW w:w="2189"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Норма выдачи на год, если не указан иной срок (количество единиц или комплектов)</w:t>
            </w:r>
          </w:p>
        </w:tc>
      </w:tr>
      <w:tr w:rsidR="00DE04FA" w:rsidRPr="005512C1" w:rsidTr="00387C00">
        <w:trPr>
          <w:trHeight w:val="556"/>
        </w:trPr>
        <w:tc>
          <w:tcPr>
            <w:tcW w:w="540" w:type="dxa"/>
            <w:vMerge w:val="restart"/>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1</w:t>
            </w:r>
          </w:p>
        </w:tc>
        <w:tc>
          <w:tcPr>
            <w:tcW w:w="1755" w:type="dxa"/>
            <w:vMerge w:val="restart"/>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Уборщик служебных помещений</w:t>
            </w:r>
          </w:p>
        </w:tc>
        <w:tc>
          <w:tcPr>
            <w:tcW w:w="4935" w:type="dxa"/>
            <w:shd w:val="clear" w:color="auto" w:fill="auto"/>
          </w:tcPr>
          <w:p w:rsidR="00DE04FA" w:rsidRPr="005512C1" w:rsidRDefault="00DE04FA" w:rsidP="00387C00">
            <w:pPr>
              <w:autoSpaceDE w:val="0"/>
              <w:autoSpaceDN w:val="0"/>
              <w:adjustRightInd w:val="0"/>
              <w:jc w:val="both"/>
              <w:rPr>
                <w:rFonts w:ascii="Times New Roman" w:hAnsi="Times New Roman" w:cs="Times New Roman"/>
              </w:rPr>
            </w:pPr>
            <w:r w:rsidRPr="005512C1">
              <w:rPr>
                <w:rFonts w:ascii="Times New Roman" w:hAnsi="Times New Roman" w:cs="Times New Roman"/>
              </w:rPr>
              <w:t>Костюм для защиты от общих производственных загрязнений и механических воздействий или халат для защиты от общих производственных загрязнений и механических воздействий</w:t>
            </w:r>
          </w:p>
        </w:tc>
        <w:tc>
          <w:tcPr>
            <w:tcW w:w="2189"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1</w:t>
            </w:r>
          </w:p>
        </w:tc>
      </w:tr>
      <w:tr w:rsidR="00DE04FA" w:rsidRPr="005512C1" w:rsidTr="00387C00">
        <w:trPr>
          <w:trHeight w:val="142"/>
        </w:trPr>
        <w:tc>
          <w:tcPr>
            <w:tcW w:w="540"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1755"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4935" w:type="dxa"/>
            <w:shd w:val="clear" w:color="auto" w:fill="auto"/>
          </w:tcPr>
          <w:p w:rsidR="00DE04FA" w:rsidRPr="005512C1" w:rsidRDefault="00DE04FA" w:rsidP="00387C00">
            <w:pPr>
              <w:autoSpaceDE w:val="0"/>
              <w:autoSpaceDN w:val="0"/>
              <w:adjustRightInd w:val="0"/>
              <w:jc w:val="both"/>
              <w:rPr>
                <w:rFonts w:ascii="Times New Roman" w:hAnsi="Times New Roman" w:cs="Times New Roman"/>
              </w:rPr>
            </w:pPr>
            <w:r w:rsidRPr="005512C1">
              <w:rPr>
                <w:rFonts w:ascii="Times New Roman" w:hAnsi="Times New Roman" w:cs="Times New Roman"/>
              </w:rPr>
              <w:t>Перчатки с полимерным покрытием</w:t>
            </w:r>
          </w:p>
        </w:tc>
        <w:tc>
          <w:tcPr>
            <w:tcW w:w="2189"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6 пар</w:t>
            </w:r>
          </w:p>
        </w:tc>
      </w:tr>
      <w:tr w:rsidR="00DE04FA" w:rsidRPr="005512C1" w:rsidTr="00387C00">
        <w:trPr>
          <w:trHeight w:val="63"/>
        </w:trPr>
        <w:tc>
          <w:tcPr>
            <w:tcW w:w="540"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1755"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4935" w:type="dxa"/>
            <w:shd w:val="clear" w:color="auto" w:fill="auto"/>
          </w:tcPr>
          <w:p w:rsidR="00DE04FA" w:rsidRPr="005512C1" w:rsidRDefault="00DE04FA" w:rsidP="00387C00">
            <w:pPr>
              <w:autoSpaceDE w:val="0"/>
              <w:autoSpaceDN w:val="0"/>
              <w:adjustRightInd w:val="0"/>
              <w:jc w:val="both"/>
              <w:rPr>
                <w:rFonts w:ascii="Times New Roman" w:hAnsi="Times New Roman" w:cs="Times New Roman"/>
              </w:rPr>
            </w:pPr>
            <w:r w:rsidRPr="005512C1">
              <w:rPr>
                <w:rFonts w:ascii="Times New Roman" w:hAnsi="Times New Roman" w:cs="Times New Roman"/>
              </w:rPr>
              <w:t>Перчатки резиновые или из полимерных материалов</w:t>
            </w:r>
          </w:p>
        </w:tc>
        <w:tc>
          <w:tcPr>
            <w:tcW w:w="2189"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12 пар</w:t>
            </w:r>
          </w:p>
        </w:tc>
      </w:tr>
      <w:tr w:rsidR="00DE04FA" w:rsidRPr="005512C1" w:rsidTr="00387C00">
        <w:trPr>
          <w:trHeight w:val="63"/>
        </w:trPr>
        <w:tc>
          <w:tcPr>
            <w:tcW w:w="540" w:type="dxa"/>
            <w:vMerge w:val="restart"/>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2</w:t>
            </w:r>
          </w:p>
        </w:tc>
        <w:tc>
          <w:tcPr>
            <w:tcW w:w="1755" w:type="dxa"/>
            <w:vMerge w:val="restart"/>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Рабочий по комплексному обслуживанию и ремонту зданий</w:t>
            </w:r>
          </w:p>
        </w:tc>
        <w:tc>
          <w:tcPr>
            <w:tcW w:w="4935" w:type="dxa"/>
            <w:shd w:val="clear" w:color="auto" w:fill="auto"/>
          </w:tcPr>
          <w:p w:rsidR="00DE04FA" w:rsidRPr="005512C1" w:rsidRDefault="00DE04FA" w:rsidP="00387C00">
            <w:pPr>
              <w:autoSpaceDE w:val="0"/>
              <w:autoSpaceDN w:val="0"/>
              <w:adjustRightInd w:val="0"/>
              <w:jc w:val="both"/>
              <w:rPr>
                <w:rFonts w:ascii="Times New Roman" w:hAnsi="Times New Roman" w:cs="Times New Roman"/>
              </w:rPr>
            </w:pPr>
            <w:r w:rsidRPr="005512C1">
              <w:rPr>
                <w:rFonts w:ascii="Times New Roman" w:eastAsia="Calibri" w:hAnsi="Times New Roman" w:cs="Times New Roman"/>
              </w:rPr>
              <w:t>Костюм для защиты от общих производственных загрязнений и механических воздействий</w:t>
            </w:r>
          </w:p>
        </w:tc>
        <w:tc>
          <w:tcPr>
            <w:tcW w:w="2189" w:type="dxa"/>
            <w:shd w:val="clear" w:color="auto" w:fill="auto"/>
            <w:vAlign w:val="center"/>
          </w:tcPr>
          <w:p w:rsidR="00DE04FA" w:rsidRPr="005512C1" w:rsidRDefault="00DE04FA" w:rsidP="00387C00">
            <w:pPr>
              <w:pStyle w:val="ConsPlusNormal"/>
              <w:jc w:val="center"/>
              <w:rPr>
                <w:sz w:val="22"/>
                <w:szCs w:val="22"/>
              </w:rPr>
            </w:pPr>
            <w:r w:rsidRPr="005512C1">
              <w:rPr>
                <w:sz w:val="22"/>
                <w:szCs w:val="22"/>
              </w:rPr>
              <w:t>1</w:t>
            </w:r>
          </w:p>
        </w:tc>
      </w:tr>
      <w:tr w:rsidR="00DE04FA" w:rsidRPr="005512C1" w:rsidTr="00387C00">
        <w:trPr>
          <w:trHeight w:val="63"/>
        </w:trPr>
        <w:tc>
          <w:tcPr>
            <w:tcW w:w="540"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1755"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4935" w:type="dxa"/>
            <w:shd w:val="clear" w:color="auto" w:fill="auto"/>
          </w:tcPr>
          <w:p w:rsidR="00DE04FA" w:rsidRPr="005512C1" w:rsidRDefault="00DE04FA" w:rsidP="00387C00">
            <w:pPr>
              <w:autoSpaceDE w:val="0"/>
              <w:autoSpaceDN w:val="0"/>
              <w:adjustRightInd w:val="0"/>
              <w:jc w:val="both"/>
              <w:rPr>
                <w:rFonts w:ascii="Times New Roman" w:eastAsia="Calibri" w:hAnsi="Times New Roman" w:cs="Times New Roman"/>
              </w:rPr>
            </w:pPr>
            <w:r w:rsidRPr="005512C1">
              <w:rPr>
                <w:rFonts w:ascii="Times New Roman" w:eastAsia="Calibri" w:hAnsi="Times New Roman" w:cs="Times New Roman"/>
              </w:rPr>
              <w:t xml:space="preserve">Сапоги резиновые с защитным </w:t>
            </w:r>
            <w:proofErr w:type="spellStart"/>
            <w:r w:rsidRPr="005512C1">
              <w:rPr>
                <w:rFonts w:ascii="Times New Roman" w:eastAsia="Calibri" w:hAnsi="Times New Roman" w:cs="Times New Roman"/>
              </w:rPr>
              <w:t>подноском</w:t>
            </w:r>
            <w:proofErr w:type="spellEnd"/>
          </w:p>
        </w:tc>
        <w:tc>
          <w:tcPr>
            <w:tcW w:w="2189" w:type="dxa"/>
            <w:shd w:val="clear" w:color="auto" w:fill="auto"/>
            <w:vAlign w:val="center"/>
          </w:tcPr>
          <w:p w:rsidR="00DE04FA" w:rsidRPr="005512C1" w:rsidRDefault="00DE04FA" w:rsidP="00387C00">
            <w:pPr>
              <w:pStyle w:val="ConsPlusNormal"/>
              <w:jc w:val="center"/>
              <w:rPr>
                <w:rFonts w:eastAsia="Calibri"/>
                <w:sz w:val="22"/>
                <w:szCs w:val="22"/>
                <w:lang w:eastAsia="en-US"/>
              </w:rPr>
            </w:pPr>
            <w:r w:rsidRPr="005512C1">
              <w:rPr>
                <w:rFonts w:eastAsia="Calibri"/>
                <w:sz w:val="22"/>
                <w:szCs w:val="22"/>
                <w:lang w:eastAsia="en-US"/>
              </w:rPr>
              <w:t>1 пара</w:t>
            </w:r>
          </w:p>
        </w:tc>
      </w:tr>
      <w:tr w:rsidR="00DE04FA" w:rsidRPr="005512C1" w:rsidTr="00387C00">
        <w:trPr>
          <w:trHeight w:val="63"/>
        </w:trPr>
        <w:tc>
          <w:tcPr>
            <w:tcW w:w="540"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1755"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4935" w:type="dxa"/>
            <w:shd w:val="clear" w:color="auto" w:fill="auto"/>
          </w:tcPr>
          <w:p w:rsidR="00DE04FA" w:rsidRPr="005512C1" w:rsidRDefault="00DE04FA" w:rsidP="00387C00">
            <w:pPr>
              <w:autoSpaceDE w:val="0"/>
              <w:autoSpaceDN w:val="0"/>
              <w:adjustRightInd w:val="0"/>
              <w:jc w:val="both"/>
              <w:rPr>
                <w:rFonts w:ascii="Times New Roman" w:eastAsia="Calibri" w:hAnsi="Times New Roman" w:cs="Times New Roman"/>
                <w:b/>
              </w:rPr>
            </w:pPr>
            <w:r w:rsidRPr="005512C1">
              <w:rPr>
                <w:rFonts w:ascii="Times New Roman" w:eastAsia="Calibri" w:hAnsi="Times New Roman" w:cs="Times New Roman"/>
              </w:rPr>
              <w:t>Перчатки с полимерным покрытием</w:t>
            </w:r>
          </w:p>
        </w:tc>
        <w:tc>
          <w:tcPr>
            <w:tcW w:w="2189" w:type="dxa"/>
            <w:shd w:val="clear" w:color="auto" w:fill="auto"/>
            <w:vAlign w:val="center"/>
          </w:tcPr>
          <w:p w:rsidR="00DE04FA" w:rsidRPr="005512C1" w:rsidRDefault="00DE04FA" w:rsidP="00387C00">
            <w:pPr>
              <w:pStyle w:val="ConsPlusNormal"/>
              <w:jc w:val="center"/>
              <w:rPr>
                <w:rFonts w:eastAsia="Calibri"/>
                <w:sz w:val="22"/>
                <w:szCs w:val="22"/>
                <w:lang w:eastAsia="en-US"/>
              </w:rPr>
            </w:pPr>
            <w:r w:rsidRPr="005512C1">
              <w:rPr>
                <w:rFonts w:eastAsia="Calibri"/>
                <w:sz w:val="22"/>
                <w:szCs w:val="22"/>
                <w:lang w:eastAsia="en-US"/>
              </w:rPr>
              <w:t>6 пар</w:t>
            </w:r>
          </w:p>
        </w:tc>
      </w:tr>
      <w:tr w:rsidR="00DE04FA" w:rsidRPr="005512C1" w:rsidTr="00387C00">
        <w:trPr>
          <w:trHeight w:val="63"/>
        </w:trPr>
        <w:tc>
          <w:tcPr>
            <w:tcW w:w="540"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1755"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4935" w:type="dxa"/>
            <w:shd w:val="clear" w:color="auto" w:fill="auto"/>
          </w:tcPr>
          <w:p w:rsidR="00DE04FA" w:rsidRPr="005512C1" w:rsidRDefault="00DE04FA" w:rsidP="00387C00">
            <w:pPr>
              <w:autoSpaceDE w:val="0"/>
              <w:autoSpaceDN w:val="0"/>
              <w:adjustRightInd w:val="0"/>
              <w:jc w:val="both"/>
              <w:rPr>
                <w:rFonts w:ascii="Times New Roman" w:eastAsia="Calibri" w:hAnsi="Times New Roman" w:cs="Times New Roman"/>
                <w:b/>
              </w:rPr>
            </w:pPr>
            <w:r w:rsidRPr="005512C1">
              <w:rPr>
                <w:rFonts w:ascii="Times New Roman" w:eastAsia="Calibri" w:hAnsi="Times New Roman" w:cs="Times New Roman"/>
              </w:rPr>
              <w:t>Перчатки резиновые или из полимерных материалов</w:t>
            </w:r>
          </w:p>
        </w:tc>
        <w:tc>
          <w:tcPr>
            <w:tcW w:w="2189" w:type="dxa"/>
            <w:shd w:val="clear" w:color="auto" w:fill="auto"/>
            <w:vAlign w:val="center"/>
          </w:tcPr>
          <w:p w:rsidR="00DE04FA" w:rsidRPr="005512C1" w:rsidRDefault="00DE04FA" w:rsidP="00387C00">
            <w:pPr>
              <w:pStyle w:val="ConsPlusNormal"/>
              <w:jc w:val="center"/>
              <w:rPr>
                <w:rFonts w:eastAsia="Calibri"/>
                <w:sz w:val="22"/>
                <w:szCs w:val="22"/>
                <w:lang w:eastAsia="en-US"/>
              </w:rPr>
            </w:pPr>
            <w:r w:rsidRPr="005512C1">
              <w:rPr>
                <w:rFonts w:eastAsia="Calibri"/>
                <w:sz w:val="22"/>
                <w:szCs w:val="22"/>
                <w:lang w:eastAsia="en-US"/>
              </w:rPr>
              <w:t>12 пар</w:t>
            </w:r>
          </w:p>
        </w:tc>
      </w:tr>
      <w:tr w:rsidR="00DE04FA" w:rsidRPr="005512C1" w:rsidTr="00387C00">
        <w:trPr>
          <w:trHeight w:val="63"/>
        </w:trPr>
        <w:tc>
          <w:tcPr>
            <w:tcW w:w="540"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1755"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4935" w:type="dxa"/>
            <w:shd w:val="clear" w:color="auto" w:fill="auto"/>
          </w:tcPr>
          <w:p w:rsidR="00DE04FA" w:rsidRPr="005512C1" w:rsidRDefault="00DE04FA" w:rsidP="00387C00">
            <w:pPr>
              <w:autoSpaceDE w:val="0"/>
              <w:autoSpaceDN w:val="0"/>
              <w:adjustRightInd w:val="0"/>
              <w:jc w:val="both"/>
              <w:rPr>
                <w:rFonts w:ascii="Times New Roman" w:eastAsia="Calibri" w:hAnsi="Times New Roman" w:cs="Times New Roman"/>
              </w:rPr>
            </w:pPr>
            <w:r w:rsidRPr="005512C1">
              <w:rPr>
                <w:rFonts w:ascii="Times New Roman" w:eastAsia="Calibri" w:hAnsi="Times New Roman" w:cs="Times New Roman"/>
              </w:rPr>
              <w:t>Щиток защитный лицевой или Очки защитные</w:t>
            </w:r>
          </w:p>
        </w:tc>
        <w:tc>
          <w:tcPr>
            <w:tcW w:w="2189" w:type="dxa"/>
            <w:shd w:val="clear" w:color="auto" w:fill="auto"/>
            <w:vAlign w:val="center"/>
          </w:tcPr>
          <w:p w:rsidR="00DE04FA" w:rsidRPr="005512C1" w:rsidRDefault="00DE04FA" w:rsidP="00387C00">
            <w:pPr>
              <w:pStyle w:val="ConsPlusNormal"/>
              <w:jc w:val="center"/>
              <w:rPr>
                <w:rFonts w:eastAsia="Calibri"/>
                <w:sz w:val="22"/>
                <w:szCs w:val="22"/>
                <w:lang w:eastAsia="en-US"/>
              </w:rPr>
            </w:pPr>
            <w:r w:rsidRPr="005512C1">
              <w:rPr>
                <w:rFonts w:eastAsia="Calibri"/>
                <w:sz w:val="22"/>
                <w:szCs w:val="22"/>
                <w:lang w:eastAsia="en-US"/>
              </w:rPr>
              <w:t>до износа</w:t>
            </w:r>
          </w:p>
        </w:tc>
      </w:tr>
      <w:tr w:rsidR="00DE04FA" w:rsidRPr="005512C1" w:rsidTr="00387C00">
        <w:trPr>
          <w:trHeight w:val="63"/>
        </w:trPr>
        <w:tc>
          <w:tcPr>
            <w:tcW w:w="540"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1755"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4935" w:type="dxa"/>
            <w:shd w:val="clear" w:color="auto" w:fill="auto"/>
          </w:tcPr>
          <w:p w:rsidR="00DE04FA" w:rsidRPr="005512C1" w:rsidRDefault="00DE04FA" w:rsidP="00387C00">
            <w:pPr>
              <w:autoSpaceDE w:val="0"/>
              <w:autoSpaceDN w:val="0"/>
              <w:adjustRightInd w:val="0"/>
              <w:jc w:val="both"/>
              <w:rPr>
                <w:rFonts w:ascii="Times New Roman" w:eastAsia="Calibri" w:hAnsi="Times New Roman" w:cs="Times New Roman"/>
              </w:rPr>
            </w:pPr>
            <w:r w:rsidRPr="005512C1">
              <w:rPr>
                <w:rFonts w:ascii="Times New Roman" w:eastAsia="Calibri" w:hAnsi="Times New Roman" w:cs="Times New Roman"/>
              </w:rPr>
              <w:t>Средство индивидуальной защиты органов дыхания фильтрующее</w:t>
            </w:r>
          </w:p>
        </w:tc>
        <w:tc>
          <w:tcPr>
            <w:tcW w:w="2189" w:type="dxa"/>
            <w:shd w:val="clear" w:color="auto" w:fill="auto"/>
            <w:vAlign w:val="center"/>
          </w:tcPr>
          <w:p w:rsidR="00DE04FA" w:rsidRPr="005512C1" w:rsidRDefault="00DE04FA" w:rsidP="00387C00">
            <w:pPr>
              <w:pStyle w:val="ConsPlusNormal"/>
              <w:jc w:val="center"/>
              <w:rPr>
                <w:rFonts w:eastAsia="Calibri"/>
                <w:sz w:val="22"/>
                <w:szCs w:val="22"/>
                <w:lang w:eastAsia="en-US"/>
              </w:rPr>
            </w:pPr>
            <w:r w:rsidRPr="005512C1">
              <w:rPr>
                <w:rFonts w:eastAsia="Calibri"/>
                <w:sz w:val="22"/>
                <w:szCs w:val="22"/>
                <w:lang w:eastAsia="en-US"/>
              </w:rPr>
              <w:t>до износа</w:t>
            </w:r>
          </w:p>
        </w:tc>
      </w:tr>
      <w:tr w:rsidR="00DE04FA" w:rsidRPr="005512C1" w:rsidTr="00387C00">
        <w:trPr>
          <w:trHeight w:val="63"/>
        </w:trPr>
        <w:tc>
          <w:tcPr>
            <w:tcW w:w="540" w:type="dxa"/>
            <w:vMerge w:val="restart"/>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3</w:t>
            </w:r>
          </w:p>
        </w:tc>
        <w:tc>
          <w:tcPr>
            <w:tcW w:w="1755" w:type="dxa"/>
            <w:vMerge w:val="restart"/>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Дворник</w:t>
            </w:r>
          </w:p>
        </w:tc>
        <w:tc>
          <w:tcPr>
            <w:tcW w:w="4935" w:type="dxa"/>
            <w:shd w:val="clear" w:color="auto" w:fill="auto"/>
          </w:tcPr>
          <w:p w:rsidR="00DE04FA" w:rsidRPr="005512C1" w:rsidRDefault="00DE04FA" w:rsidP="00387C00">
            <w:pPr>
              <w:autoSpaceDE w:val="0"/>
              <w:autoSpaceDN w:val="0"/>
              <w:adjustRightInd w:val="0"/>
              <w:jc w:val="both"/>
              <w:rPr>
                <w:rFonts w:ascii="Times New Roman" w:hAnsi="Times New Roman" w:cs="Times New Roman"/>
              </w:rPr>
            </w:pPr>
            <w:r w:rsidRPr="005512C1">
              <w:rPr>
                <w:rFonts w:ascii="Times New Roman" w:eastAsia="Calibri" w:hAnsi="Times New Roman" w:cs="Times New Roman"/>
              </w:rPr>
              <w:t>Костюм для защиты от общих производственных загрязнений и механических воздействий</w:t>
            </w:r>
          </w:p>
        </w:tc>
        <w:tc>
          <w:tcPr>
            <w:tcW w:w="2189" w:type="dxa"/>
            <w:shd w:val="clear" w:color="auto" w:fill="auto"/>
          </w:tcPr>
          <w:p w:rsidR="00DE04FA" w:rsidRPr="005512C1" w:rsidRDefault="00DE04FA" w:rsidP="00387C00">
            <w:pPr>
              <w:pStyle w:val="ConsPlusNormal"/>
              <w:jc w:val="center"/>
              <w:rPr>
                <w:sz w:val="22"/>
                <w:szCs w:val="22"/>
              </w:rPr>
            </w:pPr>
            <w:r w:rsidRPr="005512C1">
              <w:rPr>
                <w:sz w:val="22"/>
                <w:szCs w:val="22"/>
              </w:rPr>
              <w:t>1</w:t>
            </w:r>
          </w:p>
        </w:tc>
      </w:tr>
      <w:tr w:rsidR="00DE04FA" w:rsidRPr="005512C1" w:rsidTr="00387C00">
        <w:trPr>
          <w:trHeight w:val="63"/>
        </w:trPr>
        <w:tc>
          <w:tcPr>
            <w:tcW w:w="540"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1755"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4935" w:type="dxa"/>
            <w:shd w:val="clear" w:color="auto" w:fill="auto"/>
          </w:tcPr>
          <w:p w:rsidR="00DE04FA" w:rsidRPr="005512C1" w:rsidRDefault="00DE04FA" w:rsidP="00387C00">
            <w:pPr>
              <w:autoSpaceDE w:val="0"/>
              <w:autoSpaceDN w:val="0"/>
              <w:adjustRightInd w:val="0"/>
              <w:jc w:val="both"/>
              <w:rPr>
                <w:rFonts w:ascii="Times New Roman" w:eastAsia="Calibri" w:hAnsi="Times New Roman" w:cs="Times New Roman"/>
              </w:rPr>
            </w:pPr>
            <w:r w:rsidRPr="005512C1">
              <w:rPr>
                <w:rFonts w:ascii="Times New Roman" w:eastAsia="Calibri" w:hAnsi="Times New Roman" w:cs="Times New Roman"/>
              </w:rPr>
              <w:t>Фартук из полимерных материалов с нагрудником</w:t>
            </w:r>
          </w:p>
        </w:tc>
        <w:tc>
          <w:tcPr>
            <w:tcW w:w="2189" w:type="dxa"/>
            <w:shd w:val="clear" w:color="auto" w:fill="auto"/>
          </w:tcPr>
          <w:p w:rsidR="00DE04FA" w:rsidRPr="005512C1" w:rsidRDefault="00DE04FA" w:rsidP="00387C00">
            <w:pPr>
              <w:pStyle w:val="ConsPlusNormal"/>
              <w:jc w:val="center"/>
              <w:rPr>
                <w:rFonts w:eastAsia="Calibri"/>
                <w:sz w:val="22"/>
                <w:szCs w:val="22"/>
                <w:lang w:eastAsia="en-US"/>
              </w:rPr>
            </w:pPr>
            <w:r w:rsidRPr="005512C1">
              <w:rPr>
                <w:rFonts w:eastAsia="Calibri"/>
                <w:sz w:val="22"/>
                <w:szCs w:val="22"/>
                <w:lang w:eastAsia="en-US"/>
              </w:rPr>
              <w:t>2</w:t>
            </w:r>
          </w:p>
        </w:tc>
      </w:tr>
      <w:tr w:rsidR="00DE04FA" w:rsidRPr="005512C1" w:rsidTr="00387C00">
        <w:trPr>
          <w:trHeight w:val="63"/>
        </w:trPr>
        <w:tc>
          <w:tcPr>
            <w:tcW w:w="540"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1755"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4935" w:type="dxa"/>
            <w:shd w:val="clear" w:color="auto" w:fill="auto"/>
          </w:tcPr>
          <w:p w:rsidR="00DE04FA" w:rsidRPr="005512C1" w:rsidRDefault="00DE04FA" w:rsidP="00387C00">
            <w:pPr>
              <w:autoSpaceDE w:val="0"/>
              <w:autoSpaceDN w:val="0"/>
              <w:adjustRightInd w:val="0"/>
              <w:jc w:val="both"/>
              <w:rPr>
                <w:rFonts w:ascii="Times New Roman" w:eastAsia="Calibri" w:hAnsi="Times New Roman" w:cs="Times New Roman"/>
              </w:rPr>
            </w:pPr>
            <w:r w:rsidRPr="005512C1">
              <w:rPr>
                <w:rFonts w:ascii="Times New Roman" w:eastAsia="Calibri" w:hAnsi="Times New Roman" w:cs="Times New Roman"/>
              </w:rPr>
              <w:t xml:space="preserve">Сапоги резиновые с защитным </w:t>
            </w:r>
            <w:proofErr w:type="spellStart"/>
            <w:r w:rsidRPr="005512C1">
              <w:rPr>
                <w:rFonts w:ascii="Times New Roman" w:eastAsia="Calibri" w:hAnsi="Times New Roman" w:cs="Times New Roman"/>
              </w:rPr>
              <w:t>подноском</w:t>
            </w:r>
            <w:proofErr w:type="spellEnd"/>
          </w:p>
        </w:tc>
        <w:tc>
          <w:tcPr>
            <w:tcW w:w="2189" w:type="dxa"/>
            <w:shd w:val="clear" w:color="auto" w:fill="auto"/>
          </w:tcPr>
          <w:p w:rsidR="00DE04FA" w:rsidRPr="005512C1" w:rsidRDefault="00DE04FA" w:rsidP="00387C00">
            <w:pPr>
              <w:pStyle w:val="ConsPlusNormal"/>
              <w:jc w:val="center"/>
              <w:rPr>
                <w:rFonts w:eastAsia="Calibri"/>
                <w:sz w:val="22"/>
                <w:szCs w:val="22"/>
                <w:lang w:eastAsia="en-US"/>
              </w:rPr>
            </w:pPr>
            <w:r w:rsidRPr="005512C1">
              <w:rPr>
                <w:rFonts w:eastAsia="Calibri"/>
                <w:sz w:val="22"/>
                <w:szCs w:val="22"/>
                <w:lang w:eastAsia="en-US"/>
              </w:rPr>
              <w:t>1 пара</w:t>
            </w:r>
          </w:p>
        </w:tc>
      </w:tr>
      <w:tr w:rsidR="00DE04FA" w:rsidRPr="005512C1" w:rsidTr="00387C00">
        <w:trPr>
          <w:trHeight w:val="63"/>
        </w:trPr>
        <w:tc>
          <w:tcPr>
            <w:tcW w:w="540"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1755"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4935" w:type="dxa"/>
            <w:shd w:val="clear" w:color="auto" w:fill="auto"/>
          </w:tcPr>
          <w:p w:rsidR="00DE04FA" w:rsidRPr="005512C1" w:rsidRDefault="00DE04FA" w:rsidP="00387C00">
            <w:pPr>
              <w:autoSpaceDE w:val="0"/>
              <w:autoSpaceDN w:val="0"/>
              <w:adjustRightInd w:val="0"/>
              <w:jc w:val="both"/>
              <w:rPr>
                <w:rFonts w:ascii="Times New Roman" w:eastAsia="Calibri" w:hAnsi="Times New Roman" w:cs="Times New Roman"/>
                <w:b/>
              </w:rPr>
            </w:pPr>
            <w:r w:rsidRPr="005512C1">
              <w:rPr>
                <w:rFonts w:ascii="Times New Roman" w:eastAsia="Calibri" w:hAnsi="Times New Roman" w:cs="Times New Roman"/>
              </w:rPr>
              <w:t>Перчатки с полимерным покрытием</w:t>
            </w:r>
          </w:p>
        </w:tc>
        <w:tc>
          <w:tcPr>
            <w:tcW w:w="2189" w:type="dxa"/>
            <w:shd w:val="clear" w:color="auto" w:fill="auto"/>
          </w:tcPr>
          <w:p w:rsidR="00DE04FA" w:rsidRPr="005512C1" w:rsidRDefault="00DE04FA" w:rsidP="00387C00">
            <w:pPr>
              <w:pStyle w:val="ConsPlusNormal"/>
              <w:jc w:val="center"/>
              <w:rPr>
                <w:rFonts w:eastAsia="Calibri"/>
                <w:sz w:val="22"/>
                <w:szCs w:val="22"/>
                <w:lang w:eastAsia="en-US"/>
              </w:rPr>
            </w:pPr>
            <w:r w:rsidRPr="005512C1">
              <w:rPr>
                <w:rFonts w:eastAsia="Calibri"/>
                <w:sz w:val="22"/>
                <w:szCs w:val="22"/>
                <w:lang w:eastAsia="en-US"/>
              </w:rPr>
              <w:t>6 пар</w:t>
            </w:r>
          </w:p>
        </w:tc>
      </w:tr>
      <w:tr w:rsidR="00DE04FA" w:rsidRPr="005512C1" w:rsidTr="00387C00">
        <w:trPr>
          <w:trHeight w:val="63"/>
        </w:trPr>
        <w:tc>
          <w:tcPr>
            <w:tcW w:w="540" w:type="dxa"/>
            <w:vMerge w:val="restart"/>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4</w:t>
            </w:r>
          </w:p>
        </w:tc>
        <w:tc>
          <w:tcPr>
            <w:tcW w:w="1755" w:type="dxa"/>
            <w:vMerge w:val="restart"/>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Кухонный рабочий</w:t>
            </w:r>
          </w:p>
        </w:tc>
        <w:tc>
          <w:tcPr>
            <w:tcW w:w="4935" w:type="dxa"/>
            <w:shd w:val="clear" w:color="auto" w:fill="auto"/>
          </w:tcPr>
          <w:p w:rsidR="00DE04FA" w:rsidRPr="005512C1" w:rsidRDefault="00DE04FA" w:rsidP="00387C00">
            <w:pPr>
              <w:autoSpaceDE w:val="0"/>
              <w:autoSpaceDN w:val="0"/>
              <w:adjustRightInd w:val="0"/>
              <w:jc w:val="both"/>
              <w:rPr>
                <w:rFonts w:ascii="Times New Roman" w:hAnsi="Times New Roman" w:cs="Times New Roman"/>
              </w:rPr>
            </w:pPr>
            <w:r w:rsidRPr="005512C1">
              <w:rPr>
                <w:rFonts w:ascii="Times New Roman" w:eastAsia="Calibri" w:hAnsi="Times New Roman" w:cs="Times New Roman"/>
              </w:rPr>
              <w:t>Костюм для защиты от общих производственных загрязнений и механических воздействий</w:t>
            </w:r>
          </w:p>
        </w:tc>
        <w:tc>
          <w:tcPr>
            <w:tcW w:w="2189"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1</w:t>
            </w:r>
          </w:p>
        </w:tc>
      </w:tr>
      <w:tr w:rsidR="00DE04FA" w:rsidRPr="005512C1" w:rsidTr="00387C00">
        <w:trPr>
          <w:trHeight w:val="63"/>
        </w:trPr>
        <w:tc>
          <w:tcPr>
            <w:tcW w:w="540"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1755"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4935" w:type="dxa"/>
            <w:shd w:val="clear" w:color="auto" w:fill="auto"/>
          </w:tcPr>
          <w:p w:rsidR="00DE04FA" w:rsidRPr="005512C1" w:rsidRDefault="00DE04FA" w:rsidP="00387C00">
            <w:pPr>
              <w:autoSpaceDE w:val="0"/>
              <w:autoSpaceDN w:val="0"/>
              <w:adjustRightInd w:val="0"/>
              <w:jc w:val="both"/>
              <w:rPr>
                <w:rFonts w:ascii="Times New Roman" w:eastAsia="Calibri" w:hAnsi="Times New Roman" w:cs="Times New Roman"/>
                <w:b/>
              </w:rPr>
            </w:pPr>
            <w:r w:rsidRPr="005512C1">
              <w:rPr>
                <w:rFonts w:ascii="Times New Roman" w:eastAsia="Calibri" w:hAnsi="Times New Roman" w:cs="Times New Roman"/>
              </w:rPr>
              <w:t>Перчатки с полимерным покрытием</w:t>
            </w:r>
          </w:p>
        </w:tc>
        <w:tc>
          <w:tcPr>
            <w:tcW w:w="2189"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12 пар</w:t>
            </w:r>
          </w:p>
        </w:tc>
      </w:tr>
      <w:tr w:rsidR="00DE04FA" w:rsidRPr="005512C1" w:rsidTr="00387C00">
        <w:trPr>
          <w:trHeight w:val="63"/>
        </w:trPr>
        <w:tc>
          <w:tcPr>
            <w:tcW w:w="540" w:type="dxa"/>
            <w:vMerge w:val="restart"/>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5</w:t>
            </w:r>
          </w:p>
        </w:tc>
        <w:tc>
          <w:tcPr>
            <w:tcW w:w="1755" w:type="dxa"/>
            <w:vMerge w:val="restart"/>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 xml:space="preserve">Машинист по стирке белья и </w:t>
            </w:r>
            <w:proofErr w:type="gramStart"/>
            <w:r w:rsidRPr="005512C1">
              <w:rPr>
                <w:rFonts w:ascii="Times New Roman" w:hAnsi="Times New Roman" w:cs="Times New Roman"/>
              </w:rPr>
              <w:t>ремонту  спецодежды</w:t>
            </w:r>
            <w:proofErr w:type="gramEnd"/>
          </w:p>
        </w:tc>
        <w:tc>
          <w:tcPr>
            <w:tcW w:w="4935" w:type="dxa"/>
            <w:shd w:val="clear" w:color="auto" w:fill="auto"/>
          </w:tcPr>
          <w:p w:rsidR="00DE04FA" w:rsidRPr="005512C1" w:rsidRDefault="00DE04FA" w:rsidP="00387C00">
            <w:pPr>
              <w:autoSpaceDE w:val="0"/>
              <w:autoSpaceDN w:val="0"/>
              <w:adjustRightInd w:val="0"/>
              <w:jc w:val="both"/>
              <w:rPr>
                <w:rFonts w:ascii="Times New Roman" w:eastAsia="Calibri" w:hAnsi="Times New Roman" w:cs="Times New Roman"/>
              </w:rPr>
            </w:pPr>
            <w:r w:rsidRPr="005512C1">
              <w:rPr>
                <w:rFonts w:ascii="Times New Roman" w:eastAsia="Calibri" w:hAnsi="Times New Roman" w:cs="Times New Roman"/>
              </w:rPr>
              <w:t>Костюм для защиты от общих производственных загрязнений и механических воздействий или Халат и брюки для защиты от общих производственных загрязнений и механических воздействий</w:t>
            </w:r>
          </w:p>
        </w:tc>
        <w:tc>
          <w:tcPr>
            <w:tcW w:w="2189" w:type="dxa"/>
            <w:shd w:val="clear" w:color="auto" w:fill="auto"/>
            <w:vAlign w:val="center"/>
          </w:tcPr>
          <w:p w:rsidR="00DE04FA" w:rsidRPr="005512C1" w:rsidRDefault="00DE04FA" w:rsidP="00387C00">
            <w:pPr>
              <w:pStyle w:val="ConsPlusNormal"/>
              <w:jc w:val="center"/>
              <w:rPr>
                <w:rFonts w:eastAsia="Calibri"/>
                <w:sz w:val="22"/>
                <w:szCs w:val="22"/>
              </w:rPr>
            </w:pPr>
            <w:r w:rsidRPr="005512C1">
              <w:rPr>
                <w:rFonts w:eastAsia="Calibri"/>
                <w:sz w:val="22"/>
                <w:szCs w:val="22"/>
              </w:rPr>
              <w:t>1</w:t>
            </w:r>
          </w:p>
        </w:tc>
      </w:tr>
      <w:tr w:rsidR="00DE04FA" w:rsidRPr="005512C1" w:rsidTr="00387C00">
        <w:trPr>
          <w:trHeight w:val="63"/>
        </w:trPr>
        <w:tc>
          <w:tcPr>
            <w:tcW w:w="540"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1755"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4935" w:type="dxa"/>
            <w:shd w:val="clear" w:color="auto" w:fill="auto"/>
          </w:tcPr>
          <w:p w:rsidR="00DE04FA" w:rsidRPr="005512C1" w:rsidRDefault="00DE04FA" w:rsidP="00387C00">
            <w:pPr>
              <w:autoSpaceDE w:val="0"/>
              <w:autoSpaceDN w:val="0"/>
              <w:adjustRightInd w:val="0"/>
              <w:jc w:val="both"/>
              <w:rPr>
                <w:rFonts w:ascii="Times New Roman" w:eastAsia="Calibri" w:hAnsi="Times New Roman" w:cs="Times New Roman"/>
              </w:rPr>
            </w:pPr>
            <w:r w:rsidRPr="005512C1">
              <w:rPr>
                <w:rFonts w:ascii="Times New Roman" w:eastAsia="Calibri" w:hAnsi="Times New Roman" w:cs="Times New Roman"/>
              </w:rPr>
              <w:t>Фартук из полимерных материалов с нагрудником</w:t>
            </w:r>
          </w:p>
        </w:tc>
        <w:tc>
          <w:tcPr>
            <w:tcW w:w="2189"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дежурный</w:t>
            </w:r>
          </w:p>
        </w:tc>
      </w:tr>
      <w:tr w:rsidR="00DE04FA" w:rsidRPr="005512C1" w:rsidTr="00387C00">
        <w:trPr>
          <w:trHeight w:val="63"/>
        </w:trPr>
        <w:tc>
          <w:tcPr>
            <w:tcW w:w="540"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1755"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4935" w:type="dxa"/>
            <w:shd w:val="clear" w:color="auto" w:fill="auto"/>
          </w:tcPr>
          <w:p w:rsidR="00DE04FA" w:rsidRPr="005512C1" w:rsidRDefault="00DE04FA" w:rsidP="00387C00">
            <w:pPr>
              <w:autoSpaceDE w:val="0"/>
              <w:autoSpaceDN w:val="0"/>
              <w:adjustRightInd w:val="0"/>
              <w:jc w:val="both"/>
              <w:rPr>
                <w:rFonts w:ascii="Times New Roman" w:eastAsia="Calibri" w:hAnsi="Times New Roman" w:cs="Times New Roman"/>
              </w:rPr>
            </w:pPr>
            <w:r w:rsidRPr="005512C1">
              <w:rPr>
                <w:rFonts w:ascii="Times New Roman" w:eastAsia="Calibri" w:hAnsi="Times New Roman" w:cs="Times New Roman"/>
              </w:rPr>
              <w:t>Перчатки резиновые или из полимерных материалов</w:t>
            </w:r>
          </w:p>
        </w:tc>
        <w:tc>
          <w:tcPr>
            <w:tcW w:w="2189"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дежурная пара</w:t>
            </w:r>
          </w:p>
        </w:tc>
      </w:tr>
      <w:tr w:rsidR="00DE04FA" w:rsidRPr="005512C1" w:rsidTr="00387C00">
        <w:trPr>
          <w:trHeight w:val="63"/>
        </w:trPr>
        <w:tc>
          <w:tcPr>
            <w:tcW w:w="540"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1755"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4935" w:type="dxa"/>
            <w:shd w:val="clear" w:color="auto" w:fill="auto"/>
          </w:tcPr>
          <w:p w:rsidR="00DE04FA" w:rsidRPr="005512C1" w:rsidRDefault="00DE04FA" w:rsidP="00387C00">
            <w:pPr>
              <w:autoSpaceDE w:val="0"/>
              <w:autoSpaceDN w:val="0"/>
              <w:adjustRightInd w:val="0"/>
              <w:jc w:val="both"/>
              <w:rPr>
                <w:rFonts w:ascii="Times New Roman" w:eastAsia="Calibri" w:hAnsi="Times New Roman" w:cs="Times New Roman"/>
              </w:rPr>
            </w:pPr>
            <w:r w:rsidRPr="005512C1">
              <w:rPr>
                <w:rFonts w:ascii="Times New Roman" w:eastAsia="Calibri" w:hAnsi="Times New Roman" w:cs="Times New Roman"/>
              </w:rPr>
              <w:t>Перчатки с полимерным покрытием</w:t>
            </w:r>
          </w:p>
        </w:tc>
        <w:tc>
          <w:tcPr>
            <w:tcW w:w="2189"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6 пар</w:t>
            </w:r>
          </w:p>
        </w:tc>
      </w:tr>
      <w:tr w:rsidR="00DE04FA" w:rsidRPr="005512C1" w:rsidTr="00387C00">
        <w:trPr>
          <w:trHeight w:val="63"/>
        </w:trPr>
        <w:tc>
          <w:tcPr>
            <w:tcW w:w="540" w:type="dxa"/>
            <w:vMerge w:val="restart"/>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6</w:t>
            </w:r>
          </w:p>
        </w:tc>
        <w:tc>
          <w:tcPr>
            <w:tcW w:w="1755" w:type="dxa"/>
            <w:vMerge w:val="restart"/>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Повар, шеф-повар</w:t>
            </w:r>
          </w:p>
        </w:tc>
        <w:tc>
          <w:tcPr>
            <w:tcW w:w="4935" w:type="dxa"/>
            <w:shd w:val="clear" w:color="auto" w:fill="auto"/>
          </w:tcPr>
          <w:p w:rsidR="00DE04FA" w:rsidRPr="005512C1" w:rsidRDefault="00DE04FA" w:rsidP="00387C00">
            <w:pPr>
              <w:autoSpaceDE w:val="0"/>
              <w:autoSpaceDN w:val="0"/>
              <w:adjustRightInd w:val="0"/>
              <w:jc w:val="both"/>
              <w:rPr>
                <w:rFonts w:ascii="Times New Roman" w:hAnsi="Times New Roman" w:cs="Times New Roman"/>
              </w:rPr>
            </w:pPr>
            <w:r w:rsidRPr="005512C1">
              <w:rPr>
                <w:rFonts w:ascii="Times New Roman" w:eastAsia="Calibri" w:hAnsi="Times New Roman" w:cs="Times New Roman"/>
              </w:rPr>
              <w:t>Костюм для защиты от общих производственных загрязнений и механических воздействий</w:t>
            </w:r>
          </w:p>
        </w:tc>
        <w:tc>
          <w:tcPr>
            <w:tcW w:w="2189"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1</w:t>
            </w:r>
          </w:p>
        </w:tc>
      </w:tr>
      <w:tr w:rsidR="00DE04FA" w:rsidRPr="005512C1" w:rsidTr="00387C00">
        <w:trPr>
          <w:trHeight w:val="63"/>
        </w:trPr>
        <w:tc>
          <w:tcPr>
            <w:tcW w:w="540"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1755"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4935" w:type="dxa"/>
            <w:shd w:val="clear" w:color="auto" w:fill="auto"/>
          </w:tcPr>
          <w:p w:rsidR="00DE04FA" w:rsidRPr="005512C1" w:rsidRDefault="00DE04FA" w:rsidP="00387C00">
            <w:pPr>
              <w:autoSpaceDE w:val="0"/>
              <w:autoSpaceDN w:val="0"/>
              <w:adjustRightInd w:val="0"/>
              <w:jc w:val="both"/>
              <w:rPr>
                <w:rFonts w:ascii="Times New Roman" w:eastAsia="Calibri" w:hAnsi="Times New Roman" w:cs="Times New Roman"/>
              </w:rPr>
            </w:pPr>
            <w:r w:rsidRPr="005512C1">
              <w:rPr>
                <w:rFonts w:ascii="Times New Roman" w:eastAsia="Calibri" w:hAnsi="Times New Roman" w:cs="Times New Roman"/>
              </w:rPr>
              <w:t>Фартук из полимерных материалов с нагрудником</w:t>
            </w:r>
          </w:p>
        </w:tc>
        <w:tc>
          <w:tcPr>
            <w:tcW w:w="2189"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2</w:t>
            </w:r>
          </w:p>
        </w:tc>
      </w:tr>
      <w:tr w:rsidR="00DE04FA" w:rsidRPr="005512C1" w:rsidTr="00387C00">
        <w:trPr>
          <w:trHeight w:val="63"/>
        </w:trPr>
        <w:tc>
          <w:tcPr>
            <w:tcW w:w="540"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1755" w:type="dxa"/>
            <w:vMerge/>
            <w:shd w:val="clear" w:color="auto" w:fill="auto"/>
          </w:tcPr>
          <w:p w:rsidR="00DE04FA" w:rsidRPr="005512C1" w:rsidRDefault="00DE04FA" w:rsidP="00387C00">
            <w:pPr>
              <w:tabs>
                <w:tab w:val="left" w:pos="1080"/>
                <w:tab w:val="left" w:pos="1260"/>
              </w:tabs>
              <w:jc w:val="both"/>
              <w:rPr>
                <w:rFonts w:ascii="Times New Roman" w:hAnsi="Times New Roman" w:cs="Times New Roman"/>
              </w:rPr>
            </w:pPr>
          </w:p>
        </w:tc>
        <w:tc>
          <w:tcPr>
            <w:tcW w:w="4935" w:type="dxa"/>
            <w:shd w:val="clear" w:color="auto" w:fill="auto"/>
          </w:tcPr>
          <w:p w:rsidR="00DE04FA" w:rsidRPr="005512C1" w:rsidRDefault="00DE04FA" w:rsidP="00387C00">
            <w:pPr>
              <w:autoSpaceDE w:val="0"/>
              <w:autoSpaceDN w:val="0"/>
              <w:adjustRightInd w:val="0"/>
              <w:jc w:val="both"/>
              <w:rPr>
                <w:rFonts w:ascii="Times New Roman" w:eastAsia="Calibri" w:hAnsi="Times New Roman" w:cs="Times New Roman"/>
              </w:rPr>
            </w:pPr>
            <w:r w:rsidRPr="005512C1">
              <w:rPr>
                <w:rFonts w:ascii="Times New Roman" w:eastAsia="Calibri" w:hAnsi="Times New Roman" w:cs="Times New Roman"/>
              </w:rPr>
              <w:t>Нарукавники из полимерных материалов</w:t>
            </w:r>
          </w:p>
        </w:tc>
        <w:tc>
          <w:tcPr>
            <w:tcW w:w="2189"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до износа</w:t>
            </w:r>
          </w:p>
        </w:tc>
      </w:tr>
      <w:tr w:rsidR="00DE04FA" w:rsidRPr="005512C1" w:rsidTr="00387C00">
        <w:trPr>
          <w:trHeight w:val="63"/>
        </w:trPr>
        <w:tc>
          <w:tcPr>
            <w:tcW w:w="540" w:type="dxa"/>
            <w:vMerge w:val="restart"/>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7</w:t>
            </w:r>
          </w:p>
        </w:tc>
        <w:tc>
          <w:tcPr>
            <w:tcW w:w="1755" w:type="dxa"/>
            <w:vMerge w:val="restart"/>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Кладовщик</w:t>
            </w:r>
          </w:p>
        </w:tc>
        <w:tc>
          <w:tcPr>
            <w:tcW w:w="4935" w:type="dxa"/>
            <w:shd w:val="clear" w:color="auto" w:fill="auto"/>
          </w:tcPr>
          <w:p w:rsidR="00DE04FA" w:rsidRPr="005512C1" w:rsidRDefault="00DE04FA" w:rsidP="00387C00">
            <w:pPr>
              <w:autoSpaceDE w:val="0"/>
              <w:autoSpaceDN w:val="0"/>
              <w:adjustRightInd w:val="0"/>
              <w:jc w:val="both"/>
              <w:rPr>
                <w:rFonts w:ascii="Times New Roman" w:eastAsia="Calibri" w:hAnsi="Times New Roman" w:cs="Times New Roman"/>
              </w:rPr>
            </w:pPr>
            <w:r w:rsidRPr="005512C1">
              <w:rPr>
                <w:rFonts w:ascii="Times New Roman" w:eastAsia="Calibri" w:hAnsi="Times New Roman" w:cs="Times New Roman"/>
              </w:rPr>
              <w:t>Костюм для защиты от общих производственных загрязнений и механических воздействий или Халат для защиты от общих производственных загрязнений и механических воздействий</w:t>
            </w:r>
          </w:p>
        </w:tc>
        <w:tc>
          <w:tcPr>
            <w:tcW w:w="2189"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1</w:t>
            </w:r>
          </w:p>
        </w:tc>
      </w:tr>
      <w:tr w:rsidR="00DE04FA" w:rsidRPr="005512C1" w:rsidTr="00387C00">
        <w:trPr>
          <w:trHeight w:val="63"/>
        </w:trPr>
        <w:tc>
          <w:tcPr>
            <w:tcW w:w="540" w:type="dxa"/>
            <w:vMerge/>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p>
        </w:tc>
        <w:tc>
          <w:tcPr>
            <w:tcW w:w="1755" w:type="dxa"/>
            <w:vMerge/>
            <w:shd w:val="clear" w:color="auto" w:fill="auto"/>
            <w:vAlign w:val="center"/>
          </w:tcPr>
          <w:p w:rsidR="00DE04FA" w:rsidRPr="005512C1" w:rsidRDefault="00DE04FA" w:rsidP="00387C00">
            <w:pPr>
              <w:autoSpaceDE w:val="0"/>
              <w:autoSpaceDN w:val="0"/>
              <w:adjustRightInd w:val="0"/>
              <w:jc w:val="both"/>
              <w:rPr>
                <w:rFonts w:ascii="Times New Roman" w:eastAsia="Calibri" w:hAnsi="Times New Roman" w:cs="Times New Roman"/>
              </w:rPr>
            </w:pPr>
          </w:p>
        </w:tc>
        <w:tc>
          <w:tcPr>
            <w:tcW w:w="4935" w:type="dxa"/>
            <w:shd w:val="clear" w:color="auto" w:fill="auto"/>
          </w:tcPr>
          <w:p w:rsidR="00DE04FA" w:rsidRPr="005512C1" w:rsidRDefault="00DE04FA" w:rsidP="00387C00">
            <w:pPr>
              <w:autoSpaceDE w:val="0"/>
              <w:autoSpaceDN w:val="0"/>
              <w:adjustRightInd w:val="0"/>
              <w:jc w:val="both"/>
              <w:rPr>
                <w:rFonts w:ascii="Times New Roman" w:eastAsia="Calibri" w:hAnsi="Times New Roman" w:cs="Times New Roman"/>
              </w:rPr>
            </w:pPr>
            <w:r w:rsidRPr="005512C1">
              <w:rPr>
                <w:rFonts w:ascii="Times New Roman" w:eastAsia="Calibri" w:hAnsi="Times New Roman" w:cs="Times New Roman"/>
              </w:rPr>
              <w:t>Перчатки с полимерным покрытием</w:t>
            </w:r>
          </w:p>
        </w:tc>
        <w:tc>
          <w:tcPr>
            <w:tcW w:w="2189"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6 пар</w:t>
            </w:r>
          </w:p>
        </w:tc>
      </w:tr>
      <w:tr w:rsidR="00DE04FA" w:rsidRPr="005512C1" w:rsidTr="00387C00">
        <w:trPr>
          <w:trHeight w:val="63"/>
        </w:trPr>
        <w:tc>
          <w:tcPr>
            <w:tcW w:w="540"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8</w:t>
            </w:r>
          </w:p>
        </w:tc>
        <w:tc>
          <w:tcPr>
            <w:tcW w:w="1755"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Кастелянша</w:t>
            </w:r>
          </w:p>
        </w:tc>
        <w:tc>
          <w:tcPr>
            <w:tcW w:w="4935" w:type="dxa"/>
            <w:shd w:val="clear" w:color="auto" w:fill="auto"/>
          </w:tcPr>
          <w:p w:rsidR="00DE04FA" w:rsidRPr="005512C1" w:rsidRDefault="00DE04FA" w:rsidP="00387C00">
            <w:pPr>
              <w:autoSpaceDE w:val="0"/>
              <w:autoSpaceDN w:val="0"/>
              <w:adjustRightInd w:val="0"/>
              <w:jc w:val="both"/>
              <w:rPr>
                <w:rFonts w:ascii="Times New Roman" w:eastAsia="Calibri" w:hAnsi="Times New Roman" w:cs="Times New Roman"/>
              </w:rPr>
            </w:pPr>
            <w:r w:rsidRPr="005512C1">
              <w:rPr>
                <w:rFonts w:ascii="Times New Roman" w:eastAsia="Calibri" w:hAnsi="Times New Roman" w:cs="Times New Roman"/>
              </w:rPr>
              <w:t>Костюм для защиты от общих производственных загрязнений и механических воздействий или Халат и брюки для защиты от общих производственных загрязнений и механических воздействий</w:t>
            </w:r>
          </w:p>
        </w:tc>
        <w:tc>
          <w:tcPr>
            <w:tcW w:w="2189"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1 (шт. или комплект)</w:t>
            </w:r>
          </w:p>
        </w:tc>
      </w:tr>
    </w:tbl>
    <w:p w:rsidR="00DE04FA" w:rsidRDefault="00DE04FA" w:rsidP="00E34CCA">
      <w:pPr>
        <w:tabs>
          <w:tab w:val="left" w:pos="0"/>
          <w:tab w:val="left" w:pos="1260"/>
        </w:tabs>
        <w:jc w:val="both"/>
        <w:rPr>
          <w:rFonts w:ascii="Times New Roman" w:hAnsi="Times New Roman" w:cs="Times New Roman"/>
          <w:sz w:val="24"/>
          <w:szCs w:val="24"/>
        </w:rPr>
      </w:pPr>
    </w:p>
    <w:p w:rsidR="005512C1" w:rsidRDefault="005512C1" w:rsidP="00E34CCA">
      <w:pPr>
        <w:tabs>
          <w:tab w:val="left" w:pos="0"/>
          <w:tab w:val="left" w:pos="1260"/>
        </w:tabs>
        <w:jc w:val="both"/>
        <w:rPr>
          <w:rFonts w:ascii="Times New Roman" w:hAnsi="Times New Roman" w:cs="Times New Roman"/>
          <w:sz w:val="24"/>
          <w:szCs w:val="24"/>
        </w:rPr>
      </w:pPr>
    </w:p>
    <w:p w:rsidR="000E39BA" w:rsidRDefault="00983BA6" w:rsidP="00E34CCA">
      <w:pPr>
        <w:tabs>
          <w:tab w:val="left" w:pos="0"/>
          <w:tab w:val="left" w:pos="1260"/>
        </w:tabs>
        <w:jc w:val="both"/>
        <w:rPr>
          <w:rFonts w:ascii="Times New Roman" w:hAnsi="Times New Roman" w:cs="Times New Roman"/>
          <w:sz w:val="24"/>
          <w:szCs w:val="24"/>
        </w:rPr>
      </w:pPr>
      <w:r>
        <w:rPr>
          <w:rFonts w:ascii="Times New Roman" w:hAnsi="Times New Roman" w:cs="Times New Roman"/>
          <w:sz w:val="24"/>
          <w:szCs w:val="24"/>
        </w:rPr>
        <w:t>-</w:t>
      </w:r>
      <w:r w:rsidR="000E39BA" w:rsidRPr="00983BA6">
        <w:rPr>
          <w:rFonts w:ascii="Times New Roman" w:hAnsi="Times New Roman" w:cs="Times New Roman"/>
          <w:sz w:val="24"/>
          <w:szCs w:val="24"/>
        </w:rPr>
        <w:t xml:space="preserve"> моющих, смывающих и обезвреживающих средств в соответствии с установленными нормами по перечню профессий и должностей</w:t>
      </w:r>
      <w:r w:rsidR="00303164">
        <w:rPr>
          <w:rFonts w:ascii="Times New Roman" w:hAnsi="Times New Roman" w:cs="Times New Roman"/>
          <w:sz w:val="24"/>
          <w:szCs w:val="24"/>
        </w:rPr>
        <w:t xml:space="preserve"> (</w:t>
      </w:r>
      <w:hyperlink r:id="rId6" w:history="1">
        <w:r w:rsidR="00303164" w:rsidRPr="00303164">
          <w:rPr>
            <w:rFonts w:ascii="Times New Roman" w:hAnsi="Times New Roman" w:cs="Times New Roman"/>
            <w:sz w:val="24"/>
            <w:szCs w:val="24"/>
          </w:rPr>
          <w:t>Приказ Министерства здравоохранения и социального развития РФ от 17 декабря 2010 г.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hyperlink>
      <w:r w:rsidR="00303164" w:rsidRPr="00303164">
        <w:rPr>
          <w:rFonts w:ascii="Times New Roman" w:hAnsi="Times New Roman" w:cs="Times New Roman"/>
          <w:sz w:val="24"/>
          <w:szCs w:val="24"/>
        </w:rPr>
        <w:t>)</w:t>
      </w:r>
      <w:r w:rsidR="00DE04FA">
        <w:rPr>
          <w:rFonts w:ascii="Times New Roman" w:hAnsi="Times New Roman" w:cs="Times New Roman"/>
          <w:sz w:val="24"/>
          <w:szCs w:val="24"/>
        </w:rPr>
        <w:t>:</w:t>
      </w:r>
    </w:p>
    <w:p w:rsidR="00DE04FA" w:rsidRDefault="00DE04FA" w:rsidP="00DE04FA">
      <w:pPr>
        <w:tabs>
          <w:tab w:val="left" w:pos="0"/>
          <w:tab w:val="left" w:pos="1260"/>
        </w:tabs>
        <w:jc w:val="right"/>
        <w:rPr>
          <w:rFonts w:ascii="Times New Roman" w:hAnsi="Times New Roman" w:cs="Times New Roman"/>
          <w:sz w:val="24"/>
          <w:szCs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2232"/>
        <w:gridCol w:w="4921"/>
        <w:gridCol w:w="1993"/>
      </w:tblGrid>
      <w:tr w:rsidR="00DE04FA" w:rsidRPr="005512C1" w:rsidTr="00387C00">
        <w:trPr>
          <w:trHeight w:val="533"/>
        </w:trPr>
        <w:tc>
          <w:tcPr>
            <w:tcW w:w="574"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 п/п</w:t>
            </w:r>
          </w:p>
        </w:tc>
        <w:tc>
          <w:tcPr>
            <w:tcW w:w="2232"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Профессия, должность</w:t>
            </w:r>
          </w:p>
        </w:tc>
        <w:tc>
          <w:tcPr>
            <w:tcW w:w="4921"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Виды смывающих и обезвреживающих средств</w:t>
            </w:r>
          </w:p>
        </w:tc>
        <w:tc>
          <w:tcPr>
            <w:tcW w:w="1993"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Норма выдачи на месяц</w:t>
            </w:r>
          </w:p>
        </w:tc>
      </w:tr>
      <w:tr w:rsidR="00DE04FA" w:rsidRPr="005512C1" w:rsidTr="00387C00">
        <w:trPr>
          <w:trHeight w:val="793"/>
        </w:trPr>
        <w:tc>
          <w:tcPr>
            <w:tcW w:w="574"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1</w:t>
            </w:r>
          </w:p>
        </w:tc>
        <w:tc>
          <w:tcPr>
            <w:tcW w:w="2232"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Уборщик служебных помещений</w:t>
            </w:r>
          </w:p>
        </w:tc>
        <w:tc>
          <w:tcPr>
            <w:tcW w:w="4921" w:type="dxa"/>
            <w:shd w:val="clear" w:color="auto" w:fill="auto"/>
          </w:tcPr>
          <w:p w:rsidR="00DE04FA" w:rsidRPr="005512C1" w:rsidRDefault="00DE04FA" w:rsidP="00387C00">
            <w:pPr>
              <w:tabs>
                <w:tab w:val="left" w:pos="1080"/>
                <w:tab w:val="left" w:pos="1260"/>
              </w:tabs>
              <w:jc w:val="both"/>
              <w:rPr>
                <w:rFonts w:ascii="Times New Roman" w:hAnsi="Times New Roman" w:cs="Times New Roman"/>
              </w:rPr>
            </w:pPr>
            <w:r w:rsidRPr="005512C1">
              <w:rPr>
                <w:rFonts w:ascii="Times New Roman" w:hAnsi="Times New Roman" w:cs="Times New Roman"/>
              </w:rPr>
              <w:t xml:space="preserve">Мыло туалетное </w:t>
            </w:r>
          </w:p>
          <w:p w:rsidR="00DE04FA" w:rsidRPr="005512C1" w:rsidRDefault="00DE04FA" w:rsidP="00387C00">
            <w:pPr>
              <w:tabs>
                <w:tab w:val="left" w:pos="1080"/>
                <w:tab w:val="left" w:pos="1260"/>
              </w:tabs>
              <w:jc w:val="both"/>
              <w:rPr>
                <w:rFonts w:ascii="Times New Roman" w:hAnsi="Times New Roman" w:cs="Times New Roman"/>
              </w:rPr>
            </w:pPr>
            <w:r w:rsidRPr="005512C1">
              <w:rPr>
                <w:rFonts w:ascii="Times New Roman" w:hAnsi="Times New Roman" w:cs="Times New Roman"/>
              </w:rPr>
              <w:t>или жидкое моющее средство</w:t>
            </w:r>
          </w:p>
        </w:tc>
        <w:tc>
          <w:tcPr>
            <w:tcW w:w="1993" w:type="dxa"/>
            <w:shd w:val="clear" w:color="auto" w:fill="auto"/>
          </w:tcPr>
          <w:p w:rsidR="00DE04FA" w:rsidRPr="005512C1" w:rsidRDefault="00DE04FA" w:rsidP="00387C00">
            <w:pPr>
              <w:tabs>
                <w:tab w:val="left" w:pos="1080"/>
                <w:tab w:val="left" w:pos="1260"/>
              </w:tabs>
              <w:jc w:val="center"/>
              <w:rPr>
                <w:rFonts w:ascii="Times New Roman" w:hAnsi="Times New Roman" w:cs="Times New Roman"/>
                <w:i/>
                <w:iCs/>
                <w:color w:val="000000"/>
                <w:shd w:val="clear" w:color="auto" w:fill="FFFFFF"/>
              </w:rPr>
            </w:pPr>
            <w:r w:rsidRPr="005512C1">
              <w:rPr>
                <w:rFonts w:ascii="Times New Roman" w:hAnsi="Times New Roman" w:cs="Times New Roman"/>
              </w:rPr>
              <w:t>200 г.</w:t>
            </w:r>
          </w:p>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250 мл</w:t>
            </w:r>
          </w:p>
        </w:tc>
      </w:tr>
      <w:tr w:rsidR="00DE04FA" w:rsidRPr="005512C1" w:rsidTr="00387C00">
        <w:trPr>
          <w:trHeight w:val="1052"/>
        </w:trPr>
        <w:tc>
          <w:tcPr>
            <w:tcW w:w="574"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2</w:t>
            </w:r>
          </w:p>
        </w:tc>
        <w:tc>
          <w:tcPr>
            <w:tcW w:w="2232"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Рабочий по комплексному обслуживанию и ремонту зданий </w:t>
            </w:r>
          </w:p>
        </w:tc>
        <w:tc>
          <w:tcPr>
            <w:tcW w:w="4921" w:type="dxa"/>
            <w:shd w:val="clear" w:color="auto" w:fill="auto"/>
          </w:tcPr>
          <w:p w:rsidR="00DE04FA" w:rsidRPr="005512C1" w:rsidRDefault="00DE04FA" w:rsidP="00387C00">
            <w:pPr>
              <w:tabs>
                <w:tab w:val="left" w:pos="1080"/>
                <w:tab w:val="left" w:pos="1260"/>
              </w:tabs>
              <w:jc w:val="both"/>
              <w:rPr>
                <w:rFonts w:ascii="Times New Roman" w:hAnsi="Times New Roman" w:cs="Times New Roman"/>
              </w:rPr>
            </w:pPr>
            <w:r w:rsidRPr="005512C1">
              <w:rPr>
                <w:rFonts w:ascii="Times New Roman" w:hAnsi="Times New Roman" w:cs="Times New Roman"/>
              </w:rPr>
              <w:t xml:space="preserve">Мыло туалетное </w:t>
            </w:r>
          </w:p>
          <w:p w:rsidR="00DE04FA" w:rsidRPr="005512C1" w:rsidRDefault="00DE04FA" w:rsidP="00387C00">
            <w:pPr>
              <w:tabs>
                <w:tab w:val="left" w:pos="1080"/>
                <w:tab w:val="left" w:pos="1260"/>
              </w:tabs>
              <w:jc w:val="both"/>
              <w:rPr>
                <w:rFonts w:ascii="Times New Roman" w:hAnsi="Times New Roman" w:cs="Times New Roman"/>
              </w:rPr>
            </w:pPr>
            <w:r w:rsidRPr="005512C1">
              <w:rPr>
                <w:rFonts w:ascii="Times New Roman" w:hAnsi="Times New Roman" w:cs="Times New Roman"/>
              </w:rPr>
              <w:t>или жидкое моющее средство</w:t>
            </w:r>
          </w:p>
        </w:tc>
        <w:tc>
          <w:tcPr>
            <w:tcW w:w="1993" w:type="dxa"/>
            <w:shd w:val="clear" w:color="auto" w:fill="auto"/>
          </w:tcPr>
          <w:p w:rsidR="00DE04FA" w:rsidRPr="005512C1" w:rsidRDefault="00DE04FA" w:rsidP="00387C00">
            <w:pPr>
              <w:tabs>
                <w:tab w:val="left" w:pos="1080"/>
                <w:tab w:val="left" w:pos="1260"/>
              </w:tabs>
              <w:jc w:val="center"/>
              <w:rPr>
                <w:rFonts w:ascii="Times New Roman" w:hAnsi="Times New Roman" w:cs="Times New Roman"/>
                <w:i/>
                <w:iCs/>
                <w:color w:val="000000"/>
                <w:shd w:val="clear" w:color="auto" w:fill="FFFFFF"/>
              </w:rPr>
            </w:pPr>
            <w:r w:rsidRPr="005512C1">
              <w:rPr>
                <w:rFonts w:ascii="Times New Roman" w:hAnsi="Times New Roman" w:cs="Times New Roman"/>
              </w:rPr>
              <w:t>200 г.</w:t>
            </w:r>
          </w:p>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250 мл</w:t>
            </w:r>
          </w:p>
        </w:tc>
      </w:tr>
      <w:tr w:rsidR="00DE04FA" w:rsidRPr="005512C1" w:rsidTr="00387C00">
        <w:trPr>
          <w:trHeight w:val="533"/>
        </w:trPr>
        <w:tc>
          <w:tcPr>
            <w:tcW w:w="574"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3</w:t>
            </w:r>
          </w:p>
        </w:tc>
        <w:tc>
          <w:tcPr>
            <w:tcW w:w="2232"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Дворник</w:t>
            </w:r>
          </w:p>
        </w:tc>
        <w:tc>
          <w:tcPr>
            <w:tcW w:w="4921" w:type="dxa"/>
            <w:shd w:val="clear" w:color="auto" w:fill="auto"/>
          </w:tcPr>
          <w:p w:rsidR="00DE04FA" w:rsidRPr="005512C1" w:rsidRDefault="00DE04FA" w:rsidP="00387C00">
            <w:pPr>
              <w:tabs>
                <w:tab w:val="left" w:pos="1080"/>
                <w:tab w:val="left" w:pos="1260"/>
              </w:tabs>
              <w:jc w:val="both"/>
              <w:rPr>
                <w:rFonts w:ascii="Times New Roman" w:hAnsi="Times New Roman" w:cs="Times New Roman"/>
              </w:rPr>
            </w:pPr>
            <w:r w:rsidRPr="005512C1">
              <w:rPr>
                <w:rFonts w:ascii="Times New Roman" w:hAnsi="Times New Roman" w:cs="Times New Roman"/>
              </w:rPr>
              <w:t xml:space="preserve">Мыло туалетное </w:t>
            </w:r>
          </w:p>
          <w:p w:rsidR="00DE04FA" w:rsidRPr="005512C1" w:rsidRDefault="00DE04FA" w:rsidP="00387C00">
            <w:pPr>
              <w:tabs>
                <w:tab w:val="left" w:pos="1080"/>
                <w:tab w:val="left" w:pos="1260"/>
              </w:tabs>
              <w:jc w:val="both"/>
              <w:rPr>
                <w:rFonts w:ascii="Times New Roman" w:hAnsi="Times New Roman" w:cs="Times New Roman"/>
              </w:rPr>
            </w:pPr>
            <w:r w:rsidRPr="005512C1">
              <w:rPr>
                <w:rFonts w:ascii="Times New Roman" w:hAnsi="Times New Roman" w:cs="Times New Roman"/>
              </w:rPr>
              <w:t>или жидкое моющее средство</w:t>
            </w:r>
          </w:p>
        </w:tc>
        <w:tc>
          <w:tcPr>
            <w:tcW w:w="1993" w:type="dxa"/>
            <w:shd w:val="clear" w:color="auto" w:fill="auto"/>
          </w:tcPr>
          <w:p w:rsidR="00DE04FA" w:rsidRPr="005512C1" w:rsidRDefault="00DE04FA" w:rsidP="00387C00">
            <w:pPr>
              <w:tabs>
                <w:tab w:val="left" w:pos="1080"/>
                <w:tab w:val="left" w:pos="1260"/>
              </w:tabs>
              <w:jc w:val="center"/>
              <w:rPr>
                <w:rFonts w:ascii="Times New Roman" w:hAnsi="Times New Roman" w:cs="Times New Roman"/>
                <w:i/>
                <w:iCs/>
                <w:color w:val="000000"/>
                <w:shd w:val="clear" w:color="auto" w:fill="FFFFFF"/>
              </w:rPr>
            </w:pPr>
            <w:r w:rsidRPr="005512C1">
              <w:rPr>
                <w:rFonts w:ascii="Times New Roman" w:hAnsi="Times New Roman" w:cs="Times New Roman"/>
              </w:rPr>
              <w:t>200 г.</w:t>
            </w:r>
          </w:p>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250 мл</w:t>
            </w:r>
          </w:p>
        </w:tc>
      </w:tr>
      <w:tr w:rsidR="00DE04FA" w:rsidRPr="005512C1" w:rsidTr="00387C00">
        <w:trPr>
          <w:trHeight w:val="519"/>
        </w:trPr>
        <w:tc>
          <w:tcPr>
            <w:tcW w:w="574"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lastRenderedPageBreak/>
              <w:t>4</w:t>
            </w:r>
          </w:p>
        </w:tc>
        <w:tc>
          <w:tcPr>
            <w:tcW w:w="2232"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Кухонный рабочий</w:t>
            </w:r>
          </w:p>
        </w:tc>
        <w:tc>
          <w:tcPr>
            <w:tcW w:w="4921" w:type="dxa"/>
            <w:shd w:val="clear" w:color="auto" w:fill="auto"/>
          </w:tcPr>
          <w:p w:rsidR="00DE04FA" w:rsidRPr="005512C1" w:rsidRDefault="00DE04FA" w:rsidP="00387C00">
            <w:pPr>
              <w:tabs>
                <w:tab w:val="left" w:pos="1080"/>
                <w:tab w:val="left" w:pos="1260"/>
              </w:tabs>
              <w:jc w:val="both"/>
              <w:rPr>
                <w:rFonts w:ascii="Times New Roman" w:hAnsi="Times New Roman" w:cs="Times New Roman"/>
              </w:rPr>
            </w:pPr>
            <w:r w:rsidRPr="005512C1">
              <w:rPr>
                <w:rFonts w:ascii="Times New Roman" w:hAnsi="Times New Roman" w:cs="Times New Roman"/>
              </w:rPr>
              <w:t xml:space="preserve">Мыло туалетное </w:t>
            </w:r>
          </w:p>
          <w:p w:rsidR="00DE04FA" w:rsidRPr="005512C1" w:rsidRDefault="00DE04FA" w:rsidP="00387C00">
            <w:pPr>
              <w:tabs>
                <w:tab w:val="left" w:pos="1080"/>
                <w:tab w:val="left" w:pos="1260"/>
              </w:tabs>
              <w:jc w:val="both"/>
              <w:rPr>
                <w:rFonts w:ascii="Times New Roman" w:hAnsi="Times New Roman" w:cs="Times New Roman"/>
              </w:rPr>
            </w:pPr>
            <w:r w:rsidRPr="005512C1">
              <w:rPr>
                <w:rFonts w:ascii="Times New Roman" w:hAnsi="Times New Roman" w:cs="Times New Roman"/>
              </w:rPr>
              <w:t>или жидкое моющее средство</w:t>
            </w:r>
          </w:p>
        </w:tc>
        <w:tc>
          <w:tcPr>
            <w:tcW w:w="1993" w:type="dxa"/>
            <w:shd w:val="clear" w:color="auto" w:fill="auto"/>
          </w:tcPr>
          <w:p w:rsidR="00DE04FA" w:rsidRPr="005512C1" w:rsidRDefault="00DE04FA" w:rsidP="00387C00">
            <w:pPr>
              <w:tabs>
                <w:tab w:val="left" w:pos="1080"/>
                <w:tab w:val="left" w:pos="1260"/>
              </w:tabs>
              <w:jc w:val="center"/>
              <w:rPr>
                <w:rFonts w:ascii="Times New Roman" w:hAnsi="Times New Roman" w:cs="Times New Roman"/>
                <w:i/>
                <w:iCs/>
                <w:color w:val="000000"/>
                <w:shd w:val="clear" w:color="auto" w:fill="FFFFFF"/>
              </w:rPr>
            </w:pPr>
            <w:r w:rsidRPr="005512C1">
              <w:rPr>
                <w:rFonts w:ascii="Times New Roman" w:hAnsi="Times New Roman" w:cs="Times New Roman"/>
              </w:rPr>
              <w:t>200 г.</w:t>
            </w:r>
          </w:p>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250 мл</w:t>
            </w:r>
          </w:p>
        </w:tc>
      </w:tr>
      <w:tr w:rsidR="00DE04FA" w:rsidRPr="005512C1" w:rsidTr="00387C00">
        <w:trPr>
          <w:trHeight w:val="533"/>
        </w:trPr>
        <w:tc>
          <w:tcPr>
            <w:tcW w:w="574"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5</w:t>
            </w:r>
          </w:p>
        </w:tc>
        <w:tc>
          <w:tcPr>
            <w:tcW w:w="2232"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Кладовщик</w:t>
            </w:r>
          </w:p>
        </w:tc>
        <w:tc>
          <w:tcPr>
            <w:tcW w:w="4921" w:type="dxa"/>
            <w:shd w:val="clear" w:color="auto" w:fill="auto"/>
          </w:tcPr>
          <w:p w:rsidR="00DE04FA" w:rsidRPr="005512C1" w:rsidRDefault="00DE04FA" w:rsidP="00387C00">
            <w:pPr>
              <w:tabs>
                <w:tab w:val="left" w:pos="1080"/>
                <w:tab w:val="left" w:pos="1260"/>
              </w:tabs>
              <w:jc w:val="both"/>
              <w:rPr>
                <w:rFonts w:ascii="Times New Roman" w:hAnsi="Times New Roman" w:cs="Times New Roman"/>
              </w:rPr>
            </w:pPr>
            <w:r w:rsidRPr="005512C1">
              <w:rPr>
                <w:rFonts w:ascii="Times New Roman" w:hAnsi="Times New Roman" w:cs="Times New Roman"/>
              </w:rPr>
              <w:t xml:space="preserve">Мыло туалетное </w:t>
            </w:r>
          </w:p>
          <w:p w:rsidR="00DE04FA" w:rsidRPr="005512C1" w:rsidRDefault="00DE04FA" w:rsidP="00387C00">
            <w:pPr>
              <w:tabs>
                <w:tab w:val="left" w:pos="1080"/>
                <w:tab w:val="left" w:pos="1260"/>
              </w:tabs>
              <w:jc w:val="both"/>
              <w:rPr>
                <w:rFonts w:ascii="Times New Roman" w:hAnsi="Times New Roman" w:cs="Times New Roman"/>
              </w:rPr>
            </w:pPr>
            <w:r w:rsidRPr="005512C1">
              <w:rPr>
                <w:rFonts w:ascii="Times New Roman" w:hAnsi="Times New Roman" w:cs="Times New Roman"/>
              </w:rPr>
              <w:t>или жидкое моющее средство</w:t>
            </w:r>
          </w:p>
        </w:tc>
        <w:tc>
          <w:tcPr>
            <w:tcW w:w="1993" w:type="dxa"/>
            <w:shd w:val="clear" w:color="auto" w:fill="auto"/>
          </w:tcPr>
          <w:p w:rsidR="00DE04FA" w:rsidRPr="005512C1" w:rsidRDefault="00DE04FA" w:rsidP="00387C00">
            <w:pPr>
              <w:tabs>
                <w:tab w:val="left" w:pos="1080"/>
                <w:tab w:val="left" w:pos="1260"/>
              </w:tabs>
              <w:jc w:val="center"/>
              <w:rPr>
                <w:rFonts w:ascii="Times New Roman" w:hAnsi="Times New Roman" w:cs="Times New Roman"/>
                <w:i/>
                <w:iCs/>
                <w:color w:val="000000"/>
                <w:shd w:val="clear" w:color="auto" w:fill="FFFFFF"/>
              </w:rPr>
            </w:pPr>
            <w:r w:rsidRPr="005512C1">
              <w:rPr>
                <w:rFonts w:ascii="Times New Roman" w:hAnsi="Times New Roman" w:cs="Times New Roman"/>
              </w:rPr>
              <w:t>200 г.</w:t>
            </w:r>
          </w:p>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250 мл</w:t>
            </w:r>
          </w:p>
        </w:tc>
      </w:tr>
    </w:tbl>
    <w:p w:rsidR="00DE04FA" w:rsidRDefault="00DE04FA" w:rsidP="00E34CCA">
      <w:pPr>
        <w:tabs>
          <w:tab w:val="left" w:pos="0"/>
          <w:tab w:val="left" w:pos="1260"/>
        </w:tabs>
        <w:jc w:val="both"/>
        <w:rPr>
          <w:rFonts w:ascii="Times New Roman" w:hAnsi="Times New Roman" w:cs="Times New Roman"/>
          <w:sz w:val="24"/>
          <w:szCs w:val="24"/>
        </w:rPr>
      </w:pPr>
    </w:p>
    <w:p w:rsidR="005512C1" w:rsidRDefault="005512C1" w:rsidP="00E34CCA">
      <w:pPr>
        <w:tabs>
          <w:tab w:val="left" w:pos="0"/>
          <w:tab w:val="left" w:pos="1260"/>
        </w:tabs>
        <w:jc w:val="both"/>
        <w:rPr>
          <w:rFonts w:ascii="Times New Roman" w:hAnsi="Times New Roman" w:cs="Times New Roman"/>
          <w:sz w:val="24"/>
          <w:szCs w:val="24"/>
        </w:rPr>
      </w:pPr>
    </w:p>
    <w:p w:rsidR="005512C1" w:rsidRPr="005512C1" w:rsidRDefault="005512C1" w:rsidP="005512C1">
      <w:pPr>
        <w:tabs>
          <w:tab w:val="left" w:pos="0"/>
          <w:tab w:val="left" w:pos="1260"/>
        </w:tabs>
        <w:jc w:val="both"/>
        <w:rPr>
          <w:rFonts w:ascii="Times New Roman" w:hAnsi="Times New Roman" w:cs="Times New Roman"/>
          <w:sz w:val="24"/>
          <w:szCs w:val="24"/>
        </w:rPr>
      </w:pPr>
      <w:r w:rsidRPr="005512C1">
        <w:rPr>
          <w:rFonts w:ascii="Times New Roman" w:hAnsi="Times New Roman" w:cs="Times New Roman"/>
          <w:sz w:val="24"/>
          <w:szCs w:val="24"/>
        </w:rPr>
        <w:t xml:space="preserve">- санитарно-гигиеническую одежду (на основании </w:t>
      </w:r>
      <w:hyperlink r:id="rId7" w:history="1">
        <w:r w:rsidRPr="005512C1">
          <w:rPr>
            <w:rFonts w:ascii="Times New Roman" w:hAnsi="Times New Roman" w:cs="Times New Roman"/>
            <w:sz w:val="24"/>
            <w:szCs w:val="24"/>
          </w:rPr>
          <w:t xml:space="preserve">Приказа Минздрава СССР от 29.01.1988 № 65 "О введении отраслевых норм бесплатной выдачи спецодежды, </w:t>
        </w:r>
        <w:proofErr w:type="spellStart"/>
        <w:r w:rsidRPr="005512C1">
          <w:rPr>
            <w:rFonts w:ascii="Times New Roman" w:hAnsi="Times New Roman" w:cs="Times New Roman"/>
            <w:sz w:val="24"/>
            <w:szCs w:val="24"/>
          </w:rPr>
          <w:t>спецобуви</w:t>
        </w:r>
        <w:proofErr w:type="spellEnd"/>
        <w:r w:rsidRPr="005512C1">
          <w:rPr>
            <w:rFonts w:ascii="Times New Roman" w:hAnsi="Times New Roman" w:cs="Times New Roman"/>
            <w:sz w:val="24"/>
            <w:szCs w:val="24"/>
          </w:rPr>
          <w:t xml:space="preserve"> и других средств индивидуальной защиты, а также норм санитарной одежды и санитарной обуви"</w:t>
        </w:r>
      </w:hyperlink>
      <w:r w:rsidRPr="005512C1">
        <w:rPr>
          <w:rFonts w:ascii="Times New Roman" w:hAnsi="Times New Roman" w:cs="Times New Roman"/>
          <w:sz w:val="24"/>
          <w:szCs w:val="24"/>
        </w:rPr>
        <w:t>):</w:t>
      </w:r>
    </w:p>
    <w:p w:rsidR="005512C1" w:rsidRPr="00506B83" w:rsidRDefault="005512C1" w:rsidP="005512C1">
      <w:pPr>
        <w:pStyle w:val="a5"/>
        <w:tabs>
          <w:tab w:val="left" w:pos="1080"/>
          <w:tab w:val="left" w:pos="1260"/>
        </w:tabs>
        <w:ind w:left="990"/>
        <w:jc w:val="both"/>
        <w:rPr>
          <w:sz w:val="24"/>
          <w:szCs w:val="24"/>
        </w:rPr>
      </w:pPr>
    </w:p>
    <w:tbl>
      <w:tblPr>
        <w:tblW w:w="9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992"/>
        <w:gridCol w:w="4271"/>
        <w:gridCol w:w="2795"/>
      </w:tblGrid>
      <w:tr w:rsidR="005512C1" w:rsidRPr="005512C1" w:rsidTr="00387C00">
        <w:trPr>
          <w:trHeight w:val="1048"/>
        </w:trPr>
        <w:tc>
          <w:tcPr>
            <w:tcW w:w="541" w:type="dxa"/>
            <w:shd w:val="clear" w:color="auto" w:fill="auto"/>
            <w:vAlign w:val="center"/>
          </w:tcPr>
          <w:p w:rsidR="005512C1" w:rsidRPr="005512C1" w:rsidRDefault="005512C1"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 п</w:t>
            </w:r>
            <w:r w:rsidRPr="005512C1">
              <w:rPr>
                <w:rFonts w:ascii="Times New Roman" w:hAnsi="Times New Roman" w:cs="Times New Roman"/>
                <w:lang w:val="en-US"/>
              </w:rPr>
              <w:t>/</w:t>
            </w:r>
            <w:r w:rsidRPr="005512C1">
              <w:rPr>
                <w:rFonts w:ascii="Times New Roman" w:hAnsi="Times New Roman" w:cs="Times New Roman"/>
              </w:rPr>
              <w:t>п</w:t>
            </w:r>
          </w:p>
        </w:tc>
        <w:tc>
          <w:tcPr>
            <w:tcW w:w="1992" w:type="dxa"/>
            <w:shd w:val="clear" w:color="auto" w:fill="auto"/>
            <w:vAlign w:val="center"/>
          </w:tcPr>
          <w:p w:rsidR="005512C1" w:rsidRPr="005512C1" w:rsidRDefault="005512C1"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Профессия, должность</w:t>
            </w:r>
          </w:p>
        </w:tc>
        <w:tc>
          <w:tcPr>
            <w:tcW w:w="4271" w:type="dxa"/>
            <w:shd w:val="clear" w:color="auto" w:fill="auto"/>
            <w:vAlign w:val="center"/>
          </w:tcPr>
          <w:p w:rsidR="005512C1" w:rsidRPr="005512C1" w:rsidRDefault="005512C1"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Наименование средств индивидуальной защиты</w:t>
            </w:r>
          </w:p>
        </w:tc>
        <w:tc>
          <w:tcPr>
            <w:tcW w:w="2795" w:type="dxa"/>
            <w:shd w:val="clear" w:color="auto" w:fill="auto"/>
            <w:vAlign w:val="center"/>
          </w:tcPr>
          <w:p w:rsidR="005512C1" w:rsidRPr="005512C1" w:rsidRDefault="005512C1"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Норма выдачи на год (количество единиц или комплектов)</w:t>
            </w:r>
          </w:p>
        </w:tc>
      </w:tr>
      <w:tr w:rsidR="005512C1" w:rsidRPr="005512C1" w:rsidTr="00387C00">
        <w:trPr>
          <w:trHeight w:val="790"/>
        </w:trPr>
        <w:tc>
          <w:tcPr>
            <w:tcW w:w="541" w:type="dxa"/>
            <w:shd w:val="clear" w:color="auto" w:fill="auto"/>
            <w:vAlign w:val="center"/>
          </w:tcPr>
          <w:p w:rsidR="005512C1" w:rsidRPr="005512C1" w:rsidRDefault="005512C1"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1</w:t>
            </w:r>
          </w:p>
        </w:tc>
        <w:tc>
          <w:tcPr>
            <w:tcW w:w="1992" w:type="dxa"/>
            <w:shd w:val="clear" w:color="auto" w:fill="auto"/>
            <w:vAlign w:val="center"/>
          </w:tcPr>
          <w:p w:rsidR="005512C1" w:rsidRPr="005512C1" w:rsidRDefault="005512C1"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Старший воспитатель, воспитатель</w:t>
            </w:r>
          </w:p>
        </w:tc>
        <w:tc>
          <w:tcPr>
            <w:tcW w:w="4271" w:type="dxa"/>
            <w:shd w:val="clear" w:color="auto" w:fill="auto"/>
            <w:vAlign w:val="center"/>
          </w:tcPr>
          <w:p w:rsidR="005512C1" w:rsidRPr="005512C1" w:rsidRDefault="005512C1" w:rsidP="00387C00">
            <w:pPr>
              <w:tabs>
                <w:tab w:val="left" w:pos="1080"/>
                <w:tab w:val="left" w:pos="1260"/>
              </w:tabs>
              <w:rPr>
                <w:rFonts w:ascii="Times New Roman" w:hAnsi="Times New Roman" w:cs="Times New Roman"/>
              </w:rPr>
            </w:pPr>
            <w:r w:rsidRPr="005512C1">
              <w:rPr>
                <w:rFonts w:ascii="Times New Roman" w:hAnsi="Times New Roman" w:cs="Times New Roman"/>
              </w:rPr>
              <w:t>Халат (светлых тонов)</w:t>
            </w:r>
          </w:p>
        </w:tc>
        <w:tc>
          <w:tcPr>
            <w:tcW w:w="2795" w:type="dxa"/>
            <w:shd w:val="clear" w:color="auto" w:fill="auto"/>
            <w:vAlign w:val="center"/>
          </w:tcPr>
          <w:p w:rsidR="005512C1" w:rsidRPr="005512C1" w:rsidRDefault="005512C1"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дежурный</w:t>
            </w:r>
          </w:p>
        </w:tc>
      </w:tr>
      <w:tr w:rsidR="005512C1" w:rsidRPr="005512C1" w:rsidTr="00387C00">
        <w:trPr>
          <w:trHeight w:val="258"/>
        </w:trPr>
        <w:tc>
          <w:tcPr>
            <w:tcW w:w="541" w:type="dxa"/>
            <w:vMerge w:val="restart"/>
            <w:shd w:val="clear" w:color="auto" w:fill="auto"/>
            <w:vAlign w:val="center"/>
          </w:tcPr>
          <w:p w:rsidR="005512C1" w:rsidRPr="005512C1" w:rsidRDefault="005512C1"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2</w:t>
            </w:r>
          </w:p>
        </w:tc>
        <w:tc>
          <w:tcPr>
            <w:tcW w:w="1992" w:type="dxa"/>
            <w:vMerge w:val="restart"/>
            <w:shd w:val="clear" w:color="auto" w:fill="auto"/>
            <w:vAlign w:val="center"/>
          </w:tcPr>
          <w:p w:rsidR="005512C1" w:rsidRPr="005512C1" w:rsidRDefault="005512C1"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Младший воспитатель</w:t>
            </w:r>
          </w:p>
        </w:tc>
        <w:tc>
          <w:tcPr>
            <w:tcW w:w="4271" w:type="dxa"/>
            <w:shd w:val="clear" w:color="auto" w:fill="auto"/>
            <w:vAlign w:val="center"/>
          </w:tcPr>
          <w:p w:rsidR="005512C1" w:rsidRPr="005512C1" w:rsidRDefault="005512C1" w:rsidP="00387C00">
            <w:pPr>
              <w:tabs>
                <w:tab w:val="left" w:pos="1080"/>
                <w:tab w:val="left" w:pos="1260"/>
              </w:tabs>
              <w:rPr>
                <w:rFonts w:ascii="Times New Roman" w:hAnsi="Times New Roman" w:cs="Times New Roman"/>
              </w:rPr>
            </w:pPr>
            <w:r w:rsidRPr="005512C1">
              <w:rPr>
                <w:rFonts w:ascii="Times New Roman" w:hAnsi="Times New Roman" w:cs="Times New Roman"/>
              </w:rPr>
              <w:t>Халат (светлых тонов)</w:t>
            </w:r>
          </w:p>
        </w:tc>
        <w:tc>
          <w:tcPr>
            <w:tcW w:w="2795" w:type="dxa"/>
            <w:shd w:val="clear" w:color="auto" w:fill="auto"/>
            <w:vAlign w:val="center"/>
          </w:tcPr>
          <w:p w:rsidR="005512C1" w:rsidRPr="005512C1" w:rsidRDefault="005512C1"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2</w:t>
            </w:r>
          </w:p>
        </w:tc>
      </w:tr>
      <w:tr w:rsidR="005512C1" w:rsidRPr="005512C1" w:rsidTr="00387C00">
        <w:trPr>
          <w:trHeight w:val="138"/>
        </w:trPr>
        <w:tc>
          <w:tcPr>
            <w:tcW w:w="541" w:type="dxa"/>
            <w:vMerge/>
            <w:shd w:val="clear" w:color="auto" w:fill="auto"/>
            <w:vAlign w:val="center"/>
          </w:tcPr>
          <w:p w:rsidR="005512C1" w:rsidRPr="005512C1" w:rsidRDefault="005512C1" w:rsidP="00387C00">
            <w:pPr>
              <w:tabs>
                <w:tab w:val="left" w:pos="1080"/>
                <w:tab w:val="left" w:pos="1260"/>
              </w:tabs>
              <w:jc w:val="center"/>
              <w:rPr>
                <w:rFonts w:ascii="Times New Roman" w:hAnsi="Times New Roman" w:cs="Times New Roman"/>
              </w:rPr>
            </w:pPr>
          </w:p>
        </w:tc>
        <w:tc>
          <w:tcPr>
            <w:tcW w:w="1992" w:type="dxa"/>
            <w:vMerge/>
            <w:shd w:val="clear" w:color="auto" w:fill="auto"/>
            <w:vAlign w:val="center"/>
          </w:tcPr>
          <w:p w:rsidR="005512C1" w:rsidRPr="005512C1" w:rsidRDefault="005512C1" w:rsidP="00387C00">
            <w:pPr>
              <w:tabs>
                <w:tab w:val="left" w:pos="1080"/>
                <w:tab w:val="left" w:pos="1260"/>
              </w:tabs>
              <w:jc w:val="center"/>
              <w:rPr>
                <w:rFonts w:ascii="Times New Roman" w:hAnsi="Times New Roman" w:cs="Times New Roman"/>
              </w:rPr>
            </w:pPr>
          </w:p>
        </w:tc>
        <w:tc>
          <w:tcPr>
            <w:tcW w:w="4271" w:type="dxa"/>
            <w:shd w:val="clear" w:color="auto" w:fill="auto"/>
            <w:vAlign w:val="center"/>
          </w:tcPr>
          <w:p w:rsidR="005512C1" w:rsidRPr="005512C1" w:rsidRDefault="005512C1" w:rsidP="00387C00">
            <w:pPr>
              <w:tabs>
                <w:tab w:val="left" w:pos="1080"/>
                <w:tab w:val="left" w:pos="1260"/>
              </w:tabs>
              <w:rPr>
                <w:rFonts w:ascii="Times New Roman" w:hAnsi="Times New Roman" w:cs="Times New Roman"/>
              </w:rPr>
            </w:pPr>
            <w:r w:rsidRPr="005512C1">
              <w:rPr>
                <w:rFonts w:ascii="Times New Roman" w:hAnsi="Times New Roman" w:cs="Times New Roman"/>
              </w:rPr>
              <w:t>Фартук (для раздачи пищи)</w:t>
            </w:r>
          </w:p>
        </w:tc>
        <w:tc>
          <w:tcPr>
            <w:tcW w:w="2795" w:type="dxa"/>
            <w:shd w:val="clear" w:color="auto" w:fill="auto"/>
            <w:vAlign w:val="center"/>
          </w:tcPr>
          <w:p w:rsidR="005512C1" w:rsidRPr="005512C1" w:rsidRDefault="005512C1"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2</w:t>
            </w:r>
          </w:p>
        </w:tc>
      </w:tr>
      <w:tr w:rsidR="005512C1" w:rsidRPr="005512C1" w:rsidTr="00387C00">
        <w:trPr>
          <w:trHeight w:val="138"/>
        </w:trPr>
        <w:tc>
          <w:tcPr>
            <w:tcW w:w="541" w:type="dxa"/>
            <w:vMerge/>
            <w:shd w:val="clear" w:color="auto" w:fill="auto"/>
            <w:vAlign w:val="center"/>
          </w:tcPr>
          <w:p w:rsidR="005512C1" w:rsidRPr="005512C1" w:rsidRDefault="005512C1" w:rsidP="00387C00">
            <w:pPr>
              <w:tabs>
                <w:tab w:val="left" w:pos="1080"/>
                <w:tab w:val="left" w:pos="1260"/>
              </w:tabs>
              <w:jc w:val="center"/>
              <w:rPr>
                <w:rFonts w:ascii="Times New Roman" w:hAnsi="Times New Roman" w:cs="Times New Roman"/>
              </w:rPr>
            </w:pPr>
          </w:p>
        </w:tc>
        <w:tc>
          <w:tcPr>
            <w:tcW w:w="1992" w:type="dxa"/>
            <w:vMerge/>
            <w:shd w:val="clear" w:color="auto" w:fill="auto"/>
            <w:vAlign w:val="center"/>
          </w:tcPr>
          <w:p w:rsidR="005512C1" w:rsidRPr="005512C1" w:rsidRDefault="005512C1" w:rsidP="00387C00">
            <w:pPr>
              <w:tabs>
                <w:tab w:val="left" w:pos="1080"/>
                <w:tab w:val="left" w:pos="1260"/>
              </w:tabs>
              <w:jc w:val="center"/>
              <w:rPr>
                <w:rFonts w:ascii="Times New Roman" w:hAnsi="Times New Roman" w:cs="Times New Roman"/>
              </w:rPr>
            </w:pPr>
          </w:p>
        </w:tc>
        <w:tc>
          <w:tcPr>
            <w:tcW w:w="4271" w:type="dxa"/>
            <w:shd w:val="clear" w:color="auto" w:fill="auto"/>
            <w:vAlign w:val="center"/>
          </w:tcPr>
          <w:p w:rsidR="005512C1" w:rsidRPr="005512C1" w:rsidRDefault="005512C1" w:rsidP="00387C00">
            <w:pPr>
              <w:tabs>
                <w:tab w:val="left" w:pos="1080"/>
                <w:tab w:val="left" w:pos="1260"/>
              </w:tabs>
              <w:rPr>
                <w:rFonts w:ascii="Times New Roman" w:hAnsi="Times New Roman" w:cs="Times New Roman"/>
              </w:rPr>
            </w:pPr>
            <w:r w:rsidRPr="005512C1">
              <w:rPr>
                <w:rFonts w:ascii="Times New Roman" w:hAnsi="Times New Roman" w:cs="Times New Roman"/>
              </w:rPr>
              <w:t>Колпак или косынка (для раздачи пищи)</w:t>
            </w:r>
          </w:p>
        </w:tc>
        <w:tc>
          <w:tcPr>
            <w:tcW w:w="2795" w:type="dxa"/>
            <w:shd w:val="clear" w:color="auto" w:fill="auto"/>
            <w:vAlign w:val="center"/>
          </w:tcPr>
          <w:p w:rsidR="005512C1" w:rsidRPr="005512C1" w:rsidRDefault="005512C1"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2</w:t>
            </w:r>
          </w:p>
        </w:tc>
      </w:tr>
      <w:tr w:rsidR="005512C1" w:rsidRPr="005512C1" w:rsidTr="00387C00">
        <w:trPr>
          <w:trHeight w:val="138"/>
        </w:trPr>
        <w:tc>
          <w:tcPr>
            <w:tcW w:w="541" w:type="dxa"/>
            <w:vMerge/>
            <w:shd w:val="clear" w:color="auto" w:fill="auto"/>
            <w:vAlign w:val="center"/>
          </w:tcPr>
          <w:p w:rsidR="005512C1" w:rsidRPr="005512C1" w:rsidRDefault="005512C1" w:rsidP="00387C00">
            <w:pPr>
              <w:tabs>
                <w:tab w:val="left" w:pos="1080"/>
                <w:tab w:val="left" w:pos="1260"/>
              </w:tabs>
              <w:jc w:val="center"/>
              <w:rPr>
                <w:rFonts w:ascii="Times New Roman" w:hAnsi="Times New Roman" w:cs="Times New Roman"/>
              </w:rPr>
            </w:pPr>
          </w:p>
        </w:tc>
        <w:tc>
          <w:tcPr>
            <w:tcW w:w="1992" w:type="dxa"/>
            <w:vMerge/>
            <w:shd w:val="clear" w:color="auto" w:fill="auto"/>
            <w:vAlign w:val="center"/>
          </w:tcPr>
          <w:p w:rsidR="005512C1" w:rsidRPr="005512C1" w:rsidRDefault="005512C1" w:rsidP="00387C00">
            <w:pPr>
              <w:tabs>
                <w:tab w:val="left" w:pos="1080"/>
                <w:tab w:val="left" w:pos="1260"/>
              </w:tabs>
              <w:jc w:val="center"/>
              <w:rPr>
                <w:rFonts w:ascii="Times New Roman" w:hAnsi="Times New Roman" w:cs="Times New Roman"/>
              </w:rPr>
            </w:pPr>
          </w:p>
        </w:tc>
        <w:tc>
          <w:tcPr>
            <w:tcW w:w="4271" w:type="dxa"/>
            <w:shd w:val="clear" w:color="auto" w:fill="auto"/>
            <w:vAlign w:val="center"/>
          </w:tcPr>
          <w:p w:rsidR="005512C1" w:rsidRPr="005512C1" w:rsidRDefault="005512C1" w:rsidP="00387C00">
            <w:pPr>
              <w:tabs>
                <w:tab w:val="left" w:pos="1080"/>
                <w:tab w:val="left" w:pos="1260"/>
              </w:tabs>
              <w:rPr>
                <w:rFonts w:ascii="Times New Roman" w:hAnsi="Times New Roman" w:cs="Times New Roman"/>
              </w:rPr>
            </w:pPr>
            <w:r w:rsidRPr="005512C1">
              <w:rPr>
                <w:rFonts w:ascii="Times New Roman" w:hAnsi="Times New Roman" w:cs="Times New Roman"/>
              </w:rPr>
              <w:t>Халат темный (для уборки помещений)</w:t>
            </w:r>
          </w:p>
        </w:tc>
        <w:tc>
          <w:tcPr>
            <w:tcW w:w="2795" w:type="dxa"/>
            <w:shd w:val="clear" w:color="auto" w:fill="auto"/>
            <w:vAlign w:val="center"/>
          </w:tcPr>
          <w:p w:rsidR="005512C1" w:rsidRPr="005512C1" w:rsidRDefault="005512C1"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2</w:t>
            </w:r>
          </w:p>
        </w:tc>
      </w:tr>
      <w:tr w:rsidR="005512C1" w:rsidRPr="005512C1" w:rsidTr="00387C00">
        <w:trPr>
          <w:trHeight w:val="531"/>
        </w:trPr>
        <w:tc>
          <w:tcPr>
            <w:tcW w:w="541" w:type="dxa"/>
            <w:vMerge w:val="restart"/>
            <w:shd w:val="clear" w:color="auto" w:fill="auto"/>
            <w:vAlign w:val="center"/>
          </w:tcPr>
          <w:p w:rsidR="005512C1" w:rsidRPr="005512C1" w:rsidRDefault="005512C1"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3</w:t>
            </w:r>
          </w:p>
        </w:tc>
        <w:tc>
          <w:tcPr>
            <w:tcW w:w="1992" w:type="dxa"/>
            <w:vMerge w:val="restart"/>
            <w:shd w:val="clear" w:color="auto" w:fill="auto"/>
            <w:vAlign w:val="center"/>
          </w:tcPr>
          <w:p w:rsidR="005512C1" w:rsidRPr="005512C1" w:rsidRDefault="005512C1"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Повар, шеф-повар, кухонный рабочий</w:t>
            </w:r>
          </w:p>
        </w:tc>
        <w:tc>
          <w:tcPr>
            <w:tcW w:w="4271" w:type="dxa"/>
            <w:shd w:val="clear" w:color="auto" w:fill="auto"/>
            <w:vAlign w:val="center"/>
          </w:tcPr>
          <w:p w:rsidR="005512C1" w:rsidRPr="005512C1" w:rsidRDefault="005512C1" w:rsidP="00387C00">
            <w:pPr>
              <w:tabs>
                <w:tab w:val="left" w:pos="1080"/>
                <w:tab w:val="left" w:pos="1260"/>
              </w:tabs>
              <w:rPr>
                <w:rFonts w:ascii="Times New Roman" w:hAnsi="Times New Roman" w:cs="Times New Roman"/>
              </w:rPr>
            </w:pPr>
            <w:r w:rsidRPr="005512C1">
              <w:rPr>
                <w:rFonts w:ascii="Times New Roman" w:hAnsi="Times New Roman" w:cs="Times New Roman"/>
              </w:rPr>
              <w:t>Халат</w:t>
            </w:r>
          </w:p>
        </w:tc>
        <w:tc>
          <w:tcPr>
            <w:tcW w:w="2795" w:type="dxa"/>
            <w:shd w:val="clear" w:color="auto" w:fill="auto"/>
            <w:vAlign w:val="center"/>
          </w:tcPr>
          <w:p w:rsidR="005512C1" w:rsidRPr="005512C1" w:rsidRDefault="005512C1"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3 на 1 человека (до износа)</w:t>
            </w:r>
          </w:p>
        </w:tc>
      </w:tr>
      <w:tr w:rsidR="005512C1" w:rsidRPr="005512C1" w:rsidTr="00387C00">
        <w:trPr>
          <w:trHeight w:val="138"/>
        </w:trPr>
        <w:tc>
          <w:tcPr>
            <w:tcW w:w="541" w:type="dxa"/>
            <w:vMerge/>
            <w:shd w:val="clear" w:color="auto" w:fill="auto"/>
            <w:vAlign w:val="center"/>
          </w:tcPr>
          <w:p w:rsidR="005512C1" w:rsidRPr="005512C1" w:rsidRDefault="005512C1" w:rsidP="00387C00">
            <w:pPr>
              <w:tabs>
                <w:tab w:val="left" w:pos="1080"/>
                <w:tab w:val="left" w:pos="1260"/>
              </w:tabs>
              <w:jc w:val="center"/>
              <w:rPr>
                <w:rFonts w:ascii="Times New Roman" w:hAnsi="Times New Roman" w:cs="Times New Roman"/>
              </w:rPr>
            </w:pPr>
          </w:p>
        </w:tc>
        <w:tc>
          <w:tcPr>
            <w:tcW w:w="1992" w:type="dxa"/>
            <w:vMerge/>
            <w:shd w:val="clear" w:color="auto" w:fill="auto"/>
            <w:vAlign w:val="center"/>
          </w:tcPr>
          <w:p w:rsidR="005512C1" w:rsidRPr="005512C1" w:rsidRDefault="005512C1" w:rsidP="00387C00">
            <w:pPr>
              <w:tabs>
                <w:tab w:val="left" w:pos="1080"/>
                <w:tab w:val="left" w:pos="1260"/>
              </w:tabs>
              <w:jc w:val="center"/>
              <w:rPr>
                <w:rFonts w:ascii="Times New Roman" w:hAnsi="Times New Roman" w:cs="Times New Roman"/>
              </w:rPr>
            </w:pPr>
          </w:p>
        </w:tc>
        <w:tc>
          <w:tcPr>
            <w:tcW w:w="4271" w:type="dxa"/>
            <w:shd w:val="clear" w:color="auto" w:fill="auto"/>
            <w:vAlign w:val="center"/>
          </w:tcPr>
          <w:p w:rsidR="005512C1" w:rsidRPr="005512C1" w:rsidRDefault="005512C1" w:rsidP="00387C00">
            <w:pPr>
              <w:tabs>
                <w:tab w:val="left" w:pos="1080"/>
                <w:tab w:val="left" w:pos="1260"/>
              </w:tabs>
              <w:rPr>
                <w:rFonts w:ascii="Times New Roman" w:hAnsi="Times New Roman" w:cs="Times New Roman"/>
              </w:rPr>
            </w:pPr>
            <w:r w:rsidRPr="005512C1">
              <w:rPr>
                <w:rFonts w:ascii="Times New Roman" w:hAnsi="Times New Roman" w:cs="Times New Roman"/>
              </w:rPr>
              <w:t>Колпак или косынка</w:t>
            </w:r>
          </w:p>
        </w:tc>
        <w:tc>
          <w:tcPr>
            <w:tcW w:w="2795" w:type="dxa"/>
            <w:shd w:val="clear" w:color="auto" w:fill="auto"/>
            <w:vAlign w:val="center"/>
          </w:tcPr>
          <w:p w:rsidR="005512C1" w:rsidRPr="005512C1" w:rsidRDefault="005512C1"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3 на 1 человека (до износа)</w:t>
            </w:r>
          </w:p>
        </w:tc>
      </w:tr>
    </w:tbl>
    <w:p w:rsidR="00DE04FA" w:rsidRDefault="00DE04FA" w:rsidP="00E34CCA">
      <w:pPr>
        <w:tabs>
          <w:tab w:val="left" w:pos="0"/>
          <w:tab w:val="left" w:pos="1260"/>
        </w:tabs>
        <w:jc w:val="both"/>
        <w:rPr>
          <w:rFonts w:ascii="Times New Roman" w:hAnsi="Times New Roman" w:cs="Times New Roman"/>
          <w:sz w:val="24"/>
          <w:szCs w:val="24"/>
        </w:rPr>
      </w:pPr>
    </w:p>
    <w:p w:rsidR="00DE04FA" w:rsidRPr="00DE04FA" w:rsidRDefault="00DE04FA" w:rsidP="00DE04FA">
      <w:pPr>
        <w:tabs>
          <w:tab w:val="left" w:pos="0"/>
          <w:tab w:val="left" w:pos="1260"/>
        </w:tabs>
        <w:jc w:val="both"/>
        <w:rPr>
          <w:rFonts w:ascii="Times New Roman" w:hAnsi="Times New Roman" w:cs="Times New Roman"/>
          <w:sz w:val="24"/>
          <w:szCs w:val="24"/>
        </w:rPr>
      </w:pPr>
      <w:r w:rsidRPr="00DE04FA">
        <w:rPr>
          <w:rFonts w:ascii="Times New Roman" w:hAnsi="Times New Roman" w:cs="Times New Roman"/>
          <w:sz w:val="24"/>
          <w:szCs w:val="24"/>
        </w:rPr>
        <w:t xml:space="preserve">- работникам, выполняющим работы в условиях повышенного уровня шума, дополнительно выдаются наушники </w:t>
      </w:r>
      <w:proofErr w:type="spellStart"/>
      <w:r w:rsidRPr="00DE04FA">
        <w:rPr>
          <w:rFonts w:ascii="Times New Roman" w:hAnsi="Times New Roman" w:cs="Times New Roman"/>
          <w:sz w:val="24"/>
          <w:szCs w:val="24"/>
        </w:rPr>
        <w:t>противошумные</w:t>
      </w:r>
      <w:proofErr w:type="spellEnd"/>
      <w:r w:rsidRPr="00DE04FA">
        <w:rPr>
          <w:rFonts w:ascii="Times New Roman" w:hAnsi="Times New Roman" w:cs="Times New Roman"/>
          <w:sz w:val="24"/>
          <w:szCs w:val="24"/>
        </w:rPr>
        <w:t xml:space="preserve"> или вкладыши </w:t>
      </w:r>
      <w:proofErr w:type="spellStart"/>
      <w:r w:rsidRPr="00DE04FA">
        <w:rPr>
          <w:rFonts w:ascii="Times New Roman" w:hAnsi="Times New Roman" w:cs="Times New Roman"/>
          <w:sz w:val="24"/>
          <w:szCs w:val="24"/>
        </w:rPr>
        <w:t>противошумные</w:t>
      </w:r>
      <w:proofErr w:type="spellEnd"/>
      <w:r w:rsidRPr="00DE04FA">
        <w:rPr>
          <w:rFonts w:ascii="Times New Roman" w:hAnsi="Times New Roman" w:cs="Times New Roman"/>
          <w:sz w:val="24"/>
          <w:szCs w:val="24"/>
        </w:rPr>
        <w:t xml:space="preserve"> со сроком носки "до износа", при работе в условиях пылевого и иного возду</w:t>
      </w:r>
      <w:r>
        <w:rPr>
          <w:rFonts w:ascii="Times New Roman" w:hAnsi="Times New Roman" w:cs="Times New Roman"/>
          <w:sz w:val="24"/>
          <w:szCs w:val="24"/>
        </w:rPr>
        <w:t>шного загрязнения очки защитные</w:t>
      </w:r>
      <w:r w:rsidRPr="00DE04FA">
        <w:rPr>
          <w:rFonts w:ascii="Times New Roman" w:hAnsi="Times New Roman" w:cs="Times New Roman"/>
          <w:sz w:val="24"/>
          <w:szCs w:val="24"/>
        </w:rPr>
        <w:t xml:space="preserve"> со сроком носки "до износа" (но не более года);</w:t>
      </w:r>
    </w:p>
    <w:p w:rsidR="00DE04FA" w:rsidRDefault="00DE04FA" w:rsidP="00DE04FA">
      <w:pPr>
        <w:tabs>
          <w:tab w:val="left" w:pos="0"/>
          <w:tab w:val="left" w:pos="1260"/>
        </w:tabs>
        <w:jc w:val="both"/>
        <w:rPr>
          <w:rFonts w:ascii="Times New Roman" w:hAnsi="Times New Roman" w:cs="Times New Roman"/>
          <w:sz w:val="24"/>
          <w:szCs w:val="24"/>
        </w:rPr>
      </w:pPr>
      <w:r w:rsidRPr="00DE04FA">
        <w:rPr>
          <w:rFonts w:ascii="Times New Roman" w:hAnsi="Times New Roman" w:cs="Times New Roman"/>
          <w:sz w:val="24"/>
          <w:szCs w:val="24"/>
        </w:rPr>
        <w:t>- работникам учреждения, выполняющим наружные работы в зимний период, в зависимости от вида деятельности дополнительно выдаются:</w:t>
      </w:r>
    </w:p>
    <w:p w:rsidR="005512C1" w:rsidRPr="00DE04FA" w:rsidRDefault="005512C1" w:rsidP="00DE04FA">
      <w:pPr>
        <w:tabs>
          <w:tab w:val="left" w:pos="0"/>
          <w:tab w:val="left" w:pos="1260"/>
        </w:tabs>
        <w:jc w:val="both"/>
        <w:rPr>
          <w:rFonts w:ascii="Times New Roman" w:hAnsi="Times New Roman" w:cs="Times New Roman"/>
          <w:sz w:val="24"/>
          <w:szCs w:val="24"/>
        </w:rPr>
      </w:pP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7"/>
        <w:gridCol w:w="2858"/>
      </w:tblGrid>
      <w:tr w:rsidR="00DE04FA" w:rsidRPr="005512C1" w:rsidTr="00387C00">
        <w:trPr>
          <w:trHeight w:val="62"/>
        </w:trPr>
        <w:tc>
          <w:tcPr>
            <w:tcW w:w="6727"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Наименование средств индивидуальной защиты</w:t>
            </w:r>
          </w:p>
        </w:tc>
        <w:tc>
          <w:tcPr>
            <w:tcW w:w="2858" w:type="dxa"/>
            <w:shd w:val="clear" w:color="auto" w:fill="auto"/>
            <w:vAlign w:val="center"/>
          </w:tcPr>
          <w:p w:rsidR="00DE04FA" w:rsidRPr="005512C1" w:rsidRDefault="00DE04FA" w:rsidP="00387C00">
            <w:pPr>
              <w:tabs>
                <w:tab w:val="left" w:pos="1080"/>
                <w:tab w:val="left" w:pos="1260"/>
              </w:tabs>
              <w:jc w:val="center"/>
              <w:rPr>
                <w:rFonts w:ascii="Times New Roman" w:hAnsi="Times New Roman" w:cs="Times New Roman"/>
              </w:rPr>
            </w:pPr>
            <w:r w:rsidRPr="005512C1">
              <w:rPr>
                <w:rFonts w:ascii="Times New Roman" w:hAnsi="Times New Roman" w:cs="Times New Roman"/>
              </w:rPr>
              <w:t>Норма выдачи (количество единиц или комплектов)</w:t>
            </w:r>
          </w:p>
        </w:tc>
      </w:tr>
      <w:tr w:rsidR="00DE04FA" w:rsidRPr="005512C1" w:rsidTr="00387C00">
        <w:trPr>
          <w:trHeight w:val="62"/>
        </w:trPr>
        <w:tc>
          <w:tcPr>
            <w:tcW w:w="6727" w:type="dxa"/>
            <w:shd w:val="clear" w:color="auto" w:fill="auto"/>
          </w:tcPr>
          <w:p w:rsidR="00DE04FA" w:rsidRPr="005512C1" w:rsidRDefault="00DE04FA" w:rsidP="00387C00">
            <w:pPr>
              <w:autoSpaceDE w:val="0"/>
              <w:autoSpaceDN w:val="0"/>
              <w:adjustRightInd w:val="0"/>
              <w:jc w:val="both"/>
              <w:rPr>
                <w:rFonts w:ascii="Times New Roman" w:eastAsia="Calibri" w:hAnsi="Times New Roman" w:cs="Times New Roman"/>
              </w:rPr>
            </w:pPr>
            <w:r w:rsidRPr="005512C1">
              <w:rPr>
                <w:rFonts w:ascii="Times New Roman" w:eastAsia="Calibri" w:hAnsi="Times New Roman" w:cs="Times New Roman"/>
              </w:rPr>
              <w:t>Костюм от общих производственных загрязнений и механических воздействий на утепляющей подкладке</w:t>
            </w:r>
          </w:p>
        </w:tc>
        <w:tc>
          <w:tcPr>
            <w:tcW w:w="2858" w:type="dxa"/>
            <w:shd w:val="clear" w:color="auto" w:fill="auto"/>
            <w:vAlign w:val="center"/>
          </w:tcPr>
          <w:p w:rsidR="00DE04FA" w:rsidRPr="005512C1" w:rsidRDefault="00DE04FA" w:rsidP="00387C00">
            <w:pPr>
              <w:pStyle w:val="ConsPlusNormal"/>
              <w:jc w:val="center"/>
              <w:rPr>
                <w:rFonts w:eastAsia="Calibri"/>
                <w:sz w:val="22"/>
                <w:szCs w:val="22"/>
                <w:lang w:eastAsia="en-US"/>
              </w:rPr>
            </w:pPr>
            <w:r w:rsidRPr="005512C1">
              <w:rPr>
                <w:rFonts w:eastAsia="Calibri"/>
                <w:sz w:val="22"/>
                <w:szCs w:val="22"/>
                <w:lang w:eastAsia="en-US"/>
              </w:rPr>
              <w:t>1 на 2 года</w:t>
            </w:r>
          </w:p>
        </w:tc>
      </w:tr>
      <w:tr w:rsidR="00DE04FA" w:rsidRPr="005512C1" w:rsidTr="00387C00">
        <w:trPr>
          <w:trHeight w:val="62"/>
        </w:trPr>
        <w:tc>
          <w:tcPr>
            <w:tcW w:w="6727" w:type="dxa"/>
            <w:shd w:val="clear" w:color="auto" w:fill="auto"/>
          </w:tcPr>
          <w:p w:rsidR="00DE04FA" w:rsidRPr="005512C1" w:rsidRDefault="00DE04FA" w:rsidP="00387C00">
            <w:pPr>
              <w:autoSpaceDE w:val="0"/>
              <w:autoSpaceDN w:val="0"/>
              <w:adjustRightInd w:val="0"/>
              <w:jc w:val="both"/>
              <w:rPr>
                <w:rFonts w:ascii="Times New Roman" w:eastAsia="Calibri" w:hAnsi="Times New Roman" w:cs="Times New Roman"/>
              </w:rPr>
            </w:pPr>
            <w:r w:rsidRPr="005512C1">
              <w:rPr>
                <w:rFonts w:ascii="Times New Roman" w:eastAsia="Calibri" w:hAnsi="Times New Roman" w:cs="Times New Roman"/>
              </w:rPr>
              <w:lastRenderedPageBreak/>
              <w:t xml:space="preserve">Ботинки кожаные утепленные с защитным </w:t>
            </w:r>
            <w:proofErr w:type="spellStart"/>
            <w:r w:rsidRPr="005512C1">
              <w:rPr>
                <w:rFonts w:ascii="Times New Roman" w:eastAsia="Calibri" w:hAnsi="Times New Roman" w:cs="Times New Roman"/>
              </w:rPr>
              <w:t>подноском</w:t>
            </w:r>
            <w:proofErr w:type="spellEnd"/>
            <w:r w:rsidRPr="005512C1">
              <w:rPr>
                <w:rFonts w:ascii="Times New Roman" w:eastAsia="Calibri" w:hAnsi="Times New Roman" w:cs="Times New Roman"/>
              </w:rPr>
              <w:t xml:space="preserve"> либо сапоги кожаные утепленные с защитным </w:t>
            </w:r>
            <w:proofErr w:type="spellStart"/>
            <w:proofErr w:type="gramStart"/>
            <w:r w:rsidRPr="005512C1">
              <w:rPr>
                <w:rFonts w:ascii="Times New Roman" w:eastAsia="Calibri" w:hAnsi="Times New Roman" w:cs="Times New Roman"/>
              </w:rPr>
              <w:t>подноском</w:t>
            </w:r>
            <w:proofErr w:type="spellEnd"/>
            <w:proofErr w:type="gramEnd"/>
            <w:r w:rsidRPr="005512C1">
              <w:rPr>
                <w:rFonts w:ascii="Times New Roman" w:eastAsia="Calibri" w:hAnsi="Times New Roman" w:cs="Times New Roman"/>
              </w:rPr>
              <w:t xml:space="preserve"> либо валенки с резиновым низом полуботинки кожаные с защитным </w:t>
            </w:r>
            <w:proofErr w:type="spellStart"/>
            <w:r w:rsidRPr="005512C1">
              <w:rPr>
                <w:rFonts w:ascii="Times New Roman" w:eastAsia="Calibri" w:hAnsi="Times New Roman" w:cs="Times New Roman"/>
              </w:rPr>
              <w:t>подноском</w:t>
            </w:r>
            <w:proofErr w:type="spellEnd"/>
          </w:p>
        </w:tc>
        <w:tc>
          <w:tcPr>
            <w:tcW w:w="2858" w:type="dxa"/>
            <w:shd w:val="clear" w:color="auto" w:fill="auto"/>
            <w:vAlign w:val="center"/>
          </w:tcPr>
          <w:p w:rsidR="00DE04FA" w:rsidRPr="005512C1" w:rsidRDefault="00DE04FA" w:rsidP="00387C00">
            <w:pPr>
              <w:pStyle w:val="ConsPlusNormal"/>
              <w:jc w:val="center"/>
              <w:rPr>
                <w:rFonts w:eastAsia="Calibri"/>
                <w:sz w:val="22"/>
                <w:szCs w:val="22"/>
                <w:lang w:eastAsia="en-US"/>
              </w:rPr>
            </w:pPr>
            <w:r w:rsidRPr="005512C1">
              <w:rPr>
                <w:rFonts w:eastAsia="Calibri"/>
                <w:sz w:val="22"/>
                <w:szCs w:val="22"/>
                <w:lang w:eastAsia="en-US"/>
              </w:rPr>
              <w:t>1 пара на 1,5 года</w:t>
            </w:r>
          </w:p>
        </w:tc>
      </w:tr>
      <w:tr w:rsidR="00DE04FA" w:rsidRPr="005512C1" w:rsidTr="00387C00">
        <w:trPr>
          <w:trHeight w:val="62"/>
        </w:trPr>
        <w:tc>
          <w:tcPr>
            <w:tcW w:w="6727" w:type="dxa"/>
            <w:shd w:val="clear" w:color="auto" w:fill="auto"/>
          </w:tcPr>
          <w:p w:rsidR="00DE04FA" w:rsidRPr="005512C1" w:rsidRDefault="00DE04FA" w:rsidP="00387C00">
            <w:pPr>
              <w:autoSpaceDE w:val="0"/>
              <w:autoSpaceDN w:val="0"/>
              <w:adjustRightInd w:val="0"/>
              <w:jc w:val="both"/>
              <w:rPr>
                <w:rFonts w:ascii="Times New Roman" w:eastAsia="Calibri" w:hAnsi="Times New Roman" w:cs="Times New Roman"/>
              </w:rPr>
            </w:pPr>
            <w:r w:rsidRPr="005512C1">
              <w:rPr>
                <w:rFonts w:ascii="Times New Roman" w:eastAsia="Calibri" w:hAnsi="Times New Roman" w:cs="Times New Roman"/>
              </w:rPr>
              <w:t xml:space="preserve">Головной убор утепленный </w:t>
            </w:r>
          </w:p>
        </w:tc>
        <w:tc>
          <w:tcPr>
            <w:tcW w:w="2858" w:type="dxa"/>
            <w:shd w:val="clear" w:color="auto" w:fill="auto"/>
            <w:vAlign w:val="center"/>
          </w:tcPr>
          <w:p w:rsidR="00DE04FA" w:rsidRPr="005512C1" w:rsidRDefault="00DE04FA" w:rsidP="00387C00">
            <w:pPr>
              <w:pStyle w:val="ConsPlusNormal"/>
              <w:jc w:val="center"/>
              <w:rPr>
                <w:rFonts w:eastAsia="Calibri"/>
                <w:sz w:val="22"/>
                <w:szCs w:val="22"/>
                <w:lang w:eastAsia="en-US"/>
              </w:rPr>
            </w:pPr>
            <w:r w:rsidRPr="005512C1">
              <w:rPr>
                <w:rFonts w:eastAsia="Calibri"/>
                <w:sz w:val="22"/>
                <w:szCs w:val="22"/>
                <w:lang w:eastAsia="en-US"/>
              </w:rPr>
              <w:t>1 шт. на 2 года</w:t>
            </w:r>
          </w:p>
        </w:tc>
      </w:tr>
      <w:tr w:rsidR="00DE04FA" w:rsidRPr="005512C1" w:rsidTr="00387C00">
        <w:trPr>
          <w:trHeight w:val="62"/>
        </w:trPr>
        <w:tc>
          <w:tcPr>
            <w:tcW w:w="6727" w:type="dxa"/>
            <w:shd w:val="clear" w:color="auto" w:fill="auto"/>
          </w:tcPr>
          <w:p w:rsidR="00DE04FA" w:rsidRPr="005512C1" w:rsidRDefault="00DE04FA" w:rsidP="00387C00">
            <w:pPr>
              <w:autoSpaceDE w:val="0"/>
              <w:autoSpaceDN w:val="0"/>
              <w:adjustRightInd w:val="0"/>
              <w:jc w:val="both"/>
              <w:rPr>
                <w:rFonts w:ascii="Times New Roman" w:eastAsia="Calibri" w:hAnsi="Times New Roman" w:cs="Times New Roman"/>
              </w:rPr>
            </w:pPr>
            <w:r w:rsidRPr="005512C1">
              <w:rPr>
                <w:rFonts w:ascii="Times New Roman" w:eastAsia="Calibri" w:hAnsi="Times New Roman" w:cs="Times New Roman"/>
              </w:rPr>
              <w:t>Перчатки с защитным покрытием морозостойкие с утепляющим вкладышами</w:t>
            </w:r>
          </w:p>
        </w:tc>
        <w:tc>
          <w:tcPr>
            <w:tcW w:w="2858" w:type="dxa"/>
            <w:shd w:val="clear" w:color="auto" w:fill="auto"/>
            <w:vAlign w:val="center"/>
          </w:tcPr>
          <w:p w:rsidR="00DE04FA" w:rsidRPr="005512C1" w:rsidRDefault="00DE04FA" w:rsidP="00DE04FA">
            <w:pPr>
              <w:pStyle w:val="ConsPlusNormal"/>
              <w:numPr>
                <w:ilvl w:val="0"/>
                <w:numId w:val="13"/>
              </w:numPr>
              <w:jc w:val="center"/>
              <w:rPr>
                <w:rFonts w:eastAsia="Calibri"/>
                <w:sz w:val="22"/>
                <w:szCs w:val="22"/>
                <w:lang w:eastAsia="en-US"/>
              </w:rPr>
            </w:pPr>
            <w:r w:rsidRPr="005512C1">
              <w:rPr>
                <w:rFonts w:eastAsia="Calibri"/>
                <w:sz w:val="22"/>
                <w:szCs w:val="22"/>
                <w:lang w:eastAsia="en-US"/>
              </w:rPr>
              <w:t>пары на 1 год</w:t>
            </w:r>
          </w:p>
        </w:tc>
      </w:tr>
    </w:tbl>
    <w:p w:rsidR="00DE04FA" w:rsidRPr="00983BA6" w:rsidRDefault="00DE04FA" w:rsidP="00E34CCA">
      <w:pPr>
        <w:tabs>
          <w:tab w:val="left" w:pos="0"/>
          <w:tab w:val="left" w:pos="1260"/>
        </w:tabs>
        <w:jc w:val="both"/>
        <w:rPr>
          <w:rFonts w:ascii="Times New Roman" w:hAnsi="Times New Roman" w:cs="Times New Roman"/>
          <w:sz w:val="24"/>
          <w:szCs w:val="24"/>
        </w:rPr>
      </w:pPr>
    </w:p>
    <w:p w:rsidR="000E39BA" w:rsidRPr="00253C47" w:rsidRDefault="000E39BA" w:rsidP="00253C47">
      <w:pPr>
        <w:rPr>
          <w:rFonts w:ascii="Times New Roman" w:hAnsi="Times New Roman" w:cs="Times New Roman"/>
          <w:sz w:val="24"/>
          <w:szCs w:val="24"/>
        </w:rPr>
      </w:pPr>
      <w:r w:rsidRPr="00253C47">
        <w:rPr>
          <w:rFonts w:ascii="Times New Roman" w:hAnsi="Times New Roman" w:cs="Times New Roman"/>
          <w:sz w:val="24"/>
          <w:szCs w:val="24"/>
        </w:rPr>
        <w:t>7.1.12.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предоставление работнику другой работы на время устранения такой опасности либо оплату возникшего по этой причине прост</w:t>
      </w:r>
      <w:r w:rsidR="007915C3" w:rsidRPr="00253C47">
        <w:rPr>
          <w:rFonts w:ascii="Times New Roman" w:hAnsi="Times New Roman" w:cs="Times New Roman"/>
          <w:sz w:val="24"/>
          <w:szCs w:val="24"/>
        </w:rPr>
        <w:t>о</w:t>
      </w:r>
      <w:r w:rsidRPr="00253C47">
        <w:rPr>
          <w:rFonts w:ascii="Times New Roman" w:hAnsi="Times New Roman" w:cs="Times New Roman"/>
          <w:sz w:val="24"/>
          <w:szCs w:val="24"/>
        </w:rPr>
        <w:t xml:space="preserve">я в размере среднего заработка; </w:t>
      </w:r>
    </w:p>
    <w:p w:rsidR="005512C1" w:rsidRPr="007915C3" w:rsidRDefault="000E39BA" w:rsidP="007915C3">
      <w:pPr>
        <w:pStyle w:val="Default"/>
        <w:jc w:val="both"/>
      </w:pPr>
      <w:r w:rsidRPr="007915C3">
        <w:t>7.1.13. Предоставить работникам, занятым на работах с вредными и опасными условиями труда, с</w:t>
      </w:r>
      <w:r w:rsidR="000D2FBC">
        <w:t xml:space="preserve">ледующие льготы и компенсации: </w:t>
      </w:r>
    </w:p>
    <w:p w:rsidR="000E39BA" w:rsidRDefault="000E39BA" w:rsidP="007915C3">
      <w:pPr>
        <w:pStyle w:val="Default"/>
        <w:jc w:val="both"/>
        <w:rPr>
          <w:color w:val="FF0000"/>
        </w:rPr>
      </w:pPr>
      <w:r w:rsidRPr="007915C3">
        <w:t xml:space="preserve">- доплату к тарифной ставке (окладу) за работу с вредными и опасными условиями труда по </w:t>
      </w:r>
      <w:r w:rsidRPr="00253C47">
        <w:rPr>
          <w:color w:val="auto"/>
        </w:rPr>
        <w:t xml:space="preserve">перечню профессий и </w:t>
      </w:r>
      <w:r w:rsidR="00253C47" w:rsidRPr="00253C47">
        <w:rPr>
          <w:color w:val="auto"/>
        </w:rPr>
        <w:t>должностей (в соответствии с результатами специальной оценки условий труда)</w:t>
      </w:r>
      <w:r w:rsidR="00253C47">
        <w:rPr>
          <w:color w:val="auto"/>
        </w:rPr>
        <w:t>:</w:t>
      </w:r>
    </w:p>
    <w:p w:rsidR="00253C47" w:rsidRDefault="00253C47" w:rsidP="007915C3">
      <w:pPr>
        <w:pStyle w:val="Default"/>
        <w:jc w:val="both"/>
        <w:rPr>
          <w:color w:val="FF0000"/>
        </w:rPr>
      </w:pPr>
    </w:p>
    <w:tbl>
      <w:tblPr>
        <w:tblW w:w="9320" w:type="dxa"/>
        <w:tblLook w:val="04A0" w:firstRow="1" w:lastRow="0" w:firstColumn="1" w:lastColumn="0" w:noHBand="0" w:noVBand="1"/>
      </w:tblPr>
      <w:tblGrid>
        <w:gridCol w:w="540"/>
        <w:gridCol w:w="5300"/>
        <w:gridCol w:w="1500"/>
        <w:gridCol w:w="1980"/>
      </w:tblGrid>
      <w:tr w:rsidR="00253C47" w:rsidRPr="00253C47" w:rsidTr="00253C47">
        <w:trPr>
          <w:trHeight w:val="1020"/>
        </w:trPr>
        <w:tc>
          <w:tcPr>
            <w:tcW w:w="540" w:type="dxa"/>
            <w:tcBorders>
              <w:top w:val="single" w:sz="4" w:space="0" w:color="auto"/>
              <w:left w:val="single" w:sz="4" w:space="0" w:color="auto"/>
              <w:bottom w:val="single" w:sz="4" w:space="0" w:color="auto"/>
              <w:right w:val="single" w:sz="4" w:space="0" w:color="auto"/>
            </w:tcBorders>
            <w:shd w:val="clear" w:color="000000" w:fill="FF99CC"/>
            <w:vAlign w:val="center"/>
            <w:hideMark/>
          </w:tcPr>
          <w:p w:rsidR="00253C47" w:rsidRPr="00EC67AD" w:rsidRDefault="00253C47" w:rsidP="00253C47">
            <w:pPr>
              <w:rPr>
                <w:rFonts w:ascii="Times New Roman" w:hAnsi="Times New Roman" w:cs="Times New Roman"/>
                <w:sz w:val="24"/>
                <w:szCs w:val="24"/>
              </w:rPr>
            </w:pPr>
            <w:r w:rsidRPr="00EC67AD">
              <w:rPr>
                <w:rFonts w:ascii="Times New Roman" w:hAnsi="Times New Roman" w:cs="Times New Roman"/>
                <w:sz w:val="24"/>
                <w:szCs w:val="24"/>
              </w:rPr>
              <w:t>№ п/п</w:t>
            </w:r>
          </w:p>
        </w:tc>
        <w:tc>
          <w:tcPr>
            <w:tcW w:w="5300" w:type="dxa"/>
            <w:tcBorders>
              <w:top w:val="single" w:sz="4" w:space="0" w:color="auto"/>
              <w:left w:val="nil"/>
              <w:bottom w:val="single" w:sz="4" w:space="0" w:color="auto"/>
              <w:right w:val="single" w:sz="4" w:space="0" w:color="auto"/>
            </w:tcBorders>
            <w:shd w:val="clear" w:color="000000" w:fill="FF99CC"/>
            <w:vAlign w:val="center"/>
            <w:hideMark/>
          </w:tcPr>
          <w:p w:rsidR="00253C47" w:rsidRPr="00EC67AD" w:rsidRDefault="00253C47" w:rsidP="00253C47">
            <w:pPr>
              <w:rPr>
                <w:rFonts w:ascii="Times New Roman" w:hAnsi="Times New Roman" w:cs="Times New Roman"/>
                <w:sz w:val="24"/>
                <w:szCs w:val="24"/>
              </w:rPr>
            </w:pPr>
            <w:r w:rsidRPr="00EC67AD">
              <w:rPr>
                <w:rFonts w:ascii="Times New Roman" w:hAnsi="Times New Roman" w:cs="Times New Roman"/>
                <w:sz w:val="24"/>
                <w:szCs w:val="24"/>
              </w:rPr>
              <w:t>Наименование профессии (должности) работников</w:t>
            </w:r>
          </w:p>
        </w:tc>
        <w:tc>
          <w:tcPr>
            <w:tcW w:w="1500" w:type="dxa"/>
            <w:tcBorders>
              <w:top w:val="single" w:sz="4" w:space="0" w:color="auto"/>
              <w:left w:val="nil"/>
              <w:bottom w:val="single" w:sz="4" w:space="0" w:color="auto"/>
              <w:right w:val="single" w:sz="4" w:space="0" w:color="auto"/>
            </w:tcBorders>
            <w:shd w:val="clear" w:color="000000" w:fill="FF99CC"/>
            <w:vAlign w:val="center"/>
            <w:hideMark/>
          </w:tcPr>
          <w:p w:rsidR="00253C47" w:rsidRPr="00EC67AD" w:rsidRDefault="00253C47" w:rsidP="00253C47">
            <w:pPr>
              <w:rPr>
                <w:rFonts w:ascii="Times New Roman" w:hAnsi="Times New Roman" w:cs="Times New Roman"/>
                <w:sz w:val="24"/>
                <w:szCs w:val="24"/>
              </w:rPr>
            </w:pPr>
            <w:proofErr w:type="gramStart"/>
            <w:r w:rsidRPr="00EC67AD">
              <w:rPr>
                <w:rFonts w:ascii="Times New Roman" w:hAnsi="Times New Roman" w:cs="Times New Roman"/>
                <w:sz w:val="24"/>
                <w:szCs w:val="24"/>
              </w:rPr>
              <w:t>К-во работников</w:t>
            </w:r>
            <w:proofErr w:type="gramEnd"/>
          </w:p>
        </w:tc>
        <w:tc>
          <w:tcPr>
            <w:tcW w:w="1980" w:type="dxa"/>
            <w:tcBorders>
              <w:top w:val="single" w:sz="4" w:space="0" w:color="auto"/>
              <w:left w:val="nil"/>
              <w:bottom w:val="single" w:sz="4" w:space="0" w:color="auto"/>
              <w:right w:val="single" w:sz="4" w:space="0" w:color="auto"/>
            </w:tcBorders>
            <w:shd w:val="clear" w:color="000000" w:fill="FF99CC"/>
            <w:vAlign w:val="center"/>
            <w:hideMark/>
          </w:tcPr>
          <w:p w:rsidR="00253C47" w:rsidRPr="00EC67AD" w:rsidRDefault="00253C47" w:rsidP="00253C47">
            <w:pPr>
              <w:rPr>
                <w:rFonts w:ascii="Times New Roman" w:hAnsi="Times New Roman" w:cs="Times New Roman"/>
                <w:sz w:val="24"/>
                <w:szCs w:val="24"/>
              </w:rPr>
            </w:pPr>
            <w:r w:rsidRPr="00EC67AD">
              <w:rPr>
                <w:rFonts w:ascii="Times New Roman" w:hAnsi="Times New Roman" w:cs="Times New Roman"/>
                <w:sz w:val="24"/>
                <w:szCs w:val="24"/>
              </w:rPr>
              <w:t>Размер доплат в % к тарифной ставке</w:t>
            </w:r>
          </w:p>
        </w:tc>
      </w:tr>
      <w:tr w:rsidR="00253C47" w:rsidRPr="00253C47" w:rsidTr="00253C47">
        <w:trPr>
          <w:trHeight w:val="36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53C47" w:rsidRPr="00253C47" w:rsidRDefault="00253C47" w:rsidP="00253C4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00" w:type="dxa"/>
            <w:tcBorders>
              <w:top w:val="nil"/>
              <w:left w:val="nil"/>
              <w:bottom w:val="single" w:sz="4" w:space="0" w:color="auto"/>
              <w:right w:val="single" w:sz="4" w:space="0" w:color="auto"/>
            </w:tcBorders>
            <w:shd w:val="clear" w:color="auto" w:fill="auto"/>
            <w:hideMark/>
          </w:tcPr>
          <w:p w:rsidR="00253C47" w:rsidRPr="00253C47" w:rsidRDefault="00253C47" w:rsidP="00253C4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w:t>
            </w:r>
            <w:r w:rsidRPr="00253C47">
              <w:rPr>
                <w:rFonts w:ascii="Times New Roman" w:eastAsia="Times New Roman" w:hAnsi="Times New Roman" w:cs="Times New Roman"/>
                <w:sz w:val="24"/>
                <w:szCs w:val="24"/>
                <w:lang w:eastAsia="ru-RU"/>
              </w:rPr>
              <w:t xml:space="preserve">еф </w:t>
            </w:r>
            <w:r>
              <w:rPr>
                <w:rFonts w:ascii="Times New Roman" w:eastAsia="Times New Roman" w:hAnsi="Times New Roman" w:cs="Times New Roman"/>
                <w:sz w:val="24"/>
                <w:szCs w:val="24"/>
                <w:lang w:eastAsia="ru-RU"/>
              </w:rPr>
              <w:t>-</w:t>
            </w:r>
            <w:r w:rsidRPr="00253C47">
              <w:rPr>
                <w:rFonts w:ascii="Times New Roman" w:eastAsia="Times New Roman" w:hAnsi="Times New Roman" w:cs="Times New Roman"/>
                <w:sz w:val="24"/>
                <w:szCs w:val="24"/>
                <w:lang w:eastAsia="ru-RU"/>
              </w:rPr>
              <w:t>повар</w:t>
            </w:r>
          </w:p>
        </w:tc>
        <w:tc>
          <w:tcPr>
            <w:tcW w:w="1500" w:type="dxa"/>
            <w:tcBorders>
              <w:top w:val="nil"/>
              <w:left w:val="nil"/>
              <w:bottom w:val="single" w:sz="4" w:space="0" w:color="auto"/>
              <w:right w:val="single" w:sz="4" w:space="0" w:color="auto"/>
            </w:tcBorders>
            <w:shd w:val="clear" w:color="auto" w:fill="auto"/>
            <w:vAlign w:val="center"/>
            <w:hideMark/>
          </w:tcPr>
          <w:p w:rsidR="00253C47" w:rsidRPr="00253C47" w:rsidRDefault="00253C47" w:rsidP="00253C4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80" w:type="dxa"/>
            <w:tcBorders>
              <w:top w:val="nil"/>
              <w:left w:val="nil"/>
              <w:bottom w:val="single" w:sz="4" w:space="0" w:color="auto"/>
              <w:right w:val="single" w:sz="4" w:space="0" w:color="auto"/>
            </w:tcBorders>
            <w:shd w:val="clear" w:color="auto" w:fill="auto"/>
            <w:vAlign w:val="center"/>
            <w:hideMark/>
          </w:tcPr>
          <w:p w:rsidR="00253C47" w:rsidRPr="00253C47" w:rsidRDefault="00253C47" w:rsidP="00253C47">
            <w:pPr>
              <w:spacing w:after="0" w:line="240" w:lineRule="auto"/>
              <w:jc w:val="center"/>
              <w:rPr>
                <w:rFonts w:ascii="Times New Roman" w:eastAsia="Times New Roman" w:hAnsi="Times New Roman" w:cs="Times New Roman"/>
                <w:sz w:val="24"/>
                <w:szCs w:val="24"/>
                <w:lang w:eastAsia="ru-RU"/>
              </w:rPr>
            </w:pPr>
            <w:r w:rsidRPr="00253C47">
              <w:rPr>
                <w:rFonts w:ascii="Times New Roman" w:eastAsia="Times New Roman" w:hAnsi="Times New Roman" w:cs="Times New Roman"/>
                <w:sz w:val="24"/>
                <w:szCs w:val="24"/>
                <w:lang w:eastAsia="ru-RU"/>
              </w:rPr>
              <w:t>12</w:t>
            </w:r>
          </w:p>
        </w:tc>
      </w:tr>
      <w:tr w:rsidR="00253C47" w:rsidRPr="00253C47" w:rsidTr="00253C47">
        <w:trPr>
          <w:trHeight w:val="360"/>
        </w:trPr>
        <w:tc>
          <w:tcPr>
            <w:tcW w:w="540" w:type="dxa"/>
            <w:tcBorders>
              <w:top w:val="nil"/>
              <w:left w:val="single" w:sz="4" w:space="0" w:color="auto"/>
              <w:bottom w:val="single" w:sz="4" w:space="0" w:color="auto"/>
              <w:right w:val="single" w:sz="4" w:space="0" w:color="auto"/>
            </w:tcBorders>
            <w:shd w:val="clear" w:color="auto" w:fill="auto"/>
            <w:vAlign w:val="center"/>
          </w:tcPr>
          <w:p w:rsidR="00253C47" w:rsidRPr="00253C47" w:rsidRDefault="00253C47" w:rsidP="00253C4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300" w:type="dxa"/>
            <w:tcBorders>
              <w:top w:val="nil"/>
              <w:left w:val="nil"/>
              <w:bottom w:val="single" w:sz="4" w:space="0" w:color="auto"/>
              <w:right w:val="single" w:sz="4" w:space="0" w:color="auto"/>
            </w:tcBorders>
            <w:shd w:val="clear" w:color="auto" w:fill="auto"/>
          </w:tcPr>
          <w:p w:rsidR="00253C47" w:rsidRPr="00253C47" w:rsidRDefault="00253C47" w:rsidP="00253C4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Повар</w:t>
            </w:r>
          </w:p>
        </w:tc>
        <w:tc>
          <w:tcPr>
            <w:tcW w:w="1500" w:type="dxa"/>
            <w:tcBorders>
              <w:top w:val="nil"/>
              <w:left w:val="nil"/>
              <w:bottom w:val="single" w:sz="4" w:space="0" w:color="auto"/>
              <w:right w:val="single" w:sz="4" w:space="0" w:color="auto"/>
            </w:tcBorders>
            <w:shd w:val="clear" w:color="auto" w:fill="auto"/>
            <w:vAlign w:val="center"/>
          </w:tcPr>
          <w:p w:rsidR="00253C47" w:rsidRDefault="00253C47" w:rsidP="00253C4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80" w:type="dxa"/>
            <w:tcBorders>
              <w:top w:val="nil"/>
              <w:left w:val="nil"/>
              <w:bottom w:val="single" w:sz="4" w:space="0" w:color="auto"/>
              <w:right w:val="single" w:sz="4" w:space="0" w:color="auto"/>
            </w:tcBorders>
            <w:shd w:val="clear" w:color="auto" w:fill="auto"/>
            <w:vAlign w:val="center"/>
          </w:tcPr>
          <w:p w:rsidR="00253C47" w:rsidRPr="00253C47" w:rsidRDefault="00253C47" w:rsidP="00253C4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253C47" w:rsidRPr="00253C47" w:rsidTr="00253C47">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253C47" w:rsidRPr="00253C47" w:rsidRDefault="00253C47" w:rsidP="00253C4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300" w:type="dxa"/>
            <w:tcBorders>
              <w:top w:val="nil"/>
              <w:left w:val="nil"/>
              <w:bottom w:val="single" w:sz="4" w:space="0" w:color="auto"/>
              <w:right w:val="single" w:sz="4" w:space="0" w:color="auto"/>
            </w:tcBorders>
            <w:shd w:val="clear" w:color="auto" w:fill="auto"/>
            <w:noWrap/>
            <w:vAlign w:val="bottom"/>
            <w:hideMark/>
          </w:tcPr>
          <w:p w:rsidR="00253C47" w:rsidRPr="00253C47" w:rsidRDefault="00253C47" w:rsidP="00253C47">
            <w:pPr>
              <w:spacing w:after="0" w:line="240" w:lineRule="auto"/>
              <w:rPr>
                <w:rFonts w:ascii="Times New Roman" w:eastAsia="Times New Roman" w:hAnsi="Times New Roman" w:cs="Times New Roman"/>
                <w:sz w:val="24"/>
                <w:szCs w:val="24"/>
                <w:lang w:eastAsia="ru-RU"/>
              </w:rPr>
            </w:pPr>
            <w:r w:rsidRPr="00253C47">
              <w:rPr>
                <w:rFonts w:ascii="Times New Roman" w:eastAsia="Times New Roman" w:hAnsi="Times New Roman" w:cs="Times New Roman"/>
                <w:sz w:val="24"/>
                <w:szCs w:val="24"/>
                <w:lang w:eastAsia="ru-RU"/>
              </w:rPr>
              <w:t>Кухонный рабочий</w:t>
            </w:r>
          </w:p>
        </w:tc>
        <w:tc>
          <w:tcPr>
            <w:tcW w:w="1500" w:type="dxa"/>
            <w:tcBorders>
              <w:top w:val="nil"/>
              <w:left w:val="nil"/>
              <w:bottom w:val="single" w:sz="4" w:space="0" w:color="auto"/>
              <w:right w:val="single" w:sz="4" w:space="0" w:color="auto"/>
            </w:tcBorders>
            <w:shd w:val="clear" w:color="auto" w:fill="auto"/>
            <w:noWrap/>
            <w:vAlign w:val="bottom"/>
            <w:hideMark/>
          </w:tcPr>
          <w:p w:rsidR="00253C47" w:rsidRPr="00253C47" w:rsidRDefault="00253C47" w:rsidP="00253C4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80" w:type="dxa"/>
            <w:tcBorders>
              <w:top w:val="nil"/>
              <w:left w:val="nil"/>
              <w:bottom w:val="single" w:sz="4" w:space="0" w:color="auto"/>
              <w:right w:val="single" w:sz="4" w:space="0" w:color="auto"/>
            </w:tcBorders>
            <w:shd w:val="clear" w:color="auto" w:fill="auto"/>
            <w:noWrap/>
            <w:vAlign w:val="bottom"/>
            <w:hideMark/>
          </w:tcPr>
          <w:p w:rsidR="00253C47" w:rsidRPr="00253C47" w:rsidRDefault="00253C47" w:rsidP="00253C47">
            <w:pPr>
              <w:spacing w:after="0" w:line="240" w:lineRule="auto"/>
              <w:jc w:val="center"/>
              <w:rPr>
                <w:rFonts w:ascii="Times New Roman" w:eastAsia="Times New Roman" w:hAnsi="Times New Roman" w:cs="Times New Roman"/>
                <w:sz w:val="24"/>
                <w:szCs w:val="24"/>
                <w:lang w:eastAsia="ru-RU"/>
              </w:rPr>
            </w:pPr>
            <w:r w:rsidRPr="00253C47">
              <w:rPr>
                <w:rFonts w:ascii="Times New Roman" w:eastAsia="Times New Roman" w:hAnsi="Times New Roman" w:cs="Times New Roman"/>
                <w:sz w:val="24"/>
                <w:szCs w:val="24"/>
                <w:lang w:eastAsia="ru-RU"/>
              </w:rPr>
              <w:t>8</w:t>
            </w:r>
          </w:p>
        </w:tc>
      </w:tr>
      <w:tr w:rsidR="00253C47" w:rsidRPr="00253C47" w:rsidTr="00253C47">
        <w:trPr>
          <w:trHeight w:val="36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253C47" w:rsidRPr="00253C47" w:rsidRDefault="00253C47" w:rsidP="00253C4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300" w:type="dxa"/>
            <w:tcBorders>
              <w:top w:val="nil"/>
              <w:left w:val="nil"/>
              <w:bottom w:val="single" w:sz="4" w:space="0" w:color="auto"/>
              <w:right w:val="single" w:sz="4" w:space="0" w:color="auto"/>
            </w:tcBorders>
            <w:shd w:val="clear" w:color="auto" w:fill="auto"/>
            <w:hideMark/>
          </w:tcPr>
          <w:p w:rsidR="00253C47" w:rsidRPr="00253C47" w:rsidRDefault="00253C47" w:rsidP="00253C47">
            <w:pPr>
              <w:spacing w:after="0" w:line="240" w:lineRule="auto"/>
              <w:rPr>
                <w:rFonts w:ascii="Times New Roman" w:eastAsia="Times New Roman" w:hAnsi="Times New Roman" w:cs="Times New Roman"/>
                <w:sz w:val="24"/>
                <w:szCs w:val="24"/>
                <w:lang w:eastAsia="ru-RU"/>
              </w:rPr>
            </w:pPr>
            <w:r w:rsidRPr="00253C47">
              <w:rPr>
                <w:rFonts w:ascii="Times New Roman" w:eastAsia="Times New Roman" w:hAnsi="Times New Roman" w:cs="Times New Roman"/>
                <w:sz w:val="24"/>
                <w:szCs w:val="24"/>
                <w:lang w:eastAsia="ru-RU"/>
              </w:rPr>
              <w:t>Младший воспитатель</w:t>
            </w:r>
          </w:p>
        </w:tc>
        <w:tc>
          <w:tcPr>
            <w:tcW w:w="1500" w:type="dxa"/>
            <w:tcBorders>
              <w:top w:val="nil"/>
              <w:left w:val="nil"/>
              <w:bottom w:val="single" w:sz="4" w:space="0" w:color="auto"/>
              <w:right w:val="single" w:sz="4" w:space="0" w:color="auto"/>
            </w:tcBorders>
            <w:shd w:val="clear" w:color="auto" w:fill="auto"/>
            <w:noWrap/>
            <w:vAlign w:val="bottom"/>
            <w:hideMark/>
          </w:tcPr>
          <w:p w:rsidR="00253C47" w:rsidRPr="00253C47" w:rsidRDefault="00253C47" w:rsidP="00253C47">
            <w:pPr>
              <w:spacing w:after="0" w:line="240" w:lineRule="auto"/>
              <w:jc w:val="center"/>
              <w:rPr>
                <w:rFonts w:ascii="Times New Roman" w:eastAsia="Times New Roman" w:hAnsi="Times New Roman" w:cs="Times New Roman"/>
                <w:sz w:val="24"/>
                <w:szCs w:val="24"/>
                <w:lang w:eastAsia="ru-RU"/>
              </w:rPr>
            </w:pPr>
            <w:r w:rsidRPr="00253C47">
              <w:rPr>
                <w:rFonts w:ascii="Times New Roman" w:eastAsia="Times New Roman" w:hAnsi="Times New Roman" w:cs="Times New Roman"/>
                <w:sz w:val="24"/>
                <w:szCs w:val="24"/>
                <w:lang w:eastAsia="ru-RU"/>
              </w:rPr>
              <w:t>15</w:t>
            </w:r>
          </w:p>
        </w:tc>
        <w:tc>
          <w:tcPr>
            <w:tcW w:w="1980" w:type="dxa"/>
            <w:tcBorders>
              <w:top w:val="nil"/>
              <w:left w:val="nil"/>
              <w:bottom w:val="single" w:sz="4" w:space="0" w:color="auto"/>
              <w:right w:val="single" w:sz="4" w:space="0" w:color="auto"/>
            </w:tcBorders>
            <w:shd w:val="clear" w:color="auto" w:fill="auto"/>
            <w:noWrap/>
            <w:vAlign w:val="bottom"/>
            <w:hideMark/>
          </w:tcPr>
          <w:p w:rsidR="00253C47" w:rsidRPr="00253C47" w:rsidRDefault="00253C47" w:rsidP="00253C47">
            <w:pPr>
              <w:spacing w:after="0" w:line="240" w:lineRule="auto"/>
              <w:jc w:val="center"/>
              <w:rPr>
                <w:rFonts w:ascii="Times New Roman" w:eastAsia="Times New Roman" w:hAnsi="Times New Roman" w:cs="Times New Roman"/>
                <w:sz w:val="24"/>
                <w:szCs w:val="24"/>
                <w:lang w:eastAsia="ru-RU"/>
              </w:rPr>
            </w:pPr>
            <w:r w:rsidRPr="00253C47">
              <w:rPr>
                <w:rFonts w:ascii="Times New Roman" w:eastAsia="Times New Roman" w:hAnsi="Times New Roman" w:cs="Times New Roman"/>
                <w:sz w:val="24"/>
                <w:szCs w:val="24"/>
                <w:lang w:eastAsia="ru-RU"/>
              </w:rPr>
              <w:t>10</w:t>
            </w:r>
          </w:p>
        </w:tc>
      </w:tr>
      <w:tr w:rsidR="00253C47" w:rsidRPr="00253C47" w:rsidTr="00253C47">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253C47" w:rsidRPr="00253C47" w:rsidRDefault="00253C47" w:rsidP="00253C4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300" w:type="dxa"/>
            <w:tcBorders>
              <w:top w:val="nil"/>
              <w:left w:val="nil"/>
              <w:bottom w:val="single" w:sz="4" w:space="0" w:color="auto"/>
              <w:right w:val="single" w:sz="4" w:space="0" w:color="auto"/>
            </w:tcBorders>
            <w:shd w:val="clear" w:color="auto" w:fill="auto"/>
            <w:hideMark/>
          </w:tcPr>
          <w:p w:rsidR="00253C47" w:rsidRDefault="00253C47" w:rsidP="00253C47">
            <w:pPr>
              <w:spacing w:after="0" w:line="240" w:lineRule="auto"/>
              <w:rPr>
                <w:rFonts w:ascii="Times New Roman" w:eastAsia="Times New Roman" w:hAnsi="Times New Roman" w:cs="Times New Roman"/>
                <w:sz w:val="24"/>
                <w:szCs w:val="24"/>
                <w:lang w:eastAsia="ru-RU"/>
              </w:rPr>
            </w:pPr>
          </w:p>
          <w:p w:rsidR="00253C47" w:rsidRPr="00253C47" w:rsidRDefault="00253C47" w:rsidP="00253C47">
            <w:pPr>
              <w:spacing w:after="0" w:line="240" w:lineRule="auto"/>
              <w:rPr>
                <w:rFonts w:ascii="Times New Roman" w:eastAsia="Times New Roman" w:hAnsi="Times New Roman" w:cs="Times New Roman"/>
                <w:sz w:val="24"/>
                <w:szCs w:val="24"/>
                <w:lang w:eastAsia="ru-RU"/>
              </w:rPr>
            </w:pPr>
            <w:r w:rsidRPr="00253C47">
              <w:rPr>
                <w:rFonts w:ascii="Times New Roman" w:eastAsia="Times New Roman" w:hAnsi="Times New Roman" w:cs="Times New Roman"/>
                <w:sz w:val="24"/>
                <w:szCs w:val="24"/>
                <w:lang w:eastAsia="ru-RU"/>
              </w:rPr>
              <w:t>Сторож</w:t>
            </w:r>
          </w:p>
        </w:tc>
        <w:tc>
          <w:tcPr>
            <w:tcW w:w="1500" w:type="dxa"/>
            <w:tcBorders>
              <w:top w:val="nil"/>
              <w:left w:val="nil"/>
              <w:bottom w:val="single" w:sz="4" w:space="0" w:color="auto"/>
              <w:right w:val="single" w:sz="4" w:space="0" w:color="auto"/>
            </w:tcBorders>
            <w:shd w:val="clear" w:color="auto" w:fill="auto"/>
            <w:noWrap/>
            <w:vAlign w:val="bottom"/>
            <w:hideMark/>
          </w:tcPr>
          <w:p w:rsidR="00253C47" w:rsidRPr="00253C47" w:rsidRDefault="00253C47" w:rsidP="00253C47">
            <w:pPr>
              <w:spacing w:after="0" w:line="240" w:lineRule="auto"/>
              <w:jc w:val="center"/>
              <w:rPr>
                <w:rFonts w:ascii="Times New Roman" w:eastAsia="Times New Roman" w:hAnsi="Times New Roman" w:cs="Times New Roman"/>
                <w:sz w:val="24"/>
                <w:szCs w:val="24"/>
                <w:lang w:eastAsia="ru-RU"/>
              </w:rPr>
            </w:pPr>
            <w:r w:rsidRPr="00253C47">
              <w:rPr>
                <w:rFonts w:ascii="Times New Roman" w:eastAsia="Times New Roman" w:hAnsi="Times New Roman" w:cs="Times New Roman"/>
                <w:sz w:val="24"/>
                <w:szCs w:val="24"/>
                <w:lang w:eastAsia="ru-RU"/>
              </w:rPr>
              <w:t>8</w:t>
            </w:r>
          </w:p>
        </w:tc>
        <w:tc>
          <w:tcPr>
            <w:tcW w:w="1980" w:type="dxa"/>
            <w:tcBorders>
              <w:top w:val="nil"/>
              <w:left w:val="nil"/>
              <w:bottom w:val="single" w:sz="4" w:space="0" w:color="auto"/>
              <w:right w:val="single" w:sz="4" w:space="0" w:color="auto"/>
            </w:tcBorders>
            <w:shd w:val="clear" w:color="auto" w:fill="auto"/>
            <w:noWrap/>
            <w:vAlign w:val="bottom"/>
            <w:hideMark/>
          </w:tcPr>
          <w:p w:rsidR="00253C47" w:rsidRPr="00253C47" w:rsidRDefault="00253C47" w:rsidP="00253C47">
            <w:pPr>
              <w:spacing w:after="0" w:line="240" w:lineRule="auto"/>
              <w:jc w:val="center"/>
              <w:rPr>
                <w:rFonts w:ascii="Times New Roman" w:eastAsia="Times New Roman" w:hAnsi="Times New Roman" w:cs="Times New Roman"/>
                <w:sz w:val="24"/>
                <w:szCs w:val="24"/>
                <w:lang w:eastAsia="ru-RU"/>
              </w:rPr>
            </w:pPr>
            <w:r w:rsidRPr="00253C47">
              <w:rPr>
                <w:rFonts w:ascii="Times New Roman" w:eastAsia="Times New Roman" w:hAnsi="Times New Roman" w:cs="Times New Roman"/>
                <w:sz w:val="24"/>
                <w:szCs w:val="24"/>
                <w:lang w:eastAsia="ru-RU"/>
              </w:rPr>
              <w:t>20 - за ночные часы</w:t>
            </w:r>
          </w:p>
        </w:tc>
      </w:tr>
    </w:tbl>
    <w:p w:rsidR="00253C47" w:rsidRPr="007915C3" w:rsidRDefault="00253C47" w:rsidP="007915C3">
      <w:pPr>
        <w:pStyle w:val="Default"/>
        <w:jc w:val="both"/>
      </w:pPr>
    </w:p>
    <w:p w:rsidR="000E39BA" w:rsidRPr="007915C3" w:rsidRDefault="000E39BA" w:rsidP="002747C9">
      <w:pPr>
        <w:pStyle w:val="Default"/>
        <w:jc w:val="both"/>
      </w:pPr>
      <w:r w:rsidRPr="007915C3">
        <w:t xml:space="preserve">7.1.14. Обеспечить разработку и утверждение инструкций по охране труда на каждое рабочее место с учетом мнения </w:t>
      </w:r>
      <w:r w:rsidR="00F777C5">
        <w:t>работников</w:t>
      </w:r>
      <w:r w:rsidRPr="007915C3">
        <w:t xml:space="preserve"> (ст. 212 ТК РФ); </w:t>
      </w:r>
    </w:p>
    <w:p w:rsidR="000E39BA" w:rsidRPr="007915C3" w:rsidRDefault="000E39BA" w:rsidP="002747C9">
      <w:pPr>
        <w:pStyle w:val="Default"/>
        <w:jc w:val="both"/>
      </w:pPr>
      <w:r w:rsidRPr="007915C3">
        <w:t xml:space="preserve">7.1.15. Совместно с уполномоченными Общего собрания (Конференции) работников Учреждения организовать контроль за состоянием условий и охраны труда и выполнением соглашений по охране труда; </w:t>
      </w:r>
    </w:p>
    <w:p w:rsidR="000E39BA" w:rsidRPr="007915C3" w:rsidRDefault="001514D6" w:rsidP="002747C9">
      <w:pPr>
        <w:pStyle w:val="Default"/>
        <w:jc w:val="both"/>
      </w:pPr>
      <w:r>
        <w:t>7.1.16</w:t>
      </w:r>
      <w:r w:rsidR="000E39BA" w:rsidRPr="007915C3">
        <w:t>. Принимать меры к постоянному обеспечению в зимний период безопасных проходов к Учреждению, удалению льда с пешеходных дорожек и обработ</w:t>
      </w:r>
      <w:r w:rsidR="0020380C">
        <w:t>ке обледенелых участков песком;</w:t>
      </w:r>
    </w:p>
    <w:p w:rsidR="000E39BA" w:rsidRDefault="001514D6" w:rsidP="002747C9">
      <w:pPr>
        <w:pStyle w:val="Default"/>
        <w:jc w:val="both"/>
      </w:pPr>
      <w:r>
        <w:t>7.1.17</w:t>
      </w:r>
      <w:r w:rsidR="000E39BA" w:rsidRPr="007915C3">
        <w:t>. Запретить проведение занятий и выполнение других видов работ в помещениях, где температура ниже 14° С, освещенность или другие условия труда не соответствуют норме по заключ</w:t>
      </w:r>
      <w:r w:rsidR="0020380C">
        <w:t>ению комиссии по охране труда;</w:t>
      </w:r>
    </w:p>
    <w:p w:rsidR="004C76AF" w:rsidRPr="004C76AF" w:rsidRDefault="003E3F93" w:rsidP="002747C9">
      <w:pPr>
        <w:pStyle w:val="a3"/>
        <w:jc w:val="both"/>
        <w:rPr>
          <w:rFonts w:ascii="Times New Roman" w:hAnsi="Times New Roman" w:cs="Times New Roman"/>
          <w:sz w:val="24"/>
          <w:szCs w:val="24"/>
        </w:rPr>
      </w:pPr>
      <w:r w:rsidRPr="002747C9">
        <w:rPr>
          <w:rFonts w:ascii="Times New Roman" w:hAnsi="Times New Roman" w:cs="Times New Roman"/>
          <w:sz w:val="24"/>
          <w:szCs w:val="24"/>
        </w:rPr>
        <w:t>7.1.18. Обеспечить режим труда и отдыха Работников в соответствии с трудовым</w:t>
      </w:r>
      <w:r w:rsidR="002747C9">
        <w:t xml:space="preserve"> </w:t>
      </w:r>
      <w:r w:rsidRPr="004C76AF">
        <w:rPr>
          <w:rFonts w:ascii="Times New Roman" w:hAnsi="Times New Roman" w:cs="Times New Roman"/>
          <w:sz w:val="24"/>
          <w:szCs w:val="24"/>
        </w:rPr>
        <w:t>законодательством и иными нормативными правовыми актами, содержащими нормы трудового права;</w:t>
      </w:r>
    </w:p>
    <w:p w:rsidR="003E3F93" w:rsidRPr="004C76AF" w:rsidRDefault="0020380C" w:rsidP="002747C9">
      <w:pPr>
        <w:pStyle w:val="a3"/>
        <w:jc w:val="both"/>
        <w:rPr>
          <w:rFonts w:ascii="Times New Roman" w:hAnsi="Times New Roman" w:cs="Times New Roman"/>
          <w:sz w:val="24"/>
          <w:szCs w:val="24"/>
        </w:rPr>
      </w:pPr>
      <w:r w:rsidRPr="004C76AF">
        <w:rPr>
          <w:rFonts w:ascii="Times New Roman" w:hAnsi="Times New Roman" w:cs="Times New Roman"/>
          <w:sz w:val="24"/>
          <w:szCs w:val="24"/>
        </w:rPr>
        <w:t>7</w:t>
      </w:r>
      <w:r w:rsidR="003E3F93" w:rsidRPr="004C76AF">
        <w:rPr>
          <w:rFonts w:ascii="Times New Roman" w:hAnsi="Times New Roman" w:cs="Times New Roman"/>
          <w:sz w:val="24"/>
          <w:szCs w:val="24"/>
        </w:rPr>
        <w:t>.1.19</w:t>
      </w:r>
      <w:r w:rsidRPr="004C76AF">
        <w:rPr>
          <w:rFonts w:ascii="Times New Roman" w:hAnsi="Times New Roman" w:cs="Times New Roman"/>
          <w:sz w:val="24"/>
          <w:szCs w:val="24"/>
        </w:rPr>
        <w:t>.</w:t>
      </w:r>
      <w:r w:rsidR="00495B9C" w:rsidRPr="004C76AF">
        <w:rPr>
          <w:rFonts w:ascii="Times New Roman" w:hAnsi="Times New Roman" w:cs="Times New Roman"/>
          <w:sz w:val="24"/>
          <w:szCs w:val="24"/>
        </w:rPr>
        <w:t xml:space="preserve"> Обеспечить обязательное социальное страхование Работников от несчастных случаев на производстве и профессиональных заболеваний;</w:t>
      </w:r>
    </w:p>
    <w:p w:rsidR="003E3F93" w:rsidRPr="004C76AF" w:rsidRDefault="003E3F93" w:rsidP="002747C9">
      <w:pPr>
        <w:pStyle w:val="a3"/>
        <w:jc w:val="both"/>
        <w:rPr>
          <w:rFonts w:ascii="Times New Roman" w:hAnsi="Times New Roman" w:cs="Times New Roman"/>
          <w:sz w:val="24"/>
          <w:szCs w:val="24"/>
        </w:rPr>
      </w:pPr>
      <w:r w:rsidRPr="004C76AF">
        <w:rPr>
          <w:rFonts w:ascii="Times New Roman" w:hAnsi="Times New Roman" w:cs="Times New Roman"/>
          <w:sz w:val="24"/>
          <w:szCs w:val="24"/>
        </w:rPr>
        <w:lastRenderedPageBreak/>
        <w:t>7.</w:t>
      </w:r>
      <w:r w:rsidR="004C76AF" w:rsidRPr="004C76AF">
        <w:rPr>
          <w:rFonts w:ascii="Times New Roman" w:hAnsi="Times New Roman" w:cs="Times New Roman"/>
          <w:sz w:val="24"/>
          <w:szCs w:val="24"/>
        </w:rPr>
        <w:t>2</w:t>
      </w:r>
      <w:r w:rsidRPr="004C76AF">
        <w:rPr>
          <w:rFonts w:ascii="Times New Roman" w:hAnsi="Times New Roman" w:cs="Times New Roman"/>
          <w:sz w:val="24"/>
          <w:szCs w:val="24"/>
        </w:rPr>
        <w:t xml:space="preserve">.В целях обеспечения каждого работника здоровыми и безопасными условиями труда, соблюдения требований охраны труда, осуществления контроля за их выполнением </w:t>
      </w:r>
      <w:r w:rsidRPr="004C76AF">
        <w:rPr>
          <w:rFonts w:ascii="Times New Roman" w:hAnsi="Times New Roman" w:cs="Times New Roman"/>
          <w:i/>
          <w:sz w:val="24"/>
          <w:szCs w:val="24"/>
        </w:rPr>
        <w:t>Работодатель имеет право:</w:t>
      </w:r>
    </w:p>
    <w:p w:rsidR="003E3F93" w:rsidRPr="004C76AF" w:rsidRDefault="004C76AF" w:rsidP="002747C9">
      <w:pPr>
        <w:pStyle w:val="a3"/>
        <w:jc w:val="both"/>
        <w:rPr>
          <w:rFonts w:ascii="Times New Roman" w:hAnsi="Times New Roman" w:cs="Times New Roman"/>
          <w:sz w:val="24"/>
          <w:szCs w:val="24"/>
        </w:rPr>
      </w:pPr>
      <w:r w:rsidRPr="004C76AF">
        <w:rPr>
          <w:rFonts w:ascii="Times New Roman" w:hAnsi="Times New Roman" w:cs="Times New Roman"/>
          <w:sz w:val="24"/>
          <w:szCs w:val="24"/>
        </w:rPr>
        <w:t>7.2.1.</w:t>
      </w:r>
      <w:r w:rsidR="00E34CCA" w:rsidRPr="004C76AF">
        <w:rPr>
          <w:rFonts w:ascii="Times New Roman" w:hAnsi="Times New Roman" w:cs="Times New Roman"/>
          <w:sz w:val="24"/>
          <w:szCs w:val="24"/>
        </w:rPr>
        <w:t>З</w:t>
      </w:r>
      <w:r w:rsidR="003E3F93" w:rsidRPr="004C76AF">
        <w:rPr>
          <w:rFonts w:ascii="Times New Roman" w:hAnsi="Times New Roman" w:cs="Times New Roman"/>
          <w:sz w:val="24"/>
          <w:szCs w:val="24"/>
        </w:rPr>
        <w:t>аключать, изменять и расторгать трудовые договоры с Работниками;</w:t>
      </w:r>
    </w:p>
    <w:p w:rsidR="003E3F93" w:rsidRPr="004C76AF" w:rsidRDefault="004C76AF" w:rsidP="002747C9">
      <w:pPr>
        <w:pStyle w:val="a3"/>
        <w:jc w:val="both"/>
        <w:rPr>
          <w:rFonts w:ascii="Times New Roman" w:hAnsi="Times New Roman" w:cs="Times New Roman"/>
          <w:sz w:val="24"/>
          <w:szCs w:val="24"/>
        </w:rPr>
      </w:pPr>
      <w:r w:rsidRPr="004C76AF">
        <w:rPr>
          <w:rFonts w:ascii="Times New Roman" w:hAnsi="Times New Roman" w:cs="Times New Roman"/>
          <w:sz w:val="24"/>
          <w:szCs w:val="24"/>
        </w:rPr>
        <w:t>7.2.2.</w:t>
      </w:r>
      <w:r w:rsidR="00E34CCA" w:rsidRPr="004C76AF">
        <w:rPr>
          <w:rFonts w:ascii="Times New Roman" w:hAnsi="Times New Roman" w:cs="Times New Roman"/>
          <w:sz w:val="24"/>
          <w:szCs w:val="24"/>
        </w:rPr>
        <w:t>П</w:t>
      </w:r>
      <w:r w:rsidR="003E3F93" w:rsidRPr="004C76AF">
        <w:rPr>
          <w:rFonts w:ascii="Times New Roman" w:hAnsi="Times New Roman" w:cs="Times New Roman"/>
          <w:sz w:val="24"/>
          <w:szCs w:val="24"/>
        </w:rPr>
        <w:t>оощрять Работников за добросовестный эффективный труд;</w:t>
      </w:r>
    </w:p>
    <w:p w:rsidR="003E3F93" w:rsidRPr="004C76AF" w:rsidRDefault="004C76AF" w:rsidP="002747C9">
      <w:pPr>
        <w:pStyle w:val="a3"/>
        <w:jc w:val="both"/>
        <w:rPr>
          <w:rFonts w:ascii="Times New Roman" w:hAnsi="Times New Roman" w:cs="Times New Roman"/>
          <w:sz w:val="24"/>
          <w:szCs w:val="24"/>
        </w:rPr>
      </w:pPr>
      <w:r w:rsidRPr="004C76AF">
        <w:rPr>
          <w:rFonts w:ascii="Times New Roman" w:hAnsi="Times New Roman" w:cs="Times New Roman"/>
          <w:sz w:val="24"/>
          <w:szCs w:val="24"/>
        </w:rPr>
        <w:t>7.2.3.</w:t>
      </w:r>
      <w:r w:rsidR="00E34CCA" w:rsidRPr="004C76AF">
        <w:rPr>
          <w:rFonts w:ascii="Times New Roman" w:hAnsi="Times New Roman" w:cs="Times New Roman"/>
          <w:sz w:val="24"/>
          <w:szCs w:val="24"/>
        </w:rPr>
        <w:t>Т</w:t>
      </w:r>
      <w:r w:rsidR="003E3F93" w:rsidRPr="004C76AF">
        <w:rPr>
          <w:rFonts w:ascii="Times New Roman" w:hAnsi="Times New Roman" w:cs="Times New Roman"/>
          <w:sz w:val="24"/>
          <w:szCs w:val="24"/>
        </w:rPr>
        <w:t>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r w:rsidR="00E34CCA" w:rsidRPr="004C76AF">
        <w:rPr>
          <w:rFonts w:ascii="Times New Roman" w:hAnsi="Times New Roman" w:cs="Times New Roman"/>
          <w:sz w:val="24"/>
          <w:szCs w:val="24"/>
        </w:rPr>
        <w:t>, правил охраны труда, пожарной и антитеррористической безопасности</w:t>
      </w:r>
      <w:r w:rsidR="003E3F93" w:rsidRPr="004C76AF">
        <w:rPr>
          <w:rFonts w:ascii="Times New Roman" w:hAnsi="Times New Roman" w:cs="Times New Roman"/>
          <w:sz w:val="24"/>
          <w:szCs w:val="24"/>
        </w:rPr>
        <w:t>;</w:t>
      </w:r>
    </w:p>
    <w:p w:rsidR="0020380C" w:rsidRPr="004C76AF" w:rsidRDefault="003E3F93" w:rsidP="002747C9">
      <w:pPr>
        <w:pStyle w:val="a3"/>
        <w:jc w:val="both"/>
        <w:rPr>
          <w:rFonts w:ascii="Times New Roman" w:hAnsi="Times New Roman" w:cs="Times New Roman"/>
          <w:sz w:val="24"/>
          <w:szCs w:val="24"/>
        </w:rPr>
      </w:pPr>
      <w:r w:rsidRPr="004C76AF">
        <w:rPr>
          <w:rFonts w:ascii="Times New Roman" w:hAnsi="Times New Roman" w:cs="Times New Roman"/>
          <w:sz w:val="24"/>
          <w:szCs w:val="24"/>
        </w:rPr>
        <w:t>7</w:t>
      </w:r>
      <w:r w:rsidR="004C76AF" w:rsidRPr="004C76AF">
        <w:rPr>
          <w:rFonts w:ascii="Times New Roman" w:hAnsi="Times New Roman" w:cs="Times New Roman"/>
          <w:sz w:val="24"/>
          <w:szCs w:val="24"/>
        </w:rPr>
        <w:t>.2.4.</w:t>
      </w:r>
      <w:r w:rsidR="00E34CCA" w:rsidRPr="004C76AF">
        <w:rPr>
          <w:rFonts w:ascii="Times New Roman" w:hAnsi="Times New Roman" w:cs="Times New Roman"/>
          <w:sz w:val="24"/>
          <w:szCs w:val="24"/>
        </w:rPr>
        <w:t>П</w:t>
      </w:r>
      <w:r w:rsidRPr="004C76AF">
        <w:rPr>
          <w:rFonts w:ascii="Times New Roman" w:hAnsi="Times New Roman" w:cs="Times New Roman"/>
          <w:sz w:val="24"/>
          <w:szCs w:val="24"/>
        </w:rPr>
        <w:t>ривлекать Работников к дисциплинарной и материальной ответственности.</w:t>
      </w:r>
    </w:p>
    <w:p w:rsidR="000E39BA" w:rsidRPr="003C5A83" w:rsidRDefault="000E39BA" w:rsidP="002747C9">
      <w:pPr>
        <w:pStyle w:val="Default"/>
        <w:jc w:val="both"/>
        <w:rPr>
          <w:i/>
        </w:rPr>
      </w:pPr>
      <w:r w:rsidRPr="003C5A83">
        <w:rPr>
          <w:i/>
        </w:rPr>
        <w:t>7.</w:t>
      </w:r>
      <w:r w:rsidR="004C76AF">
        <w:rPr>
          <w:i/>
        </w:rPr>
        <w:t>3</w:t>
      </w:r>
      <w:r w:rsidRPr="003C5A83">
        <w:rPr>
          <w:i/>
        </w:rPr>
        <w:t xml:space="preserve">. Работник обязан: </w:t>
      </w:r>
    </w:p>
    <w:p w:rsidR="000E39BA" w:rsidRPr="007915C3" w:rsidRDefault="000E39BA" w:rsidP="007915C3">
      <w:pPr>
        <w:pStyle w:val="Default"/>
        <w:jc w:val="both"/>
      </w:pPr>
      <w:r w:rsidRPr="007915C3">
        <w:t>7.</w:t>
      </w:r>
      <w:r w:rsidR="004C76AF">
        <w:t>3</w:t>
      </w:r>
      <w:r w:rsidRPr="007915C3">
        <w:t xml:space="preserve">.1. Соблюдать требования охраны труда; </w:t>
      </w:r>
    </w:p>
    <w:p w:rsidR="000E39BA" w:rsidRPr="007915C3" w:rsidRDefault="000E39BA" w:rsidP="007915C3">
      <w:pPr>
        <w:pStyle w:val="Default"/>
        <w:jc w:val="both"/>
      </w:pPr>
      <w:r w:rsidRPr="007915C3">
        <w:t>7.</w:t>
      </w:r>
      <w:r w:rsidR="004C76AF">
        <w:t>3</w:t>
      </w:r>
      <w:r w:rsidRPr="007915C3">
        <w:t xml:space="preserve">.2. Правильно применять средства индивидуальной и коллективной защиты; </w:t>
      </w:r>
    </w:p>
    <w:p w:rsidR="000E39BA" w:rsidRPr="007915C3" w:rsidRDefault="000E39BA" w:rsidP="007915C3">
      <w:pPr>
        <w:pStyle w:val="Default"/>
        <w:jc w:val="both"/>
      </w:pPr>
      <w:r w:rsidRPr="007915C3">
        <w:t>7.</w:t>
      </w:r>
      <w:r w:rsidR="004C76AF">
        <w:t>3</w:t>
      </w:r>
      <w:r w:rsidRPr="007915C3">
        <w:t xml:space="preserve">.3. </w:t>
      </w:r>
      <w:r w:rsidR="00495B9C">
        <w:t>П</w:t>
      </w:r>
      <w:r w:rsidR="00495B9C" w:rsidRPr="00B37F50">
        <w:t xml:space="preserve">роходить обучение безопасным методам и </w:t>
      </w:r>
      <w:proofErr w:type="gramStart"/>
      <w:r w:rsidR="00495B9C" w:rsidRPr="00B37F50">
        <w:t>приемам выполнения работ</w:t>
      </w:r>
      <w:proofErr w:type="gramEnd"/>
      <w:r w:rsidR="00495B9C" w:rsidRPr="00B37F50">
        <w:t xml:space="preserve">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495B9C" w:rsidRPr="007915C3" w:rsidRDefault="000E39BA" w:rsidP="007915C3">
      <w:pPr>
        <w:pStyle w:val="Default"/>
        <w:jc w:val="both"/>
      </w:pPr>
      <w:r w:rsidRPr="007915C3">
        <w:t>7.</w:t>
      </w:r>
      <w:r w:rsidR="004C76AF">
        <w:t>3</w:t>
      </w:r>
      <w:r w:rsidRPr="007915C3">
        <w:t>.4. 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r w:rsidR="00495B9C">
        <w:t>,</w:t>
      </w:r>
      <w:r w:rsidR="00495B9C" w:rsidRPr="00495B9C">
        <w:t xml:space="preserve"> </w:t>
      </w:r>
      <w:r w:rsidR="00495B9C" w:rsidRPr="00B37F50">
        <w:t>психиатрическое освидетельствование</w:t>
      </w:r>
      <w:r w:rsidR="00495B9C" w:rsidRPr="00495B9C">
        <w:t xml:space="preserve"> </w:t>
      </w:r>
      <w:r w:rsidR="00495B9C" w:rsidRPr="00B37F50">
        <w:t>в установленные с</w:t>
      </w:r>
      <w:r w:rsidR="00495B9C">
        <w:t>роки;</w:t>
      </w:r>
    </w:p>
    <w:p w:rsidR="000E39BA" w:rsidRPr="007915C3" w:rsidRDefault="000E39BA" w:rsidP="007915C3">
      <w:pPr>
        <w:pStyle w:val="Default"/>
        <w:jc w:val="both"/>
      </w:pPr>
      <w:r w:rsidRPr="007915C3">
        <w:t>7.</w:t>
      </w:r>
      <w:r w:rsidR="004C76AF">
        <w:t>3.</w:t>
      </w:r>
      <w:r w:rsidRPr="007915C3">
        <w:t xml:space="preserve">5. </w:t>
      </w:r>
      <w:r w:rsidR="00495B9C">
        <w:t>П</w:t>
      </w:r>
      <w:r w:rsidR="00495B9C" w:rsidRPr="00B37F50">
        <w:t>роходить вакцинацию в соответствии с национальным календарем профилактических прививок, а также по эпидемиологическим показаниям;</w:t>
      </w:r>
    </w:p>
    <w:p w:rsidR="000E39BA" w:rsidRDefault="000E39BA" w:rsidP="007915C3">
      <w:pPr>
        <w:pStyle w:val="Default"/>
        <w:jc w:val="both"/>
      </w:pPr>
      <w:r w:rsidRPr="007915C3">
        <w:t>7.</w:t>
      </w:r>
      <w:r w:rsidR="004C76AF">
        <w:t>3</w:t>
      </w:r>
      <w:r w:rsidRPr="007915C3">
        <w:t xml:space="preserve">.6. Уполномоченный Общего собрания (Конференции) работников Учреждения организует систематический контроль за соблюдением Администрацией и сотрудниками требований по охране труда и технике безопасности, контроль за своевременным обеспечением сотрудников специальной одеждой, специальной обувью, средствами индивидуальной защиты, за сотрудниками, занятыми на работах с вредными условиями труда, а также предоставлением им дополнительных льгот согласно требованиям трудового законодательства. </w:t>
      </w:r>
    </w:p>
    <w:p w:rsidR="001514D6" w:rsidRDefault="00495B9C" w:rsidP="003C5A83">
      <w:pPr>
        <w:pStyle w:val="Default"/>
        <w:jc w:val="both"/>
      </w:pPr>
      <w:r>
        <w:t>7.</w:t>
      </w:r>
      <w:r w:rsidR="004C76AF">
        <w:t>3</w:t>
      </w:r>
      <w:r>
        <w:t>.7. Н</w:t>
      </w:r>
      <w:r w:rsidRPr="00B37F50">
        <w:t>емедленно извещать своего непосредственного или вышестоящего руководителя о любой ситуации, угрожающей жизни и здоровью людей</w:t>
      </w:r>
      <w:r>
        <w:t xml:space="preserve"> и детей</w:t>
      </w:r>
      <w:r w:rsidRPr="00B37F50">
        <w:t>, о каждом несчастном случае, происшедшем на производстве, или об ухудшении состояния своего здоровья</w:t>
      </w:r>
      <w:r>
        <w:t>.</w:t>
      </w:r>
    </w:p>
    <w:p w:rsidR="00495B9C" w:rsidRPr="003C5A83" w:rsidRDefault="00495B9C" w:rsidP="003C5A83">
      <w:pPr>
        <w:pStyle w:val="a3"/>
        <w:jc w:val="both"/>
        <w:rPr>
          <w:rFonts w:ascii="Times New Roman" w:hAnsi="Times New Roman" w:cs="Times New Roman"/>
          <w:sz w:val="24"/>
          <w:szCs w:val="24"/>
        </w:rPr>
      </w:pPr>
      <w:r w:rsidRPr="003C5A83">
        <w:rPr>
          <w:rFonts w:ascii="Times New Roman" w:hAnsi="Times New Roman" w:cs="Times New Roman"/>
          <w:sz w:val="24"/>
          <w:szCs w:val="24"/>
        </w:rPr>
        <w:t>7.</w:t>
      </w:r>
      <w:r w:rsidR="004C76AF">
        <w:rPr>
          <w:rFonts w:ascii="Times New Roman" w:hAnsi="Times New Roman" w:cs="Times New Roman"/>
          <w:sz w:val="24"/>
          <w:szCs w:val="24"/>
        </w:rPr>
        <w:t>4</w:t>
      </w:r>
      <w:r w:rsidRPr="003C5A83">
        <w:rPr>
          <w:rFonts w:ascii="Times New Roman" w:hAnsi="Times New Roman" w:cs="Times New Roman"/>
          <w:sz w:val="24"/>
          <w:szCs w:val="24"/>
        </w:rPr>
        <w:t xml:space="preserve">.Для обеспечения безопасных условий труда и охраны труда </w:t>
      </w:r>
      <w:r w:rsidRPr="003C5A83">
        <w:rPr>
          <w:rFonts w:ascii="Times New Roman" w:hAnsi="Times New Roman" w:cs="Times New Roman"/>
          <w:i/>
          <w:sz w:val="24"/>
          <w:szCs w:val="24"/>
        </w:rPr>
        <w:t>Работники имеют право</w:t>
      </w:r>
      <w:r w:rsidRPr="003C5A83">
        <w:rPr>
          <w:rFonts w:ascii="Times New Roman" w:hAnsi="Times New Roman" w:cs="Times New Roman"/>
          <w:sz w:val="24"/>
          <w:szCs w:val="24"/>
        </w:rPr>
        <w:t xml:space="preserve"> на:</w:t>
      </w:r>
    </w:p>
    <w:p w:rsidR="00495B9C" w:rsidRPr="003C5A83" w:rsidRDefault="00495B9C" w:rsidP="003C5A83">
      <w:pPr>
        <w:pStyle w:val="a3"/>
        <w:jc w:val="both"/>
        <w:rPr>
          <w:rFonts w:ascii="Times New Roman" w:hAnsi="Times New Roman" w:cs="Times New Roman"/>
          <w:sz w:val="24"/>
          <w:szCs w:val="24"/>
        </w:rPr>
      </w:pPr>
      <w:r w:rsidRPr="003C5A83">
        <w:rPr>
          <w:rFonts w:ascii="Times New Roman" w:hAnsi="Times New Roman" w:cs="Times New Roman"/>
          <w:sz w:val="24"/>
          <w:szCs w:val="24"/>
        </w:rPr>
        <w:t>7.</w:t>
      </w:r>
      <w:r w:rsidR="004C76AF">
        <w:rPr>
          <w:rFonts w:ascii="Times New Roman" w:hAnsi="Times New Roman" w:cs="Times New Roman"/>
          <w:sz w:val="24"/>
          <w:szCs w:val="24"/>
        </w:rPr>
        <w:t>4</w:t>
      </w:r>
      <w:r w:rsidRPr="003C5A83">
        <w:rPr>
          <w:rFonts w:ascii="Times New Roman" w:hAnsi="Times New Roman" w:cs="Times New Roman"/>
          <w:sz w:val="24"/>
          <w:szCs w:val="24"/>
        </w:rPr>
        <w:t>.1.</w:t>
      </w:r>
      <w:r w:rsidR="003C5A83">
        <w:rPr>
          <w:rFonts w:ascii="Times New Roman" w:hAnsi="Times New Roman" w:cs="Times New Roman"/>
          <w:sz w:val="24"/>
          <w:szCs w:val="24"/>
        </w:rPr>
        <w:t xml:space="preserve"> </w:t>
      </w:r>
      <w:r w:rsidRPr="003C5A83">
        <w:rPr>
          <w:rFonts w:ascii="Times New Roman" w:hAnsi="Times New Roman" w:cs="Times New Roman"/>
          <w:sz w:val="24"/>
          <w:szCs w:val="24"/>
        </w:rPr>
        <w:t>Рабочее место, соответствующее требованиям охраны труда;</w:t>
      </w:r>
    </w:p>
    <w:p w:rsidR="00495B9C" w:rsidRPr="003C5A83" w:rsidRDefault="00495B9C" w:rsidP="003C5A83">
      <w:pPr>
        <w:pStyle w:val="a3"/>
        <w:jc w:val="both"/>
        <w:rPr>
          <w:rFonts w:ascii="Times New Roman" w:hAnsi="Times New Roman" w:cs="Times New Roman"/>
          <w:sz w:val="24"/>
          <w:szCs w:val="24"/>
        </w:rPr>
      </w:pPr>
      <w:r w:rsidRPr="003C5A83">
        <w:rPr>
          <w:rFonts w:ascii="Times New Roman" w:hAnsi="Times New Roman" w:cs="Times New Roman"/>
          <w:sz w:val="24"/>
          <w:szCs w:val="24"/>
        </w:rPr>
        <w:t>7.</w:t>
      </w:r>
      <w:r w:rsidR="004C76AF">
        <w:rPr>
          <w:rFonts w:ascii="Times New Roman" w:hAnsi="Times New Roman" w:cs="Times New Roman"/>
          <w:sz w:val="24"/>
          <w:szCs w:val="24"/>
        </w:rPr>
        <w:t>4</w:t>
      </w:r>
      <w:r w:rsidRPr="003C5A83">
        <w:rPr>
          <w:rFonts w:ascii="Times New Roman" w:hAnsi="Times New Roman" w:cs="Times New Roman"/>
          <w:sz w:val="24"/>
          <w:szCs w:val="24"/>
        </w:rPr>
        <w:t>.2. Обязательное социальное страхование от несчастных случаев и профессиональных заболеваний;</w:t>
      </w:r>
    </w:p>
    <w:p w:rsidR="00495B9C" w:rsidRPr="003C5A83" w:rsidRDefault="00495B9C" w:rsidP="003C5A83">
      <w:pPr>
        <w:pStyle w:val="a3"/>
        <w:jc w:val="both"/>
        <w:rPr>
          <w:rFonts w:ascii="Times New Roman" w:hAnsi="Times New Roman" w:cs="Times New Roman"/>
          <w:sz w:val="24"/>
          <w:szCs w:val="24"/>
        </w:rPr>
      </w:pPr>
      <w:r w:rsidRPr="003C5A83">
        <w:rPr>
          <w:rFonts w:ascii="Times New Roman" w:hAnsi="Times New Roman" w:cs="Times New Roman"/>
          <w:sz w:val="24"/>
          <w:szCs w:val="24"/>
        </w:rPr>
        <w:t>7.</w:t>
      </w:r>
      <w:r w:rsidR="004C76AF">
        <w:rPr>
          <w:rFonts w:ascii="Times New Roman" w:hAnsi="Times New Roman" w:cs="Times New Roman"/>
          <w:sz w:val="24"/>
          <w:szCs w:val="24"/>
        </w:rPr>
        <w:t>4</w:t>
      </w:r>
      <w:r w:rsidRPr="003C5A83">
        <w:rPr>
          <w:rFonts w:ascii="Times New Roman" w:hAnsi="Times New Roman" w:cs="Times New Roman"/>
          <w:sz w:val="24"/>
          <w:szCs w:val="24"/>
        </w:rPr>
        <w:t>.3. Получение достоверной информации от Работодателя, о существующем риске повреждения здоровья, а также о мерах по защите от воздействия вредных и (или) опасных факторов при работе;</w:t>
      </w:r>
    </w:p>
    <w:p w:rsidR="00495B9C" w:rsidRPr="003C5A83" w:rsidRDefault="00495B9C" w:rsidP="003C5A83">
      <w:pPr>
        <w:pStyle w:val="a3"/>
        <w:jc w:val="both"/>
        <w:rPr>
          <w:rFonts w:ascii="Times New Roman" w:hAnsi="Times New Roman" w:cs="Times New Roman"/>
          <w:sz w:val="24"/>
          <w:szCs w:val="24"/>
        </w:rPr>
      </w:pPr>
      <w:r w:rsidRPr="003C5A83">
        <w:rPr>
          <w:rFonts w:ascii="Times New Roman" w:hAnsi="Times New Roman" w:cs="Times New Roman"/>
          <w:sz w:val="24"/>
          <w:szCs w:val="24"/>
        </w:rPr>
        <w:t>7.</w:t>
      </w:r>
      <w:r w:rsidR="004C76AF">
        <w:rPr>
          <w:rFonts w:ascii="Times New Roman" w:hAnsi="Times New Roman" w:cs="Times New Roman"/>
          <w:sz w:val="24"/>
          <w:szCs w:val="24"/>
        </w:rPr>
        <w:t>4</w:t>
      </w:r>
      <w:r w:rsidRPr="003C5A83">
        <w:rPr>
          <w:rFonts w:ascii="Times New Roman" w:hAnsi="Times New Roman" w:cs="Times New Roman"/>
          <w:sz w:val="24"/>
          <w:szCs w:val="24"/>
        </w:rPr>
        <w:t>.4. Отказ</w:t>
      </w:r>
      <w:r w:rsidR="003C5A83" w:rsidRPr="003C5A83">
        <w:rPr>
          <w:rFonts w:ascii="Times New Roman" w:hAnsi="Times New Roman" w:cs="Times New Roman"/>
          <w:sz w:val="24"/>
          <w:szCs w:val="24"/>
        </w:rPr>
        <w:t xml:space="preserve"> </w:t>
      </w:r>
      <w:r w:rsidRPr="003C5A83">
        <w:rPr>
          <w:rFonts w:ascii="Times New Roman" w:hAnsi="Times New Roman" w:cs="Times New Roman"/>
          <w:sz w:val="24"/>
          <w:szCs w:val="24"/>
        </w:rPr>
        <w:t>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495B9C" w:rsidRPr="003C5A83" w:rsidRDefault="00495B9C" w:rsidP="003C5A83">
      <w:pPr>
        <w:pStyle w:val="a3"/>
        <w:jc w:val="both"/>
        <w:rPr>
          <w:rFonts w:ascii="Times New Roman" w:hAnsi="Times New Roman" w:cs="Times New Roman"/>
          <w:sz w:val="24"/>
          <w:szCs w:val="24"/>
        </w:rPr>
      </w:pPr>
      <w:r w:rsidRPr="003C5A83">
        <w:rPr>
          <w:rFonts w:ascii="Times New Roman" w:hAnsi="Times New Roman" w:cs="Times New Roman"/>
          <w:sz w:val="24"/>
          <w:szCs w:val="24"/>
        </w:rPr>
        <w:t>7.</w:t>
      </w:r>
      <w:r w:rsidR="004C76AF">
        <w:rPr>
          <w:rFonts w:ascii="Times New Roman" w:hAnsi="Times New Roman" w:cs="Times New Roman"/>
          <w:sz w:val="24"/>
          <w:szCs w:val="24"/>
        </w:rPr>
        <w:t>4</w:t>
      </w:r>
      <w:r w:rsidRPr="003C5A83">
        <w:rPr>
          <w:rFonts w:ascii="Times New Roman" w:hAnsi="Times New Roman" w:cs="Times New Roman"/>
          <w:sz w:val="24"/>
          <w:szCs w:val="24"/>
        </w:rPr>
        <w:t>.5. Обеспечение средствами индивидуальной и коллективной защиты в соответствии с требованиями охраны труда за счет средств работодателя;</w:t>
      </w:r>
    </w:p>
    <w:p w:rsidR="00495B9C" w:rsidRPr="003C5A83" w:rsidRDefault="003C5A83" w:rsidP="003C5A83">
      <w:pPr>
        <w:pStyle w:val="a3"/>
        <w:jc w:val="both"/>
        <w:rPr>
          <w:rFonts w:ascii="Times New Roman" w:hAnsi="Times New Roman" w:cs="Times New Roman"/>
          <w:sz w:val="24"/>
          <w:szCs w:val="24"/>
        </w:rPr>
      </w:pPr>
      <w:r w:rsidRPr="003C5A83">
        <w:rPr>
          <w:rFonts w:ascii="Times New Roman" w:hAnsi="Times New Roman" w:cs="Times New Roman"/>
          <w:sz w:val="24"/>
          <w:szCs w:val="24"/>
        </w:rPr>
        <w:t>7.</w:t>
      </w:r>
      <w:r w:rsidR="004C76AF">
        <w:rPr>
          <w:rFonts w:ascii="Times New Roman" w:hAnsi="Times New Roman" w:cs="Times New Roman"/>
          <w:sz w:val="24"/>
          <w:szCs w:val="24"/>
        </w:rPr>
        <w:t>4</w:t>
      </w:r>
      <w:r w:rsidRPr="003C5A83">
        <w:rPr>
          <w:rFonts w:ascii="Times New Roman" w:hAnsi="Times New Roman" w:cs="Times New Roman"/>
          <w:sz w:val="24"/>
          <w:szCs w:val="24"/>
        </w:rPr>
        <w:t>.6. О</w:t>
      </w:r>
      <w:r w:rsidR="00495B9C" w:rsidRPr="003C5A83">
        <w:rPr>
          <w:rFonts w:ascii="Times New Roman" w:hAnsi="Times New Roman" w:cs="Times New Roman"/>
          <w:sz w:val="24"/>
          <w:szCs w:val="24"/>
        </w:rPr>
        <w:t>бучение безопасным методам и приемам труда за счет средств Работодателя;</w:t>
      </w:r>
    </w:p>
    <w:p w:rsidR="00495B9C" w:rsidRPr="003C5A83" w:rsidRDefault="003C5A83" w:rsidP="003C5A83">
      <w:pPr>
        <w:pStyle w:val="a3"/>
        <w:jc w:val="both"/>
        <w:rPr>
          <w:rFonts w:ascii="Times New Roman" w:hAnsi="Times New Roman" w:cs="Times New Roman"/>
          <w:sz w:val="24"/>
          <w:szCs w:val="24"/>
        </w:rPr>
      </w:pPr>
      <w:r w:rsidRPr="003C5A83">
        <w:rPr>
          <w:rFonts w:ascii="Times New Roman" w:hAnsi="Times New Roman" w:cs="Times New Roman"/>
          <w:sz w:val="24"/>
          <w:szCs w:val="24"/>
        </w:rPr>
        <w:t>7.</w:t>
      </w:r>
      <w:r w:rsidR="004C76AF">
        <w:rPr>
          <w:rFonts w:ascii="Times New Roman" w:hAnsi="Times New Roman" w:cs="Times New Roman"/>
          <w:sz w:val="24"/>
          <w:szCs w:val="24"/>
        </w:rPr>
        <w:t>4</w:t>
      </w:r>
      <w:r w:rsidRPr="003C5A83">
        <w:rPr>
          <w:rFonts w:ascii="Times New Roman" w:hAnsi="Times New Roman" w:cs="Times New Roman"/>
          <w:sz w:val="24"/>
          <w:szCs w:val="24"/>
        </w:rPr>
        <w:t>.7.</w:t>
      </w:r>
      <w:r>
        <w:rPr>
          <w:rFonts w:ascii="Times New Roman" w:hAnsi="Times New Roman" w:cs="Times New Roman"/>
          <w:sz w:val="24"/>
          <w:szCs w:val="24"/>
        </w:rPr>
        <w:t xml:space="preserve"> </w:t>
      </w:r>
      <w:r w:rsidRPr="003C5A83">
        <w:rPr>
          <w:rFonts w:ascii="Times New Roman" w:hAnsi="Times New Roman" w:cs="Times New Roman"/>
          <w:sz w:val="24"/>
          <w:szCs w:val="24"/>
        </w:rPr>
        <w:t>З</w:t>
      </w:r>
      <w:r w:rsidR="00495B9C" w:rsidRPr="003C5A83">
        <w:rPr>
          <w:rFonts w:ascii="Times New Roman" w:hAnsi="Times New Roman" w:cs="Times New Roman"/>
          <w:sz w:val="24"/>
          <w:szCs w:val="24"/>
        </w:rPr>
        <w:t>апрос о проведении проверки условий и охраны труда на его рабочем месте органами контроля за соблюдением трудового законодательства и иных актов, содержащих нормы трудового права;</w:t>
      </w:r>
    </w:p>
    <w:p w:rsidR="00495B9C" w:rsidRPr="003C5A83" w:rsidRDefault="003C5A83" w:rsidP="003C5A83">
      <w:pPr>
        <w:pStyle w:val="a3"/>
        <w:jc w:val="both"/>
        <w:rPr>
          <w:rFonts w:ascii="Times New Roman" w:hAnsi="Times New Roman" w:cs="Times New Roman"/>
          <w:sz w:val="24"/>
          <w:szCs w:val="24"/>
        </w:rPr>
      </w:pPr>
      <w:r w:rsidRPr="003C5A83">
        <w:rPr>
          <w:rFonts w:ascii="Times New Roman" w:hAnsi="Times New Roman" w:cs="Times New Roman"/>
          <w:sz w:val="24"/>
          <w:szCs w:val="24"/>
        </w:rPr>
        <w:t>7.</w:t>
      </w:r>
      <w:r w:rsidR="004C76AF">
        <w:rPr>
          <w:rFonts w:ascii="Times New Roman" w:hAnsi="Times New Roman" w:cs="Times New Roman"/>
          <w:sz w:val="24"/>
          <w:szCs w:val="24"/>
        </w:rPr>
        <w:t>4</w:t>
      </w:r>
      <w:r w:rsidRPr="003C5A83">
        <w:rPr>
          <w:rFonts w:ascii="Times New Roman" w:hAnsi="Times New Roman" w:cs="Times New Roman"/>
          <w:sz w:val="24"/>
          <w:szCs w:val="24"/>
        </w:rPr>
        <w:t>.8.</w:t>
      </w:r>
      <w:r>
        <w:rPr>
          <w:rFonts w:ascii="Times New Roman" w:hAnsi="Times New Roman" w:cs="Times New Roman"/>
          <w:sz w:val="24"/>
          <w:szCs w:val="24"/>
        </w:rPr>
        <w:t xml:space="preserve"> </w:t>
      </w:r>
      <w:r w:rsidRPr="003C5A83">
        <w:rPr>
          <w:rFonts w:ascii="Times New Roman" w:hAnsi="Times New Roman" w:cs="Times New Roman"/>
          <w:sz w:val="24"/>
          <w:szCs w:val="24"/>
        </w:rPr>
        <w:t>Л</w:t>
      </w:r>
      <w:r w:rsidR="00495B9C" w:rsidRPr="003C5A83">
        <w:rPr>
          <w:rFonts w:ascii="Times New Roman" w:hAnsi="Times New Roman" w:cs="Times New Roman"/>
          <w:sz w:val="24"/>
          <w:szCs w:val="24"/>
        </w:rPr>
        <w:t>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ними несчастного случая на производстве или профессионального заболевания;</w:t>
      </w:r>
    </w:p>
    <w:p w:rsidR="003C5A83" w:rsidRPr="00E34CCA" w:rsidRDefault="003C5A83" w:rsidP="00E34CCA">
      <w:pPr>
        <w:pStyle w:val="a3"/>
        <w:jc w:val="both"/>
        <w:rPr>
          <w:rFonts w:ascii="Times New Roman" w:hAnsi="Times New Roman" w:cs="Times New Roman"/>
          <w:sz w:val="24"/>
          <w:szCs w:val="24"/>
        </w:rPr>
      </w:pPr>
      <w:r w:rsidRPr="003C5A83">
        <w:rPr>
          <w:rFonts w:ascii="Times New Roman" w:hAnsi="Times New Roman" w:cs="Times New Roman"/>
          <w:sz w:val="24"/>
          <w:szCs w:val="24"/>
        </w:rPr>
        <w:lastRenderedPageBreak/>
        <w:t>7.</w:t>
      </w:r>
      <w:r w:rsidR="004C76AF">
        <w:rPr>
          <w:rFonts w:ascii="Times New Roman" w:hAnsi="Times New Roman" w:cs="Times New Roman"/>
          <w:sz w:val="24"/>
          <w:szCs w:val="24"/>
        </w:rPr>
        <w:t>4</w:t>
      </w:r>
      <w:r w:rsidRPr="003C5A83">
        <w:rPr>
          <w:rFonts w:ascii="Times New Roman" w:hAnsi="Times New Roman" w:cs="Times New Roman"/>
          <w:sz w:val="24"/>
          <w:szCs w:val="24"/>
        </w:rPr>
        <w:t>.9. К</w:t>
      </w:r>
      <w:r w:rsidR="00495B9C" w:rsidRPr="003C5A83">
        <w:rPr>
          <w:rFonts w:ascii="Times New Roman" w:hAnsi="Times New Roman" w:cs="Times New Roman"/>
          <w:sz w:val="24"/>
          <w:szCs w:val="24"/>
        </w:rPr>
        <w:t xml:space="preserve">омпенсации, установленные в соответствии с Трудовым кодексом РФ, соглашением, </w:t>
      </w:r>
      <w:r w:rsidR="00495B9C" w:rsidRPr="00E34CCA">
        <w:rPr>
          <w:rFonts w:ascii="Times New Roman" w:hAnsi="Times New Roman" w:cs="Times New Roman"/>
          <w:sz w:val="24"/>
          <w:szCs w:val="24"/>
        </w:rPr>
        <w:t>локальным нормативным актом, трудовым договором, если он занят на работах с вредными и (или) опасными условиями труда.</w:t>
      </w:r>
    </w:p>
    <w:p w:rsidR="00E34CCA" w:rsidRPr="00E34CCA" w:rsidRDefault="003C5A83" w:rsidP="00E34CCA">
      <w:pPr>
        <w:pStyle w:val="a3"/>
        <w:jc w:val="both"/>
        <w:rPr>
          <w:rFonts w:ascii="Times New Roman" w:hAnsi="Times New Roman" w:cs="Times New Roman"/>
          <w:sz w:val="24"/>
          <w:szCs w:val="24"/>
        </w:rPr>
      </w:pPr>
      <w:r w:rsidRPr="00E34CCA">
        <w:rPr>
          <w:rFonts w:ascii="Times New Roman" w:hAnsi="Times New Roman" w:cs="Times New Roman"/>
        </w:rPr>
        <w:t>7.</w:t>
      </w:r>
      <w:r w:rsidR="004C76AF">
        <w:rPr>
          <w:rFonts w:ascii="Times New Roman" w:hAnsi="Times New Roman" w:cs="Times New Roman"/>
        </w:rPr>
        <w:t>5</w:t>
      </w:r>
      <w:r w:rsidRPr="00E34CCA">
        <w:rPr>
          <w:rFonts w:ascii="Times New Roman" w:hAnsi="Times New Roman" w:cs="Times New Roman"/>
        </w:rPr>
        <w:t xml:space="preserve">.Для организации совместных действий Работодателя и Работников по обеспечению требований охраны труда, предупреждению производственного травматизма и </w:t>
      </w:r>
      <w:r w:rsidRPr="00E34CCA">
        <w:rPr>
          <w:rFonts w:ascii="Times New Roman" w:hAnsi="Times New Roman" w:cs="Times New Roman"/>
          <w:sz w:val="24"/>
          <w:szCs w:val="24"/>
        </w:rPr>
        <w:t>профессиональных заболеваний и сохранению здоровья работников может создаваться совместная комиссия по охране труда.</w:t>
      </w:r>
    </w:p>
    <w:p w:rsidR="003C5A83" w:rsidRPr="00E34CCA" w:rsidRDefault="003C5A83" w:rsidP="00E34CCA">
      <w:pPr>
        <w:pStyle w:val="a3"/>
        <w:jc w:val="both"/>
        <w:rPr>
          <w:rFonts w:ascii="Times New Roman" w:hAnsi="Times New Roman" w:cs="Times New Roman"/>
          <w:sz w:val="24"/>
          <w:szCs w:val="24"/>
        </w:rPr>
      </w:pPr>
      <w:r w:rsidRPr="00E34CCA">
        <w:rPr>
          <w:rFonts w:ascii="Times New Roman" w:hAnsi="Times New Roman" w:cs="Times New Roman"/>
          <w:sz w:val="24"/>
          <w:szCs w:val="24"/>
        </w:rPr>
        <w:t>7.</w:t>
      </w:r>
      <w:r w:rsidR="004C76AF">
        <w:rPr>
          <w:rFonts w:ascii="Times New Roman" w:hAnsi="Times New Roman" w:cs="Times New Roman"/>
          <w:sz w:val="24"/>
          <w:szCs w:val="24"/>
        </w:rPr>
        <w:t>6</w:t>
      </w:r>
      <w:r w:rsidRPr="00E34CCA">
        <w:rPr>
          <w:rFonts w:ascii="Times New Roman" w:hAnsi="Times New Roman" w:cs="Times New Roman"/>
          <w:sz w:val="24"/>
          <w:szCs w:val="24"/>
        </w:rPr>
        <w:t>.</w:t>
      </w:r>
      <w:r w:rsidR="00E34CCA" w:rsidRPr="00E34CCA">
        <w:rPr>
          <w:rFonts w:ascii="Times New Roman" w:hAnsi="Times New Roman" w:cs="Times New Roman"/>
          <w:sz w:val="24"/>
          <w:szCs w:val="24"/>
        </w:rPr>
        <w:t xml:space="preserve"> </w:t>
      </w:r>
      <w:r w:rsidRPr="00E34CCA">
        <w:rPr>
          <w:rFonts w:ascii="Times New Roman" w:hAnsi="Times New Roman" w:cs="Times New Roman"/>
          <w:sz w:val="24"/>
          <w:szCs w:val="24"/>
        </w:rPr>
        <w:t>В случае создания таковой комиссии в ее состав на паритетной основе входят представители Работодателя и Работников. Комиссия по охране труда организует совместные действия Работодателя и Работников по проведению проверок условий и охраны труда на рабочих местах и информирование их о результатах указанных проверок.</w:t>
      </w:r>
    </w:p>
    <w:p w:rsidR="003C5A83" w:rsidRPr="003C5A83" w:rsidRDefault="00E34CCA" w:rsidP="00E34CCA">
      <w:pPr>
        <w:pStyle w:val="a3"/>
        <w:jc w:val="both"/>
      </w:pPr>
      <w:r w:rsidRPr="00E34CCA">
        <w:rPr>
          <w:rFonts w:ascii="Times New Roman" w:hAnsi="Times New Roman" w:cs="Times New Roman"/>
          <w:sz w:val="24"/>
          <w:szCs w:val="24"/>
        </w:rPr>
        <w:t xml:space="preserve"> </w:t>
      </w:r>
      <w:r w:rsidR="003C5A83" w:rsidRPr="00E34CCA">
        <w:rPr>
          <w:rFonts w:ascii="Times New Roman" w:hAnsi="Times New Roman" w:cs="Times New Roman"/>
          <w:sz w:val="24"/>
          <w:szCs w:val="24"/>
        </w:rPr>
        <w:t>Руководитель организации, а также работники, обязаны проходить обучение по охране труда и проверку знания требований</w:t>
      </w:r>
      <w:r w:rsidR="003C5A83" w:rsidRPr="003C5A83">
        <w:t xml:space="preserve"> охраны труда в установленном порядке.</w:t>
      </w:r>
    </w:p>
    <w:p w:rsidR="003C5A83" w:rsidRPr="00E34CCA" w:rsidRDefault="00E34CCA" w:rsidP="00E34CCA">
      <w:pPr>
        <w:pStyle w:val="a3"/>
        <w:jc w:val="both"/>
        <w:rPr>
          <w:rFonts w:ascii="Times New Roman" w:hAnsi="Times New Roman" w:cs="Times New Roman"/>
          <w:sz w:val="24"/>
          <w:szCs w:val="24"/>
        </w:rPr>
      </w:pPr>
      <w:r w:rsidRPr="00E34CCA">
        <w:rPr>
          <w:rFonts w:ascii="Times New Roman" w:hAnsi="Times New Roman" w:cs="Times New Roman"/>
          <w:sz w:val="24"/>
          <w:szCs w:val="24"/>
        </w:rPr>
        <w:t>7.</w:t>
      </w:r>
      <w:r w:rsidR="004C76AF">
        <w:rPr>
          <w:rFonts w:ascii="Times New Roman" w:hAnsi="Times New Roman" w:cs="Times New Roman"/>
          <w:sz w:val="24"/>
          <w:szCs w:val="24"/>
        </w:rPr>
        <w:t>7</w:t>
      </w:r>
      <w:r w:rsidRPr="00E34CCA">
        <w:rPr>
          <w:rFonts w:ascii="Times New Roman" w:hAnsi="Times New Roman" w:cs="Times New Roman"/>
          <w:sz w:val="24"/>
          <w:szCs w:val="24"/>
        </w:rPr>
        <w:t xml:space="preserve">. </w:t>
      </w:r>
      <w:r w:rsidR="003C5A83" w:rsidRPr="00E34CCA">
        <w:rPr>
          <w:rFonts w:ascii="Times New Roman" w:hAnsi="Times New Roman" w:cs="Times New Roman"/>
          <w:sz w:val="24"/>
          <w:szCs w:val="24"/>
        </w:rPr>
        <w:t>Для всех поступающих на работу лиц Работода</w:t>
      </w:r>
      <w:r w:rsidRPr="00E34CCA">
        <w:rPr>
          <w:rFonts w:ascii="Times New Roman" w:hAnsi="Times New Roman" w:cs="Times New Roman"/>
          <w:sz w:val="24"/>
          <w:szCs w:val="24"/>
        </w:rPr>
        <w:t xml:space="preserve">тель или уполномоченное им лицо </w:t>
      </w:r>
      <w:r w:rsidR="003C5A83" w:rsidRPr="00E34CCA">
        <w:rPr>
          <w:rFonts w:ascii="Times New Roman" w:hAnsi="Times New Roman" w:cs="Times New Roman"/>
          <w:sz w:val="24"/>
          <w:szCs w:val="24"/>
        </w:rPr>
        <w:t>обязаны проводить инструктаж по охране труда, организовывать обучение безопасным методам и приемам выполнения работ.</w:t>
      </w:r>
    </w:p>
    <w:p w:rsidR="003C5A83" w:rsidRPr="00E34CCA" w:rsidRDefault="00E34CCA" w:rsidP="00E34CCA">
      <w:pPr>
        <w:pStyle w:val="a3"/>
        <w:jc w:val="both"/>
        <w:rPr>
          <w:rFonts w:ascii="Times New Roman" w:hAnsi="Times New Roman" w:cs="Times New Roman"/>
          <w:sz w:val="24"/>
          <w:szCs w:val="24"/>
        </w:rPr>
      </w:pPr>
      <w:r w:rsidRPr="00E34CCA">
        <w:rPr>
          <w:rFonts w:ascii="Times New Roman" w:hAnsi="Times New Roman" w:cs="Times New Roman"/>
          <w:sz w:val="24"/>
          <w:szCs w:val="24"/>
        </w:rPr>
        <w:t>7</w:t>
      </w:r>
      <w:r w:rsidR="004C76AF">
        <w:rPr>
          <w:rFonts w:ascii="Times New Roman" w:hAnsi="Times New Roman" w:cs="Times New Roman"/>
          <w:sz w:val="24"/>
          <w:szCs w:val="24"/>
        </w:rPr>
        <w:t>.8</w:t>
      </w:r>
      <w:r w:rsidRPr="00E34CCA">
        <w:rPr>
          <w:rFonts w:ascii="Times New Roman" w:hAnsi="Times New Roman" w:cs="Times New Roman"/>
          <w:sz w:val="24"/>
          <w:szCs w:val="24"/>
        </w:rPr>
        <w:t>.</w:t>
      </w:r>
      <w:r w:rsidR="003C5A83" w:rsidRPr="00E34CCA">
        <w:rPr>
          <w:rFonts w:ascii="Times New Roman" w:hAnsi="Times New Roman" w:cs="Times New Roman"/>
          <w:sz w:val="24"/>
          <w:szCs w:val="24"/>
        </w:rPr>
        <w:t>В целях обеспечения соблюдения требований охраны труда, осуществления контроля за их выполнением Работодатель, при сохранении численности работников в учреждении более 50 человек, создает службу охраны труда или вводит должность специалиста по охране труда, имеющего соответствующую подготовку или опыт работы в этой области.</w:t>
      </w:r>
    </w:p>
    <w:p w:rsidR="003C5A83" w:rsidRPr="00E34CCA" w:rsidRDefault="004C76AF" w:rsidP="00E34CCA">
      <w:pPr>
        <w:pStyle w:val="a3"/>
        <w:jc w:val="both"/>
        <w:rPr>
          <w:rFonts w:ascii="Times New Roman" w:hAnsi="Times New Roman" w:cs="Times New Roman"/>
          <w:sz w:val="24"/>
          <w:szCs w:val="24"/>
        </w:rPr>
      </w:pPr>
      <w:r>
        <w:rPr>
          <w:rFonts w:ascii="Times New Roman" w:hAnsi="Times New Roman" w:cs="Times New Roman"/>
          <w:sz w:val="24"/>
          <w:szCs w:val="24"/>
        </w:rPr>
        <w:t>7.9</w:t>
      </w:r>
      <w:r w:rsidR="00E34CCA" w:rsidRPr="00E34CCA">
        <w:rPr>
          <w:rFonts w:ascii="Times New Roman" w:hAnsi="Times New Roman" w:cs="Times New Roman"/>
          <w:sz w:val="24"/>
          <w:szCs w:val="24"/>
        </w:rPr>
        <w:t>.</w:t>
      </w:r>
      <w:r w:rsidR="003C5A83" w:rsidRPr="00E34CCA">
        <w:rPr>
          <w:rFonts w:ascii="Times New Roman" w:hAnsi="Times New Roman" w:cs="Times New Roman"/>
          <w:sz w:val="24"/>
          <w:szCs w:val="24"/>
        </w:rPr>
        <w:t xml:space="preserve">Структура службы охраны труда в организации и численность работников службы охраны труда определяются Работодателем. </w:t>
      </w:r>
    </w:p>
    <w:p w:rsidR="001514D6" w:rsidRPr="000D2FBC" w:rsidRDefault="004C76AF" w:rsidP="000D2FBC">
      <w:pPr>
        <w:pStyle w:val="a3"/>
        <w:jc w:val="both"/>
        <w:rPr>
          <w:rFonts w:ascii="Times New Roman" w:hAnsi="Times New Roman" w:cs="Times New Roman"/>
          <w:sz w:val="24"/>
          <w:szCs w:val="24"/>
        </w:rPr>
      </w:pPr>
      <w:r>
        <w:rPr>
          <w:rFonts w:ascii="Times New Roman" w:hAnsi="Times New Roman" w:cs="Times New Roman"/>
          <w:sz w:val="24"/>
          <w:szCs w:val="24"/>
        </w:rPr>
        <w:t>7.10</w:t>
      </w:r>
      <w:r w:rsidR="00E34CCA" w:rsidRPr="00E34CCA">
        <w:rPr>
          <w:rFonts w:ascii="Times New Roman" w:hAnsi="Times New Roman" w:cs="Times New Roman"/>
          <w:sz w:val="24"/>
          <w:szCs w:val="24"/>
        </w:rPr>
        <w:t>.</w:t>
      </w:r>
      <w:r w:rsidR="003C5A83" w:rsidRPr="00E34CCA">
        <w:rPr>
          <w:rFonts w:ascii="Times New Roman" w:hAnsi="Times New Roman" w:cs="Times New Roman"/>
          <w:sz w:val="24"/>
          <w:szCs w:val="24"/>
        </w:rPr>
        <w:t>Работодателем осуществляется финансирование мероприятий по улучшению условий и охраны труда. Перечень мероприятий</w:t>
      </w:r>
      <w:r w:rsidR="00E34CCA">
        <w:rPr>
          <w:rFonts w:ascii="Times New Roman" w:hAnsi="Times New Roman" w:cs="Times New Roman"/>
          <w:sz w:val="24"/>
          <w:szCs w:val="24"/>
        </w:rPr>
        <w:t>,</w:t>
      </w:r>
      <w:r w:rsidR="003C5A83" w:rsidRPr="00E34CCA">
        <w:rPr>
          <w:rFonts w:ascii="Times New Roman" w:hAnsi="Times New Roman" w:cs="Times New Roman"/>
          <w:sz w:val="24"/>
          <w:szCs w:val="24"/>
        </w:rPr>
        <w:t xml:space="preserve"> ежегодно реализуемых за счет указанных средств, соглашение по охране труд</w:t>
      </w:r>
      <w:r w:rsidR="00E34CCA">
        <w:rPr>
          <w:rFonts w:ascii="Times New Roman" w:hAnsi="Times New Roman" w:cs="Times New Roman"/>
          <w:sz w:val="24"/>
          <w:szCs w:val="24"/>
        </w:rPr>
        <w:t>а устанавливаются Работодателем</w:t>
      </w:r>
      <w:r w:rsidR="003C5A83" w:rsidRPr="00E34CCA">
        <w:rPr>
          <w:rFonts w:ascii="Times New Roman" w:hAnsi="Times New Roman" w:cs="Times New Roman"/>
          <w:sz w:val="24"/>
          <w:szCs w:val="24"/>
        </w:rPr>
        <w:t xml:space="preserve"> по согласованию с представителями трудового коллектива, в соответствии с законодательством. Работники не несут расходов на финансирование мероприятий по улучшению условий и охраны труда.</w:t>
      </w:r>
    </w:p>
    <w:p w:rsidR="001514D6" w:rsidRPr="007915C3" w:rsidRDefault="001514D6" w:rsidP="007915C3">
      <w:pPr>
        <w:pStyle w:val="Default"/>
        <w:jc w:val="both"/>
      </w:pPr>
    </w:p>
    <w:p w:rsidR="000E39BA" w:rsidRDefault="000E39BA" w:rsidP="007915C3">
      <w:pPr>
        <w:pStyle w:val="Default"/>
        <w:jc w:val="both"/>
        <w:rPr>
          <w:b/>
          <w:bCs/>
        </w:rPr>
      </w:pPr>
      <w:r w:rsidRPr="007915C3">
        <w:rPr>
          <w:b/>
          <w:bCs/>
        </w:rPr>
        <w:t xml:space="preserve">8. Поддержка семьи, материнства и детства </w:t>
      </w:r>
    </w:p>
    <w:p w:rsidR="004C76AF" w:rsidRPr="007915C3" w:rsidRDefault="004C76AF" w:rsidP="007915C3">
      <w:pPr>
        <w:pStyle w:val="Default"/>
        <w:jc w:val="both"/>
      </w:pPr>
    </w:p>
    <w:p w:rsidR="004C76AF" w:rsidRDefault="004C76AF" w:rsidP="007915C3">
      <w:pPr>
        <w:pStyle w:val="Default"/>
        <w:jc w:val="both"/>
      </w:pPr>
      <w:r>
        <w:t xml:space="preserve">8.1. </w:t>
      </w:r>
      <w:r w:rsidRPr="00F075F4">
        <w:t xml:space="preserve">Работодатель </w:t>
      </w:r>
      <w:r>
        <w:t>может предоставля</w:t>
      </w:r>
      <w:r w:rsidRPr="00F075F4">
        <w:t>т</w:t>
      </w:r>
      <w:r>
        <w:t>ь</w:t>
      </w:r>
      <w:r w:rsidRPr="00F075F4">
        <w:t xml:space="preserve"> работникам дополнительные выходные, не оплачиваемые дни</w:t>
      </w:r>
      <w:r>
        <w:t>,</w:t>
      </w:r>
      <w:r w:rsidRPr="00F075F4">
        <w:t xml:space="preserve"> в связи с определенными событиями</w:t>
      </w:r>
      <w:r>
        <w:t xml:space="preserve"> по заявлению сотрудника.</w:t>
      </w:r>
    </w:p>
    <w:p w:rsidR="000E39BA" w:rsidRDefault="004C76AF" w:rsidP="007915C3">
      <w:pPr>
        <w:pStyle w:val="Default"/>
        <w:jc w:val="both"/>
      </w:pPr>
      <w:r>
        <w:t>8.2.</w:t>
      </w:r>
      <w:r w:rsidRPr="004C76AF">
        <w:t xml:space="preserve"> </w:t>
      </w:r>
      <w:r>
        <w:t>Общее собрание</w:t>
      </w:r>
      <w:r w:rsidRPr="00165CB3">
        <w:t xml:space="preserve"> (представительный </w:t>
      </w:r>
      <w:r>
        <w:t xml:space="preserve">орган работников) совместно с комитетом внимания организует </w:t>
      </w:r>
      <w:r w:rsidRPr="00165CB3">
        <w:t>поздравления работников в связи с важными событиями в семейной жизни: свадьбой, рождением детей, юбилейными датами.</w:t>
      </w:r>
      <w:r w:rsidRPr="00165CB3">
        <w:tab/>
      </w:r>
      <w:r w:rsidR="000E39BA" w:rsidRPr="007915C3">
        <w:t xml:space="preserve"> </w:t>
      </w:r>
    </w:p>
    <w:p w:rsidR="004C76AF" w:rsidRDefault="004C76AF" w:rsidP="007915C3">
      <w:pPr>
        <w:pStyle w:val="Default"/>
        <w:jc w:val="both"/>
      </w:pPr>
      <w:r>
        <w:t>8.3.</w:t>
      </w:r>
      <w:r w:rsidRPr="004C76AF">
        <w:t xml:space="preserve"> </w:t>
      </w:r>
      <w:r w:rsidRPr="00DF486E">
        <w:t>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4C76AF" w:rsidRPr="007915C3" w:rsidRDefault="004C76AF" w:rsidP="007915C3">
      <w:pPr>
        <w:pStyle w:val="Default"/>
        <w:jc w:val="both"/>
      </w:pPr>
      <w:r>
        <w:t>8.4.</w:t>
      </w:r>
      <w:r w:rsidRPr="007915C3">
        <w:t>Работодатель совместно с работниками проводят конкурсы семейного творчества, спортивные соревнования, выходные дни семейного отдыха, «субботники» по уборке территории и помещений.</w:t>
      </w:r>
    </w:p>
    <w:p w:rsidR="000E39BA" w:rsidRPr="007915C3" w:rsidRDefault="000E39BA" w:rsidP="007915C3">
      <w:pPr>
        <w:pStyle w:val="Default"/>
        <w:jc w:val="both"/>
      </w:pPr>
      <w:r w:rsidRPr="007915C3">
        <w:t>8.</w:t>
      </w:r>
      <w:r w:rsidR="002747C9">
        <w:t>5</w:t>
      </w:r>
      <w:r w:rsidRPr="007915C3">
        <w:t xml:space="preserve">. Работодатель </w:t>
      </w:r>
      <w:r w:rsidR="007904CE">
        <w:t xml:space="preserve">компенсирует расходы на </w:t>
      </w:r>
      <w:r w:rsidRPr="007915C3">
        <w:t>опла</w:t>
      </w:r>
      <w:r w:rsidR="007904CE">
        <w:t>ту</w:t>
      </w:r>
      <w:r w:rsidRPr="007915C3">
        <w:t xml:space="preserve"> стоимост</w:t>
      </w:r>
      <w:r w:rsidR="007904CE">
        <w:t>и</w:t>
      </w:r>
      <w:r w:rsidRPr="007915C3">
        <w:t xml:space="preserve"> проезда и провоза багажа к месту использования отпуска и обратно работнику и неработающим</w:t>
      </w:r>
      <w:r w:rsidR="007904CE">
        <w:t xml:space="preserve"> членам семьи в соответствии с </w:t>
      </w:r>
      <w:r w:rsidR="007904CE">
        <w:lastRenderedPageBreak/>
        <w:t>П</w:t>
      </w:r>
      <w:r w:rsidRPr="007915C3">
        <w:t xml:space="preserve">оложением, утвержденным Петрозаводским городским Советом от </w:t>
      </w:r>
      <w:r w:rsidR="007904CE">
        <w:t>18</w:t>
      </w:r>
      <w:r w:rsidRPr="007915C3">
        <w:t>.</w:t>
      </w:r>
      <w:r w:rsidR="007904CE">
        <w:t>12</w:t>
      </w:r>
      <w:r w:rsidRPr="007915C3">
        <w:t>.20</w:t>
      </w:r>
      <w:r w:rsidR="007904CE">
        <w:t xml:space="preserve">19 </w:t>
      </w:r>
      <w:r w:rsidRPr="007915C3">
        <w:t>г. № 2</w:t>
      </w:r>
      <w:r w:rsidR="007904CE">
        <w:t>8</w:t>
      </w:r>
      <w:r w:rsidRPr="007915C3">
        <w:t>/</w:t>
      </w:r>
      <w:r w:rsidR="007904CE">
        <w:t>28</w:t>
      </w:r>
      <w:r w:rsidRPr="007915C3">
        <w:t>-</w:t>
      </w:r>
      <w:r w:rsidR="007904CE">
        <w:t xml:space="preserve">547 </w:t>
      </w:r>
      <w:r w:rsidRPr="007915C3">
        <w:t xml:space="preserve">«Об утверждении Положения о компенсации расходов на оплату стоимости проезда и провоза багажа к месту использования отпуска и обратно для лиц, работающих в организациях, финансируемых из бюджета Петрозаводского городского округа». </w:t>
      </w:r>
    </w:p>
    <w:p w:rsidR="007915C3" w:rsidRPr="007915C3" w:rsidRDefault="007915C3" w:rsidP="007915C3">
      <w:pPr>
        <w:pStyle w:val="Default"/>
        <w:jc w:val="both"/>
      </w:pPr>
    </w:p>
    <w:p w:rsidR="000E39BA" w:rsidRDefault="000E39BA" w:rsidP="007915C3">
      <w:pPr>
        <w:pStyle w:val="Default"/>
        <w:jc w:val="both"/>
        <w:rPr>
          <w:b/>
          <w:bCs/>
        </w:rPr>
      </w:pPr>
      <w:r w:rsidRPr="007915C3">
        <w:rPr>
          <w:b/>
          <w:bCs/>
        </w:rPr>
        <w:t xml:space="preserve">9. Обязательства Администрации в области охраны здоровья, организации отдыха и санаторно-курортного лечения </w:t>
      </w:r>
    </w:p>
    <w:p w:rsidR="007904CE" w:rsidRPr="007915C3" w:rsidRDefault="007904CE" w:rsidP="007915C3">
      <w:pPr>
        <w:pStyle w:val="Default"/>
        <w:jc w:val="both"/>
      </w:pPr>
    </w:p>
    <w:p w:rsidR="000E39BA" w:rsidRPr="007915C3" w:rsidRDefault="000E39BA" w:rsidP="007915C3">
      <w:pPr>
        <w:pStyle w:val="Default"/>
        <w:jc w:val="both"/>
      </w:pPr>
      <w:r w:rsidRPr="007915C3">
        <w:t xml:space="preserve">9.1. Администрация Учреждения проводит учет и анализ причин временной нетрудоспособности работников, потерь рабочего времени по болезни по расчетной ведомости и контролирует правильность оплаты по листкам нетрудоспособности. </w:t>
      </w:r>
    </w:p>
    <w:p w:rsidR="007915C3" w:rsidRPr="007915C3" w:rsidRDefault="007915C3" w:rsidP="007915C3">
      <w:pPr>
        <w:pStyle w:val="Default"/>
        <w:jc w:val="both"/>
      </w:pPr>
    </w:p>
    <w:p w:rsidR="00253C47" w:rsidRDefault="00253C47" w:rsidP="007915C3">
      <w:pPr>
        <w:pStyle w:val="Default"/>
        <w:jc w:val="both"/>
        <w:rPr>
          <w:b/>
          <w:bCs/>
        </w:rPr>
      </w:pPr>
    </w:p>
    <w:p w:rsidR="00253C47" w:rsidRDefault="00253C47" w:rsidP="007915C3">
      <w:pPr>
        <w:pStyle w:val="Default"/>
        <w:jc w:val="both"/>
        <w:rPr>
          <w:b/>
          <w:bCs/>
        </w:rPr>
      </w:pPr>
    </w:p>
    <w:p w:rsidR="00253C47" w:rsidRDefault="00253C47" w:rsidP="007915C3">
      <w:pPr>
        <w:pStyle w:val="Default"/>
        <w:jc w:val="both"/>
        <w:rPr>
          <w:b/>
          <w:bCs/>
        </w:rPr>
      </w:pPr>
    </w:p>
    <w:p w:rsidR="000E39BA" w:rsidRDefault="007904CE" w:rsidP="007915C3">
      <w:pPr>
        <w:pStyle w:val="Default"/>
        <w:jc w:val="both"/>
        <w:rPr>
          <w:b/>
          <w:bCs/>
        </w:rPr>
      </w:pPr>
      <w:r>
        <w:rPr>
          <w:b/>
          <w:bCs/>
        </w:rPr>
        <w:t>10</w:t>
      </w:r>
      <w:r w:rsidR="000E39BA" w:rsidRPr="007915C3">
        <w:rPr>
          <w:b/>
          <w:bCs/>
        </w:rPr>
        <w:t xml:space="preserve">. Заключительные положения </w:t>
      </w:r>
    </w:p>
    <w:p w:rsidR="007904CE" w:rsidRPr="007915C3" w:rsidRDefault="007904CE" w:rsidP="007915C3">
      <w:pPr>
        <w:pStyle w:val="Default"/>
        <w:jc w:val="both"/>
      </w:pPr>
    </w:p>
    <w:p w:rsidR="000E39BA" w:rsidRPr="007915C3" w:rsidRDefault="002747C9" w:rsidP="007915C3">
      <w:pPr>
        <w:pStyle w:val="Default"/>
        <w:jc w:val="both"/>
      </w:pPr>
      <w:r>
        <w:t>10</w:t>
      </w:r>
      <w:r w:rsidR="000E39BA" w:rsidRPr="007915C3">
        <w:t xml:space="preserve">.1. Контроль за исполнением обязательств по настоящему договору осуществляется уполномоченными представителями сторон. При осуществлении контроля стороны обязаны предоставлять друг другу всю необходимую информацию не позднее месяца со дня получения соответствующего запроса. </w:t>
      </w:r>
    </w:p>
    <w:p w:rsidR="000E39BA" w:rsidRPr="007915C3" w:rsidRDefault="002747C9" w:rsidP="007915C3">
      <w:pPr>
        <w:pStyle w:val="Default"/>
        <w:jc w:val="both"/>
      </w:pPr>
      <w:r>
        <w:t>10</w:t>
      </w:r>
      <w:r w:rsidR="000E39BA" w:rsidRPr="007915C3">
        <w:t xml:space="preserve">.2. Администрация: </w:t>
      </w:r>
    </w:p>
    <w:p w:rsidR="000E39BA" w:rsidRPr="007915C3" w:rsidRDefault="002747C9" w:rsidP="007915C3">
      <w:pPr>
        <w:pStyle w:val="Default"/>
        <w:spacing w:after="44"/>
        <w:jc w:val="both"/>
      </w:pPr>
      <w:r>
        <w:t>10</w:t>
      </w:r>
      <w:r w:rsidR="007904CE">
        <w:t>.2.1. С</w:t>
      </w:r>
      <w:r w:rsidR="000E39BA" w:rsidRPr="007915C3">
        <w:t xml:space="preserve">воевременно выполняет свои обязательства по договору; </w:t>
      </w:r>
    </w:p>
    <w:p w:rsidR="000E39BA" w:rsidRPr="007915C3" w:rsidRDefault="002747C9" w:rsidP="007915C3">
      <w:pPr>
        <w:pStyle w:val="Default"/>
        <w:spacing w:after="44"/>
        <w:jc w:val="both"/>
      </w:pPr>
      <w:r>
        <w:t>10</w:t>
      </w:r>
      <w:r w:rsidR="007904CE">
        <w:t>.2.2. С</w:t>
      </w:r>
      <w:r w:rsidR="007904CE" w:rsidRPr="006875D0">
        <w:t xml:space="preserve">овместно с представителем Общего собрания </w:t>
      </w:r>
      <w:r w:rsidR="007904CE">
        <w:t>работников о</w:t>
      </w:r>
      <w:r w:rsidR="000E39BA" w:rsidRPr="007915C3">
        <w:t>тчитывается перед коллективом о выпо</w:t>
      </w:r>
      <w:r w:rsidR="002F1B42" w:rsidRPr="007915C3">
        <w:t>лнении обязательств по договору</w:t>
      </w:r>
      <w:r w:rsidR="000E39BA" w:rsidRPr="007915C3">
        <w:t xml:space="preserve">; </w:t>
      </w:r>
    </w:p>
    <w:p w:rsidR="000E39BA" w:rsidRPr="007915C3" w:rsidRDefault="002747C9" w:rsidP="007915C3">
      <w:pPr>
        <w:pStyle w:val="Default"/>
        <w:jc w:val="both"/>
      </w:pPr>
      <w:r>
        <w:t>10</w:t>
      </w:r>
      <w:r w:rsidR="007904CE">
        <w:t>.2.3. Р</w:t>
      </w:r>
      <w:r w:rsidR="000E39BA" w:rsidRPr="007915C3">
        <w:t xml:space="preserve">ассматривает критические замечания работников, поступившие в ходе обсуждения, и в двухнедельный срок информирует коллектив о принятых мерах. </w:t>
      </w:r>
    </w:p>
    <w:p w:rsidR="000E39BA" w:rsidRPr="007915C3" w:rsidRDefault="000E39BA" w:rsidP="007915C3">
      <w:pPr>
        <w:pStyle w:val="Default"/>
        <w:jc w:val="both"/>
      </w:pPr>
    </w:p>
    <w:p w:rsidR="000E39BA" w:rsidRPr="007915C3" w:rsidRDefault="000E39BA" w:rsidP="007915C3">
      <w:pPr>
        <w:pStyle w:val="Default"/>
        <w:jc w:val="both"/>
      </w:pPr>
      <w:r w:rsidRPr="007915C3">
        <w:t xml:space="preserve">Если реализация предложений выходит за пределы компетенции Администрации, то они направляются в соответствующие вышестоящие органы управления для принятия решений. </w:t>
      </w:r>
    </w:p>
    <w:p w:rsidR="000E39BA" w:rsidRPr="007915C3" w:rsidRDefault="002747C9" w:rsidP="007915C3">
      <w:pPr>
        <w:pStyle w:val="Default"/>
        <w:jc w:val="both"/>
      </w:pPr>
      <w:r>
        <w:t>10</w:t>
      </w:r>
      <w:r w:rsidR="000E39BA" w:rsidRPr="007915C3">
        <w:t xml:space="preserve">.3. Председатель Общего собрания (Конференции) работников Учреждения осуществляет систематический контроль за своевременным выполнением предусмотренных Договором мероприятий, организует выполнение взятых коллективом обязательств. </w:t>
      </w:r>
    </w:p>
    <w:p w:rsidR="000E39BA" w:rsidRPr="007915C3" w:rsidRDefault="002747C9" w:rsidP="007915C3">
      <w:pPr>
        <w:pStyle w:val="Default"/>
        <w:jc w:val="both"/>
      </w:pPr>
      <w:r>
        <w:t>10</w:t>
      </w:r>
      <w:r w:rsidR="000E39BA" w:rsidRPr="007915C3">
        <w:t xml:space="preserve">.4. Настоящий коллективный договор вступает в силу с момента его подписания и действует в течение 3 лет. По истечении указанного срока коллективный договор может быть продлен на срок до трех лет. </w:t>
      </w:r>
    </w:p>
    <w:p w:rsidR="000E39BA" w:rsidRPr="007915C3" w:rsidRDefault="000E39BA" w:rsidP="007915C3">
      <w:pPr>
        <w:pStyle w:val="a3"/>
        <w:jc w:val="both"/>
        <w:rPr>
          <w:rFonts w:ascii="Times New Roman" w:hAnsi="Times New Roman" w:cs="Times New Roman"/>
          <w:sz w:val="24"/>
          <w:szCs w:val="24"/>
        </w:rPr>
      </w:pPr>
      <w:r w:rsidRPr="007915C3">
        <w:rPr>
          <w:rFonts w:ascii="Times New Roman" w:hAnsi="Times New Roman" w:cs="Times New Roman"/>
          <w:sz w:val="24"/>
          <w:szCs w:val="24"/>
        </w:rPr>
        <w:t>1</w:t>
      </w:r>
      <w:r w:rsidR="002747C9">
        <w:rPr>
          <w:rFonts w:ascii="Times New Roman" w:hAnsi="Times New Roman" w:cs="Times New Roman"/>
          <w:sz w:val="24"/>
          <w:szCs w:val="24"/>
        </w:rPr>
        <w:t>0</w:t>
      </w:r>
      <w:r w:rsidR="003A0563" w:rsidRPr="007915C3">
        <w:rPr>
          <w:rFonts w:ascii="Times New Roman" w:hAnsi="Times New Roman" w:cs="Times New Roman"/>
          <w:sz w:val="24"/>
          <w:szCs w:val="24"/>
        </w:rPr>
        <w:t>.5</w:t>
      </w:r>
      <w:r w:rsidRPr="007915C3">
        <w:rPr>
          <w:rFonts w:ascii="Times New Roman" w:hAnsi="Times New Roman" w:cs="Times New Roman"/>
          <w:sz w:val="24"/>
          <w:szCs w:val="24"/>
        </w:rPr>
        <w:t xml:space="preserve">. Изменения и дополнения в Договор вносятся по соглашению сторон и подлежат регистрации в Министерстве труда и занятости Республики Карелия. </w:t>
      </w:r>
    </w:p>
    <w:p w:rsidR="002F1B42" w:rsidRPr="007915C3" w:rsidRDefault="002747C9" w:rsidP="007915C3">
      <w:pPr>
        <w:pStyle w:val="a3"/>
        <w:jc w:val="both"/>
        <w:rPr>
          <w:rFonts w:ascii="Times New Roman" w:hAnsi="Times New Roman" w:cs="Times New Roman"/>
          <w:sz w:val="24"/>
          <w:szCs w:val="24"/>
        </w:rPr>
      </w:pPr>
      <w:r>
        <w:rPr>
          <w:rFonts w:ascii="Times New Roman" w:hAnsi="Times New Roman" w:cs="Times New Roman"/>
          <w:sz w:val="24"/>
          <w:szCs w:val="24"/>
        </w:rPr>
        <w:t>10</w:t>
      </w:r>
      <w:r w:rsidR="000E39BA" w:rsidRPr="007915C3">
        <w:rPr>
          <w:rFonts w:ascii="Times New Roman" w:hAnsi="Times New Roman" w:cs="Times New Roman"/>
          <w:sz w:val="24"/>
          <w:szCs w:val="24"/>
        </w:rPr>
        <w:t xml:space="preserve">.6. Стороны договорились, что текст коллективного договора должен быть доведен работодателем до сведения работников </w:t>
      </w:r>
      <w:r w:rsidR="003A0563" w:rsidRPr="007915C3">
        <w:rPr>
          <w:rFonts w:ascii="Times New Roman" w:hAnsi="Times New Roman" w:cs="Times New Roman"/>
          <w:sz w:val="24"/>
          <w:szCs w:val="24"/>
        </w:rPr>
        <w:t>в течение 10 дней с момента его подписания.</w:t>
      </w:r>
    </w:p>
    <w:p w:rsidR="003A0563" w:rsidRDefault="002747C9" w:rsidP="007915C3">
      <w:pPr>
        <w:pStyle w:val="a3"/>
        <w:jc w:val="both"/>
        <w:rPr>
          <w:rFonts w:ascii="Times New Roman" w:hAnsi="Times New Roman" w:cs="Times New Roman"/>
          <w:sz w:val="24"/>
          <w:szCs w:val="24"/>
        </w:rPr>
      </w:pPr>
      <w:r>
        <w:rPr>
          <w:rFonts w:ascii="Times New Roman" w:hAnsi="Times New Roman" w:cs="Times New Roman"/>
          <w:sz w:val="24"/>
          <w:szCs w:val="24"/>
        </w:rPr>
        <w:t>10</w:t>
      </w:r>
      <w:r w:rsidR="003A0563" w:rsidRPr="007915C3">
        <w:rPr>
          <w:rFonts w:ascii="Times New Roman" w:hAnsi="Times New Roman" w:cs="Times New Roman"/>
          <w:sz w:val="24"/>
          <w:szCs w:val="24"/>
        </w:rPr>
        <w:t>.7. Подписанный сторонами коллективный договор, приложения, протоколы разногласий в семидневный срок направляются работодателем для уведомительной регистрации в Министерство труда и занятости Республики Карелия.</w:t>
      </w:r>
    </w:p>
    <w:p w:rsidR="00983BA6" w:rsidRPr="007915C3" w:rsidRDefault="00983BA6" w:rsidP="007915C3">
      <w:pPr>
        <w:pStyle w:val="a3"/>
        <w:jc w:val="both"/>
        <w:rPr>
          <w:rFonts w:ascii="Times New Roman" w:hAnsi="Times New Roman" w:cs="Times New Roman"/>
          <w:sz w:val="24"/>
          <w:szCs w:val="24"/>
        </w:rPr>
      </w:pPr>
    </w:p>
    <w:p w:rsidR="00983BA6" w:rsidRDefault="00C51131" w:rsidP="00C51131">
      <w:pPr>
        <w:shd w:val="clear" w:color="auto" w:fill="FFFFFF"/>
        <w:tabs>
          <w:tab w:val="left" w:leader="underscore" w:pos="6125"/>
        </w:tabs>
        <w:spacing w:line="331" w:lineRule="exact"/>
        <w:ind w:left="47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C51131" w:rsidRPr="00DE04FA" w:rsidRDefault="00C51131" w:rsidP="00C51131">
      <w:pPr>
        <w:shd w:val="clear" w:color="auto" w:fill="FFFFFF"/>
        <w:tabs>
          <w:tab w:val="left" w:leader="underscore" w:pos="6125"/>
        </w:tabs>
        <w:spacing w:line="331" w:lineRule="exact"/>
        <w:ind w:left="470"/>
        <w:jc w:val="center"/>
        <w:rPr>
          <w:rFonts w:ascii="Times New Roman" w:hAnsi="Times New Roman" w:cs="Times New Roman"/>
          <w:sz w:val="24"/>
          <w:szCs w:val="24"/>
        </w:rPr>
      </w:pPr>
      <w:r>
        <w:rPr>
          <w:rFonts w:ascii="Times New Roman" w:hAnsi="Times New Roman" w:cs="Times New Roman"/>
          <w:sz w:val="24"/>
          <w:szCs w:val="24"/>
        </w:rPr>
        <w:t>_________________________________</w:t>
      </w:r>
    </w:p>
    <w:tbl>
      <w:tblPr>
        <w:tblW w:w="9226" w:type="dxa"/>
        <w:tblInd w:w="470" w:type="dxa"/>
        <w:tblLook w:val="01E0" w:firstRow="1" w:lastRow="1" w:firstColumn="1" w:lastColumn="1" w:noHBand="0" w:noVBand="0"/>
      </w:tblPr>
      <w:tblGrid>
        <w:gridCol w:w="3747"/>
        <w:gridCol w:w="4891"/>
        <w:gridCol w:w="588"/>
      </w:tblGrid>
      <w:tr w:rsidR="00983BA6" w:rsidRPr="00DE04FA" w:rsidTr="00387C00">
        <w:trPr>
          <w:trHeight w:val="338"/>
        </w:trPr>
        <w:tc>
          <w:tcPr>
            <w:tcW w:w="3747" w:type="dxa"/>
          </w:tcPr>
          <w:p w:rsidR="00983BA6" w:rsidRPr="00DE04FA" w:rsidRDefault="00983BA6" w:rsidP="00C51131">
            <w:pPr>
              <w:shd w:val="clear" w:color="auto" w:fill="FFFFFF"/>
              <w:tabs>
                <w:tab w:val="left" w:leader="underscore" w:pos="6125"/>
              </w:tabs>
              <w:spacing w:line="331" w:lineRule="exact"/>
              <w:rPr>
                <w:rFonts w:ascii="Times New Roman" w:hAnsi="Times New Roman" w:cs="Times New Roman"/>
                <w:sz w:val="24"/>
                <w:szCs w:val="24"/>
              </w:rPr>
            </w:pPr>
            <w:bookmarkStart w:id="0" w:name="_GoBack"/>
            <w:bookmarkEnd w:id="0"/>
          </w:p>
        </w:tc>
        <w:tc>
          <w:tcPr>
            <w:tcW w:w="4891" w:type="dxa"/>
            <w:shd w:val="clear" w:color="auto" w:fill="auto"/>
          </w:tcPr>
          <w:p w:rsidR="00983BA6" w:rsidRPr="00DE04FA" w:rsidRDefault="00983BA6" w:rsidP="00387C00">
            <w:pPr>
              <w:shd w:val="clear" w:color="auto" w:fill="FFFFFF"/>
              <w:tabs>
                <w:tab w:val="left" w:leader="underscore" w:pos="6125"/>
              </w:tabs>
              <w:spacing w:line="331" w:lineRule="exact"/>
              <w:ind w:left="1997"/>
              <w:jc w:val="center"/>
              <w:rPr>
                <w:rFonts w:ascii="Times New Roman" w:hAnsi="Times New Roman" w:cs="Times New Roman"/>
                <w:sz w:val="24"/>
                <w:szCs w:val="24"/>
              </w:rPr>
            </w:pPr>
          </w:p>
        </w:tc>
        <w:tc>
          <w:tcPr>
            <w:tcW w:w="588" w:type="dxa"/>
            <w:shd w:val="clear" w:color="auto" w:fill="auto"/>
          </w:tcPr>
          <w:p w:rsidR="00983BA6" w:rsidRPr="00DE04FA" w:rsidRDefault="00983BA6" w:rsidP="00387C00">
            <w:pPr>
              <w:shd w:val="clear" w:color="auto" w:fill="FFFFFF"/>
              <w:tabs>
                <w:tab w:val="left" w:leader="underscore" w:pos="6125"/>
              </w:tabs>
              <w:spacing w:line="331" w:lineRule="exact"/>
              <w:jc w:val="center"/>
              <w:rPr>
                <w:rFonts w:ascii="Times New Roman" w:hAnsi="Times New Roman" w:cs="Times New Roman"/>
                <w:sz w:val="24"/>
                <w:szCs w:val="24"/>
              </w:rPr>
            </w:pPr>
          </w:p>
        </w:tc>
      </w:tr>
    </w:tbl>
    <w:p w:rsidR="00791E43" w:rsidRDefault="00791E43" w:rsidP="00C51131">
      <w:pPr>
        <w:tabs>
          <w:tab w:val="left" w:pos="7560"/>
        </w:tabs>
        <w:rPr>
          <w:b/>
        </w:rPr>
      </w:pPr>
    </w:p>
    <w:p w:rsidR="00791E43" w:rsidRDefault="00791E43" w:rsidP="00791E43">
      <w:pPr>
        <w:pStyle w:val="ConsPlusNonformat"/>
        <w:widowControl/>
        <w:jc w:val="right"/>
        <w:rPr>
          <w:rFonts w:asciiTheme="minorHAnsi" w:eastAsiaTheme="minorHAnsi" w:hAnsiTheme="minorHAnsi" w:cstheme="minorBidi"/>
          <w:b/>
          <w:sz w:val="22"/>
          <w:szCs w:val="22"/>
          <w:lang w:eastAsia="en-US"/>
        </w:rPr>
      </w:pPr>
    </w:p>
    <w:p w:rsidR="00253C47" w:rsidRDefault="00253C47" w:rsidP="00253C47">
      <w:pPr>
        <w:pStyle w:val="ConsPlusNonformat"/>
        <w:widowControl/>
        <w:jc w:val="right"/>
        <w:rPr>
          <w:i/>
          <w:sz w:val="22"/>
          <w:szCs w:val="22"/>
        </w:rPr>
      </w:pPr>
    </w:p>
    <w:p w:rsidR="00253C47" w:rsidRDefault="00253C47" w:rsidP="00253C47">
      <w:pPr>
        <w:pStyle w:val="ConsPlusNonformat"/>
        <w:widowControl/>
        <w:jc w:val="right"/>
        <w:rPr>
          <w:i/>
          <w:sz w:val="22"/>
          <w:szCs w:val="22"/>
        </w:rPr>
      </w:pPr>
    </w:p>
    <w:p w:rsidR="000E39BA" w:rsidRPr="00C51131" w:rsidRDefault="00791E43" w:rsidP="00C51131">
      <w:pPr>
        <w:pStyle w:val="ConsPlusNonformat"/>
        <w:widowControl/>
        <w:jc w:val="right"/>
        <w:rPr>
          <w:b/>
        </w:rPr>
      </w:pPr>
      <w:r>
        <w:rPr>
          <w:i/>
          <w:sz w:val="22"/>
          <w:szCs w:val="22"/>
        </w:rPr>
        <w:t xml:space="preserve">                                                                                            </w:t>
      </w:r>
      <w:r w:rsidR="00C51131">
        <w:rPr>
          <w:i/>
          <w:sz w:val="22"/>
          <w:szCs w:val="22"/>
        </w:rPr>
        <w:t xml:space="preserve">                      </w:t>
      </w:r>
    </w:p>
    <w:sectPr w:rsidR="000E39BA" w:rsidRPr="00C51131" w:rsidSect="00572EC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DF261FC"/>
    <w:lvl w:ilvl="0">
      <w:numFmt w:val="bullet"/>
      <w:lvlText w:val="*"/>
      <w:lvlJc w:val="left"/>
      <w:pPr>
        <w:ind w:left="0" w:firstLine="0"/>
      </w:pPr>
    </w:lvl>
  </w:abstractNum>
  <w:abstractNum w:abstractNumId="1" w15:restartNumberingAfterBreak="0">
    <w:nsid w:val="0B92010E"/>
    <w:multiLevelType w:val="multilevel"/>
    <w:tmpl w:val="6B90FF4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DB504FC"/>
    <w:multiLevelType w:val="hybridMultilevel"/>
    <w:tmpl w:val="F52EA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F80060"/>
    <w:multiLevelType w:val="multilevel"/>
    <w:tmpl w:val="1394569E"/>
    <w:lvl w:ilvl="0">
      <w:start w:val="7"/>
      <w:numFmt w:val="decimal"/>
      <w:lvlText w:val="%1."/>
      <w:lvlJc w:val="left"/>
      <w:pPr>
        <w:ind w:left="780" w:hanging="780"/>
      </w:pPr>
      <w:rPr>
        <w:rFonts w:hint="default"/>
      </w:rPr>
    </w:lvl>
    <w:lvl w:ilvl="1">
      <w:start w:val="11"/>
      <w:numFmt w:val="decimal"/>
      <w:lvlText w:val="%1.%2."/>
      <w:lvlJc w:val="left"/>
      <w:pPr>
        <w:ind w:left="780" w:hanging="780"/>
      </w:pPr>
      <w:rPr>
        <w:rFonts w:hint="default"/>
      </w:rPr>
    </w:lvl>
    <w:lvl w:ilvl="2">
      <w:start w:val="18"/>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046905"/>
    <w:multiLevelType w:val="hybridMultilevel"/>
    <w:tmpl w:val="501E0E4E"/>
    <w:lvl w:ilvl="0" w:tplc="B428D5B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3C22EA"/>
    <w:multiLevelType w:val="multilevel"/>
    <w:tmpl w:val="44C4640E"/>
    <w:lvl w:ilvl="0">
      <w:start w:val="7"/>
      <w:numFmt w:val="decimal"/>
      <w:lvlText w:val="%1."/>
      <w:lvlJc w:val="left"/>
      <w:pPr>
        <w:ind w:left="540" w:hanging="540"/>
      </w:pPr>
      <w:rPr>
        <w:rFonts w:hint="default"/>
      </w:rPr>
    </w:lvl>
    <w:lvl w:ilvl="1">
      <w:start w:val="5"/>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36644EBE"/>
    <w:multiLevelType w:val="singleLevel"/>
    <w:tmpl w:val="99500F98"/>
    <w:lvl w:ilvl="0">
      <w:start w:val="1"/>
      <w:numFmt w:val="decimal"/>
      <w:lvlText w:val="3.3.%1."/>
      <w:lvlJc w:val="left"/>
      <w:pPr>
        <w:tabs>
          <w:tab w:val="num" w:pos="0"/>
        </w:tabs>
        <w:ind w:left="0" w:firstLine="0"/>
      </w:pPr>
      <w:rPr>
        <w:rFonts w:ascii="Times New Roman" w:hAnsi="Times New Roman" w:cs="Arial" w:hint="default"/>
        <w:sz w:val="24"/>
        <w:szCs w:val="24"/>
      </w:rPr>
    </w:lvl>
  </w:abstractNum>
  <w:abstractNum w:abstractNumId="7" w15:restartNumberingAfterBreak="0">
    <w:nsid w:val="37DB11A7"/>
    <w:multiLevelType w:val="multilevel"/>
    <w:tmpl w:val="AA46ED50"/>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BC448D"/>
    <w:multiLevelType w:val="multilevel"/>
    <w:tmpl w:val="2A94BDAE"/>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DB74987"/>
    <w:multiLevelType w:val="hybridMultilevel"/>
    <w:tmpl w:val="F8D816C4"/>
    <w:lvl w:ilvl="0" w:tplc="166A5D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43D73E8B"/>
    <w:multiLevelType w:val="singleLevel"/>
    <w:tmpl w:val="2A66FF36"/>
    <w:lvl w:ilvl="0">
      <w:start w:val="5"/>
      <w:numFmt w:val="decimal"/>
      <w:lvlText w:val="3.3.%1."/>
      <w:lvlJc w:val="left"/>
      <w:pPr>
        <w:tabs>
          <w:tab w:val="num" w:pos="0"/>
        </w:tabs>
        <w:ind w:left="0" w:firstLine="0"/>
      </w:pPr>
      <w:rPr>
        <w:rFonts w:ascii="Times New Roman" w:hAnsi="Times New Roman" w:cs="Arial" w:hint="default"/>
        <w:sz w:val="24"/>
        <w:szCs w:val="24"/>
      </w:rPr>
    </w:lvl>
  </w:abstractNum>
  <w:abstractNum w:abstractNumId="11" w15:restartNumberingAfterBreak="0">
    <w:nsid w:val="4813368D"/>
    <w:multiLevelType w:val="multilevel"/>
    <w:tmpl w:val="DD8AA158"/>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290B34"/>
    <w:multiLevelType w:val="singleLevel"/>
    <w:tmpl w:val="244CE5D0"/>
    <w:lvl w:ilvl="0">
      <w:start w:val="1"/>
      <w:numFmt w:val="decimal"/>
      <w:lvlText w:val="3.4.%1."/>
      <w:lvlJc w:val="left"/>
      <w:pPr>
        <w:tabs>
          <w:tab w:val="num" w:pos="0"/>
        </w:tabs>
        <w:ind w:left="710" w:firstLine="0"/>
      </w:pPr>
      <w:rPr>
        <w:rFonts w:ascii="Times New Roman" w:hAnsi="Times New Roman" w:cs="Arial" w:hint="default"/>
        <w:color w:val="000000"/>
        <w:sz w:val="24"/>
        <w:szCs w:val="24"/>
      </w:rPr>
    </w:lvl>
  </w:abstractNum>
  <w:abstractNum w:abstractNumId="13" w15:restartNumberingAfterBreak="0">
    <w:nsid w:val="5B0E00DD"/>
    <w:multiLevelType w:val="multilevel"/>
    <w:tmpl w:val="2D522E96"/>
    <w:lvl w:ilvl="0">
      <w:start w:val="7"/>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F0339C"/>
    <w:multiLevelType w:val="multilevel"/>
    <w:tmpl w:val="CBF64B6C"/>
    <w:lvl w:ilvl="0">
      <w:start w:val="4"/>
      <w:numFmt w:val="decimal"/>
      <w:lvlText w:val="%1."/>
      <w:lvlJc w:val="left"/>
      <w:pPr>
        <w:ind w:left="540" w:hanging="540"/>
      </w:pPr>
      <w:rPr>
        <w:rFonts w:hint="default"/>
      </w:rPr>
    </w:lvl>
    <w:lvl w:ilvl="1">
      <w:start w:val="5"/>
      <w:numFmt w:val="decimal"/>
      <w:lvlText w:val="%1.%2."/>
      <w:lvlJc w:val="left"/>
      <w:pPr>
        <w:ind w:left="990" w:hanging="540"/>
      </w:pPr>
      <w:rPr>
        <w:rFonts w:hint="default"/>
        <w:b w:val="0"/>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num w:numId="1">
    <w:abstractNumId w:val="6"/>
    <w:lvlOverride w:ilvl="0">
      <w:lvl w:ilvl="0">
        <w:start w:val="1"/>
        <w:numFmt w:val="decimal"/>
        <w:lvlText w:val="3.3.%1."/>
        <w:lvlJc w:val="left"/>
        <w:pPr>
          <w:tabs>
            <w:tab w:val="num" w:pos="0"/>
          </w:tabs>
          <w:ind w:left="0" w:firstLine="0"/>
        </w:pPr>
        <w:rPr>
          <w:rFonts w:ascii="Times New Roman" w:hAnsi="Times New Roman" w:cs="Arial" w:hint="default"/>
          <w:sz w:val="24"/>
          <w:szCs w:val="24"/>
        </w:rPr>
      </w:lvl>
    </w:lvlOverride>
  </w:num>
  <w:num w:numId="2">
    <w:abstractNumId w:val="0"/>
    <w:lvlOverride w:ilvl="0">
      <w:lvl w:ilvl="0">
        <w:numFmt w:val="bullet"/>
        <w:lvlText w:val="•"/>
        <w:legacy w:legacy="1" w:legacySpace="0" w:legacyIndent="302"/>
        <w:lvlJc w:val="left"/>
        <w:pPr>
          <w:ind w:left="0" w:firstLine="0"/>
        </w:pPr>
        <w:rPr>
          <w:rFonts w:ascii="Arial" w:hAnsi="Arial" w:cs="Arial" w:hint="default"/>
        </w:rPr>
      </w:lvl>
    </w:lvlOverride>
  </w:num>
  <w:num w:numId="3">
    <w:abstractNumId w:val="10"/>
  </w:num>
  <w:num w:numId="4">
    <w:abstractNumId w:val="12"/>
    <w:lvlOverride w:ilvl="0">
      <w:startOverride w:val="1"/>
    </w:lvlOverride>
  </w:num>
  <w:num w:numId="5">
    <w:abstractNumId w:val="1"/>
  </w:num>
  <w:num w:numId="6">
    <w:abstractNumId w:val="3"/>
  </w:num>
  <w:num w:numId="7">
    <w:abstractNumId w:val="11"/>
  </w:num>
  <w:num w:numId="8">
    <w:abstractNumId w:val="8"/>
  </w:num>
  <w:num w:numId="9">
    <w:abstractNumId w:val="14"/>
  </w:num>
  <w:num w:numId="10">
    <w:abstractNumId w:val="5"/>
  </w:num>
  <w:num w:numId="11">
    <w:abstractNumId w:val="7"/>
  </w:num>
  <w:num w:numId="12">
    <w:abstractNumId w:val="13"/>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9BA"/>
    <w:rsid w:val="000D2FBC"/>
    <w:rsid w:val="000E39BA"/>
    <w:rsid w:val="001514D6"/>
    <w:rsid w:val="0020380C"/>
    <w:rsid w:val="00253C47"/>
    <w:rsid w:val="002747C9"/>
    <w:rsid w:val="002F1B42"/>
    <w:rsid w:val="00303164"/>
    <w:rsid w:val="00387C00"/>
    <w:rsid w:val="003A0563"/>
    <w:rsid w:val="003C5A83"/>
    <w:rsid w:val="003E3F93"/>
    <w:rsid w:val="0041519A"/>
    <w:rsid w:val="00495B9C"/>
    <w:rsid w:val="004C76AF"/>
    <w:rsid w:val="005512C1"/>
    <w:rsid w:val="00572ECA"/>
    <w:rsid w:val="00674D78"/>
    <w:rsid w:val="00743E99"/>
    <w:rsid w:val="007904CE"/>
    <w:rsid w:val="007915C3"/>
    <w:rsid w:val="00791E43"/>
    <w:rsid w:val="007D2728"/>
    <w:rsid w:val="00983BA6"/>
    <w:rsid w:val="00A43F0C"/>
    <w:rsid w:val="00C51131"/>
    <w:rsid w:val="00DE04FA"/>
    <w:rsid w:val="00E34CCA"/>
    <w:rsid w:val="00EC67AD"/>
    <w:rsid w:val="00F777C5"/>
    <w:rsid w:val="00F80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A4FC5-B456-4973-B7B9-DD6D0C15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E39B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99"/>
    <w:qFormat/>
    <w:rsid w:val="002F1B42"/>
    <w:pPr>
      <w:spacing w:after="0" w:line="240" w:lineRule="auto"/>
    </w:pPr>
  </w:style>
  <w:style w:type="paragraph" w:styleId="a4">
    <w:name w:val="Normal (Web)"/>
    <w:basedOn w:val="a"/>
    <w:uiPriority w:val="99"/>
    <w:rsid w:val="0041519A"/>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20380C"/>
    <w:pPr>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semiHidden/>
    <w:unhideWhenUsed/>
    <w:rsid w:val="00E34CCA"/>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semiHidden/>
    <w:rsid w:val="00E34CCA"/>
    <w:rPr>
      <w:rFonts w:ascii="Times New Roman" w:eastAsia="Times New Roman" w:hAnsi="Times New Roman" w:cs="Times New Roman"/>
      <w:sz w:val="20"/>
      <w:szCs w:val="20"/>
      <w:lang w:eastAsia="ru-RU"/>
    </w:rPr>
  </w:style>
  <w:style w:type="paragraph" w:customStyle="1" w:styleId="ConsPlusNormal">
    <w:name w:val="ConsPlusNormal"/>
    <w:uiPriority w:val="99"/>
    <w:rsid w:val="00983B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387C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791E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253C4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53C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61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se.garant.ru/51785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document?id=55071222&amp;sub=0"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1</Pages>
  <Words>4867</Words>
  <Characters>27747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10</cp:revision>
  <cp:lastPrinted>2021-02-16T12:01:00Z</cp:lastPrinted>
  <dcterms:created xsi:type="dcterms:W3CDTF">2021-02-15T08:15:00Z</dcterms:created>
  <dcterms:modified xsi:type="dcterms:W3CDTF">2021-04-01T09:10:00Z</dcterms:modified>
</cp:coreProperties>
</file>