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6D9586" w14:textId="19A6A8C1" w:rsidR="006C0E87" w:rsidRPr="006C0E87" w:rsidRDefault="006C0E87" w:rsidP="006C0E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0E87">
        <w:rPr>
          <w:rFonts w:ascii="Times New Roman" w:hAnsi="Times New Roman" w:cs="Times New Roman"/>
          <w:b/>
          <w:sz w:val="28"/>
          <w:szCs w:val="28"/>
        </w:rPr>
        <w:t>Очередность зачисления в школу</w:t>
      </w:r>
    </w:p>
    <w:p w14:paraId="60CA1A77" w14:textId="3637EA6C" w:rsid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67F9">
        <w:rPr>
          <w:rFonts w:ascii="Times New Roman" w:hAnsi="Times New Roman" w:cs="Times New Roman"/>
          <w:sz w:val="28"/>
          <w:szCs w:val="28"/>
        </w:rPr>
        <w:t>Очередность зачисления в школу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0E87" w:rsidRPr="006C0E87">
        <w:rPr>
          <w:rFonts w:ascii="Times New Roman" w:hAnsi="Times New Roman" w:cs="Times New Roman"/>
          <w:sz w:val="28"/>
          <w:szCs w:val="28"/>
        </w:rPr>
        <w:t>определ</w:t>
      </w:r>
      <w:r>
        <w:rPr>
          <w:rFonts w:ascii="Times New Roman" w:hAnsi="Times New Roman" w:cs="Times New Roman"/>
          <w:sz w:val="28"/>
          <w:szCs w:val="28"/>
        </w:rPr>
        <w:t>ена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Минпросвещения России от 2</w:t>
      </w:r>
      <w:r w:rsidR="003B4284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6C0E87" w:rsidRPr="006C0E87">
        <w:rPr>
          <w:rFonts w:ascii="Times New Roman" w:hAnsi="Times New Roman" w:cs="Times New Roman"/>
          <w:sz w:val="28"/>
          <w:szCs w:val="28"/>
        </w:rPr>
        <w:t>2020</w:t>
      </w:r>
      <w:r w:rsidR="003B4284">
        <w:rPr>
          <w:rFonts w:ascii="Times New Roman" w:hAnsi="Times New Roman" w:cs="Times New Roman"/>
          <w:sz w:val="28"/>
          <w:szCs w:val="28"/>
        </w:rPr>
        <w:t xml:space="preserve"> года</w:t>
      </w:r>
      <w:r w:rsidR="006C0E87" w:rsidRPr="006C0E87">
        <w:rPr>
          <w:rFonts w:ascii="Times New Roman" w:hAnsi="Times New Roman" w:cs="Times New Roman"/>
          <w:sz w:val="28"/>
          <w:szCs w:val="28"/>
        </w:rPr>
        <w:t xml:space="preserve"> № 458 (ред. от 08.10.2021) «Об утверждении Порядка приема на обучение по образовательным программам начального общего, основного общего и среднего общего образования» (далее - Порядок приема в школу)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28F08D" w14:textId="77777777" w:rsidR="00F567F9" w:rsidRPr="006C0E87" w:rsidRDefault="00F567F9" w:rsidP="006C0E87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3" w:type="dxa"/>
        <w:tblInd w:w="-4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3807"/>
        <w:gridCol w:w="3311"/>
      </w:tblGrid>
      <w:tr w:rsidR="006C0E87" w:rsidRPr="00412EE1" w14:paraId="43C4DFC9" w14:textId="77777777" w:rsidTr="006C0E87">
        <w:tc>
          <w:tcPr>
            <w:tcW w:w="28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0DA5DD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80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0D6C5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Льготники</w:t>
            </w:r>
          </w:p>
        </w:tc>
        <w:tc>
          <w:tcPr>
            <w:tcW w:w="331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5C01FB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Основание</w:t>
            </w:r>
          </w:p>
        </w:tc>
      </w:tr>
      <w:tr w:rsidR="006C0E87" w:rsidRPr="00412EE1" w14:paraId="4B90646B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CA078B" w14:textId="280D19E2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вне очереди</w:t>
            </w:r>
          </w:p>
        </w:tc>
      </w:tr>
      <w:tr w:rsidR="006C0E87" w:rsidRPr="00412EE1" w14:paraId="11EEFB59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693FB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организации, имеющие интернат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BDA64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прокуроров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A082CE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anchor="/document/99/9004584/XA00M6G2MA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5 ст. 44 Федерального закона от 17.01.1992 № 2202-1</w:t>
              </w:r>
            </w:hyperlink>
          </w:p>
          <w:p w14:paraId="27C6D53B" w14:textId="44662F62" w:rsidR="006C0E87" w:rsidRPr="006C0E87" w:rsidRDefault="00297FB5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30734E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182D40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17014B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судей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9968EB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anchor="/document/99/9004453/ZAP2B623J8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 ст. 19 Федерального закона от 26.06.1992 № 3132-1</w:t>
              </w:r>
            </w:hyperlink>
          </w:p>
          <w:p w14:paraId="045AF4F0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2E39D7AB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29501D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7394AE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Следственного комитета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1BA450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anchor="/document/99/902253789/XA00MF22O7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25 ст. 35 Федерального закона от 28.12.2010 № 403-ФЗ</w:t>
              </w:r>
            </w:hyperlink>
          </w:p>
          <w:p w14:paraId="197B6762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anchor="/document/99/565697396/ZAP27VM3J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9 Порядка приема в школу</w:t>
              </w:r>
            </w:hyperlink>
          </w:p>
        </w:tc>
      </w:tr>
      <w:tr w:rsidR="006C0E87" w:rsidRPr="00412EE1" w14:paraId="167D1096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39661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в первую очередь</w:t>
            </w:r>
          </w:p>
        </w:tc>
      </w:tr>
      <w:tr w:rsidR="006C0E87" w:rsidRPr="00412EE1" w14:paraId="47BD8E93" w14:textId="77777777" w:rsidTr="006C0E87">
        <w:tc>
          <w:tcPr>
            <w:tcW w:w="2865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6F1FC0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5E2821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64B6F" w14:textId="3F7CA78D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anchor="/document/99/901709264/ZAP1U5U3DF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6 ст. 19 Федерального закона от 27.05.1998 </w:t>
              </w:r>
              <w:r w:rsidR="003B4284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№ 76-ФЗ</w:t>
              </w:r>
            </w:hyperlink>
          </w:p>
          <w:p w14:paraId="34F8CC2C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3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867D269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4E136808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8AD17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полиции и граждан, которые перечислены в части 6 статьи 46 Федерального закона от 07.02.2011 № 3-ФЗ. Например, уволенных из-за травмы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91FAC0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4" w:anchor="/document/99/902260215/XA00MAS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6 ст. 46 Федерального закона от 07.02.2011 № 3-ФЗ</w:t>
              </w:r>
            </w:hyperlink>
          </w:p>
          <w:p w14:paraId="244D66A7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5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494B3971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51FFD365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5DADF2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сотрудников органов </w:t>
            </w: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внутренних дел, кроме полиции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E6F81A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6" w:anchor="/document/99/902260215/XA00M9C2N2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Ч. 2 ст. 56 Федерального </w:t>
              </w:r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lastRenderedPageBreak/>
                <w:t>закона от 07.02.2011 № 3-ФЗ</w:t>
              </w:r>
            </w:hyperlink>
          </w:p>
          <w:p w14:paraId="19C8D976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7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</w:tc>
      </w:tr>
      <w:tr w:rsidR="006C0E87" w:rsidRPr="00412EE1" w14:paraId="5FE3421A" w14:textId="77777777" w:rsidTr="006C0E87">
        <w:tc>
          <w:tcPr>
            <w:tcW w:w="2865" w:type="dxa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14:paraId="65E77904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1A8DE7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уголовно-исполнительной системы, Федеральной противопожарной службы госпожнадзора, таможенных органов и граждан, которые перечислены в части 14 статьи 3 Федерального закона от 30.12.2012 № 283-ФЗ. Например, умерших в течение года после увольнения со службы.</w:t>
            </w:r>
          </w:p>
          <w:p w14:paraId="21C2D60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сотрудников органов принудительного исполнения Российской Федерации</w:t>
            </w:r>
          </w:p>
          <w:p w14:paraId="4A9873E0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A222DA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8" w:anchor="/document/99/902389652/XA00MCK2NM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14 ст. 3 Федерального закона от 30.12.2012 № 283-ФЗ</w:t>
              </w:r>
            </w:hyperlink>
          </w:p>
          <w:p w14:paraId="481FF42A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9" w:anchor="/document/99/565697396/ZAP2FK83KD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10 Порядка приема в школу</w:t>
              </w:r>
            </w:hyperlink>
          </w:p>
          <w:p w14:paraId="0CE6C97A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BF51C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86F7F6" w14:textId="1A51642C" w:rsidR="006C0E87" w:rsidRPr="006C0E87" w:rsidRDefault="006C0E87" w:rsidP="003B42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закон от 01.10.2019 № 328-ФЗ (ред. от 22.12.2020) «О службе в органах принудительного исполнения Российской Федерации и внесении изменений в отдельные законодательные акты Российской Федерации</w:t>
            </w:r>
            <w:r w:rsidR="003B4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6C0E87" w:rsidRPr="00412EE1" w14:paraId="3CAFCBAF" w14:textId="77777777" w:rsidTr="006433C4">
        <w:tc>
          <w:tcPr>
            <w:tcW w:w="9983" w:type="dxa"/>
            <w:gridSpan w:val="3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BBFF4" w14:textId="77777777" w:rsidR="006C0E87" w:rsidRPr="006C0E87" w:rsidRDefault="006C0E87" w:rsidP="006C0E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Прием с преимущественным правом</w:t>
            </w:r>
          </w:p>
        </w:tc>
      </w:tr>
      <w:tr w:rsidR="006C0E87" w:rsidRPr="00412EE1" w14:paraId="2AE7058D" w14:textId="77777777" w:rsidTr="006C0E87">
        <w:tc>
          <w:tcPr>
            <w:tcW w:w="2865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25BC76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Общеобразовательные организации</w:t>
            </w:r>
          </w:p>
        </w:tc>
        <w:tc>
          <w:tcPr>
            <w:tcW w:w="380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BC413" w14:textId="77777777" w:rsidR="006C0E87" w:rsidRPr="006C0E87" w:rsidRDefault="006C0E87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Полнородные и неполнородные братья и сестры учеников, которые уже обучаются в школе </w:t>
            </w:r>
          </w:p>
        </w:tc>
        <w:tc>
          <w:tcPr>
            <w:tcW w:w="331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5DD223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0" w:anchor="/document/99/9015517/XA00MDC2N5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2 ст. 54 СК</w:t>
              </w:r>
            </w:hyperlink>
          </w:p>
          <w:p w14:paraId="3D535C43" w14:textId="77777777" w:rsidR="006C0E87" w:rsidRPr="006C0E87" w:rsidRDefault="00297FB5" w:rsidP="006433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1" w:anchor="/document/99/902389617/XA00M7G2MT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Ч. 3.1 ст. 67 Федерального закона от 29.12.2012 № 273-ФЗ</w:t>
              </w:r>
            </w:hyperlink>
          </w:p>
          <w:p w14:paraId="42073E1F" w14:textId="23EBCC66" w:rsidR="006C0E87" w:rsidRPr="006C0E87" w:rsidRDefault="00297FB5" w:rsidP="006C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2" w:anchor="/document/99/565697396/ZAP2BQ83HH/" w:history="1">
              <w:r w:rsidR="006C0E87" w:rsidRPr="006C0E8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П. 12 Порядка приема в школу</w:t>
              </w:r>
            </w:hyperlink>
            <w:r w:rsidR="006C0E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7AF27C6B" w14:textId="77777777" w:rsidR="00421F9C" w:rsidRPr="00421F9C" w:rsidRDefault="00421F9C" w:rsidP="00421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06FB6E" w14:textId="77777777" w:rsidR="00F567F9" w:rsidRDefault="00F567F9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14:paraId="4D21860B" w14:textId="620593E1" w:rsidR="00421F9C" w:rsidRPr="00F567F9" w:rsidRDefault="00421F9C" w:rsidP="00F567F9">
      <w:pPr>
        <w:autoSpaceDE w:val="0"/>
        <w:autoSpaceDN w:val="0"/>
        <w:adjustRightInd w:val="0"/>
        <w:spacing w:after="0" w:line="240" w:lineRule="auto"/>
        <w:ind w:left="-567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67F9">
        <w:rPr>
          <w:rFonts w:ascii="Times New Roman" w:hAnsi="Times New Roman" w:cs="Times New Roman"/>
          <w:b/>
          <w:bCs/>
          <w:sz w:val="28"/>
          <w:szCs w:val="28"/>
        </w:rPr>
        <w:t>Для приема родитель(и) (законный(</w:t>
      </w:r>
      <w:proofErr w:type="spellStart"/>
      <w:r w:rsidRPr="00F567F9">
        <w:rPr>
          <w:rFonts w:ascii="Times New Roman" w:hAnsi="Times New Roman" w:cs="Times New Roman"/>
          <w:b/>
          <w:bCs/>
          <w:sz w:val="28"/>
          <w:szCs w:val="28"/>
        </w:rPr>
        <w:t>ые</w:t>
      </w:r>
      <w:proofErr w:type="spellEnd"/>
      <w:r w:rsidRPr="00F567F9">
        <w:rPr>
          <w:rFonts w:ascii="Times New Roman" w:hAnsi="Times New Roman" w:cs="Times New Roman"/>
          <w:b/>
          <w:bCs/>
          <w:sz w:val="28"/>
          <w:szCs w:val="28"/>
        </w:rPr>
        <w:t>) представитель(и) ребенка или поступающий представляют следующие документы:</w:t>
      </w:r>
    </w:p>
    <w:p w14:paraId="42F2C1F5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документа, удостоверяющего личность родителя (законного представителя) ребенка; </w:t>
      </w:r>
    </w:p>
    <w:p w14:paraId="7607A99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ребенка или документа, подтверждающего родство заявителя;</w:t>
      </w:r>
    </w:p>
    <w:p w14:paraId="1F013084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свидетельства о рождении полнородных и неполнородных брата и (или) сестры (в случае использования преимущественного права на обучение по образовательным программам начального общего образования ребенка в школу, в которой обучаются его полнородные и неполнородные брат и (или) сестра;</w:t>
      </w:r>
    </w:p>
    <w:p w14:paraId="0BAEEFC7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документа, подтверждающего установление опеки или попечительства (при необходимости);</w:t>
      </w:r>
    </w:p>
    <w:p w14:paraId="51316522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документа о регистрации ребенка по месту жительства или по месту пребывания на закрепленной территории или справку о приеме </w:t>
      </w:r>
      <w:r>
        <w:rPr>
          <w:sz w:val="27"/>
          <w:szCs w:val="27"/>
        </w:rPr>
        <w:lastRenderedPageBreak/>
        <w:t>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6F0199E6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справку с места работы родителя(ей) (законного(</w:t>
      </w:r>
      <w:proofErr w:type="spellStart"/>
      <w:r>
        <w:rPr>
          <w:sz w:val="27"/>
          <w:szCs w:val="27"/>
        </w:rPr>
        <w:t>ых</w:t>
      </w:r>
      <w:proofErr w:type="spellEnd"/>
      <w:r>
        <w:rPr>
          <w:sz w:val="27"/>
          <w:szCs w:val="27"/>
        </w:rPr>
        <w:t>) представителя(ей) ребенка (при наличии права первоочередного приема на обучение);</w:t>
      </w:r>
    </w:p>
    <w:p w14:paraId="2B79F083" w14:textId="77777777" w:rsidR="00F567F9" w:rsidRDefault="00F567F9" w:rsidP="00F567F9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>
        <w:rPr>
          <w:sz w:val="27"/>
          <w:szCs w:val="27"/>
        </w:rPr>
        <w:t>копию заключения психолого-медико-педагогической комиссии (при наличии).</w:t>
      </w:r>
    </w:p>
    <w:p w14:paraId="5209D87F" w14:textId="77777777" w:rsidR="00F567F9" w:rsidRPr="00421F9C" w:rsidRDefault="00F567F9" w:rsidP="00421F9C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F567F9" w:rsidRPr="00421F9C" w:rsidSect="00BD347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7A08"/>
    <w:multiLevelType w:val="hybridMultilevel"/>
    <w:tmpl w:val="D310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EE1"/>
    <w:rsid w:val="000E111C"/>
    <w:rsid w:val="001254DB"/>
    <w:rsid w:val="00247940"/>
    <w:rsid w:val="00297FB5"/>
    <w:rsid w:val="002A4FFF"/>
    <w:rsid w:val="003B4284"/>
    <w:rsid w:val="00412EE1"/>
    <w:rsid w:val="00421F9C"/>
    <w:rsid w:val="006C0E87"/>
    <w:rsid w:val="007A0651"/>
    <w:rsid w:val="007E6F76"/>
    <w:rsid w:val="00827F3D"/>
    <w:rsid w:val="00B35EB9"/>
    <w:rsid w:val="00BD3474"/>
    <w:rsid w:val="00BF0866"/>
    <w:rsid w:val="00F02839"/>
    <w:rsid w:val="00F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EE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F9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F9"/>
    <w:pPr>
      <w:spacing w:line="25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87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0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vip.1obraz.ru/" TargetMode="Externa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Admin</cp:lastModifiedBy>
  <cp:revision>2</cp:revision>
  <dcterms:created xsi:type="dcterms:W3CDTF">2022-03-29T10:43:00Z</dcterms:created>
  <dcterms:modified xsi:type="dcterms:W3CDTF">2022-03-29T10:43:00Z</dcterms:modified>
</cp:coreProperties>
</file>