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Перечень (кодификатор) проверяемых требований к метапредметным результатам</w:t>
        <w:br w:type="textWrapping"/>
        <w:t xml:space="preserve">освоения основной образовательной программы среднего общего образования</w:t>
      </w:r>
    </w:p>
    <w:p w:rsidR="00000000" w:rsidDel="00000000" w:rsidP="00000000" w:rsidRDefault="00000000" w:rsidRPr="00000000" w14:paraId="00000002">
      <w:pPr>
        <w:jc w:val="right"/>
        <w:rPr>
          <w:sz w:val="21"/>
          <w:szCs w:val="2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9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65"/>
        <w:gridCol w:w="7125"/>
        <w:tblGridChange w:id="0">
          <w:tblGrid>
            <w:gridCol w:w="1665"/>
            <w:gridCol w:w="712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Код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Проверяемые требования к метапредметным результатам освоения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after="140" w:lineRule="auto"/>
              <w:ind w:left="100" w:firstLine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проверяемого</w:t>
            </w:r>
          </w:p>
          <w:p w:rsidR="00000000" w:rsidDel="00000000" w:rsidP="00000000" w:rsidRDefault="00000000" w:rsidRPr="00000000" w14:paraId="00000006">
            <w:pPr>
              <w:spacing w:before="140" w:lineRule="auto"/>
              <w:ind w:left="220" w:firstLine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требования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after="140" w:lineRule="auto"/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основной образовательной программы среднего общего</w:t>
            </w:r>
          </w:p>
          <w:p w:rsidR="00000000" w:rsidDel="00000000" w:rsidP="00000000" w:rsidRDefault="00000000" w:rsidRPr="00000000" w14:paraId="00000008">
            <w:pPr>
              <w:spacing w:before="140" w:lineRule="auto"/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образования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Познавательные универсальные учебные действия (далее - УУД)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Базовые логические действия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Устанавливать существенный признак или основания для сравнения, классификации и обобщения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Выявлять закономерности и противоречия в рассматриваемых явлениях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Самостоятельно формулировать и актуализировать проблему, рассматривать её всесторонне;</w:t>
            </w:r>
          </w:p>
          <w:p w:rsidR="00000000" w:rsidDel="00000000" w:rsidP="00000000" w:rsidRDefault="00000000" w:rsidRPr="00000000" w14:paraId="00000013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определять цели деятельности, задавать параметры и критерии их достижения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1.1.4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Вносить коррективы в деятельность, оценивать соответствие результатов целям, оценивать риски последствий деятельности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1.1.5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Развивать креативное мышление при решении жизненных проблем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Базовые исследовательские действия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Владеть навыками учебно-исследовательской и проектной деятельности, навыками разрешения проблем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Формирование научного типа мышления, владение научной терминологией, ключевыми понятиями и методами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1.2.4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</w:t>
            </w:r>
          </w:p>
        </w:tc>
      </w:tr>
    </w:tbl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879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65"/>
        <w:gridCol w:w="7125"/>
        <w:tblGridChange w:id="0">
          <w:tblGrid>
            <w:gridCol w:w="1665"/>
            <w:gridCol w:w="7125"/>
          </w:tblGrid>
        </w:tblGridChange>
      </w:tblGrid>
      <w:tr>
        <w:trPr>
          <w:cantSplit w:val="0"/>
          <w:trHeight w:val="73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1.2.5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Анализировать полученные в ходе решения задачи результаты, критически оценивать их достоверность, прогнозировать изменение в новых условиях</w:t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1.2.6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Уметь переносить знания в познавательную и практическую области жизнедеятельности;</w:t>
            </w:r>
          </w:p>
          <w:p w:rsidR="00000000" w:rsidDel="00000000" w:rsidP="00000000" w:rsidRDefault="00000000" w:rsidRPr="00000000" w14:paraId="00000027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уметь интегрировать знания из разных предметных областей; осуществлять целенаправленный поиск переноса средств и способов действия в профессиональную среду</w:t>
            </w:r>
          </w:p>
        </w:tc>
      </w:tr>
      <w:tr>
        <w:trPr>
          <w:cantSplit w:val="0"/>
          <w:trHeight w:val="26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1.2.7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  <w:p w:rsidR="00000000" w:rsidDel="00000000" w:rsidP="00000000" w:rsidRDefault="00000000" w:rsidRPr="00000000" w14:paraId="0000002A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ставить и формулировать собственные задачи в образовательной деятельности и жизненных ситуациях;</w:t>
            </w:r>
          </w:p>
          <w:p w:rsidR="00000000" w:rsidDel="00000000" w:rsidP="00000000" w:rsidRDefault="00000000" w:rsidRPr="00000000" w14:paraId="0000002B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ставить проблемы и задачи, допускающие альтернативные решения;</w:t>
            </w:r>
          </w:p>
          <w:p w:rsidR="00000000" w:rsidDel="00000000" w:rsidP="00000000" w:rsidRDefault="00000000" w:rsidRPr="00000000" w14:paraId="0000002C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выдвигать новые идеи, предлагать оригинальные подходы и решения;</w:t>
            </w:r>
          </w:p>
          <w:p w:rsidR="00000000" w:rsidDel="00000000" w:rsidP="00000000" w:rsidRDefault="00000000" w:rsidRPr="00000000" w14:paraId="0000002D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разрабатывать план решения проблемы с учётом анализа имеющихся материальных и нематериальных ресурсов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Работа с информацией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Создавать тексты в различных форматах с учётом назначения информации и целевой аудитории, выбирая оптимальную форму представления и визуализации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Оценивать достоверность, легитимность информации, её соответствие правовым и морально-этическим нормам</w:t>
            </w:r>
          </w:p>
        </w:tc>
      </w:tr>
    </w:tbl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88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50"/>
        <w:gridCol w:w="7170"/>
        <w:tblGridChange w:id="0">
          <w:tblGrid>
            <w:gridCol w:w="1650"/>
            <w:gridCol w:w="7170"/>
          </w:tblGrid>
        </w:tblGridChange>
      </w:tblGrid>
      <w:tr>
        <w:trPr>
          <w:cantSplit w:val="0"/>
          <w:trHeight w:val="14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1.3.4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1.3.5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Владеть навыками распознавания и защиты информации, информационной безопасности личности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Коммуникативные УУД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Общение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2.1.1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Осуществлять коммуникации во всех сферах жизни; владеть различными способами общения и взаимодействия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2.1.2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Развёрнуто и логично излагать свою точку зрения с использованием языковых средств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2.1.3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Аргументированно вести диалог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Регулятивные УУД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Самоорганизация</w:t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3.1.1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 давать оценку новым ситуациям</w:t>
            </w:r>
          </w:p>
        </w:tc>
      </w:tr>
      <w:tr>
        <w:trPr>
          <w:cantSplit w:val="0"/>
          <w:trHeight w:val="16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3.1.2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Самостоятельно составлять план решения проблемы с учётом имеющихся ресурсов, собственных возможностей и предпочтений; делать осознанный выбор, аргументировать его, брать ответственность за решение; оценивать приобретённый опыт;</w:t>
            </w:r>
          </w:p>
          <w:p w:rsidR="00000000" w:rsidDel="00000000" w:rsidP="00000000" w:rsidRDefault="00000000" w:rsidRPr="00000000" w14:paraId="0000004D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способствовать формированию и проявлению широкой эрудиции в разных областях знаний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Самоконтроль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3.2.1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Давать оценку новым ситуациям, вносить коррективы в деятельность, оценивать соответствие результатов целям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3.2.2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Владеть навыками познавательной рефлексии как осознания совершаемых действий и мыслительных процессов, их результатов и оснований;</w:t>
            </w:r>
          </w:p>
          <w:p w:rsidR="00000000" w:rsidDel="00000000" w:rsidP="00000000" w:rsidRDefault="00000000" w:rsidRPr="00000000" w14:paraId="00000054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использовать приёмы рефлексии для оценки ситуации, выбора верного решения;</w:t>
            </w:r>
          </w:p>
          <w:p w:rsidR="00000000" w:rsidDel="00000000" w:rsidP="00000000" w:rsidRDefault="00000000" w:rsidRPr="00000000" w14:paraId="00000055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уметь оценивать риски и своевременно принимать решения по их снижению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Эмоциональный интеллект, предполагающий сформированность: 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      </w:r>
          </w:p>
          <w:p w:rsidR="00000000" w:rsidDel="00000000" w:rsidP="00000000" w:rsidRDefault="00000000" w:rsidRPr="00000000" w14:paraId="00000058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</w:t>
            </w:r>
          </w:p>
        </w:tc>
      </w:tr>
    </w:tbl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