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D00" w:rsidRPr="00673D00" w:rsidRDefault="00673D00" w:rsidP="00673D0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</w:pPr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 xml:space="preserve">ПРОГРАММА </w:t>
      </w:r>
    </w:p>
    <w:p w:rsidR="00673D00" w:rsidRPr="00673D00" w:rsidRDefault="00673D00" w:rsidP="00673D0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</w:pPr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 xml:space="preserve">пришкольного профильного лагеря </w:t>
      </w:r>
      <w:r w:rsidRPr="00673D00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«МОЛОДАЯ ГВАРДИЯ»</w:t>
      </w:r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 xml:space="preserve"> </w:t>
      </w:r>
    </w:p>
    <w:p w:rsidR="00673D00" w:rsidRPr="00673D00" w:rsidRDefault="00673D00" w:rsidP="00673D0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</w:pPr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 xml:space="preserve">с дневным пребыванием детей </w:t>
      </w:r>
    </w:p>
    <w:p w:rsidR="00673D00" w:rsidRPr="00673D00" w:rsidRDefault="00673D00" w:rsidP="00673D0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</w:pPr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 xml:space="preserve">при МБОУ СОШ №8 с углубленным изучением отдельных предметов </w:t>
      </w:r>
      <w:proofErr w:type="spellStart"/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>г</w:t>
      </w:r>
      <w:proofErr w:type="gramStart"/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>.К</w:t>
      </w:r>
      <w:proofErr w:type="gramEnd"/>
      <w:r w:rsidRPr="00673D00">
        <w:rPr>
          <w:rFonts w:ascii="Comic Sans MS" w:eastAsia="Times New Roman" w:hAnsi="Comic Sans MS" w:cs="Times New Roman"/>
          <w:b/>
          <w:color w:val="E36C0A"/>
          <w:sz w:val="24"/>
          <w:szCs w:val="24"/>
          <w:lang w:eastAsia="ru-RU"/>
        </w:rPr>
        <w:t>стово</w:t>
      </w:r>
      <w:proofErr w:type="spellEnd"/>
    </w:p>
    <w:p w:rsidR="00673D00" w:rsidRPr="00673D00" w:rsidRDefault="00673D00" w:rsidP="00673D00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</w:pPr>
      <w:r w:rsidRPr="00673D00">
        <w:rPr>
          <w:rFonts w:ascii="Comic Sans MS" w:eastAsia="Times New Roman" w:hAnsi="Comic Sans MS" w:cs="Times New Roman"/>
          <w:b/>
          <w:color w:val="FF0000"/>
          <w:sz w:val="24"/>
          <w:szCs w:val="24"/>
          <w:lang w:eastAsia="ru-RU"/>
        </w:rPr>
        <w:t>«ПАМЯТЬ СИЛЬНЕЕ ВРЕМЕНИ»</w:t>
      </w:r>
    </w:p>
    <w:p w:rsidR="00673D00" w:rsidRPr="00673D00" w:rsidRDefault="00673D00" w:rsidP="00673D00">
      <w:pPr>
        <w:spacing w:line="360" w:lineRule="auto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</w:p>
    <w:p w:rsidR="00673D00" w:rsidRPr="00673D00" w:rsidRDefault="00673D00" w:rsidP="00673D00">
      <w:pPr>
        <w:spacing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673D0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1. Паспорт программы</w:t>
      </w:r>
    </w:p>
    <w:tbl>
      <w:tblPr>
        <w:tblW w:w="9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6115"/>
      </w:tblGrid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Программа пришкольного профильного лагеря «МОЛОДАЯ ГВАРДИЯ» </w:t>
            </w:r>
          </w:p>
          <w:p w:rsidR="00673D00" w:rsidRPr="00673D00" w:rsidRDefault="00673D00" w:rsidP="0067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дневным пребыванием детей</w:t>
            </w:r>
          </w:p>
          <w:p w:rsidR="00673D00" w:rsidRPr="00673D00" w:rsidRDefault="00673D00" w:rsidP="00673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«ПАМЯТЬ СИЛЬНЕЕ ВРЕМЕНИ»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Наименование ОУ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№8 с углубленным изучением отдельных предметов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Адрес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607657 Нижегородская область, г. Кстово, ул. Парковая, д. 9а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Контактные телефоны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3-05-48, 3-09-39,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(факс) 3-05-44;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E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-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mail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school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kst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Основные разработчики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№8 с углубленным изучением отдельных предметов  Гашкова С.Н.;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директора: 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Шочина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С.А;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директора: Сорокина Е.А.;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обществознания Сметанина М.А.;</w:t>
            </w:r>
          </w:p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старшая вожатая: 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Выборнова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И.А.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Социальный заказ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Социальный заказ формируется исходя из требований департамента образования администрации 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Кстовского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и родителей учащихся МБОУ СШ №8 с углубленным изучением отдельных предметов.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Содействие нравственному, гражданско-патриотическому, физическому развитию детей, воспитанию гражданственности, социальной активности, реализации творческого потенциала каждого ребенка через принципы, подходы и методы музейной педагогики. 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благоприятных условий организованного отдыха детей и возможностей, позволяющих решать задачи непрерывного образования на основе интеграции элементов базового образования, социально-значимой деятельности и музейной педагогики.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поддержки детям из малообеспеченных семей и детям, склонным к асоциальному поведению.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активной социальной позиции, гражданского самосознания, отношений сотрудничества, содружества, толерантности;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осознанного отношения к Отечеству, его прошлому, настоящему и будущему на основе исторических ценностей и роли России в судьбах мира;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гражданственности и национального самосознания учащихся;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и углубление знаний об истории и культуре родного края.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  у  учащихся чувства гордости за героическое прошлое своей  родины;</w:t>
            </w:r>
          </w:p>
          <w:p w:rsidR="00673D00" w:rsidRPr="00673D00" w:rsidRDefault="00673D00" w:rsidP="00673D00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 учащихся готовности к защите Отечества, действиям в экстремальных ситуациях.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Условия достижения цели и задач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администрации школы, кадровое, научно-методическое  и ресурсное обеспечение.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cyan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Основные направления реализации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7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ежегодной деятельности пришкольного профильного лагеря с дневным пребыванием детей «МОЛОДАЯ ГВАРДИЯ»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тематических смен на базе пришкольного профильного лагеря с дневным пребыванием детей «МОЛОДАЯ ГВАРДИЯ», обеспечивающих историко-патриотическое, нравственное и творческое развитие личности ребенка, формирование социальной гражданско-патриотической позиции, принятие базовых национальных ценностей.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материально-технического обеспечения работы лагеря.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школьного историко-краеведческого музея.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сферы сотрудничества и социального партнерства лагеря с различными общественными сферами города, района и области, развитие системы внешних контактов лагеря.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и ресурсное обеспечение работы пришкольного профильного лагеря.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контроля деятельности пришкольного профильного лагеря с дневным пребыванием детей.</w:t>
            </w:r>
          </w:p>
          <w:p w:rsidR="00673D00" w:rsidRPr="00673D00" w:rsidRDefault="00673D00" w:rsidP="00673D00">
            <w:pPr>
              <w:numPr>
                <w:ilvl w:val="0"/>
                <w:numId w:val="8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информирования общественности о деятельности лагеря, взаимодействие с СМИ.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Основные направления педагогической деятельности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Формирование нравственных качеств, патриотических чувств, приобщение к базовым национальным ценностям посредством участия в «добрых делах», мероприятиях и проектах; 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Сотрудничество взрослых и детей;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гуманизма, коллективизма, гражданской социальной активности, самосознание и самосовершенствование личности;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Расширение зоны интеллектуального развития </w:t>
            </w: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личности;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физического и психологического оздоровления;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позитивной цели у детей (создание школьного музея);</w:t>
            </w:r>
          </w:p>
          <w:p w:rsidR="00673D00" w:rsidRPr="00673D00" w:rsidRDefault="00673D00" w:rsidP="00673D00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Снятие дефицита общения.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- август 2017гг.</w:t>
            </w:r>
          </w:p>
          <w:p w:rsidR="00673D00" w:rsidRPr="00673D00" w:rsidRDefault="00673D00" w:rsidP="00673D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Каникулярное время (Лето)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Участники программы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коллектив школы</w:t>
            </w:r>
          </w:p>
          <w:p w:rsidR="00673D00" w:rsidRPr="00673D00" w:rsidRDefault="00673D00" w:rsidP="00673D0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школьного детского оздоровительного комплекса.</w:t>
            </w:r>
          </w:p>
          <w:p w:rsidR="00673D00" w:rsidRPr="00673D00" w:rsidRDefault="00673D00" w:rsidP="00673D0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школы. </w:t>
            </w:r>
          </w:p>
          <w:p w:rsidR="00673D00" w:rsidRPr="00673D00" w:rsidRDefault="00673D00" w:rsidP="00673D00">
            <w:pPr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общественность.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highlight w:val="cyan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4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Родительские средства, средства, выделяемые департаментом образования администрации 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Кстовского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Готовность и способность учащихся к нравственному, гражданско-патриотическому развитию и самосовершенствованию. </w:t>
            </w:r>
          </w:p>
          <w:p w:rsidR="00673D00" w:rsidRPr="00673D00" w:rsidRDefault="00673D00" w:rsidP="00673D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гражданской идентичности на основе принятия общих национальных базовых ценностей.</w:t>
            </w:r>
          </w:p>
          <w:p w:rsidR="00673D00" w:rsidRPr="00673D00" w:rsidRDefault="00673D00" w:rsidP="00673D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мотивации к активному и ответственному участию в общественной жизни через участие в социально-значимых мероприятиях и вовлечение школьников в активные самостоятельные действия. </w:t>
            </w:r>
          </w:p>
          <w:p w:rsidR="00673D00" w:rsidRPr="00673D00" w:rsidRDefault="00673D00" w:rsidP="00673D00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3D00">
              <w:rPr>
                <w:rFonts w:ascii="Times New Roman" w:eastAsia="Calibri" w:hAnsi="Times New Roman" w:cs="Times New Roman"/>
                <w:sz w:val="24"/>
                <w:szCs w:val="24"/>
              </w:rPr>
              <w:t>Наличие и развитие коллективной творческой среды, способствующей реализации творческого потенциала и предметно-продуктивной деятельности, социальной и профессиональной мобильности на основе непрерывного образования и универсальной нравственной установки «становиться лучше», самореализация каждого ребенка, его творческий рост.</w:t>
            </w:r>
          </w:p>
          <w:p w:rsidR="00673D00" w:rsidRPr="00673D00" w:rsidRDefault="00673D00" w:rsidP="00673D00">
            <w:pPr>
              <w:numPr>
                <w:ilvl w:val="0"/>
                <w:numId w:val="5"/>
              </w:num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 в школе историко-краеведческого музея.</w:t>
            </w:r>
          </w:p>
        </w:tc>
      </w:tr>
      <w:tr w:rsidR="00673D00" w:rsidRPr="00673D00" w:rsidTr="00275AB3">
        <w:tc>
          <w:tcPr>
            <w:tcW w:w="3126" w:type="dxa"/>
          </w:tcPr>
          <w:p w:rsidR="00673D00" w:rsidRPr="00673D00" w:rsidRDefault="00673D00" w:rsidP="00673D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73D00"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  <w:lang w:eastAsia="ru-RU"/>
              </w:rPr>
              <w:t xml:space="preserve"> деятельностью пришкольного оздоровительного лагеря с дневным пребыванием детей</w:t>
            </w:r>
          </w:p>
        </w:tc>
        <w:tc>
          <w:tcPr>
            <w:tcW w:w="6115" w:type="dxa"/>
          </w:tcPr>
          <w:p w:rsidR="00673D00" w:rsidRPr="00673D00" w:rsidRDefault="00673D00" w:rsidP="00673D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реализации программы осуществляют: департамент образования администрации </w:t>
            </w:r>
            <w:proofErr w:type="spellStart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Кстовского</w:t>
            </w:r>
            <w:proofErr w:type="spellEnd"/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района, администрация МБОУ СШ №8 с углубленным изучением отдельных предметов и совет школы.</w:t>
            </w:r>
          </w:p>
          <w:p w:rsidR="00673D00" w:rsidRPr="00673D00" w:rsidRDefault="00673D00" w:rsidP="00673D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контроля: диагностические исследования, анкетирование, опросы детей, педагогов, родителей.</w:t>
            </w:r>
          </w:p>
          <w:p w:rsidR="00673D00" w:rsidRPr="00673D00" w:rsidRDefault="00673D00" w:rsidP="00673D0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Отчеты о выполнении программы будут представляться родительской общественности, освещаться в школьных и районных средствах массовой информации и размещаться на сайте школы.</w:t>
            </w:r>
          </w:p>
        </w:tc>
      </w:tr>
    </w:tbl>
    <w:p w:rsidR="001228D3" w:rsidRDefault="001228D3">
      <w:bookmarkStart w:id="0" w:name="_GoBack"/>
      <w:bookmarkEnd w:id="0"/>
    </w:p>
    <w:sectPr w:rsidR="0012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51DF"/>
    <w:multiLevelType w:val="hybridMultilevel"/>
    <w:tmpl w:val="5428E196"/>
    <w:lvl w:ilvl="0" w:tplc="B15A59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702F30"/>
    <w:multiLevelType w:val="hybridMultilevel"/>
    <w:tmpl w:val="AF886E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A2FD8"/>
    <w:multiLevelType w:val="hybridMultilevel"/>
    <w:tmpl w:val="6080A8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97194"/>
    <w:multiLevelType w:val="hybridMultilevel"/>
    <w:tmpl w:val="69E601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E3A7A"/>
    <w:multiLevelType w:val="hybridMultilevel"/>
    <w:tmpl w:val="83AC0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6C01D2"/>
    <w:multiLevelType w:val="hybridMultilevel"/>
    <w:tmpl w:val="84BA3C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763868"/>
    <w:multiLevelType w:val="hybridMultilevel"/>
    <w:tmpl w:val="748EE8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D64A9"/>
    <w:multiLevelType w:val="hybridMultilevel"/>
    <w:tmpl w:val="DD5C8D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D33"/>
    <w:rsid w:val="001228D3"/>
    <w:rsid w:val="00673D00"/>
    <w:rsid w:val="00FD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Светлана</dc:creator>
  <cp:keywords/>
  <dc:description/>
  <cp:lastModifiedBy>Фролова Светлана</cp:lastModifiedBy>
  <cp:revision>2</cp:revision>
  <dcterms:created xsi:type="dcterms:W3CDTF">2017-07-01T17:52:00Z</dcterms:created>
  <dcterms:modified xsi:type="dcterms:W3CDTF">2017-07-01T17:53:00Z</dcterms:modified>
</cp:coreProperties>
</file>