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225" w:line="450" w:lineRule="atLeast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50"/>
          <w:szCs w:val="50"/>
        </w:rPr>
      </w:pPr>
      <w:r>
        <w:rPr>
          <w:rFonts w:ascii="Times New Roman" w:hAnsi="Times New Roman" w:eastAsia="Roboto" w:cs="Times New Roman"/>
          <w:color w:val="000000" w:themeColor="text1"/>
          <w:sz w:val="50"/>
          <w:szCs w:val="50"/>
        </w:rPr>
        <w:t xml:space="preserve">Рекомендации родителям о питании обучающихся школы</w:t>
      </w:r>
      <w:r>
        <w:rPr>
          <w:rFonts w:ascii="Times New Roman" w:hAnsi="Times New Roman" w:cs="Times New Roman"/>
          <w:color w:val="000000" w:themeColor="text1"/>
          <w:sz w:val="50"/>
          <w:szCs w:val="50"/>
        </w:rPr>
      </w:r>
    </w:p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225" w:line="450" w:lineRule="atLeast"/>
        <w:ind w:left="0" w:right="0" w:firstLine="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38750" cy="25431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3035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38749" cy="254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2.5pt;height:200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</w:p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225" w:line="450" w:lineRule="atLeast"/>
        <w:ind w:left="0" w:right="0" w:firstLine="709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eastAsia="Roboto" w:cs="Times New Roman"/>
          <w:color w:val="000000" w:themeColor="text1"/>
          <w:sz w:val="40"/>
          <w:szCs w:val="40"/>
        </w:rPr>
        <w:t xml:space="preserve">Что такое здоровое питание?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метаболизировать питательные вещества. Это понятие включает в себя: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переедание: человек получает с пищей больше калорий, чем расходует, что приводит к избыточному телесному жиру;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 санитарные услуги. Недостаточность питательных веществ негат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ивно отражается на качестве жизни и учебе и может привести к болезни и смерти.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225" w:line="450" w:lineRule="atLeast"/>
        <w:ind w:left="0" w:right="0" w:firstLine="709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eastAsia="Roboto" w:cs="Times New Roman"/>
          <w:color w:val="000000" w:themeColor="text1"/>
          <w:sz w:val="40"/>
          <w:szCs w:val="40"/>
        </w:rPr>
        <w:t xml:space="preserve">Почему именно в школах следует принимать меры по улучшению питания?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получают при тестировании на IQ и знание фактической информации более низкие оценки, чем дети в специально выбранных группах сравнения.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сообщества.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тельных веществ.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ся уровень образования его матери.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Здоровое питание уменьшает опасность возникновения проблем со здоровьем, наиболее характерных 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настоящего времени. Исследования показывают, что первые признаки хронических заболеваний, таких как ожирение, сердечно-сосудистые заболевания, рак и нарушения пищеварения, проявляются в юности.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225" w:line="450" w:lineRule="atLeast"/>
        <w:ind w:left="0" w:right="0" w:firstLine="709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eastAsia="Roboto" w:cs="Times New Roman"/>
          <w:color w:val="000000" w:themeColor="text1"/>
          <w:sz w:val="40"/>
          <w:szCs w:val="40"/>
        </w:rPr>
        <w:t xml:space="preserve">Влияние питания на здоровье.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щее состояние здоровья, но может повышать работоспособность и улучшать успеваемость школьников.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Здоровое питание включает в себя еще один принцип – умение правильно приготовить пищу. Таки образом, все о чем говорили выше, укладывается в понятие: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·        разнообразное питание, богатое всеми основными питательными веществами;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прием пищи не менее 3 –4 раз в день;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умеренное употребление пищи;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4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ужин не позднее 19 – 20 часов;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5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правильная кулинарная обработка продуктов.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ечает сам и сам обязан поддерживать его.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Если говорить о правильном питании то это предусматривает: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6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7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развитие умений и навыков безопасной, здоровой жизни – воспитание культуры здоровья (поведения, питания, общения, быта, труда).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я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225" w:line="450" w:lineRule="atLeast"/>
        <w:ind w:left="0" w:right="0" w:firstLine="709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eastAsia="Roboto" w:cs="Times New Roman"/>
          <w:color w:val="000000" w:themeColor="text1"/>
          <w:sz w:val="40"/>
          <w:szCs w:val="40"/>
        </w:rPr>
        <w:t xml:space="preserve">Здоровье детей в целом.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Питание детей тесно связано со здоровьем. Начало заболевание желудочно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органов пищеварения составляет 702,3 на 1000 детского населения и зависит от ряда факторов: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0" w:afterAutospacing="0" w:line="300" w:lineRule="atLeast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Arial" w:cs="Times New Roman"/>
          <w:color w:val="000000" w:themeColor="text1"/>
          <w:sz w:val="24"/>
          <w:szCs w:val="24"/>
        </w:rPr>
        <w:t xml:space="preserve">·         нерегулярное питание с перерывами более 3 –4 часов;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8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частое употребление острых блюд, консервированных продуктов, маринадов, копченостей, солений;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9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однообразное питание;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0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еда в сухомятку;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1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употребление некачественных продуктов;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2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несоблюдение режима дня;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малоподвижный образ жизни;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4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вредные привычки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дочно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Анализ существующей структуры питания страны показывает, традиционно высокое потребление зерновых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25" w:after="0" w:afterAutospacing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375" w:after="225" w:line="450" w:lineRule="atLeast"/>
        <w:ind w:left="0" w:right="0" w:firstLine="709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eastAsia="Roboto" w:cs="Times New Roman"/>
          <w:color w:val="000000" w:themeColor="text1"/>
          <w:sz w:val="40"/>
          <w:szCs w:val="40"/>
        </w:rPr>
        <w:t xml:space="preserve">Школьная среда ориентирована на профилактику здоровья: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</w:r>
    </w:p>
    <w:p>
      <w:pPr>
        <w:pStyle w:val="602"/>
        <w:numPr>
          <w:numId w:val="15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в школьной столовой предлагается здоровая пища;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6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родителям предлагаются информационные сообщения об организации школьного питания и ежедневном меню для учащихся;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02"/>
        <w:numPr>
          <w:numId w:val="16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Roboto" w:cs="Times New Roman"/>
          <w:color w:val="000000" w:themeColor="text1"/>
          <w:sz w:val="24"/>
          <w:szCs w:val="24"/>
          <w:highlight w:val="none"/>
        </w:rPr>
        <w:t xml:space="preserve">создание среды, которая способствует здоровью и здоровому питанию.</w:t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598"/>
    <w:next w:val="598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598"/>
    <w:next w:val="598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598"/>
    <w:next w:val="598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598"/>
    <w:next w:val="598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598"/>
    <w:next w:val="598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598"/>
    <w:next w:val="598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598"/>
    <w:next w:val="598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598"/>
    <w:next w:val="598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ind w:left="720"/>
      <w:contextualSpacing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2023-06-26T08:43:33Z</dcterms:modified>
</cp:coreProperties>
</file>