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CB" w:rsidRDefault="00AF52CB" w:rsidP="00AF5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C0000"/>
          <w:sz w:val="36"/>
          <w:szCs w:val="36"/>
          <w:lang w:eastAsia="ru-RU"/>
        </w:rPr>
      </w:pPr>
      <w:bookmarkStart w:id="0" w:name="_GoBack"/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CC0000"/>
          <w:sz w:val="36"/>
          <w:szCs w:val="36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CC0000"/>
          <w:sz w:val="36"/>
          <w:szCs w:val="36"/>
          <w:lang w:eastAsia="ru-RU"/>
        </w:rPr>
        <w:t>ветоотражающие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CC0000"/>
          <w:sz w:val="36"/>
          <w:szCs w:val="36"/>
          <w:lang w:eastAsia="ru-RU"/>
        </w:rPr>
        <w:t xml:space="preserve"> элементы</w:t>
      </w:r>
    </w:p>
    <w:bookmarkEnd w:id="0"/>
    <w:p w:rsidR="00AF52CB" w:rsidRPr="00AF52CB" w:rsidRDefault="00AF52CB" w:rsidP="00AF52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1E0"/>
          <w:sz w:val="36"/>
          <w:szCs w:val="36"/>
          <w:lang w:eastAsia="ru-RU"/>
        </w:rPr>
      </w:pPr>
    </w:p>
    <w:p w:rsidR="00E44658" w:rsidRPr="00AF52CB" w:rsidRDefault="00AF52CB" w:rsidP="00AF52CB">
      <w:pPr>
        <w:shd w:val="clear" w:color="auto" w:fill="FFFFFF"/>
        <w:spacing w:after="158" w:line="405" w:lineRule="atLeast"/>
        <w:jc w:val="center"/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</w:pPr>
      <w:r w:rsidRPr="00AF52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Носите светоотражающие элементы</w:t>
      </w:r>
      <w:proofErr w:type="gram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  <w:t>П</w:t>
      </w:r>
      <w:proofErr w:type="gram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о статистике, наезд на пешехода – один из самых распространенных видов дорожно-транспортных происшествий. Основная доля наездов на пешеходов приходится на темное время суток, когда водитель не в состоянии увидеть вышедших на проезжую часть людей.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Световозвращающие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  <w:t xml:space="preserve">При движении с ближним светом фар водитель способен увидеть пешехода на дороге на расстоянии 25 – 40 метров. Если пешеход применяет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световозвращатель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, то это расстояние увеличивается до 150 метров. При движении автомобиля с дальним светом фар дистанции, на которой пешеход </w:t>
      </w:r>
      <w:proofErr w:type="gram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становится</w:t>
      </w:r>
      <w:proofErr w:type="gram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виден, с применением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световозвращателей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увеличивается со 100 метров до 350 метров.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</w:r>
      <w:r w:rsidRPr="00AF52C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Виды светоотражающих элементов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Световозвращающий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</w:r>
      <w:proofErr w:type="gram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Подвешиваемый</w:t>
      </w:r>
      <w:proofErr w:type="gram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световозвращатель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  <w:t xml:space="preserve">Съемный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световозвращатель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  (значок) – изделие, временно прикрепляемое к одежде или надеваемое на какую-либо часть тела и снимаемое без помощи инструментов.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  <w:t xml:space="preserve">Несъемное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световозвращающее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изделие (наклейки) – изделие, предназначенное быть постоянно закрепленным.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  <w:t xml:space="preserve">Гибкое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световозвращающее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  <w:t xml:space="preserve">Площадь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световозвращающего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элемента должна составлять не менее 15 – 50 квадратных сантиметров.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</w:r>
      <w:r w:rsidRPr="00AF52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Как правильно носить?</w:t>
      </w:r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br/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Световозвращающие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световозвращатели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с двух сторон объекта, чтобы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световозвращатель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оставался видимым во всех направлениях </w:t>
      </w:r>
      <w:proofErr w:type="gram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к</w:t>
      </w:r>
      <w:proofErr w:type="gram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приближающимся. Теперь о требованиях к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световозвращателям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>световозвращающие</w:t>
      </w:r>
      <w:proofErr w:type="spellEnd"/>
      <w:r w:rsidRPr="00AF52CB">
        <w:rPr>
          <w:rFonts w:ascii="Times New Roman" w:eastAsia="Times New Roman" w:hAnsi="Times New Roman" w:cs="Times New Roman"/>
          <w:color w:val="0001E0"/>
          <w:sz w:val="24"/>
          <w:szCs w:val="24"/>
          <w:lang w:eastAsia="ru-RU"/>
        </w:rPr>
        <w:t xml:space="preserve"> элементы присутствовали и были видны водителям.</w:t>
      </w:r>
    </w:p>
    <w:sectPr w:rsidR="00E44658" w:rsidRPr="00AF52CB" w:rsidSect="00AF52C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14"/>
    <w:rsid w:val="001D0D09"/>
    <w:rsid w:val="008E1897"/>
    <w:rsid w:val="00913D14"/>
    <w:rsid w:val="00A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2021-07-12T08:33:00Z</dcterms:created>
  <dcterms:modified xsi:type="dcterms:W3CDTF">2021-07-12T08:35:00Z</dcterms:modified>
</cp:coreProperties>
</file>