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61" w:rsidRDefault="00EB7F61" w:rsidP="00EB7F6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Инструкция:</w:t>
      </w:r>
    </w:p>
    <w:p w:rsidR="00EB7F61" w:rsidRDefault="00EB7F61" w:rsidP="00EB7F61">
      <w:pPr>
        <w:rPr>
          <w:rFonts w:ascii="Times New Roman" w:hAnsi="Times New Roman"/>
          <w:sz w:val="28"/>
          <w:szCs w:val="28"/>
          <w:u w:val="single"/>
        </w:rPr>
      </w:pPr>
    </w:p>
    <w:p w:rsidR="00EB7F61" w:rsidRDefault="00EB7F61" w:rsidP="00EB7F61">
      <w:pPr>
        <w:ind w:left="360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</w:rPr>
        <w:t>Вариант 1. Тестирование с ранее заполненным Черновиком.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Открыть </w:t>
      </w:r>
      <w:r>
        <w:rPr>
          <w:rFonts w:ascii="Times New Roman" w:hAnsi="Times New Roman"/>
          <w:sz w:val="28"/>
          <w:szCs w:val="28"/>
        </w:rPr>
        <w:t>услугу (</w:t>
      </w:r>
      <w:hyperlink r:id="rId5" w:anchor="/service/1000100010000001455/info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https://uslugi.karelia.ru/#/service/1000100010000001455/info</w:t>
        </w:r>
      </w:hyperlink>
      <w:r>
        <w:rPr>
          <w:rFonts w:ascii="Times New Roman" w:hAnsi="Times New Roman"/>
          <w:sz w:val="28"/>
          <w:szCs w:val="28"/>
        </w:rPr>
        <w:t>);</w:t>
      </w:r>
    </w:p>
    <w:p w:rsidR="00EB7F61" w:rsidRDefault="00EB7F61" w:rsidP="00EB7F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2. Нажать на кнопку «Получить услугу»;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Заполнить все Шаги электронного заявления (обязательно дойти до Шага №4);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Перейти на страницу 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«Заявления» (</w:t>
      </w:r>
      <w:hyperlink r:id="rId6" w:anchor="/vieworders/orders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https://uslugi.karelia.ru/#/vieworders/orders</w:t>
        </w:r>
      </w:hyperlink>
      <w:r>
        <w:rPr>
          <w:rFonts w:ascii="Times New Roman" w:hAnsi="Times New Roman"/>
          <w:sz w:val="28"/>
          <w:szCs w:val="28"/>
        </w:rPr>
        <w:t>);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Выбрать ранее заполненный «Черновик»;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Нажать на кнопку «Заполнить»;</w:t>
      </w:r>
    </w:p>
    <w:p w:rsidR="00EB7F61" w:rsidRDefault="00EB7F61" w:rsidP="00EB7F61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Проверить правильность пошагово заполненных данных на форме;</w:t>
      </w:r>
    </w:p>
    <w:p w:rsidR="00EB7F61" w:rsidRDefault="00EB7F61" w:rsidP="00EB7F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8. Перейти в подаче заявления на Шаг №4;</w:t>
      </w:r>
    </w:p>
    <w:p w:rsidR="00EB7F61" w:rsidRDefault="00EB7F61" w:rsidP="00EB7F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 9.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РОВНО в 10:00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нажать на кнопку «Отправка формы»;</w:t>
      </w:r>
    </w:p>
    <w:p w:rsidR="00EB7F61" w:rsidRDefault="00EB7F61" w:rsidP="00EB7F6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Перейти ко второму этапу тестирования</w:t>
      </w:r>
    </w:p>
    <w:p w:rsidR="00EB7F61" w:rsidRDefault="00EB7F61" w:rsidP="00EB7F61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B7F61" w:rsidRDefault="00EB7F61" w:rsidP="00EB7F61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2. Тестирование в режиме заполнения форм</w:t>
      </w:r>
    </w:p>
    <w:p w:rsidR="00EB7F61" w:rsidRDefault="00EB7F61" w:rsidP="00EB7F61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Нажать на кнопку «Получить услугу»;</w:t>
      </w:r>
    </w:p>
    <w:p w:rsidR="00EB7F61" w:rsidRDefault="00EB7F61" w:rsidP="00EB7F61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Заполнить все Шаги электронного заявления и нажать на кнопку «Подать заявку»;</w:t>
      </w:r>
    </w:p>
    <w:p w:rsidR="00EB7F61" w:rsidRDefault="00EB7F61" w:rsidP="00EB7F61">
      <w:pPr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Подать 2-3 электронных заявления.</w:t>
      </w:r>
    </w:p>
    <w:p w:rsidR="00EB7F61" w:rsidRDefault="00EB7F61" w:rsidP="00EB7F61">
      <w:pPr>
        <w:jc w:val="both"/>
        <w:rPr>
          <w:rFonts w:ascii="Times New Roman" w:hAnsi="Times New Roman"/>
          <w:sz w:val="28"/>
          <w:szCs w:val="28"/>
        </w:rPr>
      </w:pPr>
    </w:p>
    <w:p w:rsidR="00EB7F61" w:rsidRDefault="00EB7F61" w:rsidP="00EB7F61">
      <w:pPr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Необходимо обязательно протестировать оба варианта.</w:t>
      </w:r>
    </w:p>
    <w:p w:rsidR="001C04E7" w:rsidRDefault="001C04E7" w:rsidP="00EB7F61">
      <w:pPr>
        <w:jc w:val="both"/>
      </w:pPr>
    </w:p>
    <w:sectPr w:rsidR="001C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A6BE75E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445"/>
        </w:tabs>
        <w:ind w:left="502" w:hanging="360"/>
      </w:pPr>
      <w:rPr>
        <w:rFonts w:ascii="Calibri" w:eastAsia="Calibri" w:hAnsi="Calibri" w:cs="Times New Roman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" w:hanging="720"/>
      </w:pPr>
      <w:rPr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1" w:hanging="720"/>
      </w:pPr>
      <w:rPr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8" w:hanging="1080"/>
      </w:pPr>
      <w:rPr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5" w:hanging="1440"/>
      </w:pPr>
      <w:rPr>
        <w:sz w:val="26"/>
        <w:szCs w:val="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62" w:hanging="1440"/>
      </w:pPr>
      <w:rPr>
        <w:sz w:val="26"/>
        <w:szCs w:val="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19" w:hanging="1800"/>
      </w:pPr>
      <w:rPr>
        <w:sz w:val="26"/>
        <w:szCs w:val="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36" w:hanging="1800"/>
      </w:pPr>
      <w:rPr>
        <w:sz w:val="26"/>
        <w:szCs w:val="26"/>
      </w:rPr>
    </w:lvl>
  </w:abstractNum>
  <w:abstractNum w:abstractNumId="1" w15:restartNumberingAfterBreak="0">
    <w:nsid w:val="20B16F89"/>
    <w:multiLevelType w:val="hybridMultilevel"/>
    <w:tmpl w:val="96B405D8"/>
    <w:lvl w:ilvl="0" w:tplc="9B3CD436">
      <w:start w:val="10"/>
      <w:numFmt w:val="decimal"/>
      <w:lvlText w:val="%1."/>
      <w:lvlJc w:val="left"/>
      <w:pPr>
        <w:ind w:left="502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A1"/>
    <w:rsid w:val="001C04E7"/>
    <w:rsid w:val="005B43A1"/>
    <w:rsid w:val="00E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26069-4443-41CD-9397-37EF2D6D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6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F6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F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karelia.ru/" TargetMode="External"/><Relationship Id="rId5" Type="http://schemas.openxmlformats.org/officeDocument/2006/relationships/hyperlink" Target="https://uslugi.karel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Администрация ПГО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Замахина Вера</dc:creator>
  <cp:keywords/>
  <dc:description/>
  <cp:lastModifiedBy>Замахина Вера</cp:lastModifiedBy>
  <cp:revision>2</cp:revision>
  <dcterms:created xsi:type="dcterms:W3CDTF">2019-10-16T10:00:00Z</dcterms:created>
  <dcterms:modified xsi:type="dcterms:W3CDTF">2019-10-16T10:02:00Z</dcterms:modified>
</cp:coreProperties>
</file>