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5F" w:rsidRPr="00FC38F2" w:rsidRDefault="00FC38F2">
      <w:pPr>
        <w:spacing w:after="0" w:line="408" w:lineRule="auto"/>
        <w:ind w:left="120"/>
        <w:jc w:val="center"/>
        <w:rPr>
          <w:lang w:val="ru-RU"/>
        </w:rPr>
      </w:pPr>
      <w:bookmarkStart w:id="0" w:name="block-74939047"/>
      <w:r w:rsidRPr="00FC38F2">
        <w:rPr>
          <w:rFonts w:ascii="Times New Roman" w:hAnsi="Times New Roman"/>
          <w:b/>
          <w:color w:val="000000"/>
          <w:sz w:val="28"/>
          <w:lang w:val="ru-RU"/>
        </w:rPr>
        <w:t>МИНИСТЕРСТВО ПРОСВЕЩЕНИЯ РОССИЙСКОЙ ФЕДЕРАЦИИ</w:t>
      </w:r>
    </w:p>
    <w:p w:rsidR="00DB4B5F" w:rsidRPr="00FC38F2" w:rsidRDefault="00FC38F2">
      <w:pPr>
        <w:spacing w:after="0" w:line="408" w:lineRule="auto"/>
        <w:ind w:left="120"/>
        <w:jc w:val="center"/>
        <w:rPr>
          <w:lang w:val="ru-RU"/>
        </w:rPr>
      </w:pPr>
      <w:bookmarkStart w:id="1" w:name="a26dbfcd-6160-4a79-97cf-32f99c6f25b3"/>
      <w:r w:rsidRPr="00FC38F2">
        <w:rPr>
          <w:rFonts w:ascii="Times New Roman" w:hAnsi="Times New Roman"/>
          <w:b/>
          <w:color w:val="000000"/>
          <w:sz w:val="28"/>
          <w:lang w:val="ru-RU"/>
        </w:rPr>
        <w:t xml:space="preserve">Министерство образования Архангельской области </w:t>
      </w:r>
      <w:bookmarkEnd w:id="1"/>
    </w:p>
    <w:p w:rsidR="00DB4B5F" w:rsidRPr="00FC38F2" w:rsidRDefault="00FC38F2">
      <w:pPr>
        <w:spacing w:after="0" w:line="408" w:lineRule="auto"/>
        <w:ind w:left="120"/>
        <w:jc w:val="center"/>
        <w:rPr>
          <w:lang w:val="ru-RU"/>
        </w:rPr>
      </w:pPr>
      <w:bookmarkStart w:id="2" w:name="c008851e-65dc-489a-887f-17aa67bee23f"/>
      <w:r w:rsidRPr="00FC38F2">
        <w:rPr>
          <w:rFonts w:ascii="Times New Roman" w:hAnsi="Times New Roman"/>
          <w:b/>
          <w:color w:val="000000"/>
          <w:sz w:val="28"/>
          <w:lang w:val="ru-RU"/>
        </w:rPr>
        <w:t>Вельский муниципальный район</w:t>
      </w:r>
      <w:bookmarkEnd w:id="2"/>
    </w:p>
    <w:p w:rsidR="00FC38F2" w:rsidRDefault="00FC38F2" w:rsidP="00FC38F2">
      <w:pPr>
        <w:spacing w:after="0" w:line="408" w:lineRule="auto"/>
        <w:ind w:left="120"/>
        <w:jc w:val="center"/>
        <w:rPr>
          <w:lang w:val="ru-RU"/>
        </w:rPr>
      </w:pPr>
      <w:r>
        <w:rPr>
          <w:rFonts w:ascii="Times New Roman" w:hAnsi="Times New Roman"/>
          <w:b/>
          <w:color w:val="000000"/>
          <w:sz w:val="28"/>
          <w:lang w:val="ru-RU"/>
        </w:rPr>
        <w:t xml:space="preserve">МБОУ «Гимназия №4 г.Вельска им. </w:t>
      </w:r>
      <w:proofErr w:type="spellStart"/>
      <w:r>
        <w:rPr>
          <w:rFonts w:ascii="Times New Roman" w:hAnsi="Times New Roman"/>
          <w:b/>
          <w:color w:val="000000"/>
          <w:sz w:val="28"/>
          <w:lang w:val="ru-RU"/>
        </w:rPr>
        <w:t>Г.Д.Карпеченко</w:t>
      </w:r>
      <w:proofErr w:type="spellEnd"/>
      <w:r>
        <w:rPr>
          <w:rFonts w:ascii="Times New Roman" w:hAnsi="Times New Roman"/>
          <w:b/>
          <w:color w:val="000000"/>
          <w:sz w:val="28"/>
          <w:lang w:val="ru-RU"/>
        </w:rPr>
        <w:t>»</w:t>
      </w:r>
    </w:p>
    <w:p w:rsidR="00DB4B5F" w:rsidRPr="00FC38F2" w:rsidRDefault="00DB4B5F">
      <w:pPr>
        <w:spacing w:after="0" w:line="408" w:lineRule="auto"/>
        <w:ind w:left="120"/>
        <w:jc w:val="center"/>
        <w:rPr>
          <w:lang w:val="ru-RU"/>
        </w:rPr>
      </w:pPr>
    </w:p>
    <w:p w:rsidR="00DB4B5F" w:rsidRPr="00FC38F2" w:rsidRDefault="00DB4B5F">
      <w:pPr>
        <w:spacing w:after="0"/>
        <w:ind w:left="120"/>
        <w:rPr>
          <w:lang w:val="ru-RU"/>
        </w:rPr>
      </w:pPr>
    </w:p>
    <w:p w:rsidR="00DB4B5F" w:rsidRPr="00FC38F2" w:rsidRDefault="00DB4B5F">
      <w:pPr>
        <w:spacing w:after="0"/>
        <w:ind w:left="120"/>
        <w:rPr>
          <w:lang w:val="ru-RU"/>
        </w:rPr>
      </w:pPr>
    </w:p>
    <w:p w:rsidR="00DB4B5F" w:rsidRPr="00FC38F2" w:rsidRDefault="00DB4B5F">
      <w:pPr>
        <w:spacing w:after="0"/>
        <w:ind w:left="120"/>
        <w:rPr>
          <w:lang w:val="ru-RU"/>
        </w:rPr>
      </w:pPr>
    </w:p>
    <w:p w:rsidR="00DB4B5F" w:rsidRPr="00FC38F2" w:rsidRDefault="00DB4B5F">
      <w:pPr>
        <w:spacing w:after="0"/>
        <w:ind w:left="120"/>
        <w:rPr>
          <w:lang w:val="ru-RU"/>
        </w:rPr>
      </w:pPr>
    </w:p>
    <w:tbl>
      <w:tblPr>
        <w:tblW w:w="0" w:type="auto"/>
        <w:tblLook w:val="04A0"/>
      </w:tblPr>
      <w:tblGrid>
        <w:gridCol w:w="3114"/>
        <w:gridCol w:w="3115"/>
        <w:gridCol w:w="3115"/>
      </w:tblGrid>
      <w:tr w:rsidR="00C53FFE" w:rsidRPr="008D3C29" w:rsidTr="000D4161">
        <w:tc>
          <w:tcPr>
            <w:tcW w:w="3114" w:type="dxa"/>
          </w:tcPr>
          <w:p w:rsidR="00C53FFE" w:rsidRPr="0040209D" w:rsidRDefault="00250BD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50BD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C38F2" w:rsidP="00250BDC">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6502D" w:rsidRPr="00FC38F2" w:rsidRDefault="00FC38F2" w:rsidP="00250BDC">
            <w:pPr>
              <w:autoSpaceDE w:val="0"/>
              <w:autoSpaceDN w:val="0"/>
              <w:spacing w:after="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C38F2" w:rsidRDefault="00FC38F2" w:rsidP="00250BD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№317 </w:t>
            </w:r>
          </w:p>
          <w:p w:rsidR="000E6D86" w:rsidRDefault="00FC38F2" w:rsidP="00250BD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50BDC" w:rsidP="00250BDC">
            <w:pPr>
              <w:autoSpaceDE w:val="0"/>
              <w:autoSpaceDN w:val="0"/>
              <w:spacing w:after="0" w:line="240" w:lineRule="auto"/>
              <w:jc w:val="both"/>
              <w:rPr>
                <w:rFonts w:ascii="Times New Roman" w:eastAsia="Times New Roman" w:hAnsi="Times New Roman"/>
                <w:color w:val="000000"/>
                <w:sz w:val="24"/>
                <w:szCs w:val="24"/>
                <w:lang w:val="ru-RU"/>
              </w:rPr>
            </w:pPr>
          </w:p>
        </w:tc>
      </w:tr>
    </w:tbl>
    <w:p w:rsidR="00DB4B5F" w:rsidRPr="008D3C29" w:rsidRDefault="00DB4B5F">
      <w:pPr>
        <w:spacing w:after="0"/>
        <w:ind w:left="120"/>
        <w:rPr>
          <w:lang w:val="ru-RU"/>
        </w:rPr>
      </w:pPr>
    </w:p>
    <w:p w:rsidR="00DB4B5F" w:rsidRPr="008D3C29" w:rsidRDefault="00DB4B5F">
      <w:pPr>
        <w:spacing w:after="0"/>
        <w:ind w:left="120"/>
        <w:rPr>
          <w:lang w:val="ru-RU"/>
        </w:rPr>
      </w:pPr>
    </w:p>
    <w:p w:rsidR="00DB4B5F" w:rsidRPr="008D3C29" w:rsidRDefault="00DB4B5F">
      <w:pPr>
        <w:spacing w:after="0"/>
        <w:ind w:left="120"/>
        <w:rPr>
          <w:lang w:val="ru-RU"/>
        </w:rPr>
      </w:pPr>
    </w:p>
    <w:p w:rsidR="00DB4B5F" w:rsidRPr="008D3C29" w:rsidRDefault="00DB4B5F">
      <w:pPr>
        <w:spacing w:after="0"/>
        <w:ind w:left="120"/>
        <w:rPr>
          <w:lang w:val="ru-RU"/>
        </w:rPr>
      </w:pPr>
    </w:p>
    <w:p w:rsidR="00DB4B5F" w:rsidRPr="008D3C29" w:rsidRDefault="00DB4B5F">
      <w:pPr>
        <w:spacing w:after="0"/>
        <w:ind w:left="120"/>
        <w:rPr>
          <w:lang w:val="ru-RU"/>
        </w:rPr>
      </w:pPr>
    </w:p>
    <w:p w:rsidR="00DB4B5F" w:rsidRPr="008D3C29" w:rsidRDefault="00FC38F2">
      <w:pPr>
        <w:spacing w:after="0" w:line="408" w:lineRule="auto"/>
        <w:ind w:left="120"/>
        <w:jc w:val="center"/>
        <w:rPr>
          <w:lang w:val="ru-RU"/>
        </w:rPr>
      </w:pPr>
      <w:r w:rsidRPr="008D3C29">
        <w:rPr>
          <w:rFonts w:ascii="Times New Roman" w:hAnsi="Times New Roman"/>
          <w:b/>
          <w:color w:val="000000"/>
          <w:sz w:val="28"/>
          <w:lang w:val="ru-RU"/>
        </w:rPr>
        <w:t>РАБОЧАЯ ПРОГРАММА</w:t>
      </w:r>
    </w:p>
    <w:p w:rsidR="00DB4B5F" w:rsidRPr="008D3C29" w:rsidRDefault="00FC38F2">
      <w:pPr>
        <w:spacing w:after="0" w:line="408" w:lineRule="auto"/>
        <w:ind w:left="120"/>
        <w:jc w:val="center"/>
        <w:rPr>
          <w:lang w:val="ru-RU"/>
        </w:rPr>
      </w:pPr>
      <w:r w:rsidRPr="008D3C29">
        <w:rPr>
          <w:rFonts w:ascii="Times New Roman" w:hAnsi="Times New Roman"/>
          <w:color w:val="000000"/>
          <w:sz w:val="28"/>
          <w:lang w:val="ru-RU"/>
        </w:rPr>
        <w:t>(</w:t>
      </w:r>
      <w:r>
        <w:rPr>
          <w:rFonts w:ascii="Times New Roman" w:hAnsi="Times New Roman"/>
          <w:color w:val="000000"/>
          <w:sz w:val="28"/>
        </w:rPr>
        <w:t>ID</w:t>
      </w:r>
      <w:r w:rsidRPr="008D3C29">
        <w:rPr>
          <w:rFonts w:ascii="Times New Roman" w:hAnsi="Times New Roman"/>
          <w:color w:val="000000"/>
          <w:sz w:val="28"/>
          <w:lang w:val="ru-RU"/>
        </w:rPr>
        <w:t xml:space="preserve"> 9250189)</w:t>
      </w:r>
    </w:p>
    <w:p w:rsidR="00DB4B5F" w:rsidRPr="008D3C29" w:rsidRDefault="00DB4B5F">
      <w:pPr>
        <w:spacing w:after="0"/>
        <w:ind w:left="120"/>
        <w:jc w:val="center"/>
        <w:rPr>
          <w:lang w:val="ru-RU"/>
        </w:rPr>
      </w:pPr>
    </w:p>
    <w:p w:rsidR="00250BDC" w:rsidRDefault="00FC38F2">
      <w:pPr>
        <w:spacing w:after="0" w:line="408" w:lineRule="auto"/>
        <w:ind w:left="120"/>
        <w:jc w:val="center"/>
        <w:rPr>
          <w:rFonts w:ascii="Times New Roman" w:hAnsi="Times New Roman"/>
          <w:b/>
          <w:color w:val="000000"/>
          <w:sz w:val="28"/>
          <w:lang w:val="ru-RU"/>
        </w:rPr>
      </w:pPr>
      <w:r w:rsidRPr="00FC38F2">
        <w:rPr>
          <w:rFonts w:ascii="Times New Roman" w:hAnsi="Times New Roman"/>
          <w:b/>
          <w:color w:val="000000"/>
          <w:sz w:val="28"/>
          <w:lang w:val="ru-RU"/>
        </w:rPr>
        <w:t xml:space="preserve">учебного </w:t>
      </w:r>
      <w:r w:rsidR="00250BDC">
        <w:rPr>
          <w:rFonts w:ascii="Times New Roman" w:hAnsi="Times New Roman"/>
          <w:b/>
          <w:color w:val="000000"/>
          <w:sz w:val="28"/>
          <w:lang w:val="ru-RU"/>
        </w:rPr>
        <w:t xml:space="preserve">курса </w:t>
      </w:r>
    </w:p>
    <w:p w:rsidR="00DB4B5F" w:rsidRPr="00FC38F2" w:rsidRDefault="00FC38F2">
      <w:pPr>
        <w:spacing w:after="0" w:line="408" w:lineRule="auto"/>
        <w:ind w:left="120"/>
        <w:jc w:val="center"/>
        <w:rPr>
          <w:lang w:val="ru-RU"/>
        </w:rPr>
      </w:pPr>
      <w:r w:rsidRPr="00FC38F2">
        <w:rPr>
          <w:rFonts w:ascii="Times New Roman" w:hAnsi="Times New Roman"/>
          <w:b/>
          <w:color w:val="000000"/>
          <w:sz w:val="28"/>
          <w:lang w:val="ru-RU"/>
        </w:rPr>
        <w:t xml:space="preserve"> </w:t>
      </w:r>
      <w:bookmarkStart w:id="3" w:name="95ef984a-dfbd-4850-bb97-6c341165621c"/>
      <w:r w:rsidR="00250BDC">
        <w:rPr>
          <w:rFonts w:ascii="Times New Roman" w:hAnsi="Times New Roman"/>
          <w:b/>
          <w:color w:val="000000"/>
          <w:sz w:val="28"/>
          <w:lang w:val="ru-RU"/>
        </w:rPr>
        <w:t>Функциональная грамотность</w:t>
      </w:r>
      <w:proofErr w:type="gramStart"/>
      <w:r w:rsidR="00250BDC">
        <w:rPr>
          <w:rFonts w:ascii="Times New Roman" w:hAnsi="Times New Roman"/>
          <w:b/>
          <w:color w:val="000000"/>
          <w:sz w:val="28"/>
          <w:lang w:val="ru-RU"/>
        </w:rPr>
        <w:t>.</w:t>
      </w:r>
      <w:proofErr w:type="gramEnd"/>
      <w:r w:rsidR="00250BDC">
        <w:rPr>
          <w:rFonts w:ascii="Times New Roman" w:hAnsi="Times New Roman"/>
          <w:b/>
          <w:color w:val="000000"/>
          <w:sz w:val="28"/>
          <w:lang w:val="ru-RU"/>
        </w:rPr>
        <w:t xml:space="preserve"> Р</w:t>
      </w:r>
      <w:r w:rsidRPr="00FC38F2">
        <w:rPr>
          <w:rFonts w:ascii="Times New Roman" w:hAnsi="Times New Roman"/>
          <w:b/>
          <w:color w:val="000000"/>
          <w:sz w:val="28"/>
          <w:lang w:val="ru-RU"/>
        </w:rPr>
        <w:t>абота с текстом</w:t>
      </w:r>
      <w:bookmarkEnd w:id="3"/>
    </w:p>
    <w:p w:rsidR="00DB4B5F" w:rsidRPr="00FC38F2" w:rsidRDefault="00FC38F2">
      <w:pPr>
        <w:spacing w:after="0" w:line="408" w:lineRule="auto"/>
        <w:ind w:left="120"/>
        <w:jc w:val="center"/>
        <w:rPr>
          <w:lang w:val="ru-RU"/>
        </w:rPr>
      </w:pPr>
      <w:r w:rsidRPr="00FC38F2">
        <w:rPr>
          <w:rFonts w:ascii="Times New Roman" w:hAnsi="Times New Roman"/>
          <w:color w:val="000000"/>
          <w:sz w:val="28"/>
          <w:lang w:val="ru-RU"/>
        </w:rPr>
        <w:t xml:space="preserve">для обучающихся </w:t>
      </w:r>
      <w:bookmarkStart w:id="4" w:name="fb1d475b-e790-499a-b9de-87c728df8f98"/>
      <w:r w:rsidRPr="00FC38F2">
        <w:rPr>
          <w:rFonts w:ascii="Times New Roman" w:hAnsi="Times New Roman"/>
          <w:color w:val="000000"/>
          <w:sz w:val="28"/>
          <w:lang w:val="ru-RU"/>
        </w:rPr>
        <w:t>2-3</w:t>
      </w:r>
      <w:bookmarkEnd w:id="4"/>
      <w:r w:rsidRPr="00FC38F2">
        <w:rPr>
          <w:rFonts w:ascii="Times New Roman" w:hAnsi="Times New Roman"/>
          <w:color w:val="000000"/>
          <w:sz w:val="28"/>
          <w:lang w:val="ru-RU"/>
        </w:rPr>
        <w:t xml:space="preserve"> классов </w:t>
      </w: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DB4B5F">
      <w:pPr>
        <w:spacing w:after="0"/>
        <w:ind w:left="120"/>
        <w:jc w:val="center"/>
        <w:rPr>
          <w:lang w:val="ru-RU"/>
        </w:rPr>
      </w:pPr>
    </w:p>
    <w:p w:rsidR="00DB4B5F" w:rsidRPr="00FC38F2" w:rsidRDefault="00FC38F2">
      <w:pPr>
        <w:spacing w:after="0"/>
        <w:ind w:left="120"/>
        <w:jc w:val="center"/>
        <w:rPr>
          <w:lang w:val="ru-RU"/>
        </w:rPr>
      </w:pPr>
      <w:bookmarkStart w:id="5" w:name="a1918a1b-0f45-4f1c-acc8-44d40c62f123"/>
      <w:r w:rsidRPr="00FC38F2">
        <w:rPr>
          <w:rFonts w:ascii="Times New Roman" w:hAnsi="Times New Roman"/>
          <w:b/>
          <w:color w:val="000000"/>
          <w:sz w:val="28"/>
          <w:lang w:val="ru-RU"/>
        </w:rPr>
        <w:lastRenderedPageBreak/>
        <w:t>Вельск</w:t>
      </w:r>
      <w:bookmarkStart w:id="6" w:name="eae952b0-3d46-4c0c-921a-9433e0c39112"/>
      <w:bookmarkEnd w:id="5"/>
      <w:r w:rsidRPr="00FC38F2">
        <w:rPr>
          <w:rFonts w:ascii="Times New Roman" w:hAnsi="Times New Roman"/>
          <w:b/>
          <w:color w:val="000000"/>
          <w:sz w:val="28"/>
          <w:lang w:val="ru-RU"/>
        </w:rPr>
        <w:t>2025</w:t>
      </w:r>
      <w:bookmarkEnd w:id="6"/>
    </w:p>
    <w:p w:rsidR="00DB4B5F" w:rsidRPr="00FC38F2" w:rsidRDefault="00DB4B5F">
      <w:pPr>
        <w:spacing w:after="0"/>
        <w:ind w:left="120"/>
        <w:rPr>
          <w:lang w:val="ru-RU"/>
        </w:rPr>
      </w:pPr>
    </w:p>
    <w:p w:rsidR="00DB4B5F" w:rsidRPr="00FC38F2" w:rsidRDefault="00FC38F2">
      <w:pPr>
        <w:spacing w:after="0"/>
        <w:ind w:left="120"/>
        <w:rPr>
          <w:lang w:val="ru-RU"/>
        </w:rPr>
      </w:pPr>
      <w:bookmarkStart w:id="7" w:name="block-74939048"/>
      <w:bookmarkEnd w:id="0"/>
      <w:r w:rsidRPr="00FC38F2">
        <w:rPr>
          <w:rFonts w:ascii="Times New Roman" w:hAnsi="Times New Roman"/>
          <w:b/>
          <w:color w:val="333333"/>
          <w:sz w:val="28"/>
          <w:lang w:val="ru-RU"/>
        </w:rPr>
        <w:t>ПОЯСНИТЕЛЬНАЯ ЗАПИСКА</w:t>
      </w:r>
    </w:p>
    <w:p w:rsidR="00DB4B5F" w:rsidRPr="00FC38F2" w:rsidRDefault="00DB4B5F">
      <w:pPr>
        <w:spacing w:after="0"/>
        <w:ind w:left="120"/>
        <w:rPr>
          <w:lang w:val="ru-RU"/>
        </w:rPr>
      </w:pPr>
    </w:p>
    <w:p w:rsidR="00DB4B5F" w:rsidRPr="00FC38F2" w:rsidRDefault="00FC38F2">
      <w:pPr>
        <w:spacing w:after="0"/>
        <w:ind w:firstLine="600"/>
        <w:jc w:val="both"/>
        <w:rPr>
          <w:lang w:val="ru-RU"/>
        </w:rPr>
      </w:pPr>
      <w:r w:rsidRPr="00FC38F2">
        <w:rPr>
          <w:rFonts w:ascii="Times New Roman" w:hAnsi="Times New Roman"/>
          <w:color w:val="000000"/>
          <w:sz w:val="28"/>
          <w:lang w:val="ru-RU"/>
        </w:rPr>
        <w:t>Курс «Функциональная грамотность: работа с текстом» в начальной школе имеет большое значение в решении задач не только обучения и воспитания. На этих занятиях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 нравственное воспитание и развитие учащихся начальных классов.</w:t>
      </w:r>
    </w:p>
    <w:p w:rsidR="00DB4B5F" w:rsidRPr="00FC38F2" w:rsidRDefault="00FC38F2">
      <w:pPr>
        <w:spacing w:after="0"/>
        <w:ind w:firstLine="600"/>
        <w:jc w:val="both"/>
        <w:rPr>
          <w:lang w:val="ru-RU"/>
        </w:rPr>
      </w:pPr>
      <w:r w:rsidRPr="00FC38F2">
        <w:rPr>
          <w:rFonts w:ascii="Times New Roman" w:hAnsi="Times New Roman"/>
          <w:color w:val="000000"/>
          <w:sz w:val="28"/>
          <w:lang w:val="ru-RU"/>
        </w:rPr>
        <w:t>Чтение как вид искусства знакомит учащихся с нравственно - 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DB4B5F" w:rsidRPr="00FC38F2" w:rsidRDefault="00FC38F2" w:rsidP="00FC38F2">
      <w:pPr>
        <w:spacing w:after="0"/>
        <w:ind w:firstLine="600"/>
        <w:jc w:val="both"/>
        <w:rPr>
          <w:lang w:val="ru-RU"/>
        </w:rPr>
      </w:pPr>
      <w:r w:rsidRPr="00FC38F2">
        <w:rPr>
          <w:rFonts w:ascii="Times New Roman" w:hAnsi="Times New Roman"/>
          <w:color w:val="000000"/>
          <w:sz w:val="28"/>
          <w:lang w:val="ru-RU"/>
        </w:rPr>
        <w:t xml:space="preserve">На занятиях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 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w:t>
      </w:r>
    </w:p>
    <w:p w:rsidR="00DB4B5F" w:rsidRPr="00FC38F2" w:rsidRDefault="00FC38F2">
      <w:pPr>
        <w:spacing w:after="0"/>
        <w:ind w:firstLine="600"/>
        <w:jc w:val="both"/>
        <w:rPr>
          <w:lang w:val="ru-RU"/>
        </w:rPr>
      </w:pPr>
      <w:r w:rsidRPr="00FC38F2">
        <w:rPr>
          <w:rFonts w:ascii="Times New Roman" w:hAnsi="Times New Roman"/>
          <w:b/>
          <w:color w:val="000000"/>
          <w:sz w:val="28"/>
          <w:lang w:val="ru-RU"/>
        </w:rPr>
        <w:t xml:space="preserve">Цель программы </w:t>
      </w:r>
      <w:r w:rsidRPr="00FC38F2">
        <w:rPr>
          <w:rFonts w:ascii="Times New Roman" w:hAnsi="Times New Roman"/>
          <w:color w:val="000000"/>
          <w:sz w:val="28"/>
          <w:lang w:val="ru-RU"/>
        </w:rPr>
        <w:t>– формирование у обучающихся информационной грамотности. Под термином «информационная грамотность» понимается совокупность умений работы с информацией (сведениями).</w:t>
      </w:r>
    </w:p>
    <w:p w:rsidR="00DB4B5F" w:rsidRDefault="00FC38F2" w:rsidP="00FC38F2">
      <w:pPr>
        <w:spacing w:after="0"/>
        <w:ind w:firstLine="600"/>
        <w:jc w:val="both"/>
      </w:pPr>
      <w:proofErr w:type="spellStart"/>
      <w:r>
        <w:rPr>
          <w:rFonts w:ascii="Times New Roman" w:hAnsi="Times New Roman"/>
          <w:b/>
          <w:color w:val="000000"/>
          <w:sz w:val="28"/>
        </w:rPr>
        <w:t>Задачи</w:t>
      </w:r>
      <w:proofErr w:type="spellEnd"/>
      <w:r>
        <w:rPr>
          <w:rFonts w:ascii="Times New Roman" w:hAnsi="Times New Roman"/>
          <w:b/>
          <w:color w:val="000000"/>
          <w:sz w:val="28"/>
        </w:rPr>
        <w:t>:</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t>Формирование первичных навыков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t>Формирование умения осознанно читать тексты с целью удовлетворения познавательного интереса, освоения и использования информации.</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t>Овладение элементарными навыками чтения информации, представленной в наглядно-символической форме, приобретение опыта работы с текстами, содержащими рисунки, таблицы, диаграммы, схемы.</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lastRenderedPageBreak/>
        <w:t>Развитие у выпускников таких читательских действий,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t>Формирование умения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B4B5F" w:rsidRPr="00FC38F2" w:rsidRDefault="00FC38F2" w:rsidP="00FC38F2">
      <w:pPr>
        <w:numPr>
          <w:ilvl w:val="0"/>
          <w:numId w:val="1"/>
        </w:numPr>
        <w:spacing w:after="0"/>
        <w:ind w:left="0" w:firstLine="709"/>
        <w:jc w:val="both"/>
        <w:rPr>
          <w:lang w:val="ru-RU"/>
        </w:rPr>
      </w:pPr>
      <w:r w:rsidRPr="00FC38F2">
        <w:rPr>
          <w:rFonts w:ascii="Times New Roman" w:hAnsi="Times New Roman"/>
          <w:color w:val="000000"/>
          <w:sz w:val="28"/>
          <w:lang w:val="ru-RU"/>
        </w:rPr>
        <w:t>Создание условий для формирования умения самостоятельно организовывать поиск информации. Приобретение первичного опыта критического отношения к получаемой информации, сопоставления её с информацией из других источников и имеющимся жизненным опытом.</w:t>
      </w:r>
    </w:p>
    <w:p w:rsidR="00DB4B5F" w:rsidRPr="00FC38F2" w:rsidRDefault="00FC38F2" w:rsidP="00FC38F2">
      <w:pPr>
        <w:spacing w:after="0"/>
        <w:ind w:firstLine="600"/>
        <w:jc w:val="both"/>
        <w:rPr>
          <w:lang w:val="ru-RU"/>
        </w:rPr>
      </w:pPr>
      <w:r w:rsidRPr="00FC38F2">
        <w:rPr>
          <w:rFonts w:ascii="Times New Roman" w:hAnsi="Times New Roman"/>
          <w:color w:val="000000"/>
          <w:sz w:val="28"/>
          <w:lang w:val="ru-RU"/>
        </w:rPr>
        <w:t xml:space="preserve">Основной </w:t>
      </w:r>
      <w:r w:rsidRPr="00FC38F2">
        <w:rPr>
          <w:rFonts w:ascii="Times New Roman" w:hAnsi="Times New Roman"/>
          <w:b/>
          <w:color w:val="000000"/>
          <w:sz w:val="28"/>
          <w:lang w:val="ru-RU"/>
        </w:rPr>
        <w:t>формой образовательного процесса</w:t>
      </w:r>
      <w:r w:rsidRPr="00FC38F2">
        <w:rPr>
          <w:rFonts w:ascii="Times New Roman" w:hAnsi="Times New Roman"/>
          <w:color w:val="000000"/>
          <w:sz w:val="28"/>
          <w:lang w:val="ru-RU"/>
        </w:rPr>
        <w:t xml:space="preserve"> являются практико-ориентированные учебные занятия:</w:t>
      </w:r>
    </w:p>
    <w:p w:rsidR="00DB4B5F" w:rsidRPr="00FC38F2" w:rsidRDefault="00FC38F2" w:rsidP="00FC38F2">
      <w:pPr>
        <w:numPr>
          <w:ilvl w:val="0"/>
          <w:numId w:val="2"/>
        </w:numPr>
        <w:spacing w:after="0"/>
        <w:jc w:val="both"/>
        <w:rPr>
          <w:lang w:val="ru-RU"/>
        </w:rPr>
      </w:pPr>
      <w:r w:rsidRPr="00FC38F2">
        <w:rPr>
          <w:rFonts w:ascii="Times New Roman" w:hAnsi="Times New Roman"/>
          <w:color w:val="000000"/>
          <w:sz w:val="28"/>
          <w:lang w:val="ru-RU"/>
        </w:rPr>
        <w:t>выполнение тренировочных заданий и упражнений;</w:t>
      </w:r>
    </w:p>
    <w:p w:rsidR="00DB4B5F" w:rsidRDefault="00FC38F2" w:rsidP="00FC38F2">
      <w:pPr>
        <w:numPr>
          <w:ilvl w:val="0"/>
          <w:numId w:val="2"/>
        </w:numPr>
        <w:spacing w:after="0"/>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иллюстрациями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таблицами</w:t>
      </w:r>
      <w:proofErr w:type="spellEnd"/>
      <w:r>
        <w:rPr>
          <w:rFonts w:ascii="Times New Roman" w:hAnsi="Times New Roman"/>
          <w:color w:val="000000"/>
          <w:sz w:val="28"/>
        </w:rPr>
        <w:t>;</w:t>
      </w:r>
    </w:p>
    <w:p w:rsidR="00DB4B5F" w:rsidRDefault="00FC38F2" w:rsidP="00FC38F2">
      <w:pPr>
        <w:numPr>
          <w:ilvl w:val="0"/>
          <w:numId w:val="2"/>
        </w:numPr>
        <w:spacing w:after="0"/>
        <w:jc w:val="both"/>
      </w:pPr>
      <w:proofErr w:type="spellStart"/>
      <w:r>
        <w:rPr>
          <w:rFonts w:ascii="Times New Roman" w:hAnsi="Times New Roman"/>
          <w:color w:val="000000"/>
          <w:sz w:val="28"/>
        </w:rPr>
        <w:t>составлениеплана</w:t>
      </w:r>
      <w:proofErr w:type="spellEnd"/>
      <w:r>
        <w:rPr>
          <w:rFonts w:ascii="Times New Roman" w:hAnsi="Times New Roman"/>
          <w:color w:val="000000"/>
          <w:sz w:val="28"/>
        </w:rPr>
        <w:t>;</w:t>
      </w:r>
    </w:p>
    <w:p w:rsidR="00DB4B5F" w:rsidRDefault="00FC38F2" w:rsidP="00FC38F2">
      <w:pPr>
        <w:numPr>
          <w:ilvl w:val="0"/>
          <w:numId w:val="2"/>
        </w:numPr>
        <w:spacing w:after="0"/>
        <w:jc w:val="both"/>
      </w:pPr>
      <w:proofErr w:type="spellStart"/>
      <w:r>
        <w:rPr>
          <w:rFonts w:ascii="Times New Roman" w:hAnsi="Times New Roman"/>
          <w:color w:val="000000"/>
          <w:sz w:val="28"/>
        </w:rPr>
        <w:t>самопроверка</w:t>
      </w:r>
      <w:proofErr w:type="spellEnd"/>
      <w:r>
        <w:rPr>
          <w:rFonts w:ascii="Times New Roman" w:hAnsi="Times New Roman"/>
          <w:color w:val="000000"/>
          <w:sz w:val="28"/>
        </w:rPr>
        <w:t>;</w:t>
      </w:r>
    </w:p>
    <w:p w:rsidR="00DB4B5F" w:rsidRDefault="00FC38F2" w:rsidP="00FC38F2">
      <w:pPr>
        <w:numPr>
          <w:ilvl w:val="0"/>
          <w:numId w:val="2"/>
        </w:numPr>
        <w:spacing w:after="0"/>
        <w:jc w:val="both"/>
      </w:pPr>
      <w:proofErr w:type="spellStart"/>
      <w:r>
        <w:rPr>
          <w:rFonts w:ascii="Times New Roman" w:hAnsi="Times New Roman"/>
          <w:color w:val="000000"/>
          <w:sz w:val="28"/>
        </w:rPr>
        <w:t>взаимопроверка</w:t>
      </w:r>
      <w:proofErr w:type="spellEnd"/>
      <w:r>
        <w:rPr>
          <w:rFonts w:ascii="Times New Roman" w:hAnsi="Times New Roman"/>
          <w:color w:val="000000"/>
          <w:sz w:val="28"/>
        </w:rPr>
        <w:t>;</w:t>
      </w:r>
    </w:p>
    <w:p w:rsidR="00DB4B5F" w:rsidRDefault="00FC38F2" w:rsidP="00FC38F2">
      <w:pPr>
        <w:numPr>
          <w:ilvl w:val="0"/>
          <w:numId w:val="2"/>
        </w:numPr>
        <w:spacing w:after="0"/>
        <w:jc w:val="both"/>
      </w:pPr>
      <w:proofErr w:type="spellStart"/>
      <w:r>
        <w:rPr>
          <w:rFonts w:ascii="Times New Roman" w:hAnsi="Times New Roman"/>
          <w:color w:val="000000"/>
          <w:sz w:val="28"/>
        </w:rPr>
        <w:t>самостоятельнаяработа</w:t>
      </w:r>
      <w:proofErr w:type="spellEnd"/>
      <w:r>
        <w:rPr>
          <w:rFonts w:ascii="Times New Roman" w:hAnsi="Times New Roman"/>
          <w:color w:val="000000"/>
          <w:sz w:val="28"/>
        </w:rPr>
        <w:t>;</w:t>
      </w:r>
    </w:p>
    <w:p w:rsidR="00DB4B5F" w:rsidRPr="00FC38F2" w:rsidRDefault="00FC38F2" w:rsidP="00FC38F2">
      <w:pPr>
        <w:numPr>
          <w:ilvl w:val="0"/>
          <w:numId w:val="2"/>
        </w:numPr>
        <w:spacing w:after="0"/>
        <w:jc w:val="both"/>
        <w:rPr>
          <w:lang w:val="ru-RU"/>
        </w:rPr>
      </w:pPr>
      <w:r w:rsidRPr="00FC38F2">
        <w:rPr>
          <w:rFonts w:ascii="Times New Roman" w:hAnsi="Times New Roman"/>
          <w:color w:val="000000"/>
          <w:sz w:val="28"/>
          <w:lang w:val="ru-RU"/>
        </w:rPr>
        <w:t>работа в парах, в группах.</w:t>
      </w:r>
    </w:p>
    <w:p w:rsidR="00DB4B5F" w:rsidRPr="00FC38F2" w:rsidRDefault="00FC38F2" w:rsidP="00FC38F2">
      <w:pPr>
        <w:spacing w:after="0"/>
        <w:ind w:firstLine="600"/>
        <w:jc w:val="both"/>
        <w:rPr>
          <w:lang w:val="ru-RU"/>
        </w:rPr>
      </w:pPr>
      <w:r w:rsidRPr="00FC38F2">
        <w:rPr>
          <w:rFonts w:ascii="Times New Roman" w:hAnsi="Times New Roman"/>
          <w:color w:val="000000"/>
          <w:sz w:val="28"/>
          <w:lang w:val="ru-RU"/>
        </w:rPr>
        <w:t xml:space="preserve">На занятиях предусматриваются следующие </w:t>
      </w:r>
      <w:r w:rsidRPr="00FC38F2">
        <w:rPr>
          <w:rFonts w:ascii="Times New Roman" w:hAnsi="Times New Roman"/>
          <w:b/>
          <w:color w:val="000000"/>
          <w:sz w:val="28"/>
          <w:lang w:val="ru-RU"/>
        </w:rPr>
        <w:t>формы организации учебной деятельности:</w:t>
      </w:r>
    </w:p>
    <w:p w:rsidR="00DB4B5F" w:rsidRPr="00FC38F2" w:rsidRDefault="00FC38F2" w:rsidP="00FC38F2">
      <w:pPr>
        <w:numPr>
          <w:ilvl w:val="0"/>
          <w:numId w:val="3"/>
        </w:numPr>
        <w:spacing w:after="0"/>
        <w:jc w:val="both"/>
        <w:rPr>
          <w:lang w:val="ru-RU"/>
        </w:rPr>
      </w:pPr>
      <w:r w:rsidRPr="00FC38F2">
        <w:rPr>
          <w:rFonts w:ascii="Times New Roman" w:hAnsi="Times New Roman"/>
          <w:color w:val="000000"/>
          <w:sz w:val="28"/>
          <w:lang w:val="ru-RU"/>
        </w:rPr>
        <w:t>индивидуальная (обучающемуся дается самостоятельное задание);</w:t>
      </w:r>
    </w:p>
    <w:p w:rsidR="00DB4B5F" w:rsidRPr="00FC38F2" w:rsidRDefault="00FC38F2" w:rsidP="00FC38F2">
      <w:pPr>
        <w:numPr>
          <w:ilvl w:val="0"/>
          <w:numId w:val="3"/>
        </w:numPr>
        <w:spacing w:after="0"/>
        <w:jc w:val="both"/>
        <w:rPr>
          <w:lang w:val="ru-RU"/>
        </w:rPr>
      </w:pPr>
      <w:r w:rsidRPr="00FC38F2">
        <w:rPr>
          <w:rFonts w:ascii="Times New Roman" w:hAnsi="Times New Roman"/>
          <w:color w:val="000000"/>
          <w:sz w:val="28"/>
          <w:lang w:val="ru-RU"/>
        </w:rPr>
        <w:t>фронтальная (работа в коллективе при объяснении нового материала или отработке определенной темы);</w:t>
      </w:r>
    </w:p>
    <w:p w:rsidR="00DB4B5F" w:rsidRPr="00FC38F2" w:rsidRDefault="00FC38F2" w:rsidP="00FC38F2">
      <w:pPr>
        <w:numPr>
          <w:ilvl w:val="0"/>
          <w:numId w:val="3"/>
        </w:numPr>
        <w:spacing w:after="0"/>
        <w:jc w:val="both"/>
        <w:rPr>
          <w:lang w:val="ru-RU"/>
        </w:rPr>
      </w:pPr>
      <w:r w:rsidRPr="00FC38F2">
        <w:rPr>
          <w:rFonts w:ascii="Times New Roman" w:hAnsi="Times New Roman"/>
          <w:color w:val="000000"/>
          <w:sz w:val="28"/>
          <w:lang w:val="ru-RU"/>
        </w:rPr>
        <w:t xml:space="preserve">групповая (разделение на </w:t>
      </w:r>
      <w:proofErr w:type="spellStart"/>
      <w:r w:rsidRPr="00FC38F2">
        <w:rPr>
          <w:rFonts w:ascii="Times New Roman" w:hAnsi="Times New Roman"/>
          <w:color w:val="000000"/>
          <w:sz w:val="28"/>
          <w:lang w:val="ru-RU"/>
        </w:rPr>
        <w:t>минигруппы</w:t>
      </w:r>
      <w:proofErr w:type="spellEnd"/>
      <w:r w:rsidRPr="00FC38F2">
        <w:rPr>
          <w:rFonts w:ascii="Times New Roman" w:hAnsi="Times New Roman"/>
          <w:color w:val="000000"/>
          <w:sz w:val="28"/>
          <w:lang w:val="ru-RU"/>
        </w:rPr>
        <w:t xml:space="preserve"> для выполнения определенной работы);</w:t>
      </w:r>
    </w:p>
    <w:p w:rsidR="00DB4B5F" w:rsidRDefault="00FC38F2" w:rsidP="00FC38F2">
      <w:pPr>
        <w:numPr>
          <w:ilvl w:val="0"/>
          <w:numId w:val="3"/>
        </w:numPr>
        <w:spacing w:after="0"/>
        <w:jc w:val="both"/>
      </w:pPr>
      <w:proofErr w:type="spellStart"/>
      <w:r>
        <w:rPr>
          <w:rFonts w:ascii="Times New Roman" w:hAnsi="Times New Roman"/>
          <w:color w:val="000000"/>
          <w:sz w:val="28"/>
        </w:rPr>
        <w:t>парная</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в </w:t>
      </w:r>
      <w:proofErr w:type="spellStart"/>
      <w:r>
        <w:rPr>
          <w:rFonts w:ascii="Times New Roman" w:hAnsi="Times New Roman"/>
          <w:color w:val="000000"/>
          <w:sz w:val="28"/>
        </w:rPr>
        <w:t>паре</w:t>
      </w:r>
      <w:proofErr w:type="spellEnd"/>
      <w:r>
        <w:rPr>
          <w:rFonts w:ascii="Times New Roman" w:hAnsi="Times New Roman"/>
          <w:color w:val="000000"/>
          <w:sz w:val="28"/>
        </w:rPr>
        <w:t>)</w:t>
      </w:r>
    </w:p>
    <w:p w:rsidR="00DB4B5F" w:rsidRDefault="00FC38F2" w:rsidP="00FC38F2">
      <w:pPr>
        <w:spacing w:after="0"/>
        <w:ind w:firstLine="600"/>
        <w:jc w:val="both"/>
      </w:pPr>
      <w:proofErr w:type="spellStart"/>
      <w:r>
        <w:rPr>
          <w:rFonts w:ascii="Times New Roman" w:hAnsi="Times New Roman"/>
          <w:b/>
          <w:color w:val="000000"/>
          <w:sz w:val="28"/>
        </w:rPr>
        <w:t>Виддеятельности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познавательная</w:t>
      </w:r>
      <w:proofErr w:type="spellEnd"/>
    </w:p>
    <w:p w:rsidR="00DB4B5F" w:rsidRPr="00FC38F2" w:rsidRDefault="00FC38F2" w:rsidP="00FC38F2">
      <w:pPr>
        <w:spacing w:after="0"/>
        <w:ind w:firstLine="600"/>
        <w:jc w:val="both"/>
        <w:rPr>
          <w:lang w:val="ru-RU"/>
        </w:rPr>
      </w:pPr>
      <w:r w:rsidRPr="00FC38F2">
        <w:rPr>
          <w:rFonts w:ascii="Times New Roman" w:hAnsi="Times New Roman"/>
          <w:b/>
          <w:color w:val="000000"/>
          <w:sz w:val="28"/>
          <w:lang w:val="ru-RU"/>
        </w:rPr>
        <w:t>Формы организации</w:t>
      </w:r>
      <w:r w:rsidRPr="00FC38F2">
        <w:rPr>
          <w:rFonts w:ascii="Times New Roman" w:hAnsi="Times New Roman"/>
          <w:color w:val="000000"/>
          <w:sz w:val="28"/>
          <w:lang w:val="ru-RU"/>
        </w:rPr>
        <w:t xml:space="preserve"> внеурочной деятельности: викторины, познавательные игры, познавательные беседы, дидактический театр, общественный смотр знаний, детские исследовательские проекты, внешкольные акции познавательной направленности(олимпиады, конференции учащихся, интеллектуальные марафоны).</w:t>
      </w:r>
    </w:p>
    <w:p w:rsidR="00DB4B5F" w:rsidRPr="00FC38F2" w:rsidRDefault="00FC38F2" w:rsidP="00FC38F2">
      <w:pPr>
        <w:spacing w:after="0"/>
        <w:ind w:firstLine="600"/>
        <w:jc w:val="both"/>
        <w:rPr>
          <w:lang w:val="ru-RU"/>
        </w:rPr>
      </w:pPr>
      <w:r w:rsidRPr="00FC38F2">
        <w:rPr>
          <w:rFonts w:ascii="Times New Roman" w:hAnsi="Times New Roman"/>
          <w:color w:val="000000"/>
          <w:sz w:val="28"/>
          <w:lang w:val="ru-RU"/>
        </w:rPr>
        <w:lastRenderedPageBreak/>
        <w:t>Программа курса внеурочной деятельности тесно связана с такими учебными предметами как литературное чтение, русский язык, окружающий мир.</w:t>
      </w:r>
    </w:p>
    <w:p w:rsidR="00DB4B5F" w:rsidRPr="00FC38F2" w:rsidRDefault="00DB4B5F" w:rsidP="00FC38F2">
      <w:pPr>
        <w:spacing w:after="0"/>
        <w:ind w:left="120"/>
        <w:jc w:val="both"/>
        <w:rPr>
          <w:lang w:val="ru-RU"/>
        </w:rPr>
      </w:pPr>
    </w:p>
    <w:p w:rsidR="00DB4B5F" w:rsidRPr="00FC38F2" w:rsidRDefault="00FC38F2" w:rsidP="00FC38F2">
      <w:pPr>
        <w:spacing w:after="0"/>
        <w:ind w:left="120"/>
        <w:jc w:val="both"/>
        <w:rPr>
          <w:lang w:val="ru-RU"/>
        </w:rPr>
      </w:pPr>
      <w:r w:rsidRPr="00FC38F2">
        <w:rPr>
          <w:rFonts w:ascii="Times New Roman" w:hAnsi="Times New Roman"/>
          <w:b/>
          <w:color w:val="000000"/>
          <w:sz w:val="28"/>
          <w:lang w:val="ru-RU"/>
        </w:rPr>
        <w:t>ОПИСАНИЕ МЕСТА КУРСА ВНЕУРОЧНОЙ ДЕЯТЕЛЬНОСТИ В УЧЕБНОМ ПЛАНЕ</w:t>
      </w:r>
    </w:p>
    <w:p w:rsidR="00DB4B5F" w:rsidRPr="00FC38F2" w:rsidRDefault="00FC38F2" w:rsidP="00FC38F2">
      <w:pPr>
        <w:spacing w:after="0"/>
        <w:ind w:firstLine="600"/>
        <w:jc w:val="both"/>
        <w:rPr>
          <w:lang w:val="ru-RU"/>
        </w:rPr>
      </w:pPr>
      <w:r w:rsidRPr="00FC38F2">
        <w:rPr>
          <w:rFonts w:ascii="Times New Roman" w:hAnsi="Times New Roman"/>
          <w:color w:val="000000"/>
          <w:sz w:val="28"/>
          <w:lang w:val="ru-RU"/>
        </w:rPr>
        <w:t xml:space="preserve">На занятия внеурочной деятельностью курса отводится 34 часа, 1 занятие в неделю. </w:t>
      </w:r>
    </w:p>
    <w:p w:rsidR="00DB4B5F" w:rsidRPr="00FC38F2" w:rsidRDefault="00DB4B5F">
      <w:pPr>
        <w:rPr>
          <w:lang w:val="ru-RU"/>
        </w:rPr>
        <w:sectPr w:rsidR="00DB4B5F" w:rsidRPr="00FC38F2">
          <w:pgSz w:w="11906" w:h="16383"/>
          <w:pgMar w:top="1134" w:right="850" w:bottom="1134" w:left="1701" w:header="720" w:footer="720" w:gutter="0"/>
          <w:cols w:space="720"/>
        </w:sectPr>
      </w:pPr>
    </w:p>
    <w:p w:rsidR="00DB4B5F" w:rsidRPr="00FC38F2" w:rsidRDefault="00FC38F2" w:rsidP="00FC38F2">
      <w:pPr>
        <w:spacing w:after="0" w:line="360" w:lineRule="auto"/>
        <w:ind w:firstLine="709"/>
        <w:jc w:val="both"/>
        <w:rPr>
          <w:lang w:val="ru-RU"/>
        </w:rPr>
      </w:pPr>
      <w:bookmarkStart w:id="8" w:name="block-74939049"/>
      <w:bookmarkEnd w:id="7"/>
      <w:r w:rsidRPr="00FC38F2">
        <w:rPr>
          <w:rFonts w:ascii="Times New Roman" w:hAnsi="Times New Roman"/>
          <w:b/>
          <w:color w:val="333333"/>
          <w:sz w:val="28"/>
          <w:lang w:val="ru-RU"/>
        </w:rPr>
        <w:lastRenderedPageBreak/>
        <w:t>СОДЕРЖАНИЕ УЧЕБНОГО ПРЕДМЕТА ФУНКЦИОНАЛЬНАЯ ПРОГРАММА: РАБОТА С ТЕКСТОМ</w:t>
      </w:r>
    </w:p>
    <w:p w:rsidR="00DB4B5F" w:rsidRPr="00FC38F2" w:rsidRDefault="00DB4B5F" w:rsidP="00FC38F2">
      <w:pPr>
        <w:spacing w:after="0" w:line="360" w:lineRule="auto"/>
        <w:ind w:firstLine="709"/>
        <w:jc w:val="both"/>
        <w:rPr>
          <w:lang w:val="ru-RU"/>
        </w:rPr>
      </w:pP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Умение слушать (аудирование)</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 Развитие умения наблюдать за выразительностью речи, за особенностью авторского стиля.</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Чтение</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 xml:space="preserve">Чтение вслух. Ориентация на развитие речевой культуры учащихся формирование у них коммуникативно-речевых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чтения вслух и чтению про себя.</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Чтение про себя. Осознание смысла произведения при чтении про себя(доступных по объёму и жанру произведений)</w:t>
      </w:r>
      <w:r>
        <w:rPr>
          <w:rFonts w:ascii="Times New Roman" w:hAnsi="Times New Roman"/>
          <w:color w:val="000000"/>
          <w:sz w:val="28"/>
          <w:lang w:val="ru-RU"/>
        </w:rPr>
        <w:t xml:space="preserve">. </w:t>
      </w:r>
      <w:r w:rsidRPr="00FC38F2">
        <w:rPr>
          <w:rFonts w:ascii="Times New Roman" w:hAnsi="Times New Roman"/>
          <w:color w:val="000000"/>
          <w:sz w:val="28"/>
          <w:lang w:val="ru-RU"/>
        </w:rPr>
        <w:t xml:space="preserve">Определениевида чтения </w:t>
      </w:r>
      <w:r w:rsidRPr="00FC38F2">
        <w:rPr>
          <w:rFonts w:ascii="Times New Roman" w:hAnsi="Times New Roman"/>
          <w:color w:val="000000"/>
          <w:sz w:val="28"/>
          <w:lang w:val="ru-RU"/>
        </w:rPr>
        <w:lastRenderedPageBreak/>
        <w:t>(изучающее, ознакомительное, выборочное), умение находить в тексте необходимую информацию, понимание её особенностей.</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Работа с разными видами текста</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FC38F2">
        <w:rPr>
          <w:rFonts w:ascii="Times New Roman" w:hAnsi="Times New Roman"/>
          <w:color w:val="000000"/>
          <w:sz w:val="28"/>
          <w:lang w:val="ru-RU"/>
        </w:rPr>
        <w:t>озаглавливание</w:t>
      </w:r>
      <w:proofErr w:type="spellEnd"/>
      <w:r w:rsidRPr="00FC38F2">
        <w:rPr>
          <w:rFonts w:ascii="Times New Roman" w:hAnsi="Times New Roman"/>
          <w:color w:val="000000"/>
          <w:sz w:val="28"/>
          <w:lang w:val="ru-RU"/>
        </w:rPr>
        <w:t>. Умение работать с разными видами информации.</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Работа с текстом художественного произведения</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Освоение разных видов пересказа художественного текста: подробный, выборочный и краткий (передача основных мыслей).</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lastRenderedPageBreak/>
        <w:t xml:space="preserve">Подробный пересказ текста (деление текста на части, определение главной мысли каждой части и всего текста, </w:t>
      </w:r>
      <w:proofErr w:type="spellStart"/>
      <w:r w:rsidRPr="00FC38F2">
        <w:rPr>
          <w:rFonts w:ascii="Times New Roman" w:hAnsi="Times New Roman"/>
          <w:color w:val="000000"/>
          <w:sz w:val="28"/>
          <w:lang w:val="ru-RU"/>
        </w:rPr>
        <w:t>озаглавливание</w:t>
      </w:r>
      <w:proofErr w:type="spellEnd"/>
      <w:r w:rsidRPr="00FC38F2">
        <w:rPr>
          <w:rFonts w:ascii="Times New Roman" w:hAnsi="Times New Roman"/>
          <w:color w:val="000000"/>
          <w:sz w:val="28"/>
          <w:lang w:val="ru-RU"/>
        </w:rPr>
        <w:t xml:space="preserve"> каждой части и всего текста): определение главной мысли фрагмента, выделение опорных или ключевых слов, </w:t>
      </w:r>
      <w:proofErr w:type="spellStart"/>
      <w:r w:rsidRPr="00FC38F2">
        <w:rPr>
          <w:rFonts w:ascii="Times New Roman" w:hAnsi="Times New Roman"/>
          <w:color w:val="000000"/>
          <w:sz w:val="28"/>
          <w:lang w:val="ru-RU"/>
        </w:rPr>
        <w:t>озаглавливание</w:t>
      </w:r>
      <w:proofErr w:type="spellEnd"/>
      <w:r w:rsidRPr="00FC38F2">
        <w:rPr>
          <w:rFonts w:ascii="Times New Roman" w:hAnsi="Times New Roman"/>
          <w:color w:val="000000"/>
          <w:sz w:val="28"/>
          <w:lang w:val="ru-RU"/>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Работа с научно-популярным, учебным и другими текстами</w:t>
      </w:r>
    </w:p>
    <w:p w:rsidR="00DB4B5F" w:rsidRPr="00FC38F2" w:rsidRDefault="00FC38F2" w:rsidP="00FC38F2">
      <w:pPr>
        <w:spacing w:after="0" w:line="360" w:lineRule="auto"/>
        <w:ind w:firstLine="709"/>
        <w:jc w:val="both"/>
        <w:rPr>
          <w:lang w:val="ru-RU"/>
        </w:rPr>
      </w:pPr>
      <w:r w:rsidRPr="00FC38F2">
        <w:rPr>
          <w:rFonts w:ascii="Times New Roman" w:hAnsi="Times New Roman"/>
          <w:color w:val="000000"/>
          <w:sz w:val="28"/>
          <w:lang w:val="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FC38F2">
        <w:rPr>
          <w:rFonts w:ascii="Times New Roman" w:hAnsi="Times New Roman"/>
          <w:color w:val="000000"/>
          <w:sz w:val="28"/>
          <w:lang w:val="ru-RU"/>
        </w:rPr>
        <w:t>микротем</w:t>
      </w:r>
      <w:proofErr w:type="spellEnd"/>
      <w:r w:rsidRPr="00FC38F2">
        <w:rPr>
          <w:rFonts w:ascii="Times New Roman" w:hAnsi="Times New Roman"/>
          <w:color w:val="000000"/>
          <w:sz w:val="28"/>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B4B5F" w:rsidRPr="00FC38F2" w:rsidRDefault="00DB4B5F">
      <w:pPr>
        <w:rPr>
          <w:lang w:val="ru-RU"/>
        </w:rPr>
        <w:sectPr w:rsidR="00DB4B5F" w:rsidRPr="00FC38F2">
          <w:pgSz w:w="11906" w:h="16383"/>
          <w:pgMar w:top="1134" w:right="850" w:bottom="1134" w:left="1701" w:header="720" w:footer="720" w:gutter="0"/>
          <w:cols w:space="720"/>
        </w:sectPr>
      </w:pPr>
    </w:p>
    <w:p w:rsidR="00DB4B5F" w:rsidRPr="00FC38F2" w:rsidRDefault="00FC38F2">
      <w:pPr>
        <w:spacing w:after="0" w:line="360" w:lineRule="auto"/>
        <w:ind w:left="120"/>
        <w:jc w:val="both"/>
        <w:rPr>
          <w:lang w:val="ru-RU"/>
        </w:rPr>
      </w:pPr>
      <w:bookmarkStart w:id="9" w:name="block-74939050"/>
      <w:bookmarkEnd w:id="8"/>
      <w:r w:rsidRPr="00FC38F2">
        <w:rPr>
          <w:rFonts w:ascii="Times New Roman" w:hAnsi="Times New Roman"/>
          <w:b/>
          <w:color w:val="000000"/>
          <w:sz w:val="28"/>
          <w:lang w:val="ru-RU"/>
        </w:rPr>
        <w:lastRenderedPageBreak/>
        <w:t>ЛИЧНОСТНЫЕ, МЕТАПРЕДМЕТНЫЕ И ПРЕДМЕТНЫЕ РЕЗУЛЬТАТЫ ОСВОЕНИЯ КУРСА ВНЕУРОЧНОЙ ДЕЯТЕЛЬНОСТИ</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Изучение курса внеурочной деятельности «Работа с текстом» на уровне начального общего образования даёт возможность достичь определённых личностных и метапредметных результатов:</w:t>
      </w:r>
    </w:p>
    <w:p w:rsidR="00DB4B5F" w:rsidRPr="00FC38F2" w:rsidRDefault="00FC38F2">
      <w:pPr>
        <w:spacing w:after="0" w:line="360" w:lineRule="auto"/>
        <w:ind w:left="120"/>
        <w:jc w:val="both"/>
        <w:rPr>
          <w:lang w:val="ru-RU"/>
        </w:rPr>
      </w:pPr>
      <w:r w:rsidRPr="00FC38F2">
        <w:rPr>
          <w:rFonts w:ascii="Times New Roman" w:hAnsi="Times New Roman"/>
          <w:b/>
          <w:i/>
          <w:color w:val="000000"/>
          <w:sz w:val="28"/>
          <w:lang w:val="ru-RU"/>
        </w:rPr>
        <w:t>Личностные:</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3) формирование уважительного отношения к иному мнению, истории и культуре других народов;</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4) овладение начальными навыками адаптации в динамично изменяющемся и развивающемся мире;</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7) формирование эстетических потребностей, ценностей и чувств;</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lastRenderedPageBreak/>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B4B5F" w:rsidRPr="00FC38F2" w:rsidRDefault="00FC38F2">
      <w:pPr>
        <w:spacing w:after="0" w:line="360" w:lineRule="auto"/>
        <w:ind w:left="120"/>
        <w:jc w:val="both"/>
        <w:rPr>
          <w:lang w:val="ru-RU"/>
        </w:rPr>
      </w:pPr>
      <w:r w:rsidRPr="00FC38F2">
        <w:rPr>
          <w:rFonts w:ascii="Times New Roman" w:hAnsi="Times New Roman"/>
          <w:b/>
          <w:i/>
          <w:color w:val="000000"/>
          <w:sz w:val="28"/>
          <w:lang w:val="ru-RU"/>
        </w:rPr>
        <w:t>Метапредметные:</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 овладение способностью принимать и сохранять цели и задачи учебной деятельности, поиска средств ее осуществления;</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2) освоение способов решения проблем творческого и поискового характера;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5) освоение начальных форм познавательной и личностной рефлексии;</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rsidRPr="00FC38F2">
        <w:rPr>
          <w:rFonts w:ascii="Times New Roman" w:hAnsi="Times New Roman"/>
          <w:color w:val="000000"/>
          <w:sz w:val="28"/>
          <w:lang w:val="ru-RU"/>
        </w:rPr>
        <w:lastRenderedPageBreak/>
        <w:t>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13) готовность конструктивно разрешать конфликты посредством учета интересов сторон и сотрудничества;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lastRenderedPageBreak/>
        <w:t>15) овладение базовыми предметными и межпредметными понятиями, отражающими существенные связи и отношения между объектами и процессами;</w:t>
      </w:r>
    </w:p>
    <w:p w:rsidR="00DB4B5F" w:rsidRPr="00FC38F2" w:rsidRDefault="00FC38F2">
      <w:pPr>
        <w:spacing w:after="0" w:line="360" w:lineRule="auto"/>
        <w:ind w:firstLine="600"/>
        <w:jc w:val="both"/>
        <w:rPr>
          <w:lang w:val="ru-RU"/>
        </w:rPr>
      </w:pPr>
      <w:r w:rsidRPr="00FC38F2">
        <w:rPr>
          <w:rFonts w:ascii="Times New Roman" w:hAnsi="Times New Roman"/>
          <w:color w:val="000000"/>
          <w:sz w:val="28"/>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B4B5F" w:rsidRPr="00FC38F2" w:rsidRDefault="00DB4B5F">
      <w:pPr>
        <w:spacing w:after="0" w:line="360" w:lineRule="auto"/>
        <w:ind w:left="120"/>
        <w:rPr>
          <w:lang w:val="ru-RU"/>
        </w:rPr>
      </w:pPr>
    </w:p>
    <w:p w:rsidR="00DB4B5F" w:rsidRPr="00FC38F2" w:rsidRDefault="00FC38F2" w:rsidP="00FC38F2">
      <w:pPr>
        <w:spacing w:after="0" w:line="360" w:lineRule="auto"/>
        <w:ind w:left="120"/>
        <w:jc w:val="both"/>
        <w:rPr>
          <w:lang w:val="ru-RU"/>
        </w:rPr>
      </w:pPr>
      <w:r w:rsidRPr="00FC38F2">
        <w:rPr>
          <w:rFonts w:ascii="Times New Roman" w:hAnsi="Times New Roman"/>
          <w:b/>
          <w:color w:val="333333"/>
          <w:sz w:val="28"/>
          <w:lang w:val="ru-RU"/>
        </w:rPr>
        <w:t>ПРЕДМЕТНЫЕ РЕЗУЛЬТАТЫ</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Предметные результаты изучения блока «Читательская грамотность»:</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различать тексты различных жанров и типов;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умение находить необходимую информацию в прочитанных текстах;</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умение задавать вопросы по содержанию прочитанных текстов;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умение составлять речевое высказывание в устной и письменной форме в соответствии с поставленной учебной задачей.</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Предметные результаты изучения блока «Математическая грамотность»:</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формулировать, применять и интерпретировать математику в разнообразных контекстах;</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проводить математические рассуждения;</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использовать математические понятия, факты, чтобы описать, объяснить и предсказывать явления;</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понимать роль математики в мире, высказывать обоснованные суждения и принимать решения, которые необходимы конструктивному, активному и размышляющему человеку.</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Предметные результаты изучения блока «Финансовая грамотность»:</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понимание и правильное использование финансовых терминов;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lastRenderedPageBreak/>
        <w:t>– представление о семейных расходах и доходах;</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умение проводить простейшие расчеты семейного бюджета;</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представление о различных видах семейных доходов;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представление о различных видах семейных расходов;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представление о способах экономии семейного бюджета.</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Предметные результаты изучения блока «Естественно-научная грамотность»:</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p>
    <w:p w:rsidR="00DB4B5F" w:rsidRPr="00FC38F2" w:rsidRDefault="00FC38F2" w:rsidP="00FC38F2">
      <w:pPr>
        <w:shd w:val="clear" w:color="auto" w:fill="FFFFFF"/>
        <w:spacing w:after="0" w:line="360" w:lineRule="auto"/>
        <w:ind w:firstLine="600"/>
        <w:jc w:val="both"/>
        <w:rPr>
          <w:lang w:val="ru-RU"/>
        </w:rPr>
      </w:pPr>
      <w:r w:rsidRPr="00FC38F2">
        <w:rPr>
          <w:rFonts w:ascii="Times New Roman" w:hAnsi="Times New Roman"/>
          <w:color w:val="000000"/>
          <w:sz w:val="28"/>
          <w:lang w:val="ru-RU"/>
        </w:rPr>
        <w:t>– способность понимать основные особенности естествознания как формы человеческого познания.</w:t>
      </w:r>
    </w:p>
    <w:p w:rsidR="00DB4B5F" w:rsidRPr="00FC38F2" w:rsidRDefault="00DB4B5F">
      <w:pPr>
        <w:spacing w:after="0" w:line="240" w:lineRule="auto"/>
        <w:ind w:left="120"/>
        <w:rPr>
          <w:lang w:val="ru-RU"/>
        </w:rPr>
      </w:pPr>
    </w:p>
    <w:p w:rsidR="00DB4B5F" w:rsidRPr="00FC38F2" w:rsidRDefault="00DB4B5F">
      <w:pPr>
        <w:spacing w:after="0" w:line="240" w:lineRule="auto"/>
        <w:ind w:left="120"/>
        <w:rPr>
          <w:lang w:val="ru-RU"/>
        </w:rPr>
      </w:pPr>
    </w:p>
    <w:p w:rsidR="00DB4B5F" w:rsidRPr="00FC38F2" w:rsidRDefault="00DB4B5F">
      <w:pPr>
        <w:rPr>
          <w:lang w:val="ru-RU"/>
        </w:rPr>
        <w:sectPr w:rsidR="00DB4B5F" w:rsidRPr="00FC38F2">
          <w:pgSz w:w="11906" w:h="16383"/>
          <w:pgMar w:top="1134" w:right="850" w:bottom="1134" w:left="1701" w:header="720" w:footer="720" w:gutter="0"/>
          <w:cols w:space="720"/>
        </w:sectPr>
      </w:pPr>
    </w:p>
    <w:p w:rsidR="00FC38F2" w:rsidRPr="00FC38F2" w:rsidRDefault="00FC38F2">
      <w:pPr>
        <w:spacing w:after="0"/>
        <w:ind w:left="120"/>
        <w:rPr>
          <w:rFonts w:ascii="Times New Roman" w:hAnsi="Times New Roman"/>
          <w:b/>
          <w:color w:val="000000"/>
          <w:sz w:val="28"/>
          <w:lang w:val="ru-RU"/>
        </w:rPr>
      </w:pPr>
      <w:bookmarkStart w:id="10" w:name="block-74939051"/>
      <w:bookmarkEnd w:id="9"/>
      <w:r>
        <w:rPr>
          <w:rFonts w:ascii="Times New Roman" w:hAnsi="Times New Roman"/>
          <w:b/>
          <w:color w:val="000000"/>
          <w:sz w:val="28"/>
          <w:lang w:val="ru-RU"/>
        </w:rPr>
        <w:lastRenderedPageBreak/>
        <w:t>ТЕМАТИЧЕСКОЕ ПЛАНИРОВАНИЕ</w:t>
      </w:r>
    </w:p>
    <w:p w:rsidR="00DB4B5F" w:rsidRDefault="00FC38F2">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3650"/>
        <w:gridCol w:w="1119"/>
        <w:gridCol w:w="2640"/>
        <w:gridCol w:w="2708"/>
        <w:gridCol w:w="3115"/>
      </w:tblGrid>
      <w:tr w:rsidR="00DB4B5F">
        <w:trPr>
          <w:trHeight w:val="144"/>
          <w:tblCellSpacing w:w="20" w:type="nil"/>
        </w:trPr>
        <w:tc>
          <w:tcPr>
            <w:tcW w:w="466"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2992"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2662"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982"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706"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793"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466"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2992"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Введение</w:t>
            </w:r>
            <w:proofErr w:type="spellEnd"/>
          </w:p>
        </w:tc>
        <w:tc>
          <w:tcPr>
            <w:tcW w:w="98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B4B5F" w:rsidRDefault="00DB4B5F">
            <w:pPr>
              <w:spacing w:after="0"/>
              <w:ind w:left="135"/>
              <w:jc w:val="center"/>
            </w:pPr>
          </w:p>
        </w:tc>
        <w:tc>
          <w:tcPr>
            <w:tcW w:w="1793" w:type="dxa"/>
            <w:tcMar>
              <w:top w:w="50" w:type="dxa"/>
              <w:left w:w="100" w:type="dxa"/>
            </w:tcMar>
            <w:vAlign w:val="center"/>
          </w:tcPr>
          <w:p w:rsidR="00DB4B5F" w:rsidRDefault="00DB4B5F">
            <w:pPr>
              <w:spacing w:after="0"/>
              <w:ind w:left="135"/>
              <w:jc w:val="center"/>
            </w:pPr>
          </w:p>
        </w:tc>
        <w:tc>
          <w:tcPr>
            <w:tcW w:w="2662" w:type="dxa"/>
            <w:tcMar>
              <w:top w:w="50" w:type="dxa"/>
              <w:left w:w="100" w:type="dxa"/>
            </w:tcMar>
            <w:vAlign w:val="center"/>
          </w:tcPr>
          <w:p w:rsidR="00DB4B5F" w:rsidRDefault="00DB4B5F">
            <w:pPr>
              <w:spacing w:after="0"/>
              <w:ind w:left="135"/>
            </w:pPr>
          </w:p>
        </w:tc>
      </w:tr>
      <w:tr w:rsidR="00DB4B5F">
        <w:trPr>
          <w:trHeight w:val="144"/>
          <w:tblCellSpacing w:w="20" w:type="nil"/>
        </w:trPr>
        <w:tc>
          <w:tcPr>
            <w:tcW w:w="466"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2992"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текстом</w:t>
            </w:r>
            <w:proofErr w:type="spellEnd"/>
          </w:p>
        </w:tc>
        <w:tc>
          <w:tcPr>
            <w:tcW w:w="98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20 </w:t>
            </w:r>
          </w:p>
        </w:tc>
        <w:tc>
          <w:tcPr>
            <w:tcW w:w="1706" w:type="dxa"/>
            <w:tcMar>
              <w:top w:w="50" w:type="dxa"/>
              <w:left w:w="100" w:type="dxa"/>
            </w:tcMar>
            <w:vAlign w:val="center"/>
          </w:tcPr>
          <w:p w:rsidR="00DB4B5F" w:rsidRDefault="00DB4B5F">
            <w:pPr>
              <w:spacing w:after="0"/>
              <w:ind w:left="135"/>
              <w:jc w:val="center"/>
            </w:pPr>
          </w:p>
        </w:tc>
        <w:tc>
          <w:tcPr>
            <w:tcW w:w="1793" w:type="dxa"/>
            <w:tcMar>
              <w:top w:w="50" w:type="dxa"/>
              <w:left w:w="100" w:type="dxa"/>
            </w:tcMar>
            <w:vAlign w:val="center"/>
          </w:tcPr>
          <w:p w:rsidR="00DB4B5F" w:rsidRDefault="00DB4B5F">
            <w:pPr>
              <w:spacing w:after="0"/>
              <w:ind w:left="135"/>
              <w:jc w:val="center"/>
            </w:pPr>
          </w:p>
        </w:tc>
        <w:tc>
          <w:tcPr>
            <w:tcW w:w="2662" w:type="dxa"/>
            <w:tcMar>
              <w:top w:w="50" w:type="dxa"/>
              <w:left w:w="100" w:type="dxa"/>
            </w:tcMar>
            <w:vAlign w:val="center"/>
          </w:tcPr>
          <w:p w:rsidR="00DB4B5F" w:rsidRDefault="00DB4B5F">
            <w:pPr>
              <w:spacing w:after="0"/>
              <w:ind w:left="135"/>
            </w:pPr>
          </w:p>
        </w:tc>
      </w:tr>
      <w:tr w:rsidR="00DB4B5F">
        <w:trPr>
          <w:trHeight w:val="144"/>
          <w:tblCellSpacing w:w="20" w:type="nil"/>
        </w:trPr>
        <w:tc>
          <w:tcPr>
            <w:tcW w:w="466"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2992"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по восстановлению деформированного текста</w:t>
            </w:r>
          </w:p>
        </w:tc>
        <w:tc>
          <w:tcPr>
            <w:tcW w:w="98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DB4B5F" w:rsidRDefault="00DB4B5F">
            <w:pPr>
              <w:spacing w:after="0"/>
              <w:ind w:left="135"/>
              <w:jc w:val="center"/>
            </w:pPr>
          </w:p>
        </w:tc>
        <w:tc>
          <w:tcPr>
            <w:tcW w:w="1793" w:type="dxa"/>
            <w:tcMar>
              <w:top w:w="50" w:type="dxa"/>
              <w:left w:w="100" w:type="dxa"/>
            </w:tcMar>
            <w:vAlign w:val="center"/>
          </w:tcPr>
          <w:p w:rsidR="00DB4B5F" w:rsidRDefault="00DB4B5F">
            <w:pPr>
              <w:spacing w:after="0"/>
              <w:ind w:left="135"/>
              <w:jc w:val="center"/>
            </w:pPr>
          </w:p>
        </w:tc>
        <w:tc>
          <w:tcPr>
            <w:tcW w:w="2662" w:type="dxa"/>
            <w:tcMar>
              <w:top w:w="50" w:type="dxa"/>
              <w:left w:w="100" w:type="dxa"/>
            </w:tcMar>
            <w:vAlign w:val="center"/>
          </w:tcPr>
          <w:p w:rsidR="00DB4B5F" w:rsidRDefault="00DB4B5F">
            <w:pPr>
              <w:spacing w:after="0"/>
              <w:ind w:left="135"/>
            </w:pPr>
          </w:p>
        </w:tc>
      </w:tr>
      <w:tr w:rsidR="00DB4B5F">
        <w:trPr>
          <w:trHeight w:val="144"/>
          <w:tblCellSpacing w:w="20" w:type="nil"/>
        </w:trPr>
        <w:tc>
          <w:tcPr>
            <w:tcW w:w="466" w:type="dxa"/>
            <w:tcMar>
              <w:top w:w="50" w:type="dxa"/>
              <w:left w:w="100" w:type="dxa"/>
            </w:tcMar>
            <w:vAlign w:val="center"/>
          </w:tcPr>
          <w:p w:rsidR="00DB4B5F" w:rsidRDefault="00FC38F2">
            <w:pPr>
              <w:spacing w:after="0"/>
            </w:pPr>
            <w:r>
              <w:rPr>
                <w:rFonts w:ascii="Times New Roman" w:hAnsi="Times New Roman"/>
                <w:color w:val="000000"/>
                <w:sz w:val="24"/>
              </w:rPr>
              <w:t>4</w:t>
            </w:r>
          </w:p>
        </w:tc>
        <w:tc>
          <w:tcPr>
            <w:tcW w:w="2992"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Комплексныйанализтекста</w:t>
            </w:r>
            <w:proofErr w:type="spellEnd"/>
          </w:p>
        </w:tc>
        <w:tc>
          <w:tcPr>
            <w:tcW w:w="98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B4B5F" w:rsidRDefault="00DB4B5F">
            <w:pPr>
              <w:spacing w:after="0"/>
              <w:ind w:left="135"/>
              <w:jc w:val="center"/>
            </w:pPr>
          </w:p>
        </w:tc>
        <w:tc>
          <w:tcPr>
            <w:tcW w:w="1793" w:type="dxa"/>
            <w:tcMar>
              <w:top w:w="50" w:type="dxa"/>
              <w:left w:w="100" w:type="dxa"/>
            </w:tcMar>
            <w:vAlign w:val="center"/>
          </w:tcPr>
          <w:p w:rsidR="00DB4B5F" w:rsidRDefault="00DB4B5F">
            <w:pPr>
              <w:spacing w:after="0"/>
              <w:ind w:left="135"/>
              <w:jc w:val="center"/>
            </w:pPr>
          </w:p>
        </w:tc>
        <w:tc>
          <w:tcPr>
            <w:tcW w:w="2662"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54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706"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p w:rsidR="00DB4B5F" w:rsidRDefault="00FC38F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564"/>
        <w:gridCol w:w="1173"/>
        <w:gridCol w:w="2640"/>
        <w:gridCol w:w="2708"/>
        <w:gridCol w:w="3115"/>
      </w:tblGrid>
      <w:tr w:rsidR="00DB4B5F">
        <w:trPr>
          <w:trHeight w:val="144"/>
          <w:tblCellSpacing w:w="20" w:type="nil"/>
        </w:trPr>
        <w:tc>
          <w:tcPr>
            <w:tcW w:w="505"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2288"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2852"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1050"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785"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866"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2288"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различными видами текстов</w:t>
            </w:r>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32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Проверкатехникичтения</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Комплекснаяработа</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p w:rsidR="00DB4B5F" w:rsidRDefault="00FC38F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564"/>
        <w:gridCol w:w="1173"/>
        <w:gridCol w:w="2640"/>
        <w:gridCol w:w="2708"/>
        <w:gridCol w:w="3115"/>
      </w:tblGrid>
      <w:tr w:rsidR="00DB4B5F">
        <w:trPr>
          <w:trHeight w:val="144"/>
          <w:tblCellSpacing w:w="20" w:type="nil"/>
        </w:trPr>
        <w:tc>
          <w:tcPr>
            <w:tcW w:w="505"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2288"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2852"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1050"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785"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866"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Введение</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2288"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различными видами текстов</w:t>
            </w:r>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28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Изложение</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4</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Проверочныеработы</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505" w:type="dxa"/>
            <w:tcMar>
              <w:top w:w="50" w:type="dxa"/>
              <w:left w:w="100" w:type="dxa"/>
            </w:tcMar>
            <w:vAlign w:val="center"/>
          </w:tcPr>
          <w:p w:rsidR="00DB4B5F" w:rsidRDefault="00FC38F2">
            <w:pPr>
              <w:spacing w:after="0"/>
            </w:pPr>
            <w:r>
              <w:rPr>
                <w:rFonts w:ascii="Times New Roman" w:hAnsi="Times New Roman"/>
                <w:color w:val="000000"/>
                <w:sz w:val="24"/>
              </w:rPr>
              <w:t>5</w:t>
            </w:r>
          </w:p>
        </w:tc>
        <w:tc>
          <w:tcPr>
            <w:tcW w:w="2288"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Творческаяработа</w:t>
            </w:r>
            <w:proofErr w:type="spellEnd"/>
          </w:p>
        </w:tc>
        <w:tc>
          <w:tcPr>
            <w:tcW w:w="105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B4B5F" w:rsidRDefault="00DB4B5F">
            <w:pPr>
              <w:spacing w:after="0"/>
              <w:ind w:left="135"/>
              <w:jc w:val="center"/>
            </w:pPr>
          </w:p>
        </w:tc>
        <w:tc>
          <w:tcPr>
            <w:tcW w:w="1866" w:type="dxa"/>
            <w:tcMar>
              <w:top w:w="50" w:type="dxa"/>
              <w:left w:w="100" w:type="dxa"/>
            </w:tcMar>
            <w:vAlign w:val="center"/>
          </w:tcPr>
          <w:p w:rsidR="00DB4B5F" w:rsidRDefault="00DB4B5F">
            <w:pPr>
              <w:spacing w:after="0"/>
              <w:ind w:left="135"/>
              <w:jc w:val="center"/>
            </w:pPr>
          </w:p>
        </w:tc>
        <w:tc>
          <w:tcPr>
            <w:tcW w:w="2852"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p w:rsidR="00DB4B5F" w:rsidRDefault="00FC38F2">
      <w:pPr>
        <w:spacing w:after="0"/>
        <w:ind w:left="120"/>
      </w:pPr>
      <w:bookmarkStart w:id="11" w:name="block-74939052"/>
      <w:bookmarkEnd w:id="10"/>
      <w:r>
        <w:rPr>
          <w:rFonts w:ascii="Times New Roman" w:hAnsi="Times New Roman"/>
          <w:b/>
          <w:color w:val="000000"/>
          <w:sz w:val="28"/>
        </w:rPr>
        <w:lastRenderedPageBreak/>
        <w:t xml:space="preserve"> ПОУРОЧНОЕ ПЛАНИРОВАНИЕ </w:t>
      </w:r>
    </w:p>
    <w:p w:rsidR="00DB4B5F" w:rsidRDefault="00FC38F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6"/>
        <w:gridCol w:w="1715"/>
        <w:gridCol w:w="822"/>
        <w:gridCol w:w="2230"/>
        <w:gridCol w:w="2287"/>
        <w:gridCol w:w="1590"/>
        <w:gridCol w:w="4790"/>
      </w:tblGrid>
      <w:tr w:rsidR="00DB4B5F">
        <w:trPr>
          <w:trHeight w:val="144"/>
          <w:tblCellSpacing w:w="20" w:type="nil"/>
        </w:trPr>
        <w:tc>
          <w:tcPr>
            <w:tcW w:w="413"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2464"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Темаурока</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1304"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Датаизучения</w:t>
            </w:r>
            <w:proofErr w:type="spellEnd"/>
          </w:p>
          <w:p w:rsidR="00DB4B5F" w:rsidRDefault="00DB4B5F">
            <w:pPr>
              <w:spacing w:after="0"/>
              <w:ind w:left="135"/>
            </w:pPr>
          </w:p>
        </w:tc>
        <w:tc>
          <w:tcPr>
            <w:tcW w:w="2047"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891"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598"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693"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Вводное занятие. Знакомство с тетрадью.</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И.Соколова – Микитова «В лесу».</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В. Осеевой «Плохо».</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4</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Л.Толстого «Два товарища».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5</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текстом В. Бурлакова «На </w:t>
            </w:r>
            <w:r w:rsidRPr="00FC38F2">
              <w:rPr>
                <w:rFonts w:ascii="Times New Roman" w:hAnsi="Times New Roman"/>
                <w:color w:val="000000"/>
                <w:sz w:val="24"/>
                <w:lang w:val="ru-RU"/>
              </w:rPr>
              <w:lastRenderedPageBreak/>
              <w:t>рассвете».</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6</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А.Тихонова «Где вода, там жизнь».</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7</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С.Михалкова «Аисты и лягушки».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8</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Итоговая работа за 1 четверть по тексту: И. Пузанова «На рыбалке».</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9</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«Медведко» Д.Н.Мамина Сибиряка.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10</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ошибками. Работа над текстом В. </w:t>
            </w:r>
            <w:proofErr w:type="spellStart"/>
            <w:r w:rsidRPr="00FC38F2">
              <w:rPr>
                <w:rFonts w:ascii="Times New Roman" w:hAnsi="Times New Roman"/>
                <w:color w:val="000000"/>
                <w:sz w:val="24"/>
                <w:lang w:val="ru-RU"/>
              </w:rPr>
              <w:t>Бехревского</w:t>
            </w:r>
            <w:proofErr w:type="spellEnd"/>
            <w:r w:rsidRPr="00FC38F2">
              <w:rPr>
                <w:rFonts w:ascii="Times New Roman" w:hAnsi="Times New Roman"/>
                <w:color w:val="000000"/>
                <w:sz w:val="24"/>
                <w:lang w:val="ru-RU"/>
              </w:rPr>
              <w:t xml:space="preserve"> «Мишка под </w:t>
            </w:r>
            <w:r w:rsidRPr="00FC38F2">
              <w:rPr>
                <w:rFonts w:ascii="Times New Roman" w:hAnsi="Times New Roman"/>
                <w:color w:val="000000"/>
                <w:sz w:val="24"/>
                <w:lang w:val="ru-RU"/>
              </w:rPr>
              <w:lastRenderedPageBreak/>
              <w:t>деревом».</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11</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И.Соколова Микитова «На лесной дороге».</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12</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Л.Яхнина «Силачи».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13</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А.Тихонова «Сороки».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14</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из детской энциклопедии.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15</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Итоговая работа за 2 четверть по тексту: К.Ушинского «Играющие собаки».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16</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w:t>
            </w:r>
            <w:r w:rsidRPr="00FC38F2">
              <w:rPr>
                <w:rFonts w:ascii="Times New Roman" w:hAnsi="Times New Roman"/>
                <w:color w:val="000000"/>
                <w:sz w:val="24"/>
                <w:lang w:val="ru-RU"/>
              </w:rPr>
              <w:lastRenderedPageBreak/>
              <w:t>текстом «Четыре желания» К.Д.Ушинского.</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17</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ошибками. Работа с текстом И. Соколова – Микитова «Утром в лесу».</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18</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Е.Пермяка «Первая рыбалка».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19</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И.Сокола – Микитова «Белка».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20</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С.Михалкова «Не стоит благодарности ».</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21</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Г.Цыферова «Жил на свете слоненок».</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22</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В.Кологрива «Жизнь кузнечика».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23</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С.Аксакова «Щенок».</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24</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Итоговая работа за 3 четверть по тексту Ш.Перро «Золушка»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25</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ошибками. Работа с текстом Н. </w:t>
            </w:r>
            <w:proofErr w:type="spellStart"/>
            <w:r w:rsidRPr="00FC38F2">
              <w:rPr>
                <w:rFonts w:ascii="Times New Roman" w:hAnsi="Times New Roman"/>
                <w:color w:val="000000"/>
                <w:sz w:val="24"/>
                <w:lang w:val="ru-RU"/>
              </w:rPr>
              <w:t>Юрцевича</w:t>
            </w:r>
            <w:proofErr w:type="spellEnd"/>
            <w:r w:rsidRPr="00FC38F2">
              <w:rPr>
                <w:rFonts w:ascii="Times New Roman" w:hAnsi="Times New Roman"/>
                <w:color w:val="000000"/>
                <w:sz w:val="24"/>
                <w:lang w:val="ru-RU"/>
              </w:rPr>
              <w:t xml:space="preserve"> «Красавица русских лесов».</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26</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текстом </w:t>
            </w:r>
            <w:proofErr w:type="spellStart"/>
            <w:r w:rsidRPr="00FC38F2">
              <w:rPr>
                <w:rFonts w:ascii="Times New Roman" w:hAnsi="Times New Roman"/>
                <w:color w:val="000000"/>
                <w:sz w:val="24"/>
                <w:lang w:val="ru-RU"/>
              </w:rPr>
              <w:t>С.Юцзунь</w:t>
            </w:r>
            <w:proofErr w:type="spellEnd"/>
            <w:r w:rsidRPr="00FC38F2">
              <w:rPr>
                <w:rFonts w:ascii="Times New Roman" w:hAnsi="Times New Roman"/>
                <w:color w:val="000000"/>
                <w:sz w:val="24"/>
                <w:lang w:val="ru-RU"/>
              </w:rPr>
              <w:t xml:space="preserve"> «Светлячок и Муравей».</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27</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над текстом </w:t>
            </w:r>
            <w:proofErr w:type="spellStart"/>
            <w:r w:rsidRPr="00FC38F2">
              <w:rPr>
                <w:rFonts w:ascii="Times New Roman" w:hAnsi="Times New Roman"/>
                <w:color w:val="000000"/>
                <w:sz w:val="24"/>
                <w:lang w:val="ru-RU"/>
              </w:rPr>
              <w:t>В.Танасийчук</w:t>
            </w:r>
            <w:proofErr w:type="spellEnd"/>
            <w:r w:rsidRPr="00FC38F2">
              <w:rPr>
                <w:rFonts w:ascii="Times New Roman" w:hAnsi="Times New Roman"/>
                <w:color w:val="000000"/>
                <w:sz w:val="24"/>
                <w:lang w:val="ru-RU"/>
              </w:rPr>
              <w:t xml:space="preserve"> «Лосось».</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28</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В. </w:t>
            </w:r>
            <w:proofErr w:type="spellStart"/>
            <w:r w:rsidRPr="00FC38F2">
              <w:rPr>
                <w:rFonts w:ascii="Times New Roman" w:hAnsi="Times New Roman"/>
                <w:color w:val="000000"/>
                <w:sz w:val="24"/>
                <w:lang w:val="ru-RU"/>
              </w:rPr>
              <w:t>Коржикова</w:t>
            </w:r>
            <w:proofErr w:type="spellEnd"/>
            <w:r w:rsidRPr="00FC38F2">
              <w:rPr>
                <w:rFonts w:ascii="Times New Roman" w:hAnsi="Times New Roman"/>
                <w:color w:val="000000"/>
                <w:sz w:val="24"/>
                <w:lang w:val="ru-RU"/>
              </w:rPr>
              <w:t xml:space="preserve"> «Прогулка по лесу».</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29</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арабской народной сказкой «Хлеб и золото».</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30</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К.Ушинского «Гадюка».</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31</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М.Садовского «Зима на колесах».</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lastRenderedPageBreak/>
              <w:t>32</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В. Осеевой «Кто хозяин?».</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33</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Итоговая работа за год по тексту И.Соколова – Микитова «Лоси».</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413" w:type="dxa"/>
            <w:tcMar>
              <w:top w:w="50" w:type="dxa"/>
              <w:left w:w="100" w:type="dxa"/>
            </w:tcMar>
            <w:vAlign w:val="center"/>
          </w:tcPr>
          <w:p w:rsidR="00DB4B5F" w:rsidRDefault="00FC38F2">
            <w:pPr>
              <w:spacing w:after="0"/>
            </w:pPr>
            <w:r>
              <w:rPr>
                <w:rFonts w:ascii="Times New Roman" w:hAnsi="Times New Roman"/>
                <w:color w:val="000000"/>
                <w:sz w:val="24"/>
              </w:rPr>
              <w:t>34</w:t>
            </w:r>
          </w:p>
        </w:tc>
        <w:tc>
          <w:tcPr>
            <w:tcW w:w="246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над текстом басни И.Крылова «Кукушка и Петух».</w:t>
            </w:r>
          </w:p>
        </w:tc>
        <w:tc>
          <w:tcPr>
            <w:tcW w:w="891"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98" w:type="dxa"/>
            <w:tcMar>
              <w:top w:w="50" w:type="dxa"/>
              <w:left w:w="100" w:type="dxa"/>
            </w:tcMar>
            <w:vAlign w:val="center"/>
          </w:tcPr>
          <w:p w:rsidR="00DB4B5F" w:rsidRDefault="00DB4B5F">
            <w:pPr>
              <w:spacing w:after="0"/>
              <w:ind w:left="135"/>
              <w:jc w:val="center"/>
            </w:pPr>
          </w:p>
        </w:tc>
        <w:tc>
          <w:tcPr>
            <w:tcW w:w="1693" w:type="dxa"/>
            <w:tcMar>
              <w:top w:w="50" w:type="dxa"/>
              <w:left w:w="100" w:type="dxa"/>
            </w:tcMar>
            <w:vAlign w:val="center"/>
          </w:tcPr>
          <w:p w:rsidR="00DB4B5F" w:rsidRDefault="00DB4B5F">
            <w:pPr>
              <w:spacing w:after="0"/>
              <w:ind w:left="135"/>
              <w:jc w:val="center"/>
            </w:pPr>
          </w:p>
        </w:tc>
        <w:tc>
          <w:tcPr>
            <w:tcW w:w="1304" w:type="dxa"/>
            <w:tcMar>
              <w:top w:w="50" w:type="dxa"/>
              <w:left w:w="100" w:type="dxa"/>
            </w:tcMar>
            <w:vAlign w:val="center"/>
          </w:tcPr>
          <w:p w:rsidR="00DB4B5F" w:rsidRDefault="00DB4B5F">
            <w:pPr>
              <w:spacing w:after="0"/>
              <w:ind w:left="135"/>
            </w:pPr>
          </w:p>
        </w:tc>
        <w:tc>
          <w:tcPr>
            <w:tcW w:w="2047"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400"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598"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693"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p w:rsidR="00DB4B5F" w:rsidRDefault="00FC38F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3"/>
        <w:gridCol w:w="3734"/>
        <w:gridCol w:w="710"/>
        <w:gridCol w:w="1862"/>
        <w:gridCol w:w="1908"/>
        <w:gridCol w:w="1338"/>
        <w:gridCol w:w="3955"/>
      </w:tblGrid>
      <w:tr w:rsidR="00DB4B5F">
        <w:trPr>
          <w:trHeight w:val="144"/>
          <w:tblCellSpacing w:w="20" w:type="nil"/>
        </w:trPr>
        <w:tc>
          <w:tcPr>
            <w:tcW w:w="390"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2816"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Темаурока</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1271"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Датаизучения</w:t>
            </w:r>
            <w:proofErr w:type="spellEnd"/>
          </w:p>
          <w:p w:rsidR="00DB4B5F" w:rsidRDefault="00DB4B5F">
            <w:pPr>
              <w:spacing w:after="0"/>
              <w:ind w:left="135"/>
            </w:pPr>
          </w:p>
        </w:tc>
        <w:tc>
          <w:tcPr>
            <w:tcW w:w="2002"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852"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554"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652"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"Синица" по Г. </w:t>
            </w:r>
            <w:proofErr w:type="spellStart"/>
            <w:r w:rsidRPr="00FC38F2">
              <w:rPr>
                <w:rFonts w:ascii="Times New Roman" w:hAnsi="Times New Roman"/>
                <w:color w:val="000000"/>
                <w:sz w:val="24"/>
                <w:lang w:val="ru-RU"/>
              </w:rPr>
              <w:t>Скребицкому</w:t>
            </w:r>
            <w:proofErr w:type="spellEnd"/>
            <w:r w:rsidRPr="00FC38F2">
              <w:rPr>
                <w:rFonts w:ascii="Times New Roman" w:hAnsi="Times New Roman"/>
                <w:color w:val="000000"/>
                <w:sz w:val="24"/>
                <w:lang w:val="ru-RU"/>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«Летняя тундра».</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«Фламинго» по Э. Бауэру.</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4</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«Грызуны» по материалам энциклопедии «Хочу всё знать».</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5</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«Бактерии» по материалам энциклопедии «Хочу всё знать».</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6</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«Волчиха» по А.Чехову.</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7</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С. Михалкова «Ответ».</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8</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«Лиственница» по А.Солженицыну.</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9</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«Воздух» по материалам энциклопедии «Хочу всё знать»</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lastRenderedPageBreak/>
              <w:t>10</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А. Старостина «На Ямале».</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11</w:t>
            </w:r>
          </w:p>
        </w:tc>
        <w:tc>
          <w:tcPr>
            <w:tcW w:w="2816"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Работа с научным текстом «Змеи» по материалам энциклопедии «Что такое. </w:t>
            </w:r>
            <w:proofErr w:type="spellStart"/>
            <w:r>
              <w:rPr>
                <w:rFonts w:ascii="Times New Roman" w:hAnsi="Times New Roman"/>
                <w:color w:val="000000"/>
                <w:sz w:val="24"/>
              </w:rPr>
              <w:t>Ктотакой</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12</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художественным текстом Э. </w:t>
            </w:r>
            <w:proofErr w:type="spellStart"/>
            <w:r w:rsidRPr="00FC38F2">
              <w:rPr>
                <w:rFonts w:ascii="Times New Roman" w:hAnsi="Times New Roman"/>
                <w:color w:val="000000"/>
                <w:sz w:val="24"/>
                <w:lang w:val="ru-RU"/>
              </w:rPr>
              <w:t>Шима</w:t>
            </w:r>
            <w:proofErr w:type="spellEnd"/>
            <w:r w:rsidRPr="00FC38F2">
              <w:rPr>
                <w:rFonts w:ascii="Times New Roman" w:hAnsi="Times New Roman"/>
                <w:color w:val="000000"/>
                <w:sz w:val="24"/>
                <w:lang w:val="ru-RU"/>
              </w:rPr>
              <w:t xml:space="preserve"> «Живые цветы»</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13</w:t>
            </w:r>
          </w:p>
        </w:tc>
        <w:tc>
          <w:tcPr>
            <w:tcW w:w="2816"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Работа с научным текстом «Цирк» по материалам энциклопедии «Что такое. </w:t>
            </w:r>
            <w:proofErr w:type="spellStart"/>
            <w:r>
              <w:rPr>
                <w:rFonts w:ascii="Times New Roman" w:hAnsi="Times New Roman"/>
                <w:color w:val="000000"/>
                <w:sz w:val="24"/>
              </w:rPr>
              <w:t>Ктотакой</w:t>
            </w:r>
            <w:proofErr w:type="spellEnd"/>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14</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Л. Киселёвой «И так бывает»</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15</w:t>
            </w:r>
          </w:p>
        </w:tc>
        <w:tc>
          <w:tcPr>
            <w:tcW w:w="2816"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Работа с научным текстом по материалам энциклопедии «Что такое. </w:t>
            </w:r>
            <w:proofErr w:type="spellStart"/>
            <w:r>
              <w:rPr>
                <w:rFonts w:ascii="Times New Roman" w:hAnsi="Times New Roman"/>
                <w:color w:val="000000"/>
                <w:sz w:val="24"/>
              </w:rPr>
              <w:t>Ктотакой</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16</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А. Тихонова «Скоро зима».</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17</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А. Тихонова «Скоро зима».</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18</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художественным текстом И. Соколова-Микитова </w:t>
            </w:r>
            <w:r w:rsidRPr="00FC38F2">
              <w:rPr>
                <w:rFonts w:ascii="Times New Roman" w:hAnsi="Times New Roman"/>
                <w:color w:val="000000"/>
                <w:sz w:val="24"/>
                <w:lang w:val="ru-RU"/>
              </w:rPr>
              <w:lastRenderedPageBreak/>
              <w:t>«В сосновых борах»</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lastRenderedPageBreak/>
              <w:t>19</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И. Соколова-Микитова «В сосновых борах»</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20</w:t>
            </w:r>
          </w:p>
        </w:tc>
        <w:tc>
          <w:tcPr>
            <w:tcW w:w="2816"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Работа с научным текстом по материалам энциклопедии «Что такое. </w:t>
            </w:r>
            <w:proofErr w:type="spellStart"/>
            <w:r>
              <w:rPr>
                <w:rFonts w:ascii="Times New Roman" w:hAnsi="Times New Roman"/>
                <w:color w:val="000000"/>
                <w:sz w:val="24"/>
              </w:rPr>
              <w:t>Ктотакой</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21</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Л. Киселёвой «Башмачки».</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22</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Л. Киселёвой «Башмачки».</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23</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«Собаки» по Э. Бауэру</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24</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С. Михалкова «Осёл и бобр»</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25</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«Оленёнок» по записям В. Васильева</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26</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В. Осеевой «На катке».</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27</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В. Осеевой «На катке».</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28</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научным текстом «Растения» по материалам энциклопедии «Хочу все знать»</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художественным текстом И. Соколова - Микитова «Калина».</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30</w:t>
            </w:r>
          </w:p>
        </w:tc>
        <w:tc>
          <w:tcPr>
            <w:tcW w:w="2816"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Проверкатехникичтения</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31</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Весёлые стихи о школе и школьниках.</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32</w:t>
            </w:r>
          </w:p>
        </w:tc>
        <w:tc>
          <w:tcPr>
            <w:tcW w:w="2816"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К. Паустовского "Тёплый хлеб".</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33</w:t>
            </w:r>
          </w:p>
        </w:tc>
        <w:tc>
          <w:tcPr>
            <w:tcW w:w="2816"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Комплекснаяинтегрированнаяписьменнаяработа</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390" w:type="dxa"/>
            <w:tcMar>
              <w:top w:w="50" w:type="dxa"/>
              <w:left w:w="100" w:type="dxa"/>
            </w:tcMar>
            <w:vAlign w:val="center"/>
          </w:tcPr>
          <w:p w:rsidR="00DB4B5F" w:rsidRDefault="00FC38F2">
            <w:pPr>
              <w:spacing w:after="0"/>
            </w:pPr>
            <w:r>
              <w:rPr>
                <w:rFonts w:ascii="Times New Roman" w:hAnsi="Times New Roman"/>
                <w:color w:val="000000"/>
                <w:sz w:val="24"/>
              </w:rPr>
              <w:t>34</w:t>
            </w:r>
          </w:p>
        </w:tc>
        <w:tc>
          <w:tcPr>
            <w:tcW w:w="2816"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Работа с текстами из энциклопедии "Что такое? </w:t>
            </w:r>
            <w:proofErr w:type="spellStart"/>
            <w:r>
              <w:rPr>
                <w:rFonts w:ascii="Times New Roman" w:hAnsi="Times New Roman"/>
                <w:color w:val="000000"/>
                <w:sz w:val="24"/>
              </w:rPr>
              <w:t>Ктотакой</w:t>
            </w:r>
            <w:proofErr w:type="spellEnd"/>
            <w:r>
              <w:rPr>
                <w:rFonts w:ascii="Times New Roman" w:hAnsi="Times New Roman"/>
                <w:color w:val="000000"/>
                <w:sz w:val="24"/>
              </w:rPr>
              <w:t>?"</w:t>
            </w:r>
          </w:p>
        </w:tc>
        <w:tc>
          <w:tcPr>
            <w:tcW w:w="8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4B5F" w:rsidRDefault="00DB4B5F">
            <w:pPr>
              <w:spacing w:after="0"/>
              <w:ind w:left="135"/>
              <w:jc w:val="center"/>
            </w:pPr>
          </w:p>
        </w:tc>
        <w:tc>
          <w:tcPr>
            <w:tcW w:w="1652" w:type="dxa"/>
            <w:tcMar>
              <w:top w:w="50" w:type="dxa"/>
              <w:left w:w="100" w:type="dxa"/>
            </w:tcMar>
            <w:vAlign w:val="center"/>
          </w:tcPr>
          <w:p w:rsidR="00DB4B5F" w:rsidRDefault="00DB4B5F">
            <w:pPr>
              <w:spacing w:after="0"/>
              <w:ind w:left="135"/>
              <w:jc w:val="center"/>
            </w:pPr>
          </w:p>
        </w:tc>
        <w:tc>
          <w:tcPr>
            <w:tcW w:w="1271" w:type="dxa"/>
            <w:tcMar>
              <w:top w:w="50" w:type="dxa"/>
              <w:left w:w="100" w:type="dxa"/>
            </w:tcMar>
            <w:vAlign w:val="center"/>
          </w:tcPr>
          <w:p w:rsidR="00DB4B5F" w:rsidRDefault="00DB4B5F">
            <w:pPr>
              <w:spacing w:after="0"/>
              <w:ind w:left="135"/>
            </w:pPr>
          </w:p>
        </w:tc>
        <w:tc>
          <w:tcPr>
            <w:tcW w:w="2002"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339"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55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p w:rsidR="00DB4B5F" w:rsidRDefault="00FC38F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4"/>
        <w:gridCol w:w="2327"/>
        <w:gridCol w:w="788"/>
        <w:gridCol w:w="2118"/>
        <w:gridCol w:w="2172"/>
        <w:gridCol w:w="1514"/>
        <w:gridCol w:w="4537"/>
      </w:tblGrid>
      <w:tr w:rsidR="00DB4B5F">
        <w:trPr>
          <w:trHeight w:val="144"/>
          <w:tblCellSpacing w:w="20" w:type="nil"/>
        </w:trPr>
        <w:tc>
          <w:tcPr>
            <w:tcW w:w="357" w:type="dxa"/>
            <w:vMerge w:val="restart"/>
            <w:tcMar>
              <w:top w:w="50" w:type="dxa"/>
              <w:left w:w="100" w:type="dxa"/>
            </w:tcMar>
            <w:vAlign w:val="center"/>
          </w:tcPr>
          <w:p w:rsidR="00DB4B5F" w:rsidRDefault="00FC38F2">
            <w:pPr>
              <w:spacing w:after="0"/>
              <w:ind w:left="135"/>
            </w:pPr>
            <w:r>
              <w:rPr>
                <w:rFonts w:ascii="Times New Roman" w:hAnsi="Times New Roman"/>
                <w:b/>
                <w:color w:val="000000"/>
                <w:sz w:val="24"/>
              </w:rPr>
              <w:t xml:space="preserve">№ п/п </w:t>
            </w:r>
          </w:p>
          <w:p w:rsidR="00DB4B5F" w:rsidRDefault="00DB4B5F">
            <w:pPr>
              <w:spacing w:after="0"/>
              <w:ind w:left="135"/>
            </w:pPr>
          </w:p>
        </w:tc>
        <w:tc>
          <w:tcPr>
            <w:tcW w:w="3344"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Темаурока</w:t>
            </w:r>
            <w:proofErr w:type="spellEnd"/>
          </w:p>
          <w:p w:rsidR="00DB4B5F" w:rsidRDefault="00DB4B5F">
            <w:pPr>
              <w:spacing w:after="0"/>
              <w:ind w:left="135"/>
            </w:pPr>
          </w:p>
        </w:tc>
        <w:tc>
          <w:tcPr>
            <w:tcW w:w="0" w:type="auto"/>
            <w:gridSpan w:val="3"/>
            <w:tcMar>
              <w:top w:w="50" w:type="dxa"/>
              <w:left w:w="100" w:type="dxa"/>
            </w:tcMar>
            <w:vAlign w:val="center"/>
          </w:tcPr>
          <w:p w:rsidR="00DB4B5F" w:rsidRDefault="00FC38F2">
            <w:pPr>
              <w:spacing w:after="0"/>
            </w:pPr>
            <w:proofErr w:type="spellStart"/>
            <w:r>
              <w:rPr>
                <w:rFonts w:ascii="Times New Roman" w:hAnsi="Times New Roman"/>
                <w:b/>
                <w:color w:val="000000"/>
                <w:sz w:val="24"/>
              </w:rPr>
              <w:t>Количествочасов</w:t>
            </w:r>
            <w:proofErr w:type="spellEnd"/>
          </w:p>
        </w:tc>
        <w:tc>
          <w:tcPr>
            <w:tcW w:w="1223"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Датаизучения</w:t>
            </w:r>
            <w:proofErr w:type="spellEnd"/>
          </w:p>
          <w:p w:rsidR="00DB4B5F" w:rsidRDefault="00DB4B5F">
            <w:pPr>
              <w:spacing w:after="0"/>
              <w:ind w:left="135"/>
            </w:pPr>
          </w:p>
        </w:tc>
        <w:tc>
          <w:tcPr>
            <w:tcW w:w="1935" w:type="dxa"/>
            <w:vMerge w:val="restart"/>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B4B5F" w:rsidRDefault="00DB4B5F">
            <w:pPr>
              <w:spacing w:after="0"/>
              <w:ind w:left="135"/>
            </w:pPr>
          </w:p>
        </w:tc>
      </w:tr>
      <w:tr w:rsidR="00DB4B5F">
        <w:trPr>
          <w:trHeight w:val="144"/>
          <w:tblCellSpacing w:w="20" w:type="nil"/>
        </w:trPr>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c>
          <w:tcPr>
            <w:tcW w:w="794"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Всего</w:t>
            </w:r>
            <w:proofErr w:type="spellEnd"/>
          </w:p>
          <w:p w:rsidR="00DB4B5F" w:rsidRDefault="00DB4B5F">
            <w:pPr>
              <w:spacing w:after="0"/>
              <w:ind w:left="135"/>
            </w:pPr>
          </w:p>
        </w:tc>
        <w:tc>
          <w:tcPr>
            <w:tcW w:w="1487"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Контрольныеработы</w:t>
            </w:r>
            <w:proofErr w:type="spellEnd"/>
          </w:p>
          <w:p w:rsidR="00DB4B5F" w:rsidRDefault="00DB4B5F">
            <w:pPr>
              <w:spacing w:after="0"/>
              <w:ind w:left="135"/>
            </w:pPr>
          </w:p>
        </w:tc>
        <w:tc>
          <w:tcPr>
            <w:tcW w:w="1589" w:type="dxa"/>
            <w:tcMar>
              <w:top w:w="50" w:type="dxa"/>
              <w:left w:w="100" w:type="dxa"/>
            </w:tcMar>
            <w:vAlign w:val="center"/>
          </w:tcPr>
          <w:p w:rsidR="00DB4B5F" w:rsidRDefault="00FC38F2">
            <w:pPr>
              <w:spacing w:after="0"/>
              <w:ind w:left="135"/>
            </w:pPr>
            <w:proofErr w:type="spellStart"/>
            <w:r>
              <w:rPr>
                <w:rFonts w:ascii="Times New Roman" w:hAnsi="Times New Roman"/>
                <w:b/>
                <w:color w:val="000000"/>
                <w:sz w:val="24"/>
              </w:rPr>
              <w:t>Практическиеработы</w:t>
            </w:r>
            <w:proofErr w:type="spellEnd"/>
          </w:p>
          <w:p w:rsidR="00DB4B5F" w:rsidRDefault="00DB4B5F">
            <w:pPr>
              <w:spacing w:after="0"/>
              <w:ind w:left="135"/>
            </w:pPr>
          </w:p>
        </w:tc>
        <w:tc>
          <w:tcPr>
            <w:tcW w:w="0" w:type="auto"/>
            <w:vMerge/>
            <w:tcBorders>
              <w:top w:val="nil"/>
            </w:tcBorders>
            <w:tcMar>
              <w:top w:w="50" w:type="dxa"/>
              <w:left w:w="100" w:type="dxa"/>
            </w:tcMar>
          </w:tcPr>
          <w:p w:rsidR="00DB4B5F" w:rsidRDefault="00DB4B5F"/>
        </w:tc>
        <w:tc>
          <w:tcPr>
            <w:tcW w:w="0" w:type="auto"/>
            <w:vMerge/>
            <w:tcBorders>
              <w:top w:val="nil"/>
            </w:tcBorders>
            <w:tcMar>
              <w:top w:w="50" w:type="dxa"/>
              <w:left w:w="100" w:type="dxa"/>
            </w:tcMar>
          </w:tcPr>
          <w:p w:rsidR="00DB4B5F" w:rsidRDefault="00DB4B5F"/>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w:t>
            </w:r>
          </w:p>
        </w:tc>
        <w:tc>
          <w:tcPr>
            <w:tcW w:w="3344" w:type="dxa"/>
            <w:tcMar>
              <w:top w:w="50" w:type="dxa"/>
              <w:left w:w="100" w:type="dxa"/>
            </w:tcMar>
            <w:vAlign w:val="center"/>
          </w:tcPr>
          <w:p w:rsidR="00DB4B5F" w:rsidRDefault="00FC38F2">
            <w:pPr>
              <w:spacing w:after="0"/>
              <w:ind w:left="135"/>
            </w:pPr>
            <w:r w:rsidRPr="00FC38F2">
              <w:rPr>
                <w:rFonts w:ascii="Times New Roman" w:hAnsi="Times New Roman"/>
                <w:color w:val="000000"/>
                <w:sz w:val="24"/>
                <w:lang w:val="ru-RU"/>
              </w:rPr>
              <w:t xml:space="preserve">Постановка учебных задач на год.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учебнымпособием</w:t>
            </w:r>
            <w:proofErr w:type="spellEnd"/>
            <w:r>
              <w:rPr>
                <w:rFonts w:ascii="Times New Roman" w:hAnsi="Times New Roman"/>
                <w:color w:val="000000"/>
                <w:sz w:val="24"/>
              </w:rPr>
              <w:t>.</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"Ливень" по Г.Николаевой</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3</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"Ливень" по Г.Николаевой</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4</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Г. </w:t>
            </w:r>
            <w:proofErr w:type="spellStart"/>
            <w:r w:rsidRPr="00FC38F2">
              <w:rPr>
                <w:rFonts w:ascii="Times New Roman" w:hAnsi="Times New Roman"/>
                <w:color w:val="000000"/>
                <w:sz w:val="24"/>
                <w:lang w:val="ru-RU"/>
              </w:rPr>
              <w:t>Скребицкого</w:t>
            </w:r>
            <w:proofErr w:type="spellEnd"/>
            <w:r w:rsidRPr="00FC38F2">
              <w:rPr>
                <w:rFonts w:ascii="Times New Roman" w:hAnsi="Times New Roman"/>
                <w:color w:val="000000"/>
                <w:sz w:val="24"/>
                <w:lang w:val="ru-RU"/>
              </w:rPr>
              <w:t xml:space="preserve"> «Солнечный день в самом начале лета»</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5</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К. Ушинского «Ласточки»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6</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Материалы энциклопедии «Хочу все знать» о сахаре</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А. </w:t>
            </w:r>
            <w:proofErr w:type="spellStart"/>
            <w:r w:rsidRPr="00FC38F2">
              <w:rPr>
                <w:rFonts w:ascii="Times New Roman" w:hAnsi="Times New Roman"/>
                <w:color w:val="000000"/>
                <w:sz w:val="24"/>
                <w:lang w:val="ru-RU"/>
              </w:rPr>
              <w:t>Бостром</w:t>
            </w:r>
            <w:proofErr w:type="spellEnd"/>
            <w:r w:rsidRPr="00FC38F2">
              <w:rPr>
                <w:rFonts w:ascii="Times New Roman" w:hAnsi="Times New Roman"/>
                <w:color w:val="000000"/>
                <w:sz w:val="24"/>
                <w:lang w:val="ru-RU"/>
              </w:rPr>
              <w:t xml:space="preserve"> «Кошка и ёж»</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8</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С. Аксаков «Осень, глубокая осень!»</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9</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И. Соколов-Микитов «Клён»</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10</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Р. Киплинг «Слонёнок»</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11</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Материалы энциклопедии «Хочу все знать» «Язык – средство общения»</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12</w:t>
            </w:r>
          </w:p>
        </w:tc>
        <w:tc>
          <w:tcPr>
            <w:tcW w:w="3344" w:type="dxa"/>
            <w:tcMar>
              <w:top w:w="50" w:type="dxa"/>
              <w:left w:w="100" w:type="dxa"/>
            </w:tcMar>
            <w:vAlign w:val="center"/>
          </w:tcPr>
          <w:p w:rsidR="00DB4B5F" w:rsidRDefault="00FC38F2">
            <w:pPr>
              <w:spacing w:after="0"/>
              <w:ind w:left="135"/>
            </w:pPr>
            <w:r>
              <w:rPr>
                <w:rFonts w:ascii="Times New Roman" w:hAnsi="Times New Roman"/>
                <w:color w:val="000000"/>
                <w:sz w:val="24"/>
              </w:rPr>
              <w:t xml:space="preserve">А. </w:t>
            </w:r>
            <w:proofErr w:type="spellStart"/>
            <w:r>
              <w:rPr>
                <w:rFonts w:ascii="Times New Roman" w:hAnsi="Times New Roman"/>
                <w:color w:val="000000"/>
                <w:sz w:val="24"/>
              </w:rPr>
              <w:t>Тихонов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Колибри</w:t>
            </w:r>
            <w:proofErr w:type="spellEnd"/>
            <w:r>
              <w:rPr>
                <w:rFonts w:ascii="Times New Roman" w:hAnsi="Times New Roman"/>
                <w:color w:val="000000"/>
                <w:sz w:val="24"/>
              </w:rPr>
              <w:t>»</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13</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Материалы энциклопедии «Хочу все знать» об экологии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14</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Материалы энциклопедии «Хочу все знать» об экологии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Письменное изложение повествовательного текста по совместно составленному плану</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16</w:t>
            </w:r>
          </w:p>
        </w:tc>
        <w:tc>
          <w:tcPr>
            <w:tcW w:w="3344"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Выполнениевторойчасти</w:t>
            </w:r>
            <w:proofErr w:type="spellEnd"/>
            <w:r>
              <w:rPr>
                <w:rFonts w:ascii="Times New Roman" w:hAnsi="Times New Roman"/>
                <w:color w:val="000000"/>
                <w:sz w:val="24"/>
              </w:rPr>
              <w:t xml:space="preserve"> ВПР</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17</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И. Соколов-Микитов «После знойного лета…»</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18</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К. Ушинский «Четыре желания»</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19</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Материалы энциклопедии «Хочу все знать» о планетах солнечной системы</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20</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Э. </w:t>
            </w:r>
            <w:proofErr w:type="spellStart"/>
            <w:r w:rsidRPr="00FC38F2">
              <w:rPr>
                <w:rFonts w:ascii="Times New Roman" w:hAnsi="Times New Roman"/>
                <w:color w:val="000000"/>
                <w:sz w:val="24"/>
                <w:lang w:val="ru-RU"/>
              </w:rPr>
              <w:t>Байэр</w:t>
            </w:r>
            <w:proofErr w:type="spellEnd"/>
            <w:r w:rsidRPr="00FC38F2">
              <w:rPr>
                <w:rFonts w:ascii="Times New Roman" w:hAnsi="Times New Roman"/>
                <w:color w:val="000000"/>
                <w:sz w:val="24"/>
                <w:lang w:val="ru-RU"/>
              </w:rPr>
              <w:t xml:space="preserve"> «Жираф»</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21</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С. Михалков «Жадный заяц»</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22</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И. Соколов-</w:t>
            </w:r>
            <w:r w:rsidRPr="00FC38F2">
              <w:rPr>
                <w:rFonts w:ascii="Times New Roman" w:hAnsi="Times New Roman"/>
                <w:color w:val="000000"/>
                <w:sz w:val="24"/>
                <w:lang w:val="ru-RU"/>
              </w:rPr>
              <w:lastRenderedPageBreak/>
              <w:t>Микитов «Рябина»</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Н. Дудников «Охота»</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24</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К. Ушинский «Утренние лучи»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25</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Е. Пермяк «Как Маша стала большой»</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26</w:t>
            </w:r>
          </w:p>
        </w:tc>
        <w:tc>
          <w:tcPr>
            <w:tcW w:w="3344"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Выполнениевторойчасти</w:t>
            </w:r>
            <w:proofErr w:type="spellEnd"/>
            <w:r>
              <w:rPr>
                <w:rFonts w:ascii="Times New Roman" w:hAnsi="Times New Roman"/>
                <w:color w:val="000000"/>
                <w:sz w:val="24"/>
              </w:rPr>
              <w:t xml:space="preserve"> ВПР</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27</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С. Михалков «Волк»</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28</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В. Осеева «Злая мать и добрая тётя»</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29</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 xml:space="preserve">Работа с текстом. Г. </w:t>
            </w:r>
            <w:proofErr w:type="spellStart"/>
            <w:r w:rsidRPr="00FC38F2">
              <w:rPr>
                <w:rFonts w:ascii="Times New Roman" w:hAnsi="Times New Roman"/>
                <w:color w:val="000000"/>
                <w:sz w:val="24"/>
                <w:lang w:val="ru-RU"/>
              </w:rPr>
              <w:t>Скребицкий</w:t>
            </w:r>
            <w:proofErr w:type="spellEnd"/>
            <w:r w:rsidRPr="00FC38F2">
              <w:rPr>
                <w:rFonts w:ascii="Times New Roman" w:hAnsi="Times New Roman"/>
                <w:color w:val="000000"/>
                <w:sz w:val="24"/>
                <w:lang w:val="ru-RU"/>
              </w:rPr>
              <w:t xml:space="preserve"> «Радуга»</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30</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Работа с текстом. П. Молчанов «Лягушки»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bookmarkStart w:id="12" w:name="_GoBack"/>
            <w:bookmarkEnd w:id="12"/>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31</w:t>
            </w:r>
          </w:p>
        </w:tc>
        <w:tc>
          <w:tcPr>
            <w:tcW w:w="3344" w:type="dxa"/>
            <w:tcMar>
              <w:top w:w="50" w:type="dxa"/>
              <w:left w:w="100" w:type="dxa"/>
            </w:tcMar>
            <w:vAlign w:val="center"/>
          </w:tcPr>
          <w:p w:rsidR="00DB4B5F" w:rsidRDefault="00FC38F2">
            <w:pPr>
              <w:spacing w:after="0"/>
              <w:ind w:left="135"/>
            </w:pPr>
            <w:proofErr w:type="spellStart"/>
            <w:r>
              <w:rPr>
                <w:rFonts w:ascii="Times New Roman" w:hAnsi="Times New Roman"/>
                <w:color w:val="000000"/>
                <w:sz w:val="24"/>
              </w:rPr>
              <w:t>Выполнениевторойчасти</w:t>
            </w:r>
            <w:proofErr w:type="spellEnd"/>
            <w:r>
              <w:rPr>
                <w:rFonts w:ascii="Times New Roman" w:hAnsi="Times New Roman"/>
                <w:color w:val="000000"/>
                <w:sz w:val="24"/>
              </w:rPr>
              <w:t xml:space="preserve"> ВПР</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32</w:t>
            </w:r>
          </w:p>
        </w:tc>
        <w:tc>
          <w:tcPr>
            <w:tcW w:w="3344" w:type="dxa"/>
            <w:tcMar>
              <w:top w:w="50" w:type="dxa"/>
              <w:left w:w="100" w:type="dxa"/>
            </w:tcMar>
            <w:vAlign w:val="center"/>
          </w:tcPr>
          <w:p w:rsidR="00DB4B5F" w:rsidRDefault="00FC38F2">
            <w:pPr>
              <w:spacing w:after="0"/>
              <w:ind w:left="135"/>
            </w:pPr>
            <w:r>
              <w:rPr>
                <w:rFonts w:ascii="Times New Roman" w:hAnsi="Times New Roman"/>
                <w:color w:val="000000"/>
                <w:sz w:val="24"/>
              </w:rPr>
              <w:t xml:space="preserve">Г.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Художник-Осень</w:t>
            </w:r>
            <w:proofErr w:type="spellEnd"/>
            <w:r>
              <w:rPr>
                <w:rFonts w:ascii="Times New Roman" w:hAnsi="Times New Roman"/>
                <w:color w:val="000000"/>
                <w:sz w:val="24"/>
              </w:rPr>
              <w:t>»</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B4B5F" w:rsidRDefault="00FC38F2">
            <w:pPr>
              <w:spacing w:after="0"/>
              <w:ind w:left="135"/>
            </w:pPr>
            <w:r>
              <w:rPr>
                <w:rFonts w:ascii="Times New Roman" w:hAnsi="Times New Roman"/>
                <w:color w:val="000000"/>
                <w:sz w:val="24"/>
              </w:rPr>
              <w:t xml:space="preserve">Г.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Художник-Осень</w:t>
            </w:r>
            <w:proofErr w:type="spellEnd"/>
            <w:r>
              <w:rPr>
                <w:rFonts w:ascii="Times New Roman" w:hAnsi="Times New Roman"/>
                <w:color w:val="000000"/>
                <w:sz w:val="24"/>
              </w:rPr>
              <w:t>»</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357" w:type="dxa"/>
            <w:tcMar>
              <w:top w:w="50" w:type="dxa"/>
              <w:left w:w="100" w:type="dxa"/>
            </w:tcMar>
            <w:vAlign w:val="center"/>
          </w:tcPr>
          <w:p w:rsidR="00DB4B5F" w:rsidRDefault="00FC38F2">
            <w:pPr>
              <w:spacing w:after="0"/>
            </w:pPr>
            <w:r>
              <w:rPr>
                <w:rFonts w:ascii="Times New Roman" w:hAnsi="Times New Roman"/>
                <w:color w:val="000000"/>
                <w:sz w:val="24"/>
              </w:rPr>
              <w:t>34</w:t>
            </w:r>
          </w:p>
        </w:tc>
        <w:tc>
          <w:tcPr>
            <w:tcW w:w="3344" w:type="dxa"/>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color w:val="000000"/>
                <w:sz w:val="24"/>
                <w:lang w:val="ru-RU"/>
              </w:rPr>
              <w:t>Составляем словарик по финансовой грамотности</w:t>
            </w:r>
          </w:p>
        </w:tc>
        <w:tc>
          <w:tcPr>
            <w:tcW w:w="794"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B4B5F" w:rsidRDefault="00DB4B5F">
            <w:pPr>
              <w:spacing w:after="0"/>
              <w:ind w:left="135"/>
              <w:jc w:val="center"/>
            </w:pPr>
          </w:p>
        </w:tc>
        <w:tc>
          <w:tcPr>
            <w:tcW w:w="1589" w:type="dxa"/>
            <w:tcMar>
              <w:top w:w="50" w:type="dxa"/>
              <w:left w:w="100" w:type="dxa"/>
            </w:tcMar>
            <w:vAlign w:val="center"/>
          </w:tcPr>
          <w:p w:rsidR="00DB4B5F" w:rsidRDefault="00DB4B5F">
            <w:pPr>
              <w:spacing w:after="0"/>
              <w:ind w:left="135"/>
              <w:jc w:val="center"/>
            </w:pPr>
          </w:p>
        </w:tc>
        <w:tc>
          <w:tcPr>
            <w:tcW w:w="1223" w:type="dxa"/>
            <w:tcMar>
              <w:top w:w="50" w:type="dxa"/>
              <w:left w:w="100" w:type="dxa"/>
            </w:tcMar>
            <w:vAlign w:val="center"/>
          </w:tcPr>
          <w:p w:rsidR="00DB4B5F" w:rsidRDefault="00DB4B5F">
            <w:pPr>
              <w:spacing w:after="0"/>
              <w:ind w:left="135"/>
            </w:pPr>
          </w:p>
        </w:tc>
        <w:tc>
          <w:tcPr>
            <w:tcW w:w="1935" w:type="dxa"/>
            <w:tcMar>
              <w:top w:w="50" w:type="dxa"/>
              <w:left w:w="100" w:type="dxa"/>
            </w:tcMar>
            <w:vAlign w:val="center"/>
          </w:tcPr>
          <w:p w:rsidR="00DB4B5F" w:rsidRDefault="00DB4B5F">
            <w:pPr>
              <w:spacing w:after="0"/>
              <w:ind w:left="135"/>
            </w:pPr>
          </w:p>
        </w:tc>
      </w:tr>
      <w:tr w:rsidR="00DB4B5F">
        <w:trPr>
          <w:trHeight w:val="144"/>
          <w:tblCellSpacing w:w="20" w:type="nil"/>
        </w:trPr>
        <w:tc>
          <w:tcPr>
            <w:tcW w:w="0" w:type="auto"/>
            <w:gridSpan w:val="2"/>
            <w:tcMar>
              <w:top w:w="50" w:type="dxa"/>
              <w:left w:w="100" w:type="dxa"/>
            </w:tcMar>
            <w:vAlign w:val="center"/>
          </w:tcPr>
          <w:p w:rsidR="00DB4B5F" w:rsidRPr="00FC38F2" w:rsidRDefault="00FC38F2">
            <w:pPr>
              <w:spacing w:after="0"/>
              <w:ind w:left="135"/>
              <w:rPr>
                <w:lang w:val="ru-RU"/>
              </w:rPr>
            </w:pPr>
            <w:r w:rsidRPr="00FC38F2">
              <w:rPr>
                <w:rFonts w:ascii="Times New Roman" w:hAnsi="Times New Roman"/>
                <w:b/>
                <w:color w:val="000000"/>
                <w:sz w:val="24"/>
                <w:lang w:val="ru-RU"/>
              </w:rPr>
              <w:t>ОБЩЕЕ КОЛИЧЕСТВО ЧАСОВ ПО ПРОГРАММЕ</w:t>
            </w:r>
          </w:p>
        </w:tc>
        <w:tc>
          <w:tcPr>
            <w:tcW w:w="1248"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34 </w:t>
            </w:r>
          </w:p>
        </w:tc>
        <w:tc>
          <w:tcPr>
            <w:tcW w:w="1487"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4B5F" w:rsidRDefault="00FC38F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4B5F" w:rsidRDefault="00DB4B5F"/>
        </w:tc>
      </w:tr>
    </w:tbl>
    <w:p w:rsidR="00DB4B5F" w:rsidRDefault="00DB4B5F">
      <w:pPr>
        <w:sectPr w:rsidR="00DB4B5F">
          <w:pgSz w:w="16383" w:h="11906" w:orient="landscape"/>
          <w:pgMar w:top="1134" w:right="850" w:bottom="1134" w:left="1701" w:header="720" w:footer="720" w:gutter="0"/>
          <w:cols w:space="720"/>
        </w:sectPr>
      </w:pPr>
    </w:p>
    <w:bookmarkEnd w:id="11"/>
    <w:p w:rsidR="00242DDA" w:rsidRDefault="00242DDA"/>
    <w:sectPr w:rsidR="00242DDA" w:rsidSect="00E54CA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3517"/>
    <w:multiLevelType w:val="multilevel"/>
    <w:tmpl w:val="F2D8D894"/>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9F7F2D"/>
    <w:multiLevelType w:val="multilevel"/>
    <w:tmpl w:val="57EA0F52"/>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132D37"/>
    <w:multiLevelType w:val="multilevel"/>
    <w:tmpl w:val="9C6C5B3A"/>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4B5F"/>
    <w:rsid w:val="00242DDA"/>
    <w:rsid w:val="00250BDC"/>
    <w:rsid w:val="008D3C29"/>
    <w:rsid w:val="00DB4B5F"/>
    <w:rsid w:val="00E54CA9"/>
    <w:rsid w:val="00FC38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4CA9"/>
    <w:rPr>
      <w:color w:val="0563C1" w:themeColor="hyperlink"/>
      <w:u w:val="single"/>
    </w:rPr>
  </w:style>
  <w:style w:type="table" w:styleId="ac">
    <w:name w:val="Table Grid"/>
    <w:basedOn w:val="a1"/>
    <w:uiPriority w:val="59"/>
    <w:rsid w:val="00E54C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divs>
    <w:div w:id="17519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3585</Words>
  <Characters>20439</Characters>
  <Application>Microsoft Office Word</Application>
  <DocSecurity>0</DocSecurity>
  <Lines>170</Lines>
  <Paragraphs>47</Paragraphs>
  <ScaleCrop>false</ScaleCrop>
  <Company/>
  <LinksUpToDate>false</LinksUpToDate>
  <CharactersWithSpaces>23977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cp:lastModifiedBy>
  <cp:revision>4</cp:revision>
  <dcterms:created xsi:type="dcterms:W3CDTF">2025-10-21T07:01:00Z</dcterms:created>
  <dcterms:modified xsi:type="dcterms:W3CDTF">2025-11-09T18:37:00Z</dcterms:modified>
</cp:coreProperties>
</file>