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16D4" w14:textId="77777777" w:rsidR="00713D0C" w:rsidRPr="0075457B" w:rsidRDefault="00713D0C" w:rsidP="00713D0C">
      <w:pPr>
        <w:shd w:val="clear" w:color="auto" w:fill="FFFFFF"/>
        <w:spacing w:before="450" w:after="150"/>
        <w:ind w:left="284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</w:pPr>
      <w:bookmarkStart w:id="0" w:name="_GoBack"/>
      <w:bookmarkEnd w:id="0"/>
      <w:r w:rsidRPr="0075457B"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  <w:t>Особенности речевого развития детей 2 лет</w:t>
      </w:r>
    </w:p>
    <w:p w14:paraId="3CFEBAE7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В два года малыш уже хорошо говорит. Он может объяснить родителям, что ему нужно, делится своими впечатлениями, пытается наладить общение с ровесниками и взрослыми людьми. Если ребенок развивается нормально, то к двум с половиной годам его словарный запас составляет уже 1000-1200 слов.</w:t>
      </w:r>
    </w:p>
    <w:p w14:paraId="1354FB60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Это в несколько раз больше, чем было в два года. Примерно 60% словарного запаса составляют существительные, 25% глаголы, 10% прилагательные. Оставшиеся проценты приходятся на предлоги, местоимения, наречия. Числительные, причастия и деепричастия в этом возрасте ребенок практически не использует.</w:t>
      </w:r>
    </w:p>
    <w:p w14:paraId="3E3C41FB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При помощи прилагательных младенец обычно обозначает цвет, размеры, свойства различных предметов, их форму и качество.</w:t>
      </w:r>
    </w:p>
    <w:p w14:paraId="501FD575" w14:textId="55927F5B" w:rsidR="00713D0C" w:rsidRP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В речи малыша начинают активно звучать обобщающие слова (овощи, игрушки, мебель, одежда и так далее). Он пока часто путает предметы одной группы и может называть их все одним словом (например, ботинками он называет и тапочки, и сапоги, и туфли). Облегченные слова (например, «</w:t>
      </w:r>
      <w:proofErr w:type="spellStart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ням-ням</w:t>
      </w:r>
      <w:proofErr w:type="spellEnd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» вместо «хочу есть») встречаются в речи ребенка все реже. Активно развивается творческая составляющая. Ребенок в этом возрасте начинает сам придумывать слова.</w:t>
      </w:r>
    </w:p>
    <w:p w14:paraId="704CCD3B" w14:textId="77777777" w:rsidR="00713D0C" w:rsidRPr="0075457B" w:rsidRDefault="00713D0C" w:rsidP="00713D0C">
      <w:pPr>
        <w:shd w:val="clear" w:color="auto" w:fill="FFFFFF"/>
        <w:spacing w:before="450" w:after="150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</w:pPr>
      <w:r w:rsidRPr="0075457B"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  <w:t>Грамматические особенности речи</w:t>
      </w:r>
    </w:p>
    <w:p w14:paraId="4D6A4792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В два года ребенок чаще всего общается восклицательными или повествовательными предложениями. Они обычно простые, короткие. Сложные предложения возникают редко, малыш учится им, слушая речь родителей. Слова в предложениях обычно стоят на своих местах, но ребенок в этом возрасте может путать падежи.</w:t>
      </w:r>
    </w:p>
    <w:p w14:paraId="01487EB0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Дети используют вопросительные слова (почему, когда, где, как и другие), но чаще придают предложению вопросительную форму интонацией.</w:t>
      </w:r>
    </w:p>
    <w:p w14:paraId="5530E6D3" w14:textId="77777777" w:rsidR="00713D0C" w:rsidRPr="0075457B" w:rsidRDefault="00713D0C" w:rsidP="00713D0C">
      <w:pPr>
        <w:shd w:val="clear" w:color="auto" w:fill="FFFFFF"/>
        <w:spacing w:before="450" w:after="150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</w:pPr>
      <w:r w:rsidRPr="0075457B"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  <w:t>Звукопроизношение</w:t>
      </w:r>
    </w:p>
    <w:p w14:paraId="50141208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Речевые органы у ребенка в два года и старше уже окрепли, мышцы челюстей, губ, языка начинают работать более слаженно. Однако, извлечение некоторых звуков пока дается ребенку сложно, хотя он и пытается произносить их максимально близко к оригиналу.</w:t>
      </w:r>
    </w:p>
    <w:p w14:paraId="2D0498FF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Труднее всего даются шипящие звуки, которые малыш заменяет свистящими (шапку он называет </w:t>
      </w:r>
      <w:proofErr w:type="spellStart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сяпкой</w:t>
      </w:r>
      <w:proofErr w:type="spellEnd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кошку − </w:t>
      </w:r>
      <w:proofErr w:type="spellStart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коской</w:t>
      </w:r>
      <w:proofErr w:type="spellEnd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кашу − </w:t>
      </w:r>
      <w:proofErr w:type="spellStart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касей</w:t>
      </w:r>
      <w:proofErr w:type="spellEnd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так далее). Также некоторые твердые звуки он может заменять мягкими (например, дай-</w:t>
      </w:r>
      <w:proofErr w:type="spellStart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дяй</w:t>
      </w:r>
      <w:proofErr w:type="spellEnd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). Если рядом стоят две согласные, то одна из них может выпадать из речи, особенно если это сложные звуки (например, вместо травка ребенок говорит </w:t>
      </w:r>
      <w:proofErr w:type="spellStart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тавка</w:t>
      </w:r>
      <w:proofErr w:type="spellEnd"/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).</w:t>
      </w:r>
    </w:p>
    <w:p w14:paraId="246E2B2E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Сложные слова, которые состоят из 3-4 слогов, малыш старается укорачивать. Также он может для удобства менять слоги местами, пропускать буквы и так далее. Дети одного и того же возраста могут развиваться по-разному. Кто-то к трем годам уже полностью осваивает все звуки языка, включая сложный артикуляционный звук «р», другие говорят нечетко, большая часть звуков отсутствует. Некоторые дети в этом возрасте вообще еще не говорят</w:t>
      </w:r>
      <w:r w:rsidRPr="0075457B"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  <w:t>.</w:t>
      </w:r>
    </w:p>
    <w:p w14:paraId="317B548F" w14:textId="77777777" w:rsidR="00713D0C" w:rsidRPr="0075457B" w:rsidRDefault="00713D0C" w:rsidP="00713D0C">
      <w:pPr>
        <w:shd w:val="clear" w:color="auto" w:fill="FFFFFF"/>
        <w:spacing w:before="450" w:after="150"/>
        <w:textAlignment w:val="baseline"/>
        <w:outlineLvl w:val="1"/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</w:pPr>
      <w:r w:rsidRPr="0075457B">
        <w:rPr>
          <w:rFonts w:eastAsia="Times New Roman" w:cs="Times New Roman"/>
          <w:b/>
          <w:bCs/>
          <w:color w:val="38916C"/>
          <w:kern w:val="0"/>
          <w:sz w:val="32"/>
          <w:szCs w:val="32"/>
          <w:lang w:eastAsia="ru-RU"/>
          <w14:ligatures w14:val="none"/>
        </w:rPr>
        <w:t>Норма речевого развития</w:t>
      </w:r>
    </w:p>
    <w:p w14:paraId="6367CB69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Каждый ребенок неповторим и индивидуален, поэтому нормы развития речи формируются по некому усредненному показателю. Диагноз «задержка речи» в два года еще не ставится. Если родителей волнуют вопросы речевого развития малыша, то они могут записать его на прием к детскому неврологу, который поможет разобраться в ситуации.</w:t>
      </w:r>
    </w:p>
    <w:p w14:paraId="1FF376B4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Нормой в два года считается, если ребенок:</w:t>
      </w:r>
    </w:p>
    <w:p w14:paraId="5A1D9F05" w14:textId="77777777" w:rsidR="00713D0C" w:rsidRPr="0075457B" w:rsidRDefault="00713D0C" w:rsidP="00713D0C">
      <w:pPr>
        <w:numPr>
          <w:ilvl w:val="0"/>
          <w:numId w:val="1"/>
        </w:numPr>
        <w:shd w:val="clear" w:color="auto" w:fill="FFFFFF"/>
        <w:spacing w:after="0"/>
        <w:ind w:left="8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много болтает, его словарный запас насчитывает от 10 до 300 простых слов;</w:t>
      </w:r>
    </w:p>
    <w:p w14:paraId="3D6A7588" w14:textId="77777777" w:rsidR="00713D0C" w:rsidRPr="0075457B" w:rsidRDefault="00713D0C" w:rsidP="00713D0C">
      <w:pPr>
        <w:numPr>
          <w:ilvl w:val="0"/>
          <w:numId w:val="1"/>
        </w:numPr>
        <w:shd w:val="clear" w:color="auto" w:fill="FFFFFF"/>
        <w:spacing w:after="0"/>
        <w:ind w:left="8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умеет отвечать на заданные вопросы словами «нет» и «да»;</w:t>
      </w:r>
    </w:p>
    <w:p w14:paraId="382BBFC5" w14:textId="77777777" w:rsidR="00713D0C" w:rsidRPr="0075457B" w:rsidRDefault="00713D0C" w:rsidP="00713D0C">
      <w:pPr>
        <w:numPr>
          <w:ilvl w:val="0"/>
          <w:numId w:val="1"/>
        </w:numPr>
        <w:shd w:val="clear" w:color="auto" w:fill="FFFFFF"/>
        <w:spacing w:after="0"/>
        <w:ind w:left="8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прощается и здоровается (или машет рукой);</w:t>
      </w:r>
    </w:p>
    <w:p w14:paraId="0168A87C" w14:textId="77777777" w:rsidR="00713D0C" w:rsidRPr="0075457B" w:rsidRDefault="00713D0C" w:rsidP="00713D0C">
      <w:pPr>
        <w:numPr>
          <w:ilvl w:val="0"/>
          <w:numId w:val="1"/>
        </w:numPr>
        <w:shd w:val="clear" w:color="auto" w:fill="FFFFFF"/>
        <w:spacing w:after="0"/>
        <w:ind w:left="8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понимает просьбы и речь взрослого;</w:t>
      </w:r>
    </w:p>
    <w:p w14:paraId="27144E34" w14:textId="77777777" w:rsidR="00713D0C" w:rsidRPr="0075457B" w:rsidRDefault="00713D0C" w:rsidP="00713D0C">
      <w:pPr>
        <w:numPr>
          <w:ilvl w:val="0"/>
          <w:numId w:val="1"/>
        </w:numPr>
        <w:shd w:val="clear" w:color="auto" w:fill="FFFFFF"/>
        <w:spacing w:after="0"/>
        <w:ind w:left="87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показывает рукой на разные предметы и пытается назвать их.</w:t>
      </w:r>
    </w:p>
    <w:p w14:paraId="793CA628" w14:textId="0214E584" w:rsidR="00713D0C" w:rsidRP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5457B">
        <w:rPr>
          <w:rFonts w:eastAsia="Times New Roman" w:cs="Times New Roman"/>
          <w:kern w:val="0"/>
          <w:szCs w:val="28"/>
          <w:lang w:eastAsia="ru-RU"/>
          <w14:ligatures w14:val="none"/>
        </w:rPr>
        <w:t>Эти нормы устанавливаются для возраста от двух до трех лет, поэтому не нужно требовать от малыша, которому едва исполнилось два годика, невозможного. Логопеды рекомендуют родителям внимательно отслеживать развитие речи у ребенка, заниматься с ним. Насторожиться следует, если в течение 2-3 месяцев малыш находится на одном уровне развития и не прогрессирует.</w:t>
      </w:r>
    </w:p>
    <w:p w14:paraId="26BF33A2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102CA54C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1BCE071D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49F3A758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2367C392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5EC68164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005ED2DE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50CC3396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44E3F063" w14:textId="77777777" w:rsidR="00713D0C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p w14:paraId="7789E798" w14:textId="77777777" w:rsidR="00713D0C" w:rsidRPr="0075457B" w:rsidRDefault="00713D0C" w:rsidP="00713D0C">
      <w:pPr>
        <w:shd w:val="clear" w:color="auto" w:fill="FFFFFF"/>
        <w:spacing w:after="150"/>
        <w:textAlignment w:val="baseline"/>
        <w:rPr>
          <w:rFonts w:eastAsia="Times New Roman" w:cs="Times New Roman"/>
          <w:color w:val="4D4D4D"/>
          <w:kern w:val="0"/>
          <w:szCs w:val="28"/>
          <w:lang w:eastAsia="ru-RU"/>
          <w14:ligatures w14:val="none"/>
        </w:rPr>
      </w:pPr>
    </w:p>
    <w:sectPr w:rsidR="00713D0C" w:rsidRPr="0075457B" w:rsidSect="00713D0C">
      <w:pgSz w:w="11906" w:h="16838" w:code="9"/>
      <w:pgMar w:top="28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96F81"/>
    <w:multiLevelType w:val="multilevel"/>
    <w:tmpl w:val="EFAA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7D6EDD"/>
    <w:multiLevelType w:val="multilevel"/>
    <w:tmpl w:val="D3CC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9435126">
    <w:abstractNumId w:val="0"/>
  </w:num>
  <w:num w:numId="2" w16cid:durableId="86305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86"/>
    <w:rsid w:val="006C0B77"/>
    <w:rsid w:val="00713D0C"/>
    <w:rsid w:val="008242FF"/>
    <w:rsid w:val="00870751"/>
    <w:rsid w:val="00922C48"/>
    <w:rsid w:val="00B915B7"/>
    <w:rsid w:val="00CF368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0F36"/>
  <w15:chartTrackingRefBased/>
  <w15:docId w15:val="{691E5565-823E-4A4D-BC91-0358587E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D0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2023-07-10T07:02:00Z</dcterms:created>
  <dcterms:modified xsi:type="dcterms:W3CDTF">2023-07-10T07:06:00Z</dcterms:modified>
</cp:coreProperties>
</file>