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44C" w14:textId="77777777" w:rsidR="00AA0043" w:rsidRDefault="00AA0043">
      <w:pPr>
        <w:pStyle w:val="a3"/>
        <w:ind w:left="113"/>
        <w:rPr>
          <w:i w:val="0"/>
          <w:sz w:val="20"/>
        </w:rPr>
      </w:pPr>
    </w:p>
    <w:p w14:paraId="7C0B4B25" w14:textId="7C8F5DE2" w:rsidR="00823C1D" w:rsidRDefault="00823C1D">
      <w:pPr>
        <w:pStyle w:val="a3"/>
        <w:ind w:left="113"/>
        <w:rPr>
          <w:i w:val="0"/>
          <w:sz w:val="20"/>
        </w:rPr>
      </w:pPr>
    </w:p>
    <w:p w14:paraId="584ECE3D" w14:textId="77777777" w:rsidR="00823C1D" w:rsidRDefault="00E436E8">
      <w:pPr>
        <w:ind w:left="70" w:right="70"/>
        <w:jc w:val="center"/>
        <w:rPr>
          <w:sz w:val="28"/>
        </w:rPr>
      </w:pPr>
      <w:r>
        <w:rPr>
          <w:sz w:val="28"/>
        </w:rPr>
        <w:t>Областное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6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обслуживания</w:t>
      </w:r>
    </w:p>
    <w:p w14:paraId="624AE77B" w14:textId="63102D47" w:rsidR="00823C1D" w:rsidRDefault="00E436E8">
      <w:pPr>
        <w:ind w:left="71" w:right="1"/>
        <w:jc w:val="center"/>
        <w:rPr>
          <w:sz w:val="28"/>
        </w:rPr>
      </w:pPr>
      <w:r>
        <w:rPr>
          <w:sz w:val="28"/>
        </w:rPr>
        <w:t>«</w:t>
      </w:r>
      <w:r w:rsidR="00647C90" w:rsidRPr="00647C90">
        <w:rPr>
          <w:sz w:val="28"/>
        </w:rPr>
        <w:t>Центр помощи детям, оставшимся без попечения родителей, г. Братска</w:t>
      </w:r>
      <w:r>
        <w:rPr>
          <w:color w:val="000000"/>
          <w:spacing w:val="-2"/>
          <w:sz w:val="28"/>
        </w:rPr>
        <w:t>»</w:t>
      </w:r>
    </w:p>
    <w:p w14:paraId="6E9F340B" w14:textId="77777777" w:rsidR="00823C1D" w:rsidRDefault="00823C1D">
      <w:pPr>
        <w:pStyle w:val="a3"/>
        <w:rPr>
          <w:i w:val="0"/>
          <w:sz w:val="32"/>
        </w:rPr>
      </w:pPr>
    </w:p>
    <w:p w14:paraId="6C9C8C72" w14:textId="77777777" w:rsidR="00823C1D" w:rsidRDefault="00823C1D">
      <w:pPr>
        <w:pStyle w:val="a3"/>
        <w:rPr>
          <w:i w:val="0"/>
          <w:sz w:val="32"/>
        </w:rPr>
      </w:pPr>
    </w:p>
    <w:p w14:paraId="4CC4D465" w14:textId="77777777" w:rsidR="00823C1D" w:rsidRDefault="00823C1D">
      <w:pPr>
        <w:pStyle w:val="a3"/>
        <w:rPr>
          <w:i w:val="0"/>
          <w:sz w:val="32"/>
        </w:rPr>
      </w:pPr>
    </w:p>
    <w:p w14:paraId="3614FE95" w14:textId="77777777" w:rsidR="00823C1D" w:rsidRDefault="00823C1D">
      <w:pPr>
        <w:pStyle w:val="a3"/>
        <w:rPr>
          <w:i w:val="0"/>
          <w:sz w:val="32"/>
        </w:rPr>
      </w:pPr>
    </w:p>
    <w:p w14:paraId="5E777670" w14:textId="77777777" w:rsidR="00823C1D" w:rsidRDefault="00823C1D">
      <w:pPr>
        <w:pStyle w:val="a3"/>
        <w:spacing w:before="287"/>
        <w:rPr>
          <w:i w:val="0"/>
          <w:sz w:val="32"/>
        </w:rPr>
      </w:pPr>
    </w:p>
    <w:p w14:paraId="246455B2" w14:textId="3838596B" w:rsidR="00256988" w:rsidRDefault="00E436E8" w:rsidP="00256988">
      <w:pPr>
        <w:spacing w:before="1"/>
        <w:ind w:left="70" w:right="71"/>
        <w:jc w:val="center"/>
        <w:rPr>
          <w:b/>
          <w:spacing w:val="-4"/>
          <w:sz w:val="32"/>
        </w:rPr>
      </w:pPr>
      <w:r>
        <w:rPr>
          <w:b/>
          <w:sz w:val="32"/>
        </w:rPr>
        <w:t>Социальная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технология</w:t>
      </w:r>
      <w:r>
        <w:rPr>
          <w:b/>
          <w:spacing w:val="-4"/>
          <w:sz w:val="32"/>
        </w:rPr>
        <w:t xml:space="preserve"> </w:t>
      </w:r>
    </w:p>
    <w:p w14:paraId="28079E80" w14:textId="7CFD2569" w:rsidR="00823C1D" w:rsidRPr="00256988" w:rsidRDefault="00647C90">
      <w:pPr>
        <w:spacing w:before="1"/>
        <w:ind w:left="70" w:right="71"/>
        <w:jc w:val="center"/>
        <w:rPr>
          <w:rFonts w:ascii="Arial" w:hAnsi="Arial"/>
          <w:b/>
          <w:sz w:val="36"/>
          <w:szCs w:val="36"/>
        </w:rPr>
      </w:pPr>
      <w:r w:rsidRPr="00256988">
        <w:rPr>
          <w:bCs/>
          <w:spacing w:val="-4"/>
          <w:sz w:val="36"/>
          <w:szCs w:val="36"/>
        </w:rPr>
        <w:t>Клуб «Устойчивая семья»</w:t>
      </w:r>
    </w:p>
    <w:p w14:paraId="475858FC" w14:textId="77777777" w:rsidR="00823C1D" w:rsidRDefault="00823C1D">
      <w:pPr>
        <w:pStyle w:val="a3"/>
        <w:spacing w:before="360"/>
        <w:rPr>
          <w:rFonts w:ascii="Arial"/>
          <w:b/>
          <w:i w:val="0"/>
          <w:sz w:val="32"/>
        </w:rPr>
      </w:pPr>
    </w:p>
    <w:p w14:paraId="235A9623" w14:textId="798BA31A" w:rsidR="00823C1D" w:rsidRPr="00647C90" w:rsidRDefault="00E436E8">
      <w:pPr>
        <w:spacing w:before="1"/>
        <w:ind w:left="450" w:right="1"/>
        <w:jc w:val="center"/>
        <w:rPr>
          <w:bCs/>
          <w:spacing w:val="-2"/>
          <w:sz w:val="28"/>
        </w:rPr>
      </w:pPr>
      <w:r>
        <w:rPr>
          <w:b/>
          <w:sz w:val="28"/>
        </w:rPr>
        <w:t>Автор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составитель:</w:t>
      </w:r>
      <w:r w:rsidR="00647C90" w:rsidRPr="00647C90">
        <w:t xml:space="preserve"> </w:t>
      </w:r>
      <w:r w:rsidR="00647C90" w:rsidRPr="00647C90">
        <w:rPr>
          <w:bCs/>
          <w:spacing w:val="-2"/>
          <w:sz w:val="28"/>
        </w:rPr>
        <w:t>Соловьёва Надежда Станиславовна</w:t>
      </w:r>
      <w:r w:rsidR="00647C90">
        <w:rPr>
          <w:bCs/>
          <w:spacing w:val="-2"/>
          <w:sz w:val="28"/>
        </w:rPr>
        <w:t>-</w:t>
      </w:r>
    </w:p>
    <w:p w14:paraId="7055CDDE" w14:textId="014BB15E" w:rsidR="00647C90" w:rsidRDefault="00647C90">
      <w:pPr>
        <w:spacing w:before="1"/>
        <w:ind w:left="450" w:right="1"/>
        <w:jc w:val="center"/>
        <w:rPr>
          <w:bCs/>
          <w:sz w:val="28"/>
        </w:rPr>
      </w:pPr>
      <w:r w:rsidRPr="00647C90">
        <w:rPr>
          <w:bCs/>
          <w:sz w:val="28"/>
        </w:rPr>
        <w:t xml:space="preserve">                                      </w:t>
      </w:r>
      <w:r>
        <w:rPr>
          <w:bCs/>
          <w:sz w:val="28"/>
        </w:rPr>
        <w:t>с</w:t>
      </w:r>
      <w:r w:rsidRPr="00647C90">
        <w:rPr>
          <w:bCs/>
          <w:sz w:val="28"/>
        </w:rPr>
        <w:t>пециалист по социальной работе</w:t>
      </w:r>
    </w:p>
    <w:p w14:paraId="4FE01BDE" w14:textId="499D1D30" w:rsidR="00647C90" w:rsidRPr="00647C90" w:rsidRDefault="00647C90">
      <w:pPr>
        <w:spacing w:before="1"/>
        <w:ind w:left="450" w:right="1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отделения «Дети в семье»</w:t>
      </w:r>
    </w:p>
    <w:p w14:paraId="653E8757" w14:textId="77777777" w:rsidR="00823C1D" w:rsidRDefault="00823C1D">
      <w:pPr>
        <w:pStyle w:val="a3"/>
        <w:rPr>
          <w:b/>
          <w:i w:val="0"/>
          <w:sz w:val="28"/>
        </w:rPr>
      </w:pPr>
    </w:p>
    <w:p w14:paraId="2ADB1183" w14:textId="77777777" w:rsidR="00823C1D" w:rsidRDefault="00823C1D">
      <w:pPr>
        <w:pStyle w:val="a3"/>
        <w:rPr>
          <w:b/>
          <w:i w:val="0"/>
          <w:sz w:val="28"/>
        </w:rPr>
      </w:pPr>
    </w:p>
    <w:p w14:paraId="313BA090" w14:textId="77777777" w:rsidR="00823C1D" w:rsidRDefault="00823C1D">
      <w:pPr>
        <w:pStyle w:val="a3"/>
        <w:rPr>
          <w:b/>
          <w:i w:val="0"/>
          <w:sz w:val="28"/>
        </w:rPr>
      </w:pPr>
    </w:p>
    <w:p w14:paraId="578B8336" w14:textId="77777777" w:rsidR="00823C1D" w:rsidRDefault="00823C1D">
      <w:pPr>
        <w:pStyle w:val="a3"/>
        <w:rPr>
          <w:b/>
          <w:i w:val="0"/>
          <w:sz w:val="28"/>
        </w:rPr>
      </w:pPr>
    </w:p>
    <w:p w14:paraId="1E3592B9" w14:textId="77777777" w:rsidR="00823C1D" w:rsidRDefault="00823C1D">
      <w:pPr>
        <w:pStyle w:val="a3"/>
        <w:rPr>
          <w:b/>
          <w:i w:val="0"/>
          <w:sz w:val="28"/>
        </w:rPr>
      </w:pPr>
    </w:p>
    <w:p w14:paraId="084A9076" w14:textId="77777777" w:rsidR="00823C1D" w:rsidRDefault="00823C1D">
      <w:pPr>
        <w:pStyle w:val="a3"/>
        <w:rPr>
          <w:b/>
          <w:i w:val="0"/>
          <w:sz w:val="28"/>
        </w:rPr>
      </w:pPr>
    </w:p>
    <w:p w14:paraId="2F94BCC2" w14:textId="77777777" w:rsidR="00823C1D" w:rsidRDefault="00823C1D">
      <w:pPr>
        <w:pStyle w:val="a3"/>
        <w:rPr>
          <w:b/>
          <w:i w:val="0"/>
          <w:sz w:val="28"/>
        </w:rPr>
      </w:pPr>
    </w:p>
    <w:p w14:paraId="781A39A9" w14:textId="77777777" w:rsidR="00823C1D" w:rsidRDefault="00823C1D">
      <w:pPr>
        <w:pStyle w:val="a3"/>
        <w:rPr>
          <w:b/>
          <w:i w:val="0"/>
          <w:sz w:val="28"/>
        </w:rPr>
      </w:pPr>
    </w:p>
    <w:p w14:paraId="21230AC6" w14:textId="77777777" w:rsidR="00823C1D" w:rsidRDefault="00823C1D">
      <w:pPr>
        <w:pStyle w:val="a3"/>
        <w:rPr>
          <w:b/>
          <w:i w:val="0"/>
          <w:sz w:val="28"/>
        </w:rPr>
      </w:pPr>
    </w:p>
    <w:p w14:paraId="58610381" w14:textId="77777777" w:rsidR="00823C1D" w:rsidRDefault="00823C1D">
      <w:pPr>
        <w:pStyle w:val="a3"/>
        <w:rPr>
          <w:b/>
          <w:i w:val="0"/>
          <w:sz w:val="28"/>
        </w:rPr>
      </w:pPr>
    </w:p>
    <w:p w14:paraId="1CD040D6" w14:textId="77777777" w:rsidR="00823C1D" w:rsidRDefault="00823C1D">
      <w:pPr>
        <w:pStyle w:val="a3"/>
        <w:rPr>
          <w:b/>
          <w:i w:val="0"/>
          <w:sz w:val="28"/>
        </w:rPr>
      </w:pPr>
    </w:p>
    <w:p w14:paraId="7C540477" w14:textId="77777777" w:rsidR="00823C1D" w:rsidRDefault="00823C1D">
      <w:pPr>
        <w:pStyle w:val="a3"/>
        <w:rPr>
          <w:b/>
          <w:i w:val="0"/>
          <w:sz w:val="28"/>
        </w:rPr>
      </w:pPr>
    </w:p>
    <w:p w14:paraId="3E3C484F" w14:textId="77777777" w:rsidR="00823C1D" w:rsidRDefault="00823C1D">
      <w:pPr>
        <w:pStyle w:val="a3"/>
        <w:rPr>
          <w:b/>
          <w:i w:val="0"/>
          <w:sz w:val="28"/>
        </w:rPr>
      </w:pPr>
    </w:p>
    <w:p w14:paraId="29AEDAF0" w14:textId="77777777" w:rsidR="00823C1D" w:rsidRDefault="00823C1D">
      <w:pPr>
        <w:pStyle w:val="a3"/>
        <w:rPr>
          <w:b/>
          <w:i w:val="0"/>
          <w:sz w:val="28"/>
        </w:rPr>
      </w:pPr>
    </w:p>
    <w:p w14:paraId="3411F3AB" w14:textId="77777777" w:rsidR="00823C1D" w:rsidRDefault="00823C1D">
      <w:pPr>
        <w:pStyle w:val="a3"/>
        <w:rPr>
          <w:b/>
          <w:i w:val="0"/>
          <w:sz w:val="28"/>
        </w:rPr>
      </w:pPr>
    </w:p>
    <w:p w14:paraId="2FBDAFBA" w14:textId="77777777" w:rsidR="00823C1D" w:rsidRDefault="00823C1D">
      <w:pPr>
        <w:pStyle w:val="a3"/>
        <w:rPr>
          <w:b/>
          <w:i w:val="0"/>
          <w:sz w:val="28"/>
        </w:rPr>
      </w:pPr>
    </w:p>
    <w:p w14:paraId="1B0B4CC9" w14:textId="77777777" w:rsidR="00823C1D" w:rsidRDefault="00823C1D">
      <w:pPr>
        <w:pStyle w:val="a3"/>
        <w:rPr>
          <w:b/>
          <w:i w:val="0"/>
          <w:sz w:val="28"/>
        </w:rPr>
      </w:pPr>
    </w:p>
    <w:p w14:paraId="1B8D892C" w14:textId="77777777" w:rsidR="00823C1D" w:rsidRDefault="00823C1D">
      <w:pPr>
        <w:pStyle w:val="a3"/>
        <w:rPr>
          <w:b/>
          <w:i w:val="0"/>
          <w:sz w:val="28"/>
        </w:rPr>
      </w:pPr>
    </w:p>
    <w:p w14:paraId="1FD421C5" w14:textId="77777777" w:rsidR="00823C1D" w:rsidRDefault="00823C1D">
      <w:pPr>
        <w:pStyle w:val="a3"/>
        <w:rPr>
          <w:b/>
          <w:i w:val="0"/>
          <w:sz w:val="28"/>
        </w:rPr>
      </w:pPr>
    </w:p>
    <w:p w14:paraId="282052AB" w14:textId="77777777" w:rsidR="00823C1D" w:rsidRDefault="00823C1D">
      <w:pPr>
        <w:pStyle w:val="a3"/>
        <w:rPr>
          <w:b/>
          <w:i w:val="0"/>
          <w:sz w:val="28"/>
        </w:rPr>
      </w:pPr>
    </w:p>
    <w:p w14:paraId="7B102443" w14:textId="77777777" w:rsidR="00823C1D" w:rsidRDefault="00823C1D">
      <w:pPr>
        <w:pStyle w:val="a3"/>
        <w:rPr>
          <w:b/>
          <w:i w:val="0"/>
          <w:sz w:val="28"/>
        </w:rPr>
      </w:pPr>
    </w:p>
    <w:p w14:paraId="354C1CBF" w14:textId="77777777" w:rsidR="00823C1D" w:rsidRDefault="00823C1D">
      <w:pPr>
        <w:pStyle w:val="a3"/>
        <w:rPr>
          <w:b/>
          <w:i w:val="0"/>
          <w:sz w:val="28"/>
        </w:rPr>
      </w:pPr>
    </w:p>
    <w:p w14:paraId="0B431982" w14:textId="77777777" w:rsidR="00823C1D" w:rsidRDefault="00823C1D">
      <w:pPr>
        <w:pStyle w:val="a3"/>
        <w:rPr>
          <w:b/>
          <w:i w:val="0"/>
          <w:sz w:val="28"/>
        </w:rPr>
      </w:pPr>
    </w:p>
    <w:p w14:paraId="46DB4A86" w14:textId="77777777" w:rsidR="00823C1D" w:rsidRDefault="00823C1D">
      <w:pPr>
        <w:pStyle w:val="a3"/>
        <w:rPr>
          <w:b/>
          <w:i w:val="0"/>
          <w:sz w:val="28"/>
        </w:rPr>
      </w:pPr>
    </w:p>
    <w:p w14:paraId="65C6E14D" w14:textId="77777777" w:rsidR="00823C1D" w:rsidRDefault="00823C1D">
      <w:pPr>
        <w:pStyle w:val="a3"/>
        <w:spacing w:before="86"/>
        <w:rPr>
          <w:b/>
          <w:i w:val="0"/>
          <w:sz w:val="28"/>
        </w:rPr>
      </w:pPr>
    </w:p>
    <w:p w14:paraId="225C639F" w14:textId="56C4A772" w:rsidR="00647C90" w:rsidRDefault="00647C90" w:rsidP="00647C90">
      <w:pPr>
        <w:ind w:left="70" w:right="70"/>
        <w:jc w:val="center"/>
        <w:rPr>
          <w:sz w:val="28"/>
        </w:rPr>
        <w:sectPr w:rsidR="00647C90">
          <w:footerReference w:type="default" r:id="rId8"/>
          <w:type w:val="continuous"/>
          <w:pgSz w:w="11910" w:h="16840"/>
          <w:pgMar w:top="1120" w:right="992" w:bottom="1120" w:left="992" w:header="0" w:footer="935" w:gutter="0"/>
          <w:pgNumType w:start="1"/>
          <w:cols w:space="720"/>
        </w:sectPr>
      </w:pPr>
      <w:r>
        <w:rPr>
          <w:color w:val="000000"/>
          <w:spacing w:val="-2"/>
          <w:sz w:val="28"/>
        </w:rPr>
        <w:t xml:space="preserve">                                                      </w:t>
      </w:r>
      <w:r w:rsidRPr="00647C90">
        <w:rPr>
          <w:color w:val="000000"/>
          <w:spacing w:val="-2"/>
          <w:sz w:val="28"/>
        </w:rPr>
        <w:t>г</w:t>
      </w:r>
      <w:r w:rsidR="00E436E8" w:rsidRPr="00647C90">
        <w:rPr>
          <w:color w:val="000000"/>
          <w:spacing w:val="-2"/>
          <w:sz w:val="28"/>
        </w:rPr>
        <w:t>ород</w:t>
      </w:r>
      <w:r w:rsidRPr="00647C90">
        <w:rPr>
          <w:color w:val="000000"/>
          <w:spacing w:val="-2"/>
          <w:sz w:val="28"/>
        </w:rPr>
        <w:t xml:space="preserve"> Братск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Pr="00647C90">
        <w:rPr>
          <w:color w:val="000000"/>
          <w:sz w:val="28"/>
        </w:rPr>
        <w:t>20</w:t>
      </w:r>
      <w:r>
        <w:rPr>
          <w:color w:val="000000"/>
          <w:sz w:val="28"/>
        </w:rPr>
        <w:t>25 г.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14:paraId="209FFFCD" w14:textId="77777777" w:rsidR="00823C1D" w:rsidRDefault="00E436E8">
      <w:pPr>
        <w:pStyle w:val="a3"/>
        <w:spacing w:before="30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6AB9CE27" wp14:editId="7526AE71">
                <wp:simplePos x="0" y="0"/>
                <wp:positionH relativeFrom="page">
                  <wp:posOffset>720090</wp:posOffset>
                </wp:positionH>
                <wp:positionV relativeFrom="paragraph">
                  <wp:posOffset>180739</wp:posOffset>
                </wp:positionV>
                <wp:extent cx="18224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0AF3" id="Graphic 5" o:spid="_x0000_s1026" style="position:absolute;margin-left:56.7pt;margin-top:14.25pt;width:14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9DF40EC" w14:textId="3F7A22D0" w:rsidR="00823C1D" w:rsidRDefault="00E436E8">
      <w:pPr>
        <w:spacing w:before="76"/>
        <w:ind w:left="229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Социальная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технология</w:t>
      </w:r>
      <w:r>
        <w:rPr>
          <w:rFonts w:ascii="Arial" w:hAnsi="Arial"/>
          <w:b/>
          <w:spacing w:val="-5"/>
          <w:sz w:val="28"/>
        </w:rPr>
        <w:t xml:space="preserve"> </w:t>
      </w:r>
      <w:r w:rsidR="00647C90" w:rsidRPr="00440430">
        <w:rPr>
          <w:b/>
          <w:i/>
          <w:iCs/>
          <w:spacing w:val="-5"/>
          <w:sz w:val="32"/>
          <w:szCs w:val="32"/>
        </w:rPr>
        <w:t>«Устойчивая семья»</w:t>
      </w:r>
    </w:p>
    <w:p w14:paraId="703F7371" w14:textId="6D36FB08" w:rsidR="00647C90" w:rsidRPr="009527F7" w:rsidRDefault="00E436E8" w:rsidP="00647C90">
      <w:pPr>
        <w:pStyle w:val="a4"/>
        <w:numPr>
          <w:ilvl w:val="0"/>
          <w:numId w:val="2"/>
        </w:numPr>
        <w:tabs>
          <w:tab w:val="left" w:pos="1216"/>
        </w:tabs>
        <w:ind w:hanging="360"/>
        <w:jc w:val="left"/>
        <w:rPr>
          <w:bCs/>
          <w:sz w:val="28"/>
        </w:rPr>
      </w:pPr>
      <w:r>
        <w:rPr>
          <w:rFonts w:ascii="Arial" w:hAnsi="Arial"/>
          <w:b/>
          <w:sz w:val="28"/>
        </w:rPr>
        <w:t>Теоретическая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основа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социальной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технологии</w:t>
      </w:r>
      <w:r>
        <w:rPr>
          <w:rFonts w:ascii="Arial" w:hAnsi="Arial"/>
          <w:b/>
          <w:spacing w:val="-6"/>
          <w:sz w:val="28"/>
        </w:rPr>
        <w:t xml:space="preserve"> </w:t>
      </w:r>
      <w:r w:rsidR="00647C90" w:rsidRPr="00647C90">
        <w:rPr>
          <w:bCs/>
          <w:spacing w:val="-6"/>
          <w:sz w:val="28"/>
        </w:rPr>
        <w:t>«Устойчивая семья»</w:t>
      </w:r>
    </w:p>
    <w:p w14:paraId="7149482E" w14:textId="7AA4349E" w:rsidR="009527F7" w:rsidRPr="00647C90" w:rsidRDefault="009527F7" w:rsidP="009527F7">
      <w:pPr>
        <w:pStyle w:val="a4"/>
        <w:tabs>
          <w:tab w:val="left" w:pos="0"/>
        </w:tabs>
        <w:ind w:left="0" w:firstLine="0"/>
        <w:jc w:val="both"/>
        <w:rPr>
          <w:bCs/>
          <w:sz w:val="28"/>
        </w:rPr>
      </w:pPr>
      <w:r>
        <w:rPr>
          <w:bCs/>
          <w:sz w:val="28"/>
        </w:rPr>
        <w:tab/>
      </w:r>
      <w:r w:rsidRPr="009527F7">
        <w:rPr>
          <w:bCs/>
          <w:sz w:val="28"/>
        </w:rPr>
        <w:t>Клуб «Устойчивая семья» - это поддерживающее сообщество и реабилитационное пространство для семей группы риска. Участники присоединяются к Клубу добровольно, на основе общих интересов и для реализации поставленных целей и задач.</w:t>
      </w:r>
    </w:p>
    <w:p w14:paraId="0D0FBB4B" w14:textId="191DB2BB" w:rsidR="009527F7" w:rsidRDefault="00E436E8" w:rsidP="00CD7A18">
      <w:pPr>
        <w:widowControl/>
        <w:shd w:val="clear" w:color="auto" w:fill="FFFFFF"/>
        <w:tabs>
          <w:tab w:val="right" w:pos="7655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b/>
          <w:i/>
          <w:sz w:val="28"/>
        </w:rPr>
        <w:t>Концептуальная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часть</w:t>
      </w:r>
      <w:r>
        <w:rPr>
          <w:b/>
          <w:i/>
          <w:spacing w:val="-9"/>
          <w:sz w:val="28"/>
        </w:rPr>
        <w:t xml:space="preserve"> </w:t>
      </w:r>
    </w:p>
    <w:p w14:paraId="5E628FAA" w14:textId="7B6367BF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 xml:space="preserve">Программа «Азбука счастливой семьи», которая легла в основу социально психологических тренингов с элементами терапии в Клубах «Устойчивая семья» и ряда неформальных поддерживающих мероприятий, обобщает опыт проектов и программ родительского просвещения и семейного воспитания. Семьям, оказавшимся в трудной жизненной ситуации, социально опасном положении, кризисной ситуации, зачастую бывает нужна помощь в том, чтобы наладить внутрисемейные контакты и укрепить отношения между родителями и детьми. Так 77,3 % родителей, присоединившихся к Клубам «Устойчивая семья» в рамках </w:t>
      </w:r>
      <w:r>
        <w:rPr>
          <w:sz w:val="28"/>
          <w:szCs w:val="28"/>
          <w:lang w:eastAsia="ru-RU"/>
        </w:rPr>
        <w:t>п</w:t>
      </w:r>
      <w:r w:rsidRPr="00CD7A18">
        <w:rPr>
          <w:sz w:val="28"/>
          <w:szCs w:val="28"/>
          <w:lang w:eastAsia="ru-RU"/>
        </w:rPr>
        <w:t>роекта «0–4», признают трудности в воспитании детей и в отношениях в семье.</w:t>
      </w:r>
    </w:p>
    <w:p w14:paraId="3BF1E3BE" w14:textId="6E9C50D1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>Семейное воспитание, культура родительства и роль семьи в формировании личности и развитии ребенка являлись и являются предметом изучения для классиков отечественной психологии и педагогики</w:t>
      </w:r>
      <w:r>
        <w:rPr>
          <w:sz w:val="28"/>
          <w:szCs w:val="28"/>
          <w:lang w:eastAsia="ru-RU"/>
        </w:rPr>
        <w:t>.</w:t>
      </w:r>
    </w:p>
    <w:p w14:paraId="49BAB6E8" w14:textId="77777777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>По мнению Л.С. Выготского, сознание ребенка, специфические особенности его высших психических функций (произвольная память, произвольное внимание) формируются в социальном взаимодействии со взрослыми. Выделяются две основные линии развития: натуральная и культурная. Натуральная линия развития – это физическое, естественное развитие ребенка с момента рождения. Культурная (историческая) линия развития возникает при появлении общения с окружающим миром. Ученица Выготского Л.И.</w:t>
      </w:r>
    </w:p>
    <w:p w14:paraId="1B07B5AE" w14:textId="77777777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proofErr w:type="spellStart"/>
      <w:r w:rsidRPr="00CD7A18">
        <w:rPr>
          <w:sz w:val="28"/>
          <w:szCs w:val="28"/>
          <w:lang w:eastAsia="ru-RU"/>
        </w:rPr>
        <w:t>Божович</w:t>
      </w:r>
      <w:proofErr w:type="spellEnd"/>
      <w:r w:rsidRPr="00CD7A18">
        <w:rPr>
          <w:sz w:val="28"/>
          <w:szCs w:val="28"/>
          <w:lang w:eastAsia="ru-RU"/>
        </w:rPr>
        <w:t xml:space="preserve"> сформулировала понятия социальной ситуации развития и личностного новообразования, выделила внутренние процессы развития и внешние условия, которые их обеспечивают.</w:t>
      </w:r>
    </w:p>
    <w:p w14:paraId="11D18E0F" w14:textId="77777777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 xml:space="preserve">Опираясь на теории Л.С. Выготского и Л.И. </w:t>
      </w:r>
      <w:proofErr w:type="spellStart"/>
      <w:r w:rsidRPr="00CD7A18">
        <w:rPr>
          <w:sz w:val="28"/>
          <w:szCs w:val="28"/>
          <w:lang w:eastAsia="ru-RU"/>
        </w:rPr>
        <w:t>Божович</w:t>
      </w:r>
      <w:proofErr w:type="spellEnd"/>
      <w:r w:rsidRPr="00CD7A18">
        <w:rPr>
          <w:sz w:val="28"/>
          <w:szCs w:val="28"/>
          <w:lang w:eastAsia="ru-RU"/>
        </w:rPr>
        <w:t xml:space="preserve">, программа «Азбука счастливой семьи» включает линию возрастных кризисов: новорожденности, первого года, трех лет, семи лет и подросткового возраста, который разделяется на две фазы. Авторы также опираются на исследования М.И. Лисиной и ее последователей, выделяя качественные характеристики общения с младенцами и детьми раннего возраста. Следуя традициям отечественной психологической школы, программа «Азбука счастливой семьи» закрепляет важность рефлексии родителей как условия гармоничного развития ребенка и подчеркивает значение отношений, в которых ребенок развивается. Так, «Привязанность», одна из частей программы, представляет исследования и теоретические обобщения ученых факультета психологии СПбГУ: Р.Ж. </w:t>
      </w:r>
      <w:proofErr w:type="spellStart"/>
      <w:r w:rsidRPr="00CD7A18">
        <w:rPr>
          <w:sz w:val="28"/>
          <w:szCs w:val="28"/>
          <w:lang w:eastAsia="ru-RU"/>
        </w:rPr>
        <w:t>Мухамедрахимова</w:t>
      </w:r>
      <w:proofErr w:type="spellEnd"/>
      <w:r w:rsidRPr="00CD7A18">
        <w:rPr>
          <w:sz w:val="28"/>
          <w:szCs w:val="28"/>
          <w:lang w:eastAsia="ru-RU"/>
        </w:rPr>
        <w:t xml:space="preserve">, Н.Л. Плешковой, О.И. Пальмова – в области психического здоровья детей младенческого и раннего возраста и в области изучения отношений привязанности. Классическая теория привязанности Дж. </w:t>
      </w:r>
      <w:proofErr w:type="spellStart"/>
      <w:r w:rsidRPr="00CD7A18">
        <w:rPr>
          <w:sz w:val="28"/>
          <w:szCs w:val="28"/>
          <w:lang w:eastAsia="ru-RU"/>
        </w:rPr>
        <w:t>Боулби</w:t>
      </w:r>
      <w:proofErr w:type="spellEnd"/>
      <w:r w:rsidRPr="00CD7A18">
        <w:rPr>
          <w:sz w:val="28"/>
          <w:szCs w:val="28"/>
          <w:lang w:eastAsia="ru-RU"/>
        </w:rPr>
        <w:t xml:space="preserve"> раскрывается в контексте исследований российских пар </w:t>
      </w:r>
      <w:r w:rsidRPr="00CD7A18">
        <w:rPr>
          <w:sz w:val="28"/>
          <w:szCs w:val="28"/>
          <w:lang w:eastAsia="ru-RU"/>
        </w:rPr>
        <w:lastRenderedPageBreak/>
        <w:t>«мать – ребенок». Понятие «чувствительность», один их основных терминов теории привязанности, предлагается родителям, занимающимся по программе «Азбука счастливой семьи», как ориентир наблюдения за собой и своим взаимодействием с ребенком с целью формирования благополучных, безопасных отношений.</w:t>
      </w:r>
    </w:p>
    <w:p w14:paraId="2F43919E" w14:textId="77777777" w:rsidR="00CD7A18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 xml:space="preserve">Помимо уже названных, в программе отражены идеи и исследования, использованы публикации Я. Корчака, П.П. </w:t>
      </w:r>
      <w:proofErr w:type="spellStart"/>
      <w:r w:rsidRPr="00CD7A18">
        <w:rPr>
          <w:sz w:val="28"/>
          <w:szCs w:val="28"/>
          <w:lang w:eastAsia="ru-RU"/>
        </w:rPr>
        <w:t>Блонского</w:t>
      </w:r>
      <w:proofErr w:type="spellEnd"/>
      <w:r w:rsidRPr="00CD7A18">
        <w:rPr>
          <w:sz w:val="28"/>
          <w:szCs w:val="28"/>
          <w:lang w:eastAsia="ru-RU"/>
        </w:rPr>
        <w:t xml:space="preserve">, Э. Эриксона, Д.Б. Эльконина, В. Сатир, В.А. Сухомлинского, Ю.Б. </w:t>
      </w:r>
      <w:proofErr w:type="spellStart"/>
      <w:r w:rsidRPr="00CD7A18">
        <w:rPr>
          <w:sz w:val="28"/>
          <w:szCs w:val="28"/>
          <w:lang w:eastAsia="ru-RU"/>
        </w:rPr>
        <w:t>Гиппенрейтер</w:t>
      </w:r>
      <w:proofErr w:type="spellEnd"/>
      <w:r w:rsidRPr="00CD7A18">
        <w:rPr>
          <w:sz w:val="28"/>
          <w:szCs w:val="28"/>
          <w:lang w:eastAsia="ru-RU"/>
        </w:rPr>
        <w:t xml:space="preserve">, Г. Чепмена, А.И. Захарова, А.В. Мудрика, Э.Г. Эйдемиллера, А.Я. Варги, Л.Б. Шнейдер, М.И. </w:t>
      </w:r>
      <w:proofErr w:type="spellStart"/>
      <w:r w:rsidRPr="00CD7A18">
        <w:rPr>
          <w:sz w:val="28"/>
          <w:szCs w:val="28"/>
          <w:lang w:eastAsia="ru-RU"/>
        </w:rPr>
        <w:t>Мелии</w:t>
      </w:r>
      <w:proofErr w:type="spellEnd"/>
      <w:r w:rsidRPr="00CD7A18">
        <w:rPr>
          <w:sz w:val="28"/>
          <w:szCs w:val="28"/>
          <w:lang w:eastAsia="ru-RU"/>
        </w:rPr>
        <w:t>, Н.П. Коваленко, М.М. Решетникова, Ф.Е. Василюка и многих других.</w:t>
      </w:r>
    </w:p>
    <w:p w14:paraId="074A3D06" w14:textId="3E7F6DD6" w:rsidR="009527F7" w:rsidRPr="00CD7A18" w:rsidRDefault="00CD7A18" w:rsidP="00CD7A18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D7A18">
        <w:rPr>
          <w:sz w:val="28"/>
          <w:szCs w:val="28"/>
          <w:lang w:eastAsia="ru-RU"/>
        </w:rPr>
        <w:t>Авторы программы «Азбука счастливой семьи» исходят из необходимости социально психологической поддержки родителей, основанной на традиционных семейных ценностях, и выстраивают программу на основе научных теорий, получивших самое широкое признание и распространение в нашей стране.</w:t>
      </w:r>
    </w:p>
    <w:p w14:paraId="02AA2B68" w14:textId="74F4CAAF" w:rsidR="002D4BF3" w:rsidRPr="002D4BF3" w:rsidRDefault="00E436E8" w:rsidP="002D4BF3">
      <w:pPr>
        <w:pStyle w:val="a4"/>
        <w:numPr>
          <w:ilvl w:val="0"/>
          <w:numId w:val="2"/>
        </w:numPr>
        <w:tabs>
          <w:tab w:val="left" w:pos="1477"/>
        </w:tabs>
        <w:spacing w:before="297"/>
        <w:ind w:left="1477" w:hanging="36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Содержание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социальной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технологии</w:t>
      </w:r>
      <w:r>
        <w:rPr>
          <w:rFonts w:ascii="Arial" w:hAnsi="Arial"/>
          <w:b/>
          <w:spacing w:val="-5"/>
          <w:sz w:val="28"/>
        </w:rPr>
        <w:t xml:space="preserve"> </w:t>
      </w:r>
      <w:r w:rsidRPr="00440430">
        <w:rPr>
          <w:b/>
          <w:i/>
          <w:iCs/>
          <w:color w:val="000000"/>
          <w:sz w:val="32"/>
          <w:szCs w:val="32"/>
        </w:rPr>
        <w:t>«</w:t>
      </w:r>
      <w:r w:rsidR="00CD7A18" w:rsidRPr="00440430">
        <w:rPr>
          <w:b/>
          <w:i/>
          <w:iCs/>
          <w:color w:val="000000"/>
          <w:sz w:val="32"/>
          <w:szCs w:val="32"/>
        </w:rPr>
        <w:t>Устойчивая семья</w:t>
      </w:r>
      <w:r w:rsidRPr="00440430">
        <w:rPr>
          <w:b/>
          <w:i/>
          <w:iCs/>
          <w:color w:val="000000"/>
          <w:spacing w:val="-2"/>
          <w:sz w:val="32"/>
          <w:szCs w:val="32"/>
        </w:rPr>
        <w:t>»</w:t>
      </w:r>
    </w:p>
    <w:p w14:paraId="283A3F18" w14:textId="7829449E" w:rsidR="00823C1D" w:rsidRDefault="00E436E8">
      <w:pPr>
        <w:pStyle w:val="a4"/>
        <w:numPr>
          <w:ilvl w:val="1"/>
          <w:numId w:val="2"/>
        </w:numPr>
        <w:tabs>
          <w:tab w:val="left" w:pos="1570"/>
        </w:tabs>
        <w:ind w:hanging="719"/>
        <w:rPr>
          <w:b/>
          <w:sz w:val="28"/>
        </w:rPr>
      </w:pPr>
      <w:r>
        <w:rPr>
          <w:b/>
          <w:sz w:val="28"/>
        </w:rPr>
        <w:t xml:space="preserve">Цель </w:t>
      </w:r>
      <w:r>
        <w:rPr>
          <w:b/>
          <w:spacing w:val="-2"/>
          <w:sz w:val="28"/>
        </w:rPr>
        <w:t>технологии:</w:t>
      </w:r>
      <w:r w:rsidR="00CD7A18" w:rsidRPr="00CD7A18">
        <w:t xml:space="preserve"> </w:t>
      </w:r>
      <w:r w:rsidR="00CD7A18" w:rsidRPr="00CD7A18">
        <w:rPr>
          <w:bCs/>
          <w:spacing w:val="-2"/>
          <w:sz w:val="28"/>
        </w:rPr>
        <w:t>Профилактика социального сиротства, сохранение и восстановление семей в интересах детей</w:t>
      </w:r>
    </w:p>
    <w:p w14:paraId="5D93412D" w14:textId="77777777" w:rsidR="00823C1D" w:rsidRDefault="00823C1D">
      <w:pPr>
        <w:pStyle w:val="a3"/>
        <w:rPr>
          <w:b/>
          <w:i w:val="0"/>
          <w:sz w:val="28"/>
        </w:rPr>
      </w:pPr>
    </w:p>
    <w:p w14:paraId="641AA300" w14:textId="77777777" w:rsidR="002D4BF3" w:rsidRDefault="00E436E8" w:rsidP="002D4BF3">
      <w:pPr>
        <w:pStyle w:val="a4"/>
        <w:numPr>
          <w:ilvl w:val="1"/>
          <w:numId w:val="2"/>
        </w:numPr>
        <w:tabs>
          <w:tab w:val="left" w:pos="1570"/>
        </w:tabs>
        <w:rPr>
          <w:spacing w:val="-2"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технологии</w:t>
      </w:r>
      <w:r>
        <w:rPr>
          <w:spacing w:val="-2"/>
          <w:sz w:val="28"/>
        </w:rPr>
        <w:t>:</w:t>
      </w:r>
      <w:r w:rsidR="002D4BF3">
        <w:rPr>
          <w:spacing w:val="-2"/>
          <w:sz w:val="28"/>
        </w:rPr>
        <w:tab/>
      </w:r>
      <w:r w:rsidR="002D4BF3">
        <w:rPr>
          <w:spacing w:val="-2"/>
          <w:sz w:val="28"/>
        </w:rPr>
        <w:tab/>
      </w:r>
      <w:r w:rsidR="002D4BF3">
        <w:rPr>
          <w:spacing w:val="-2"/>
          <w:sz w:val="28"/>
        </w:rPr>
        <w:tab/>
      </w:r>
      <w:r w:rsidR="002D4BF3">
        <w:rPr>
          <w:spacing w:val="-2"/>
          <w:sz w:val="28"/>
        </w:rPr>
        <w:tab/>
      </w:r>
      <w:r w:rsidR="002D4BF3">
        <w:rPr>
          <w:spacing w:val="-2"/>
          <w:sz w:val="28"/>
        </w:rPr>
        <w:tab/>
      </w:r>
      <w:r w:rsidR="002D4BF3">
        <w:rPr>
          <w:spacing w:val="-2"/>
          <w:sz w:val="28"/>
        </w:rPr>
        <w:tab/>
      </w:r>
    </w:p>
    <w:p w14:paraId="463AF954" w14:textId="43B55F90" w:rsidR="002D4BF3" w:rsidRPr="002D4BF3" w:rsidRDefault="002D4BF3" w:rsidP="002D4BF3">
      <w:pPr>
        <w:tabs>
          <w:tab w:val="left" w:pos="1570"/>
        </w:tabs>
        <w:jc w:val="both"/>
        <w:rPr>
          <w:spacing w:val="-2"/>
          <w:sz w:val="28"/>
        </w:rPr>
      </w:pPr>
      <w:r>
        <w:t xml:space="preserve">                            </w:t>
      </w:r>
      <w:r w:rsidRPr="002D4BF3">
        <w:t xml:space="preserve"> </w:t>
      </w:r>
      <w:r w:rsidRPr="002D4BF3">
        <w:rPr>
          <w:spacing w:val="-2"/>
          <w:sz w:val="28"/>
        </w:rPr>
        <w:t>-  содействие сохранению детей в родных семьях;</w:t>
      </w:r>
    </w:p>
    <w:p w14:paraId="5F7BF4CA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 содействие возвращению детей из учреждений в родные семьи;</w:t>
      </w:r>
    </w:p>
    <w:p w14:paraId="316ACB17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 укрепление института семьи и традиционных семейных ценностей;</w:t>
      </w:r>
    </w:p>
    <w:p w14:paraId="68FE05CC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 xml:space="preserve">- передача родителям базовых знаний из области семейной, детской психологии и педагогики по программе «Азбука счастливой семьи»; </w:t>
      </w:r>
    </w:p>
    <w:p w14:paraId="74315825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содействие в улучшении психоэмоционального состояния родителей, повышении их психологической устойчивости путем создания реабилитационного пространства;</w:t>
      </w:r>
    </w:p>
    <w:p w14:paraId="240F7902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помощь родителям в осознании чувств, потребностей, их причин и в получении инструментов для преодоления последствий неблагоприятного детского опыта и психологических травм;</w:t>
      </w:r>
    </w:p>
    <w:p w14:paraId="00A1F50E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 xml:space="preserve">- поддержка родителей в повышении стрессоустойчивости, развитие навыков эмоционально-волевой саморегуляции, укреплении внутренних ресурсов; </w:t>
      </w:r>
    </w:p>
    <w:p w14:paraId="6042DDD2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содействие в развитие у родителей ценностных ориентаций, направленных на повышение позитивной мотивации вести здоровый образ жизни, выбирать социально-позитивные формы самореализации и надлежащим образом выполнять родительские обязанности;</w:t>
      </w:r>
    </w:p>
    <w:p w14:paraId="0044A2ED" w14:textId="77777777" w:rsidR="002D4BF3" w:rsidRPr="002D4BF3" w:rsidRDefault="002D4BF3" w:rsidP="002D4BF3">
      <w:pPr>
        <w:pStyle w:val="a4"/>
        <w:tabs>
          <w:tab w:val="left" w:pos="1570"/>
        </w:tabs>
        <w:ind w:left="157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сопровождение формирования у родителей негативного отношения к насильственным методам воспитания и освоения родителями позитивных методов воспитания, основанных на понимании возрастных, индивидуальных психологических особенностей детей;</w:t>
      </w:r>
    </w:p>
    <w:p w14:paraId="642B10AC" w14:textId="77777777" w:rsidR="002D4BF3" w:rsidRPr="002D4BF3" w:rsidRDefault="002D4BF3" w:rsidP="002D4BF3">
      <w:pPr>
        <w:pStyle w:val="a4"/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помощь в улучшении детско-родительских отношений в семье в результате развития родительских компетенций у матерей и отцов;</w:t>
      </w:r>
    </w:p>
    <w:p w14:paraId="632B87A0" w14:textId="77777777" w:rsidR="002D4BF3" w:rsidRPr="002D4BF3" w:rsidRDefault="002D4BF3" w:rsidP="002D4BF3">
      <w:pPr>
        <w:pStyle w:val="a4"/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 xml:space="preserve">- формирование устойчивого родительского сообщества в целях обеспечения </w:t>
      </w:r>
      <w:r w:rsidRPr="002D4BF3">
        <w:rPr>
          <w:spacing w:val="-2"/>
          <w:sz w:val="28"/>
        </w:rPr>
        <w:lastRenderedPageBreak/>
        <w:t>горизонтальной социальной поддержки мам и пап;</w:t>
      </w:r>
    </w:p>
    <w:p w14:paraId="17FEF7FE" w14:textId="77777777" w:rsidR="002D4BF3" w:rsidRPr="002D4BF3" w:rsidRDefault="002D4BF3" w:rsidP="002D4BF3">
      <w:pPr>
        <w:pStyle w:val="a4"/>
        <w:tabs>
          <w:tab w:val="left" w:pos="1570"/>
        </w:tabs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содействие развитию у родителей готовности к взаимодействию и настроя на сотрудничество со специалистами органов профилактики для своевременного получения помощи;</w:t>
      </w:r>
    </w:p>
    <w:p w14:paraId="2B7C9036" w14:textId="77777777" w:rsidR="002D4BF3" w:rsidRPr="002D4BF3" w:rsidRDefault="002D4BF3" w:rsidP="002D4BF3">
      <w:pPr>
        <w:pStyle w:val="a4"/>
        <w:tabs>
          <w:tab w:val="left" w:pos="1570"/>
        </w:tabs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изучение целевой аудитории родителей с целью выявления семейного неблагополучия и организации всесторонней помощи семьям с детьми;</w:t>
      </w:r>
    </w:p>
    <w:p w14:paraId="64B51F49" w14:textId="77777777" w:rsidR="002D4BF3" w:rsidRPr="002D4BF3" w:rsidRDefault="002D4BF3" w:rsidP="002D4BF3">
      <w:pPr>
        <w:pStyle w:val="a4"/>
        <w:tabs>
          <w:tab w:val="left" w:pos="1570"/>
        </w:tabs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расширение сферы взаимодействия детей и взрослых, сохранение и развитие лучших семейных традиций, организация активного досуга: семейных праздников, мероприятий, конкурсов, соревнований;</w:t>
      </w:r>
    </w:p>
    <w:p w14:paraId="137E3227" w14:textId="77777777" w:rsidR="002D4BF3" w:rsidRPr="002D4BF3" w:rsidRDefault="002D4BF3" w:rsidP="002D4BF3">
      <w:pPr>
        <w:pStyle w:val="a4"/>
        <w:tabs>
          <w:tab w:val="left" w:pos="1570"/>
        </w:tabs>
        <w:ind w:left="0" w:firstLine="0"/>
        <w:jc w:val="both"/>
        <w:rPr>
          <w:spacing w:val="-2"/>
          <w:sz w:val="28"/>
        </w:rPr>
      </w:pPr>
      <w:r w:rsidRPr="002D4BF3">
        <w:rPr>
          <w:spacing w:val="-2"/>
          <w:sz w:val="28"/>
        </w:rPr>
        <w:t>- распространение положительного опыта семей целевой аудитории в части их способности справляться с кризисами, в том числе через СМИ и СМК;</w:t>
      </w:r>
    </w:p>
    <w:p w14:paraId="753843CB" w14:textId="6B56B498" w:rsidR="00823C1D" w:rsidRDefault="002D4BF3" w:rsidP="002D4BF3">
      <w:pPr>
        <w:pStyle w:val="a4"/>
        <w:tabs>
          <w:tab w:val="left" w:pos="1570"/>
        </w:tabs>
        <w:ind w:left="0" w:firstLine="0"/>
        <w:jc w:val="both"/>
        <w:rPr>
          <w:sz w:val="28"/>
        </w:rPr>
      </w:pPr>
      <w:r w:rsidRPr="002D4BF3">
        <w:rPr>
          <w:spacing w:val="-2"/>
          <w:sz w:val="28"/>
        </w:rPr>
        <w:t>- формирование фото и видео-летописи Клуба.</w:t>
      </w:r>
    </w:p>
    <w:p w14:paraId="0A8DCAE5" w14:textId="77777777" w:rsidR="00823C1D" w:rsidRDefault="00823C1D">
      <w:pPr>
        <w:pStyle w:val="a3"/>
        <w:rPr>
          <w:i w:val="0"/>
          <w:sz w:val="28"/>
        </w:rPr>
      </w:pPr>
    </w:p>
    <w:p w14:paraId="7CAD6850" w14:textId="77777777" w:rsidR="00823C1D" w:rsidRDefault="00E436E8">
      <w:pPr>
        <w:pStyle w:val="a4"/>
        <w:numPr>
          <w:ilvl w:val="1"/>
          <w:numId w:val="2"/>
        </w:numPr>
        <w:tabs>
          <w:tab w:val="left" w:pos="1570"/>
        </w:tabs>
        <w:ind w:hanging="719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технологии:</w:t>
      </w:r>
    </w:p>
    <w:p w14:paraId="3ABB18B0" w14:textId="6A075AC7" w:rsid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 xml:space="preserve">В настоящее время данная технология находится в процессе </w:t>
      </w:r>
      <w:r>
        <w:rPr>
          <w:bCs/>
          <w:i w:val="0"/>
          <w:sz w:val="28"/>
        </w:rPr>
        <w:t xml:space="preserve">  </w:t>
      </w:r>
      <w:r w:rsidRPr="002D4BF3">
        <w:rPr>
          <w:bCs/>
          <w:i w:val="0"/>
          <w:sz w:val="28"/>
        </w:rPr>
        <w:t xml:space="preserve">реализации. </w:t>
      </w:r>
    </w:p>
    <w:p w14:paraId="06C6A02D" w14:textId="385BF462" w:rsidR="002D4BF3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>Ожидаемые результаты:</w:t>
      </w:r>
    </w:p>
    <w:p w14:paraId="0CFBA323" w14:textId="77777777" w:rsidR="002D4BF3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>-  укрепление традиционных семейных ценностей;</w:t>
      </w:r>
    </w:p>
    <w:p w14:paraId="2CAE1F74" w14:textId="77777777" w:rsidR="002D4BF3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>-  улучшение детско-родительских отношений;</w:t>
      </w:r>
    </w:p>
    <w:p w14:paraId="2EF95F49" w14:textId="7B69BC50" w:rsidR="002D4BF3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>- развитие способности</w:t>
      </w:r>
      <w:r w:rsidRPr="002D4BF3">
        <w:rPr>
          <w:bCs/>
          <w:i w:val="0"/>
          <w:sz w:val="28"/>
        </w:rPr>
        <w:tab/>
        <w:t>родителей</w:t>
      </w:r>
      <w:r w:rsidRPr="002D4BF3">
        <w:rPr>
          <w:bCs/>
          <w:i w:val="0"/>
          <w:sz w:val="28"/>
        </w:rPr>
        <w:tab/>
        <w:t>справляться</w:t>
      </w:r>
      <w:r>
        <w:rPr>
          <w:bCs/>
          <w:i w:val="0"/>
          <w:sz w:val="28"/>
        </w:rPr>
        <w:t xml:space="preserve"> </w:t>
      </w:r>
      <w:r w:rsidRPr="002D4BF3">
        <w:rPr>
          <w:bCs/>
          <w:i w:val="0"/>
          <w:sz w:val="28"/>
        </w:rPr>
        <w:t xml:space="preserve">с </w:t>
      </w:r>
      <w:r>
        <w:rPr>
          <w:bCs/>
          <w:i w:val="0"/>
          <w:sz w:val="28"/>
        </w:rPr>
        <w:t xml:space="preserve">    </w:t>
      </w:r>
      <w:r w:rsidRPr="002D4BF3">
        <w:rPr>
          <w:bCs/>
          <w:i w:val="0"/>
          <w:sz w:val="28"/>
        </w:rPr>
        <w:t>трудностями;</w:t>
      </w:r>
    </w:p>
    <w:p w14:paraId="2FC94B90" w14:textId="77777777" w:rsidR="002D4BF3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 xml:space="preserve">- профилактика семейного неблагополучия; </w:t>
      </w:r>
    </w:p>
    <w:p w14:paraId="2387BCF3" w14:textId="58649732" w:rsidR="00823C1D" w:rsidRPr="002D4BF3" w:rsidRDefault="002D4BF3" w:rsidP="002D4BF3">
      <w:pPr>
        <w:pStyle w:val="a3"/>
        <w:rPr>
          <w:bCs/>
          <w:i w:val="0"/>
          <w:sz w:val="28"/>
        </w:rPr>
      </w:pPr>
      <w:r w:rsidRPr="002D4BF3">
        <w:rPr>
          <w:bCs/>
          <w:i w:val="0"/>
          <w:sz w:val="28"/>
        </w:rPr>
        <w:t>- профилактика социального сиротства.</w:t>
      </w:r>
    </w:p>
    <w:p w14:paraId="531BA17D" w14:textId="77777777" w:rsidR="002D4BF3" w:rsidRDefault="002D4BF3" w:rsidP="002D4BF3">
      <w:pPr>
        <w:pStyle w:val="a3"/>
        <w:rPr>
          <w:b/>
          <w:i w:val="0"/>
          <w:sz w:val="28"/>
        </w:rPr>
      </w:pPr>
    </w:p>
    <w:p w14:paraId="296881BB" w14:textId="77777777" w:rsidR="00823C1D" w:rsidRDefault="00E436E8">
      <w:pPr>
        <w:pStyle w:val="a4"/>
        <w:numPr>
          <w:ilvl w:val="1"/>
          <w:numId w:val="2"/>
        </w:numPr>
        <w:tabs>
          <w:tab w:val="left" w:pos="1570"/>
        </w:tabs>
        <w:ind w:hanging="719"/>
        <w:jc w:val="both"/>
        <w:rPr>
          <w:b/>
          <w:sz w:val="28"/>
        </w:rPr>
      </w:pPr>
      <w:r>
        <w:rPr>
          <w:b/>
          <w:sz w:val="28"/>
        </w:rPr>
        <w:t>Процедурная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составляющая:</w:t>
      </w:r>
    </w:p>
    <w:p w14:paraId="31C910DA" w14:textId="77777777" w:rsidR="00823C1D" w:rsidRDefault="00823C1D">
      <w:pPr>
        <w:spacing w:line="244" w:lineRule="auto"/>
        <w:rPr>
          <w:rFonts w:ascii="Microsoft Sans Serif" w:hAnsi="Microsoft Sans Serif"/>
          <w:sz w:val="20"/>
        </w:rPr>
      </w:pPr>
    </w:p>
    <w:p w14:paraId="375352CB" w14:textId="77777777" w:rsidR="002D4BF3" w:rsidRPr="00330918" w:rsidRDefault="002D4BF3" w:rsidP="002D4BF3">
      <w:pPr>
        <w:tabs>
          <w:tab w:val="left" w:pos="1558"/>
          <w:tab w:val="left" w:pos="3544"/>
        </w:tabs>
        <w:ind w:firstLine="709"/>
        <w:jc w:val="both"/>
        <w:rPr>
          <w:sz w:val="28"/>
          <w:szCs w:val="28"/>
        </w:rPr>
      </w:pPr>
      <w:bookmarkStart w:id="0" w:name="_Hlk207791275"/>
      <w:r w:rsidRPr="00BA45AA">
        <w:rPr>
          <w:sz w:val="28"/>
          <w:szCs w:val="28"/>
          <w:u w:val="single"/>
        </w:rPr>
        <w:t>1. Предварительный этап:</w:t>
      </w:r>
      <w:r w:rsidRPr="00330918">
        <w:rPr>
          <w:sz w:val="28"/>
          <w:szCs w:val="28"/>
        </w:rPr>
        <w:t xml:space="preserve"> перед началом проведения социально-психологических тренингов с элементами терапии Клуба «Устойчивая семья» происходит знакомство с родителем (из категории СОП, ТЖС, из группы риска, а также ЛРП и ОРП), нуждающимся в помощи. На этом этапе устанавливается коммуникация, между специалистом по социальной работе и нуждающимся родителем. В процессе взаимодействия и проведения интервью (собеседования) начинается сбор информации о жизненной ситуации родителя, возникших проблем в семье.</w:t>
      </w:r>
    </w:p>
    <w:p w14:paraId="07A7C7AA" w14:textId="584D51FE" w:rsidR="002D4BF3" w:rsidRPr="002D4BF3" w:rsidRDefault="002D4BF3" w:rsidP="002D4BF3">
      <w:pPr>
        <w:tabs>
          <w:tab w:val="left" w:pos="1558"/>
        </w:tabs>
        <w:spacing w:line="360" w:lineRule="auto"/>
        <w:jc w:val="center"/>
        <w:rPr>
          <w:sz w:val="28"/>
          <w:szCs w:val="28"/>
        </w:rPr>
      </w:pPr>
      <w:r w:rsidRPr="002D4BF3">
        <w:rPr>
          <w:sz w:val="28"/>
          <w:szCs w:val="28"/>
        </w:rPr>
        <w:t>Алгоритм проводимой беседы с родителем:</w:t>
      </w:r>
    </w:p>
    <w:p w14:paraId="4AA37E61" w14:textId="77777777" w:rsidR="002D4BF3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1D0BE5">
        <w:rPr>
          <w:b/>
          <w:bCs/>
          <w:color w:val="333333"/>
          <w:sz w:val="28"/>
          <w:szCs w:val="28"/>
          <w:lang w:eastAsia="ru-RU"/>
        </w:rPr>
        <w:t>-</w:t>
      </w:r>
      <w:r>
        <w:rPr>
          <w:b/>
          <w:bCs/>
          <w:color w:val="333333"/>
          <w:sz w:val="28"/>
          <w:szCs w:val="28"/>
          <w:lang w:eastAsia="ru-RU"/>
        </w:rPr>
        <w:t xml:space="preserve"> </w:t>
      </w:r>
      <w:r w:rsidRPr="001D0BE5">
        <w:rPr>
          <w:b/>
          <w:bCs/>
          <w:color w:val="333333"/>
          <w:sz w:val="28"/>
          <w:szCs w:val="28"/>
          <w:lang w:eastAsia="ru-RU"/>
        </w:rPr>
        <w:t>Приветствие</w:t>
      </w:r>
      <w:r w:rsidRPr="001D0BE5">
        <w:rPr>
          <w:b/>
          <w:color w:val="333333"/>
          <w:sz w:val="28"/>
          <w:szCs w:val="28"/>
          <w:lang w:eastAsia="ru-RU"/>
        </w:rPr>
        <w:t>.</w:t>
      </w:r>
      <w:r w:rsidRPr="006F249E">
        <w:rPr>
          <w:color w:val="333333"/>
          <w:sz w:val="28"/>
          <w:szCs w:val="28"/>
          <w:lang w:eastAsia="ru-RU"/>
        </w:rPr>
        <w:t xml:space="preserve"> Цель — создать доброжелательную обстановку. Нужно встретить родителя, провести в удобное место, если раньше не происходило встреч, п</w:t>
      </w:r>
      <w:r>
        <w:rPr>
          <w:color w:val="333333"/>
          <w:sz w:val="28"/>
          <w:szCs w:val="28"/>
          <w:lang w:eastAsia="ru-RU"/>
        </w:rPr>
        <w:t>ровести официальное знакомство;</w:t>
      </w:r>
    </w:p>
    <w:p w14:paraId="7D341CDC" w14:textId="77777777" w:rsidR="002D4BF3" w:rsidRPr="00A21639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1D0BE5">
        <w:rPr>
          <w:b/>
          <w:color w:val="333333"/>
          <w:sz w:val="28"/>
          <w:szCs w:val="28"/>
          <w:shd w:val="clear" w:color="auto" w:fill="FFFFFF"/>
        </w:rPr>
        <w:t>- Беседа.</w:t>
      </w:r>
      <w:r w:rsidRPr="006F249E">
        <w:rPr>
          <w:color w:val="333333"/>
          <w:sz w:val="28"/>
          <w:szCs w:val="28"/>
          <w:shd w:val="clear" w:color="auto" w:fill="FFFFFF"/>
        </w:rPr>
        <w:t xml:space="preserve"> Инициатором беседы является специалист, важно проявлять эмпатию в разговоре, использовать простой, доступный язык, держать паузу, установить с собеседником доверительный контакт;</w:t>
      </w:r>
    </w:p>
    <w:p w14:paraId="53442B04" w14:textId="77777777" w:rsidR="002D4BF3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D0BE5">
        <w:rPr>
          <w:b/>
          <w:color w:val="333333"/>
          <w:sz w:val="28"/>
          <w:szCs w:val="28"/>
          <w:shd w:val="clear" w:color="auto" w:fill="FFFFFF"/>
        </w:rPr>
        <w:t>- Анкетирование.</w:t>
      </w:r>
      <w:r w:rsidRPr="006F249E">
        <w:rPr>
          <w:color w:val="333333"/>
          <w:sz w:val="28"/>
          <w:szCs w:val="28"/>
          <w:shd w:val="clear" w:color="auto" w:fill="FFFFFF"/>
        </w:rPr>
        <w:t xml:space="preserve"> Перейти к цели и предмету разговора, предложить пройти анкетирование на основании которой будет проходить набор родителей-участни</w:t>
      </w:r>
      <w:r>
        <w:rPr>
          <w:color w:val="333333"/>
          <w:sz w:val="28"/>
          <w:szCs w:val="28"/>
          <w:shd w:val="clear" w:color="auto" w:fill="FFFFFF"/>
        </w:rPr>
        <w:t>ков в Клуб «Устойчивая семья»;</w:t>
      </w:r>
    </w:p>
    <w:p w14:paraId="79332578" w14:textId="77777777" w:rsidR="002D4BF3" w:rsidRPr="00A21639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D0BE5">
        <w:rPr>
          <w:b/>
          <w:color w:val="333333"/>
          <w:sz w:val="28"/>
          <w:szCs w:val="28"/>
          <w:shd w:val="clear" w:color="auto" w:fill="FFFFFF"/>
        </w:rPr>
        <w:t xml:space="preserve">- Окончание беседы. </w:t>
      </w:r>
      <w:r w:rsidRPr="006F249E">
        <w:rPr>
          <w:color w:val="333333"/>
          <w:sz w:val="28"/>
          <w:szCs w:val="28"/>
          <w:shd w:val="clear" w:color="auto" w:fill="FFFFFF"/>
        </w:rPr>
        <w:t xml:space="preserve">Поблагодарить собеседника (родителя), дать понять, что беседа была успешной, </w:t>
      </w:r>
      <w:r w:rsidRPr="001D0BE5">
        <w:rPr>
          <w:iCs/>
          <w:color w:val="000000"/>
          <w:sz w:val="28"/>
          <w:szCs w:val="28"/>
        </w:rPr>
        <w:t>выразить надежду</w:t>
      </w:r>
      <w:r w:rsidRPr="006F249E">
        <w:rPr>
          <w:color w:val="000000"/>
          <w:sz w:val="28"/>
          <w:szCs w:val="28"/>
        </w:rPr>
        <w:t xml:space="preserve">, что совместными усилиями удастся справиться с возникшими трудностями. Сообщить родителю, что в дальнейшем по </w:t>
      </w:r>
      <w:r w:rsidRPr="006F249E">
        <w:rPr>
          <w:color w:val="000000"/>
          <w:sz w:val="28"/>
          <w:szCs w:val="28"/>
        </w:rPr>
        <w:lastRenderedPageBreak/>
        <w:t>средствам телефонной связи ему будет предоставлена информация о месте, дате и времени установочной встречи Клуба «Устойчивая семья». Предоставить родителю памятку с основной информацией о Клубе на которой указаны ФИО и контакты Лидера.</w:t>
      </w:r>
    </w:p>
    <w:p w14:paraId="3A3177D0" w14:textId="77777777" w:rsidR="002D4BF3" w:rsidRPr="006F249E" w:rsidRDefault="002D4BF3" w:rsidP="002D4BF3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6CE2CEC" w14:textId="77777777" w:rsidR="002D4BF3" w:rsidRPr="006F249E" w:rsidRDefault="002D4BF3" w:rsidP="002D4BF3">
      <w:pPr>
        <w:pStyle w:val="a6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F249E">
        <w:rPr>
          <w:color w:val="000000"/>
          <w:sz w:val="28"/>
          <w:szCs w:val="28"/>
        </w:rPr>
        <w:t>Условия эффективности проводимой беседы:</w:t>
      </w:r>
    </w:p>
    <w:p w14:paraId="7E9E22B6" w14:textId="77777777" w:rsidR="002D4BF3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b/>
          <w:bCs/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         </w:t>
      </w:r>
    </w:p>
    <w:p w14:paraId="13A69D2D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Продумать место и время проведения</w:t>
      </w:r>
      <w:r w:rsidRPr="006F249E">
        <w:rPr>
          <w:color w:val="333333"/>
          <w:sz w:val="28"/>
          <w:szCs w:val="28"/>
          <w:lang w:eastAsia="ru-RU"/>
        </w:rPr>
        <w:t>. Родитель должен располагать достаточным временем, чтобы без спешки обсудить намеченные вопросы;</w:t>
      </w:r>
    </w:p>
    <w:p w14:paraId="79E880F7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В процессе беседы ничто не должно отвлекать</w:t>
      </w:r>
      <w:r w:rsidRPr="006F249E">
        <w:rPr>
          <w:color w:val="333333"/>
          <w:sz w:val="28"/>
          <w:szCs w:val="28"/>
          <w:lang w:eastAsia="ru-RU"/>
        </w:rPr>
        <w:t>. Не должно быть посторонних лиц, присутствие которых может смущать родителя;</w:t>
      </w:r>
    </w:p>
    <w:p w14:paraId="67A877B8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Чёткая постановка цели</w:t>
      </w:r>
      <w:r w:rsidRPr="006F249E">
        <w:rPr>
          <w:color w:val="333333"/>
          <w:sz w:val="28"/>
          <w:szCs w:val="28"/>
          <w:lang w:eastAsia="ru-RU"/>
        </w:rPr>
        <w:t xml:space="preserve">. Конструктивная дискуссия должна ставить перед собой определённую цель, например, взглянуть на вещи в новом свете, прийти к единому мнению и перейти от мыслей к действиям;  </w:t>
      </w:r>
    </w:p>
    <w:p w14:paraId="4505AE94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Продуманность</w:t>
      </w:r>
      <w:r w:rsidRPr="006F249E">
        <w:rPr>
          <w:color w:val="333333"/>
          <w:sz w:val="28"/>
          <w:szCs w:val="28"/>
          <w:lang w:eastAsia="ru-RU"/>
        </w:rPr>
        <w:t xml:space="preserve">. Необходимо заранее тщательно продумать беседу, представить её в форме конкретного плана, задач, проблем и вопросов, подлежащих выяснению;  </w:t>
      </w:r>
    </w:p>
    <w:p w14:paraId="06072A5A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Непринуждённость</w:t>
      </w:r>
      <w:r w:rsidRPr="006F249E">
        <w:rPr>
          <w:color w:val="333333"/>
          <w:sz w:val="28"/>
          <w:szCs w:val="28"/>
          <w:lang w:eastAsia="ru-RU"/>
        </w:rPr>
        <w:t>. Наибольший результат приносит беседа в случае установления личного контакта и взаимопонимания, здесь важны открытость, искренность и доверительные отношения;</w:t>
      </w:r>
    </w:p>
    <w:p w14:paraId="5BF07637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A21639">
        <w:rPr>
          <w:b/>
          <w:color w:val="333333"/>
          <w:sz w:val="28"/>
          <w:szCs w:val="28"/>
          <w:lang w:eastAsia="ru-RU"/>
        </w:rPr>
        <w:t>-</w:t>
      </w:r>
      <w:r w:rsidRPr="006F249E">
        <w:rPr>
          <w:color w:val="333333"/>
          <w:sz w:val="28"/>
          <w:szCs w:val="28"/>
          <w:lang w:eastAsia="ru-RU"/>
        </w:rPr>
        <w:t xml:space="preserve"> </w:t>
      </w:r>
      <w:r w:rsidRPr="006F249E">
        <w:rPr>
          <w:b/>
          <w:bCs/>
          <w:color w:val="333333"/>
          <w:sz w:val="28"/>
          <w:szCs w:val="28"/>
          <w:lang w:eastAsia="ru-RU"/>
        </w:rPr>
        <w:t>Диалог</w:t>
      </w:r>
      <w:r w:rsidRPr="006F249E">
        <w:rPr>
          <w:color w:val="333333"/>
          <w:sz w:val="28"/>
          <w:szCs w:val="28"/>
          <w:lang w:eastAsia="ru-RU"/>
        </w:rPr>
        <w:t>. Важна двусторонность общения;</w:t>
      </w:r>
    </w:p>
    <w:p w14:paraId="32F40CAC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rStyle w:val="a5"/>
          <w:color w:val="333333"/>
          <w:sz w:val="28"/>
          <w:szCs w:val="28"/>
          <w:shd w:val="clear" w:color="auto" w:fill="FFFFFF"/>
        </w:rPr>
        <w:t>- Учёт индивидуальных особенностей.</w:t>
      </w:r>
    </w:p>
    <w:p w14:paraId="57970384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rPr>
          <w:color w:val="333333"/>
          <w:sz w:val="28"/>
          <w:szCs w:val="28"/>
          <w:lang w:eastAsia="ru-RU"/>
        </w:rPr>
      </w:pPr>
    </w:p>
    <w:p w14:paraId="576EC168" w14:textId="77777777" w:rsidR="002D4BF3" w:rsidRPr="001D0BE5" w:rsidRDefault="002D4BF3" w:rsidP="002D4BF3">
      <w:pPr>
        <w:widowControl/>
        <w:shd w:val="clear" w:color="auto" w:fill="FFFFFF"/>
        <w:autoSpaceDE/>
        <w:autoSpaceDN/>
        <w:ind w:firstLine="709"/>
        <w:jc w:val="center"/>
        <w:rPr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>Р</w:t>
      </w:r>
      <w:r w:rsidRPr="001D0BE5">
        <w:rPr>
          <w:bCs/>
          <w:color w:val="333333"/>
          <w:sz w:val="28"/>
          <w:szCs w:val="28"/>
          <w:lang w:eastAsia="ru-RU"/>
        </w:rPr>
        <w:t>екомендации</w:t>
      </w:r>
      <w:r w:rsidRPr="001D0BE5">
        <w:rPr>
          <w:color w:val="333333"/>
          <w:sz w:val="28"/>
          <w:szCs w:val="28"/>
          <w:lang w:eastAsia="ru-RU"/>
        </w:rPr>
        <w:t>:</w:t>
      </w:r>
    </w:p>
    <w:p w14:paraId="4EFEA68B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Дать возможность собеседнику высказаться</w:t>
      </w:r>
      <w:r w:rsidRPr="006F249E">
        <w:rPr>
          <w:color w:val="333333"/>
          <w:sz w:val="28"/>
          <w:szCs w:val="28"/>
          <w:lang w:eastAsia="ru-RU"/>
        </w:rPr>
        <w:t>. Не торопить его, одобрять точность высказанных мыслей;</w:t>
      </w:r>
    </w:p>
    <w:p w14:paraId="1A4814B0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Не прерывать высказывания собеседника</w:t>
      </w:r>
      <w:r w:rsidRPr="006F249E">
        <w:rPr>
          <w:color w:val="333333"/>
          <w:sz w:val="28"/>
          <w:szCs w:val="28"/>
          <w:lang w:eastAsia="ru-RU"/>
        </w:rPr>
        <w:t>. При прерывании беседы утрачивается контакт, и важная информация может быть утеряна;</w:t>
      </w:r>
    </w:p>
    <w:p w14:paraId="5A4E76E2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Уважение и эмпатия</w:t>
      </w:r>
      <w:r w:rsidRPr="006F249E">
        <w:rPr>
          <w:color w:val="333333"/>
          <w:sz w:val="28"/>
          <w:szCs w:val="28"/>
          <w:lang w:eastAsia="ru-RU"/>
        </w:rPr>
        <w:t>. Признавать право собеседника на собственное мнение, понимать его чувства и мотивы;</w:t>
      </w:r>
    </w:p>
    <w:p w14:paraId="0F3398DE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Открытость и честность</w:t>
      </w:r>
      <w:r w:rsidRPr="006F249E">
        <w:rPr>
          <w:color w:val="333333"/>
          <w:sz w:val="28"/>
          <w:szCs w:val="28"/>
          <w:lang w:eastAsia="ru-RU"/>
        </w:rPr>
        <w:t>. Быть искренним в своих высказываниях, ключевая информация должна быть достоверной;</w:t>
      </w:r>
    </w:p>
    <w:p w14:paraId="497C2B2E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Ясность и конкретика</w:t>
      </w:r>
      <w:r w:rsidRPr="006F249E">
        <w:rPr>
          <w:color w:val="333333"/>
          <w:sz w:val="28"/>
          <w:szCs w:val="28"/>
          <w:lang w:eastAsia="ru-RU"/>
        </w:rPr>
        <w:t>. Избегать расплывчатых формулировок, недомолвок и двусмысленностей, излагать свои мысли точно и понятно;</w:t>
      </w:r>
    </w:p>
    <w:p w14:paraId="3B9155D5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Активное слушание и уточняющие вопросы</w:t>
      </w:r>
      <w:r w:rsidRPr="006F249E">
        <w:rPr>
          <w:color w:val="333333"/>
          <w:sz w:val="28"/>
          <w:szCs w:val="28"/>
          <w:lang w:eastAsia="ru-RU"/>
        </w:rPr>
        <w:t>. Если что-то непонятно, не стесняться переспросить: «Правильно ли я поняла, что...?», «Не могли бы вы пояснить этот момент?»;</w:t>
      </w:r>
    </w:p>
    <w:p w14:paraId="5196A937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6F249E">
        <w:rPr>
          <w:b/>
          <w:bCs/>
          <w:color w:val="333333"/>
          <w:sz w:val="28"/>
          <w:szCs w:val="28"/>
          <w:lang w:eastAsia="ru-RU"/>
        </w:rPr>
        <w:t>- Использовать простой, доступный язык</w:t>
      </w:r>
      <w:r w:rsidRPr="006F249E">
        <w:rPr>
          <w:color w:val="333333"/>
          <w:sz w:val="28"/>
          <w:szCs w:val="28"/>
          <w:lang w:eastAsia="ru-RU"/>
        </w:rPr>
        <w:t> </w:t>
      </w:r>
      <w:r>
        <w:rPr>
          <w:color w:val="333333"/>
          <w:sz w:val="28"/>
          <w:szCs w:val="28"/>
          <w:lang w:eastAsia="ru-RU"/>
        </w:rPr>
        <w:t>-</w:t>
      </w:r>
      <w:r w:rsidRPr="006F249E">
        <w:rPr>
          <w:color w:val="333333"/>
          <w:sz w:val="28"/>
          <w:szCs w:val="28"/>
          <w:lang w:eastAsia="ru-RU"/>
        </w:rPr>
        <w:t xml:space="preserve"> желательно без оценочных фраз и научных терминов;</w:t>
      </w:r>
    </w:p>
    <w:p w14:paraId="1BE67ED8" w14:textId="77777777" w:rsidR="002D4BF3" w:rsidRPr="006F249E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Держать паузу</w:t>
      </w:r>
      <w:r w:rsidRPr="006F249E">
        <w:rPr>
          <w:color w:val="333333"/>
          <w:sz w:val="28"/>
          <w:szCs w:val="28"/>
          <w:lang w:eastAsia="ru-RU"/>
        </w:rPr>
        <w:t>, чтобы собеседник смог разобраться в своём переживании, осмыслить сказанное;</w:t>
      </w:r>
    </w:p>
    <w:p w14:paraId="749CF277" w14:textId="6997CA2E" w:rsidR="002D4BF3" w:rsidRDefault="002D4BF3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Pr="006F249E">
        <w:rPr>
          <w:b/>
          <w:bCs/>
          <w:color w:val="333333"/>
          <w:sz w:val="28"/>
          <w:szCs w:val="28"/>
          <w:lang w:eastAsia="ru-RU"/>
        </w:rPr>
        <w:t>Не бояться отрицательного отношения родителя</w:t>
      </w:r>
      <w:r w:rsidRPr="006F249E">
        <w:rPr>
          <w:color w:val="333333"/>
          <w:sz w:val="28"/>
          <w:szCs w:val="28"/>
          <w:lang w:eastAsia="ru-RU"/>
        </w:rPr>
        <w:t xml:space="preserve"> к результатам беседы </w:t>
      </w:r>
      <w:r>
        <w:rPr>
          <w:color w:val="333333"/>
          <w:sz w:val="28"/>
          <w:szCs w:val="28"/>
          <w:lang w:eastAsia="ru-RU"/>
        </w:rPr>
        <w:t>-</w:t>
      </w:r>
      <w:r w:rsidRPr="006F249E">
        <w:rPr>
          <w:color w:val="333333"/>
          <w:sz w:val="28"/>
          <w:szCs w:val="28"/>
          <w:lang w:eastAsia="ru-RU"/>
        </w:rPr>
        <w:t xml:space="preserve">главное </w:t>
      </w:r>
      <w:r>
        <w:rPr>
          <w:color w:val="333333"/>
          <w:sz w:val="28"/>
          <w:szCs w:val="28"/>
          <w:lang w:eastAsia="ru-RU"/>
        </w:rPr>
        <w:t xml:space="preserve">- </w:t>
      </w:r>
      <w:r w:rsidRPr="006F249E">
        <w:rPr>
          <w:color w:val="333333"/>
          <w:sz w:val="28"/>
          <w:szCs w:val="28"/>
          <w:lang w:eastAsia="ru-RU"/>
        </w:rPr>
        <w:t>вызвать его интерес, переживания и понимание предмета разговора.</w:t>
      </w:r>
    </w:p>
    <w:p w14:paraId="7F3446D6" w14:textId="77777777" w:rsidR="00B5377D" w:rsidRDefault="00B5377D" w:rsidP="002D4BF3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</w:p>
    <w:bookmarkEnd w:id="0"/>
    <w:p w14:paraId="4AB94AAC" w14:textId="2C6FEC43" w:rsid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BA45AA">
        <w:rPr>
          <w:i w:val="0"/>
          <w:sz w:val="28"/>
          <w:u w:val="single"/>
        </w:rPr>
        <w:lastRenderedPageBreak/>
        <w:t>2. Оценивание ситуации и определение проблемы</w:t>
      </w:r>
      <w:r w:rsidRPr="001B6893">
        <w:rPr>
          <w:i w:val="0"/>
          <w:sz w:val="28"/>
        </w:rPr>
        <w:t>, которая вызвала жизненные затруднения.</w:t>
      </w:r>
      <w:r>
        <w:rPr>
          <w:i w:val="0"/>
          <w:sz w:val="28"/>
        </w:rPr>
        <w:t xml:space="preserve"> </w:t>
      </w:r>
      <w:r w:rsidRPr="001B6893">
        <w:rPr>
          <w:i w:val="0"/>
          <w:sz w:val="28"/>
        </w:rPr>
        <w:t>На основании сбора информации и анкетирования родитель приглашается в Клуб «Устойчивая семья». Ответы на вопросы анкеты помогают Лидеру подготовиться к работе в группе, учитывать жизненную ситуацию каждого родителя и его индивидуальные особенности.</w:t>
      </w:r>
    </w:p>
    <w:p w14:paraId="5CC780EF" w14:textId="77777777" w:rsidR="00B5377D" w:rsidRPr="001B6893" w:rsidRDefault="00B5377D" w:rsidP="00BA45AA">
      <w:pPr>
        <w:pStyle w:val="a3"/>
        <w:spacing w:before="191"/>
        <w:jc w:val="both"/>
        <w:rPr>
          <w:i w:val="0"/>
          <w:sz w:val="28"/>
        </w:rPr>
      </w:pPr>
    </w:p>
    <w:p w14:paraId="624BECD2" w14:textId="7C577945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BA45AA">
        <w:rPr>
          <w:i w:val="0"/>
          <w:sz w:val="28"/>
          <w:u w:val="single"/>
        </w:rPr>
        <w:t>3. Планирование работы</w:t>
      </w:r>
      <w:r w:rsidRPr="001B6893">
        <w:rPr>
          <w:i w:val="0"/>
          <w:sz w:val="28"/>
        </w:rPr>
        <w:t xml:space="preserve"> по изменению трудной жизненной ситуации, определение цели, распределение ответственности между социальным работником и теми, кому он помогает.</w:t>
      </w:r>
    </w:p>
    <w:p w14:paraId="15C9225D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Планирование работы включает следующие этапы:</w:t>
      </w:r>
    </w:p>
    <w:p w14:paraId="6037F6BE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Подготовительный этап. Сбор информации о семье и ребёнке, принятие решения о сопровождении семьи, выделение ключевых проблем, определение внутреннего потенциала семьи для достижения положительных изменений, разработка индивидуального плана сопровождения семьи.</w:t>
      </w:r>
    </w:p>
    <w:p w14:paraId="5E01B043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Основной этап. Установление контакта со всеми членами семьи, установление доверительных отношений, обсуждение с членами семьи индивидуального плана сопровождения семьи, внесение корректив, реализация плана, мотивация членов семьи на получение специализированной помощи.</w:t>
      </w:r>
    </w:p>
    <w:p w14:paraId="01D3E0FF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Заключительный этап. Анализ изменений в семейной системе, совместно с семьёй подводятся итоги и ставятся задачи, родители получают заключительные рекомендации специалистов, обеспечивается поддержка семьи в течении 2ух лет.</w:t>
      </w:r>
    </w:p>
    <w:p w14:paraId="386B4445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 xml:space="preserve">- Распределение ответственности происходит следующим образом: семья сама принимает участие в определении целей и ожидаемых результатов, планировании достижения их. На первых этапах ставятся цели, обеспечивающие физиологические потребности, безопасность, на последующих этапах — цели связаны с самоактуализацией семьи.  </w:t>
      </w:r>
    </w:p>
    <w:p w14:paraId="719E48F0" w14:textId="71AE92EF" w:rsidR="00BA45AA" w:rsidRDefault="001B6893" w:rsidP="008051B0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Лидер Клуба «Устойчивая семья» работает в тесном сотрудничестве с куратором семьи, специалистом по социальной работе, социальным педагогом, педагогом – психологом, является членом междисциплинарной команды по восстановлению способности семьи самостоятельно справляться с кризисом.</w:t>
      </w:r>
    </w:p>
    <w:p w14:paraId="00F3A131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BA45AA">
        <w:rPr>
          <w:i w:val="0"/>
          <w:sz w:val="28"/>
          <w:u w:val="single"/>
        </w:rPr>
        <w:t>4. Непосредственная работа:</w:t>
      </w:r>
      <w:r w:rsidRPr="001B6893">
        <w:rPr>
          <w:i w:val="0"/>
          <w:sz w:val="28"/>
        </w:rPr>
        <w:t xml:space="preserve"> посредничество, предоставление услуг, психосоциальная работа и другие виды помощи.</w:t>
      </w:r>
    </w:p>
    <w:p w14:paraId="1D7B8E33" w14:textId="1FA0F42A" w:rsidR="001B6893" w:rsidRPr="001B6893" w:rsidRDefault="00B5377D" w:rsidP="00BA45AA">
      <w:pPr>
        <w:pStyle w:val="a3"/>
        <w:spacing w:before="191"/>
        <w:jc w:val="both"/>
        <w:rPr>
          <w:i w:val="0"/>
          <w:sz w:val="28"/>
        </w:rPr>
      </w:pPr>
      <w:r>
        <w:rPr>
          <w:i w:val="0"/>
          <w:sz w:val="28"/>
        </w:rPr>
        <w:t xml:space="preserve">Проведение заседаний </w:t>
      </w:r>
      <w:r w:rsidR="001B6893" w:rsidRPr="001B6893">
        <w:rPr>
          <w:i w:val="0"/>
          <w:sz w:val="28"/>
        </w:rPr>
        <w:t xml:space="preserve"> Клуба «Устойчивая семья» </w:t>
      </w:r>
      <w:r>
        <w:rPr>
          <w:i w:val="0"/>
          <w:sz w:val="28"/>
        </w:rPr>
        <w:t xml:space="preserve">проводится </w:t>
      </w:r>
      <w:r w:rsidR="001B6893" w:rsidRPr="001B6893">
        <w:rPr>
          <w:i w:val="0"/>
          <w:sz w:val="28"/>
        </w:rPr>
        <w:t xml:space="preserve"> с периодичностью встреч 1 раз в неделю</w:t>
      </w:r>
      <w:r w:rsidR="00BB79DE">
        <w:rPr>
          <w:i w:val="0"/>
          <w:sz w:val="28"/>
        </w:rPr>
        <w:t xml:space="preserve"> (Приложение  )</w:t>
      </w:r>
    </w:p>
    <w:p w14:paraId="611C8A56" w14:textId="77777777" w:rsidR="00B5377D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 xml:space="preserve">- Лидером Клуба проводятся Социально-психологические тренинги с элементами терапии по программе «Азбука счастливой семьи. </w:t>
      </w:r>
    </w:p>
    <w:p w14:paraId="280AF340" w14:textId="37B620FE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 xml:space="preserve">30 уроков осознанного родительства» в форме взаимодействия «равный – равному»: 15 (осваивается 2 урока программы за 1 встречу) или 30 (осваивается 1 </w:t>
      </w:r>
      <w:r w:rsidRPr="001B6893">
        <w:rPr>
          <w:i w:val="0"/>
          <w:sz w:val="28"/>
        </w:rPr>
        <w:lastRenderedPageBreak/>
        <w:t>урок программы за 1 встречу) еженедельных очных тренингов;</w:t>
      </w:r>
    </w:p>
    <w:p w14:paraId="4722B07C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Самостоятельный или групповой просмотр 30 видео-лекций по программе;</w:t>
      </w:r>
    </w:p>
    <w:p w14:paraId="18D95928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Работа с книгой-тренажером «Азбука счастливой семьи». В книге пять частей (в каждой части по 6 уроков). Все 30 уроки построены по следующей схеме:</w:t>
      </w:r>
    </w:p>
    <w:p w14:paraId="653E1611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кейс: история из жизни (реальная ситуация);</w:t>
      </w:r>
    </w:p>
    <w:p w14:paraId="19E16F68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теория из области семейной и детской психологии (учебная часть);</w:t>
      </w:r>
    </w:p>
    <w:p w14:paraId="787BAB77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задания для выполнения (рабочая тетрадь);</w:t>
      </w:r>
    </w:p>
    <w:p w14:paraId="3B6DE765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 xml:space="preserve">-  интервьюирование и Анкетирование; </w:t>
      </w:r>
    </w:p>
    <w:p w14:paraId="0252EE94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индивидуальные консультации психолога в социальной сфере для родителей с негативным детским опытом, психологическими травмами, а также риском и/или опытом жестокого обращения, выявленные в ходе анкетирования или по запросу участников Клуба;</w:t>
      </w:r>
    </w:p>
    <w:p w14:paraId="429751EC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  совместные детско-родительские мероприятия;</w:t>
      </w:r>
    </w:p>
    <w:p w14:paraId="422EA061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регулярные поддерживающие встречи Клуба по итогам освоения программы участниками;</w:t>
      </w:r>
    </w:p>
    <w:p w14:paraId="11CB8B53" w14:textId="77777777" w:rsidR="001B6893" w:rsidRPr="001B6893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освещение деятельности Клуба в сообществах учреждения в социальных сетях и на официальном сайте учреждения, как формы демонстрации положительного опыта родителей в преодолении кризисных ситуаций, а также распространения практики поддержки и укрепления семей;</w:t>
      </w:r>
    </w:p>
    <w:p w14:paraId="4CA72D60" w14:textId="48AC99B6" w:rsidR="00440430" w:rsidRDefault="001B6893" w:rsidP="00BA45AA">
      <w:pPr>
        <w:pStyle w:val="a3"/>
        <w:spacing w:before="191"/>
        <w:jc w:val="both"/>
        <w:rPr>
          <w:i w:val="0"/>
          <w:sz w:val="28"/>
        </w:rPr>
      </w:pPr>
      <w:r w:rsidRPr="001B6893">
        <w:rPr>
          <w:i w:val="0"/>
          <w:sz w:val="28"/>
        </w:rPr>
        <w:t>- Лидер Клуба «Устойчивая семья» поддерживает межведомственное взаимодействие с субъектами профилактики по родителям посещающих встречи (занятия) Клуба, так же взаимодействует со специалистами отделения «Дети в семье», за которыми прикреплены данные семьи.</w:t>
      </w:r>
    </w:p>
    <w:p w14:paraId="5A3FF2B2" w14:textId="77777777" w:rsidR="00440430" w:rsidRDefault="00440430" w:rsidP="00440430">
      <w:pPr>
        <w:pStyle w:val="a3"/>
        <w:spacing w:before="191"/>
        <w:rPr>
          <w:i w:val="0"/>
          <w:sz w:val="28"/>
        </w:rPr>
      </w:pPr>
    </w:p>
    <w:p w14:paraId="1298544C" w14:textId="78E69876" w:rsidR="00440430" w:rsidRPr="00440430" w:rsidRDefault="00440430" w:rsidP="00440430">
      <w:pPr>
        <w:pStyle w:val="a4"/>
        <w:numPr>
          <w:ilvl w:val="0"/>
          <w:numId w:val="2"/>
        </w:numPr>
        <w:tabs>
          <w:tab w:val="left" w:pos="1859"/>
        </w:tabs>
        <w:spacing w:before="1"/>
        <w:jc w:val="center"/>
        <w:rPr>
          <w:rFonts w:ascii="Arial" w:hAnsi="Arial"/>
          <w:i/>
          <w:sz w:val="24"/>
        </w:rPr>
      </w:pPr>
      <w:r>
        <w:rPr>
          <w:rFonts w:ascii="Arial" w:hAnsi="Arial"/>
          <w:b/>
          <w:sz w:val="28"/>
        </w:rPr>
        <w:t>Условия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реализации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социальной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технологии</w:t>
      </w:r>
    </w:p>
    <w:p w14:paraId="2FE5E2D5" w14:textId="3745FA19" w:rsidR="00440430" w:rsidRPr="00440430" w:rsidRDefault="00440430" w:rsidP="00440430">
      <w:pPr>
        <w:pStyle w:val="a4"/>
        <w:tabs>
          <w:tab w:val="left" w:pos="1859"/>
        </w:tabs>
        <w:spacing w:before="1"/>
        <w:ind w:left="1216" w:firstLine="0"/>
        <w:jc w:val="center"/>
        <w:rPr>
          <w:rFonts w:ascii="Arial" w:hAnsi="Arial"/>
          <w:i/>
          <w:sz w:val="24"/>
        </w:rPr>
      </w:pPr>
      <w:r w:rsidRPr="00440430">
        <w:rPr>
          <w:b/>
          <w:i/>
          <w:iCs/>
          <w:color w:val="000000"/>
          <w:spacing w:val="-2"/>
          <w:sz w:val="32"/>
          <w:szCs w:val="32"/>
        </w:rPr>
        <w:t>«Устойчивая семья»</w:t>
      </w:r>
    </w:p>
    <w:p w14:paraId="7BB93665" w14:textId="77777777" w:rsidR="00D82A68" w:rsidRPr="00D82A68" w:rsidRDefault="00440430" w:rsidP="00BB79DE">
      <w:pPr>
        <w:pStyle w:val="a4"/>
        <w:numPr>
          <w:ilvl w:val="1"/>
          <w:numId w:val="2"/>
        </w:numPr>
        <w:tabs>
          <w:tab w:val="left" w:pos="1558"/>
        </w:tabs>
        <w:ind w:left="720" w:right="139" w:firstLine="709"/>
        <w:jc w:val="both"/>
        <w:rPr>
          <w:rFonts w:eastAsia="Calibri"/>
          <w:sz w:val="28"/>
          <w:szCs w:val="28"/>
        </w:rPr>
      </w:pPr>
      <w:r w:rsidRPr="00D82A68">
        <w:rPr>
          <w:b/>
          <w:sz w:val="28"/>
        </w:rPr>
        <w:t xml:space="preserve">Нормативно-правовые: </w:t>
      </w:r>
    </w:p>
    <w:p w14:paraId="2C9B14E9" w14:textId="3BF9DDA7" w:rsidR="00BB79DE" w:rsidRPr="00D82A68" w:rsidRDefault="00BB79DE" w:rsidP="00D82A68">
      <w:pPr>
        <w:tabs>
          <w:tab w:val="left" w:pos="1558"/>
        </w:tabs>
        <w:ind w:left="720" w:right="139"/>
        <w:jc w:val="both"/>
        <w:rPr>
          <w:rFonts w:eastAsia="Calibri"/>
          <w:sz w:val="28"/>
          <w:szCs w:val="28"/>
        </w:rPr>
      </w:pPr>
      <w:r w:rsidRPr="00D82A68">
        <w:rPr>
          <w:rFonts w:eastAsia="Calibri"/>
          <w:sz w:val="28"/>
          <w:szCs w:val="28"/>
        </w:rPr>
        <w:t>- Конституция Российской Федерации;</w:t>
      </w:r>
    </w:p>
    <w:p w14:paraId="547DFC58" w14:textId="77777777" w:rsidR="00BB79DE" w:rsidRPr="00BB79DE" w:rsidRDefault="00BB79DE" w:rsidP="00BB79DE">
      <w:pPr>
        <w:tabs>
          <w:tab w:val="left" w:pos="1558"/>
        </w:tabs>
        <w:ind w:left="720"/>
        <w:jc w:val="both"/>
        <w:rPr>
          <w:rFonts w:eastAsia="Calibri"/>
          <w:sz w:val="28"/>
          <w:szCs w:val="28"/>
        </w:rPr>
      </w:pPr>
      <w:r w:rsidRPr="00BB79DE">
        <w:rPr>
          <w:rFonts w:eastAsia="Calibri"/>
          <w:sz w:val="28"/>
          <w:szCs w:val="28"/>
        </w:rPr>
        <w:t>- Семейный кодекс Российской Федерации;</w:t>
      </w:r>
    </w:p>
    <w:p w14:paraId="0046A3AC" w14:textId="77777777" w:rsidR="00BB79DE" w:rsidRPr="00BB79DE" w:rsidRDefault="00BB79DE" w:rsidP="00BB79DE">
      <w:pPr>
        <w:tabs>
          <w:tab w:val="left" w:pos="1558"/>
        </w:tabs>
        <w:ind w:left="720"/>
        <w:jc w:val="both"/>
        <w:rPr>
          <w:rFonts w:eastAsia="Calibri"/>
          <w:sz w:val="28"/>
          <w:szCs w:val="28"/>
        </w:rPr>
      </w:pPr>
      <w:r w:rsidRPr="00BB79DE">
        <w:rPr>
          <w:rFonts w:eastAsia="Calibri"/>
          <w:sz w:val="28"/>
          <w:szCs w:val="28"/>
        </w:rPr>
        <w:t xml:space="preserve">- Федеральные законы: </w:t>
      </w:r>
    </w:p>
    <w:p w14:paraId="3101BFF2" w14:textId="77777777" w:rsidR="00BB79DE" w:rsidRPr="00BB79DE" w:rsidRDefault="00BB79DE" w:rsidP="00BB79DE">
      <w:pPr>
        <w:tabs>
          <w:tab w:val="left" w:pos="1558"/>
        </w:tabs>
        <w:jc w:val="both"/>
        <w:rPr>
          <w:rFonts w:eastAsia="Calibri"/>
          <w:sz w:val="28"/>
          <w:szCs w:val="28"/>
        </w:rPr>
      </w:pPr>
      <w:r w:rsidRPr="00BB79DE">
        <w:rPr>
          <w:rFonts w:eastAsia="Calibri"/>
          <w:sz w:val="28"/>
          <w:szCs w:val="28"/>
        </w:rPr>
        <w:t>от 24 июля 1998 года № 124-ФЗ «Об основных гарантиях прав ребёнка в Российской Федерации», от 24 июня 1999 года № 120-ФЗ «Об основах системы профилактики безнадзорности и правонарушений несовершеннолетних», от 28 декабря 2013 года № 442-ФЗ «Об основах социального обслуживания граждан в Российской Федерации»;</w:t>
      </w:r>
    </w:p>
    <w:p w14:paraId="2B2D852D" w14:textId="77777777" w:rsidR="00BB79DE" w:rsidRPr="00BB79DE" w:rsidRDefault="00BB79DE" w:rsidP="00BB79DE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BB79DE">
        <w:rPr>
          <w:rStyle w:val="a5"/>
          <w:rFonts w:eastAsiaTheme="majorEastAsia"/>
          <w:b w:val="0"/>
          <w:bCs w:val="0"/>
          <w:sz w:val="28"/>
          <w:szCs w:val="28"/>
        </w:rPr>
        <w:t>- Устав и Комплексный план пилотного проекта</w:t>
      </w:r>
      <w:r w:rsidRPr="00BB79DE">
        <w:rPr>
          <w:sz w:val="28"/>
          <w:szCs w:val="28"/>
        </w:rPr>
        <w:t> :</w:t>
      </w:r>
    </w:p>
    <w:p w14:paraId="0C5AE48B" w14:textId="77777777" w:rsidR="00BB79DE" w:rsidRPr="00BB79DE" w:rsidRDefault="00BB79DE" w:rsidP="00BB79DE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79DE">
        <w:rPr>
          <w:sz w:val="28"/>
          <w:szCs w:val="28"/>
        </w:rPr>
        <w:lastRenderedPageBreak/>
        <w:t>«Профилактика социального сиротства среди детей в возрасте до 4-х лет», утверждённый протоколом заседания участников Федеральной межведомственной рабочей группы пилотного проекта от 2 июня 2023 года № 01;</w:t>
      </w:r>
    </w:p>
    <w:p w14:paraId="15FE7021" w14:textId="77777777" w:rsidR="00BB79DE" w:rsidRPr="00BB79DE" w:rsidRDefault="00BB79DE" w:rsidP="00BB79DE">
      <w:pPr>
        <w:tabs>
          <w:tab w:val="left" w:pos="1558"/>
        </w:tabs>
        <w:jc w:val="both"/>
        <w:rPr>
          <w:rFonts w:eastAsia="Calibri"/>
          <w:sz w:val="28"/>
          <w:szCs w:val="28"/>
        </w:rPr>
      </w:pPr>
      <w:r w:rsidRPr="00BB79DE">
        <w:rPr>
          <w:rFonts w:ascii="Arial" w:hAnsi="Arial" w:cs="Arial"/>
          <w:color w:val="333333"/>
          <w:sz w:val="24"/>
          <w:szCs w:val="24"/>
          <w:lang w:eastAsia="ru-RU"/>
        </w:rPr>
        <w:t xml:space="preserve">         </w:t>
      </w:r>
      <w:r w:rsidRPr="00BB79DE">
        <w:rPr>
          <w:sz w:val="28"/>
          <w:szCs w:val="28"/>
          <w:lang w:eastAsia="ru-RU"/>
        </w:rPr>
        <w:t xml:space="preserve">- </w:t>
      </w:r>
      <w:r w:rsidRPr="00BB79DE">
        <w:rPr>
          <w:rFonts w:eastAsiaTheme="majorEastAsia"/>
          <w:sz w:val="28"/>
          <w:szCs w:val="28"/>
          <w:lang w:eastAsia="ru-RU"/>
        </w:rPr>
        <w:t>План мероприятий («дорожная карта») по профилактике социального сиротства на 2022–2025 годы»</w:t>
      </w:r>
      <w:r w:rsidRPr="00BB79DE">
        <w:rPr>
          <w:sz w:val="28"/>
          <w:szCs w:val="28"/>
          <w:lang w:eastAsia="ru-RU"/>
        </w:rPr>
        <w:t>, утверждённый </w:t>
      </w:r>
      <w:r w:rsidRPr="00BB79DE">
        <w:rPr>
          <w:rFonts w:eastAsiaTheme="majorEastAsia"/>
          <w:sz w:val="28"/>
          <w:szCs w:val="28"/>
          <w:lang w:eastAsia="ru-RU"/>
        </w:rPr>
        <w:t>распоряжением заместителя Председателя Правительства Иркутской области от 25 ноября 2021 года №</w:t>
      </w:r>
      <w:r w:rsidRPr="00BB79DE">
        <w:rPr>
          <w:sz w:val="28"/>
          <w:szCs w:val="28"/>
          <w:lang w:eastAsia="ru-RU"/>
        </w:rPr>
        <w:t xml:space="preserve"> </w:t>
      </w:r>
      <w:r w:rsidRPr="00BB79DE">
        <w:rPr>
          <w:rFonts w:eastAsiaTheme="majorEastAsia"/>
          <w:sz w:val="28"/>
          <w:szCs w:val="28"/>
          <w:lang w:eastAsia="ru-RU"/>
        </w:rPr>
        <w:t>65-рзп</w:t>
      </w:r>
      <w:r w:rsidRPr="00BB79DE">
        <w:rPr>
          <w:sz w:val="28"/>
          <w:szCs w:val="28"/>
          <w:lang w:eastAsia="ru-RU"/>
        </w:rPr>
        <w:t>; </w:t>
      </w:r>
    </w:p>
    <w:p w14:paraId="5D206E57" w14:textId="77777777" w:rsidR="00BB79DE" w:rsidRPr="00BB79DE" w:rsidRDefault="00BB79DE" w:rsidP="00BB79DE">
      <w:pPr>
        <w:tabs>
          <w:tab w:val="left" w:pos="1558"/>
        </w:tabs>
        <w:jc w:val="both"/>
        <w:rPr>
          <w:rFonts w:eastAsia="Calibri"/>
          <w:sz w:val="28"/>
          <w:szCs w:val="28"/>
        </w:rPr>
      </w:pPr>
      <w:r w:rsidRPr="00BB79DE">
        <w:rPr>
          <w:rFonts w:eastAsia="Calibri"/>
          <w:sz w:val="28"/>
          <w:szCs w:val="28"/>
        </w:rPr>
        <w:t xml:space="preserve">         -Государственная региональная программа «Профилактика социального сиротства «Вызов» на 2025–2026 годы, утверждённая распоряжением Правительства Иркутской области от 7 февраля 2025 года №51-рп;</w:t>
      </w:r>
    </w:p>
    <w:p w14:paraId="4035DCF7" w14:textId="77777777" w:rsidR="00BB79DE" w:rsidRPr="00BB79DE" w:rsidRDefault="00BB79DE" w:rsidP="00BB79DE">
      <w:pPr>
        <w:tabs>
          <w:tab w:val="left" w:pos="1558"/>
        </w:tabs>
        <w:ind w:firstLine="709"/>
        <w:jc w:val="both"/>
        <w:rPr>
          <w:rFonts w:eastAsia="Calibri"/>
          <w:sz w:val="28"/>
          <w:szCs w:val="28"/>
        </w:rPr>
      </w:pPr>
      <w:r w:rsidRPr="00BB79DE">
        <w:rPr>
          <w:rFonts w:eastAsia="Calibri"/>
          <w:sz w:val="28"/>
          <w:szCs w:val="28"/>
        </w:rPr>
        <w:t>- Положение о Клубе «Устойчивая семья», которое определяет цели, задачи, принципы, целевую аудиторию, направления деятельности и форму работы Клуба.</w:t>
      </w:r>
    </w:p>
    <w:p w14:paraId="32F59FCE" w14:textId="77777777" w:rsidR="00BB79DE" w:rsidRPr="00256988" w:rsidRDefault="00BB79DE" w:rsidP="00D82A68">
      <w:pPr>
        <w:tabs>
          <w:tab w:val="left" w:pos="1558"/>
        </w:tabs>
        <w:ind w:right="139"/>
        <w:rPr>
          <w:i/>
          <w:sz w:val="28"/>
        </w:rPr>
      </w:pPr>
    </w:p>
    <w:p w14:paraId="0DD8BC95" w14:textId="7D31B60C" w:rsidR="00440430" w:rsidRPr="00641059" w:rsidRDefault="00440430" w:rsidP="00440430">
      <w:pPr>
        <w:pStyle w:val="a4"/>
        <w:numPr>
          <w:ilvl w:val="1"/>
          <w:numId w:val="2"/>
        </w:numPr>
        <w:tabs>
          <w:tab w:val="left" w:pos="1558"/>
        </w:tabs>
        <w:ind w:left="142" w:right="139" w:firstLine="709"/>
        <w:rPr>
          <w:i/>
          <w:sz w:val="28"/>
        </w:rPr>
      </w:pPr>
      <w:r>
        <w:rPr>
          <w:b/>
          <w:sz w:val="28"/>
        </w:rPr>
        <w:t xml:space="preserve">Материально-технические ресурсы: </w:t>
      </w:r>
    </w:p>
    <w:p w14:paraId="081EB54D" w14:textId="77777777" w:rsidR="00641059" w:rsidRPr="00087CF3" w:rsidRDefault="00641059" w:rsidP="00641059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lang w:eastAsia="ru-RU"/>
        </w:rPr>
        <w:t>- аудитория для проведения занятий с располагающей обстановкой;</w:t>
      </w:r>
    </w:p>
    <w:p w14:paraId="0DA7C5CB" w14:textId="77777777" w:rsidR="00641059" w:rsidRPr="00087CF3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lang w:eastAsia="ru-RU"/>
        </w:rPr>
        <w:t>- ноутбук;</w:t>
      </w:r>
    </w:p>
    <w:p w14:paraId="785BAD39" w14:textId="403D5406" w:rsidR="00641059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lang w:eastAsia="ru-RU"/>
        </w:rPr>
        <w:t>- телевизор;</w:t>
      </w:r>
    </w:p>
    <w:p w14:paraId="5D29F004" w14:textId="2851BEB1" w:rsidR="00641059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641059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экран</w:t>
      </w:r>
      <w:r w:rsidRPr="00641059">
        <w:rPr>
          <w:sz w:val="28"/>
          <w:szCs w:val="28"/>
          <w:lang w:eastAsia="ru-RU"/>
        </w:rPr>
        <w:t xml:space="preserve"> </w:t>
      </w:r>
      <w:proofErr w:type="spellStart"/>
      <w:r w:rsidRPr="00641059">
        <w:rPr>
          <w:sz w:val="28"/>
          <w:szCs w:val="28"/>
          <w:lang w:eastAsia="ru-RU"/>
        </w:rPr>
        <w:t>флипчарт</w:t>
      </w:r>
      <w:proofErr w:type="spellEnd"/>
      <w:r w:rsidRPr="00641059">
        <w:rPr>
          <w:sz w:val="28"/>
          <w:szCs w:val="28"/>
          <w:lang w:eastAsia="ru-RU"/>
        </w:rPr>
        <w:t>/доска, маркеры для очного формата</w:t>
      </w:r>
      <w:r>
        <w:rPr>
          <w:sz w:val="28"/>
          <w:szCs w:val="28"/>
          <w:lang w:eastAsia="ru-RU"/>
        </w:rPr>
        <w:t xml:space="preserve"> с </w:t>
      </w:r>
      <w:r w:rsidRPr="00641059">
        <w:rPr>
          <w:sz w:val="28"/>
          <w:szCs w:val="28"/>
          <w:lang w:eastAsia="ru-RU"/>
        </w:rPr>
        <w:t>функция</w:t>
      </w:r>
      <w:r>
        <w:rPr>
          <w:sz w:val="28"/>
          <w:szCs w:val="28"/>
          <w:lang w:eastAsia="ru-RU"/>
        </w:rPr>
        <w:t>ми</w:t>
      </w:r>
      <w:r w:rsidRPr="00641059">
        <w:rPr>
          <w:sz w:val="28"/>
          <w:szCs w:val="28"/>
          <w:lang w:eastAsia="ru-RU"/>
        </w:rPr>
        <w:t xml:space="preserve"> демонстрации экрана для онлайн</w:t>
      </w:r>
      <w:r w:rsidRPr="00641059">
        <w:rPr>
          <w:sz w:val="28"/>
          <w:szCs w:val="28"/>
          <w:lang w:eastAsia="ru-RU"/>
        </w:rPr>
        <w:noBreakHyphen/>
        <w:t>формата</w:t>
      </w:r>
      <w:r>
        <w:rPr>
          <w:sz w:val="28"/>
          <w:szCs w:val="28"/>
          <w:lang w:eastAsia="ru-RU"/>
        </w:rPr>
        <w:t>;</w:t>
      </w:r>
      <w:r w:rsidRPr="00641059">
        <w:rPr>
          <w:sz w:val="28"/>
          <w:szCs w:val="28"/>
          <w:lang w:eastAsia="ru-RU"/>
        </w:rPr>
        <w:t xml:space="preserve"> </w:t>
      </w:r>
    </w:p>
    <w:p w14:paraId="06EF5A63" w14:textId="71E7BEE4" w:rsidR="00641059" w:rsidRPr="00641059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641059">
        <w:rPr>
          <w:sz w:val="28"/>
          <w:szCs w:val="28"/>
          <w:lang w:eastAsia="ru-RU"/>
        </w:rPr>
        <w:t xml:space="preserve">-  </w:t>
      </w:r>
      <w:proofErr w:type="spellStart"/>
      <w:r w:rsidRPr="00641059">
        <w:rPr>
          <w:sz w:val="28"/>
          <w:szCs w:val="28"/>
          <w:lang w:eastAsia="ru-RU"/>
        </w:rPr>
        <w:t>видеолекции</w:t>
      </w:r>
      <w:proofErr w:type="spellEnd"/>
      <w:r w:rsidRPr="00641059">
        <w:rPr>
          <w:sz w:val="28"/>
          <w:szCs w:val="28"/>
          <w:lang w:eastAsia="ru-RU"/>
        </w:rPr>
        <w:t xml:space="preserve"> по 30 темам книги тренажера и программы;</w:t>
      </w:r>
    </w:p>
    <w:p w14:paraId="50375789" w14:textId="77777777" w:rsidR="00641059" w:rsidRPr="00087CF3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3C6775">
        <w:rPr>
          <w:b/>
          <w:sz w:val="28"/>
          <w:szCs w:val="28"/>
        </w:rPr>
        <w:t xml:space="preserve">- </w:t>
      </w:r>
      <w:r w:rsidRPr="003C6775">
        <w:rPr>
          <w:sz w:val="28"/>
          <w:szCs w:val="28"/>
          <w:lang w:eastAsia="ru-RU"/>
        </w:rPr>
        <w:t>книга</w:t>
      </w:r>
      <w:r w:rsidRPr="003C6775">
        <w:rPr>
          <w:sz w:val="28"/>
          <w:szCs w:val="28"/>
          <w:lang w:eastAsia="ru-RU"/>
        </w:rPr>
        <w:noBreakHyphen/>
        <w:t>тренажер «Азбук</w:t>
      </w:r>
      <w:r>
        <w:rPr>
          <w:sz w:val="28"/>
          <w:szCs w:val="28"/>
          <w:lang w:eastAsia="ru-RU"/>
        </w:rPr>
        <w:t>а счастливой семьи» ISBN 978</w:t>
      </w:r>
      <w:r>
        <w:rPr>
          <w:sz w:val="28"/>
          <w:szCs w:val="28"/>
          <w:lang w:eastAsia="ru-RU"/>
        </w:rPr>
        <w:noBreakHyphen/>
        <w:t>5</w:t>
      </w:r>
      <w:r>
        <w:rPr>
          <w:sz w:val="28"/>
          <w:szCs w:val="28"/>
          <w:lang w:eastAsia="ru-RU"/>
        </w:rPr>
        <w:noBreakHyphen/>
        <w:t>04</w:t>
      </w:r>
      <w:r>
        <w:rPr>
          <w:sz w:val="28"/>
          <w:szCs w:val="28"/>
          <w:lang w:eastAsia="ru-RU"/>
        </w:rPr>
        <w:noBreakHyphen/>
        <w:t>165</w:t>
      </w:r>
      <w:r>
        <w:rPr>
          <w:sz w:val="28"/>
          <w:szCs w:val="28"/>
          <w:lang w:eastAsia="ru-RU"/>
        </w:rPr>
        <w:noBreakHyphen/>
        <w:t>447</w:t>
      </w:r>
      <w:r>
        <w:rPr>
          <w:sz w:val="28"/>
          <w:szCs w:val="28"/>
          <w:lang w:eastAsia="ru-RU"/>
        </w:rPr>
        <w:noBreakHyphen/>
        <w:t xml:space="preserve">4, </w:t>
      </w:r>
      <w:r w:rsidRPr="00087CF3">
        <w:rPr>
          <w:sz w:val="28"/>
          <w:szCs w:val="28"/>
          <w:lang w:eastAsia="ru-RU"/>
        </w:rPr>
        <w:t>включающая рабочую тетрадь;</w:t>
      </w:r>
    </w:p>
    <w:p w14:paraId="2ADFD844" w14:textId="77777777" w:rsidR="00641059" w:rsidRPr="00087CF3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shd w:val="clear" w:color="auto" w:fill="FFFFFF"/>
        </w:rPr>
        <w:t>- чат группы Лидера и участников Клуба «Устойчивая семья» в выбранном мессенджере;</w:t>
      </w:r>
    </w:p>
    <w:p w14:paraId="4023FA4F" w14:textId="77777777" w:rsidR="00641059" w:rsidRPr="00087CF3" w:rsidRDefault="00641059" w:rsidP="00641059">
      <w:pPr>
        <w:shd w:val="clear" w:color="auto" w:fill="FFFFFF"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lang w:eastAsia="ru-RU"/>
        </w:rPr>
        <w:t>- правила работы в группе, согласованные с участниками на первой встрече;</w:t>
      </w:r>
    </w:p>
    <w:p w14:paraId="0C8F7664" w14:textId="77777777" w:rsidR="00641059" w:rsidRPr="00087CF3" w:rsidRDefault="00641059" w:rsidP="00641059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087CF3">
        <w:rPr>
          <w:sz w:val="28"/>
          <w:szCs w:val="28"/>
          <w:lang w:eastAsia="ru-RU"/>
        </w:rPr>
        <w:t>- канцелярия.</w:t>
      </w:r>
    </w:p>
    <w:p w14:paraId="3FFF7EE6" w14:textId="77777777" w:rsidR="00641059" w:rsidRPr="00641059" w:rsidRDefault="00641059" w:rsidP="00641059">
      <w:pPr>
        <w:tabs>
          <w:tab w:val="left" w:pos="1558"/>
        </w:tabs>
        <w:ind w:right="139"/>
        <w:rPr>
          <w:i/>
          <w:sz w:val="28"/>
        </w:rPr>
      </w:pPr>
    </w:p>
    <w:p w14:paraId="1F4DE12B" w14:textId="039D430F" w:rsidR="002D4BF3" w:rsidRPr="006E3C23" w:rsidRDefault="00440430" w:rsidP="006E3C23">
      <w:pPr>
        <w:pStyle w:val="a4"/>
        <w:numPr>
          <w:ilvl w:val="1"/>
          <w:numId w:val="2"/>
        </w:numPr>
        <w:tabs>
          <w:tab w:val="left" w:pos="1558"/>
        </w:tabs>
        <w:spacing w:line="244" w:lineRule="auto"/>
        <w:ind w:left="142" w:right="139" w:firstLine="709"/>
        <w:rPr>
          <w:rFonts w:ascii="Microsoft Sans Serif" w:hAnsi="Microsoft Sans Serif"/>
          <w:sz w:val="20"/>
        </w:rPr>
      </w:pPr>
      <w:r w:rsidRPr="006E3C23">
        <w:rPr>
          <w:b/>
          <w:sz w:val="28"/>
        </w:rPr>
        <w:t>Кадровые</w:t>
      </w:r>
      <w:r w:rsidRPr="006E3C23">
        <w:rPr>
          <w:b/>
          <w:spacing w:val="-12"/>
          <w:sz w:val="28"/>
        </w:rPr>
        <w:t xml:space="preserve"> </w:t>
      </w:r>
      <w:r w:rsidRPr="006E3C23">
        <w:rPr>
          <w:b/>
          <w:sz w:val="28"/>
        </w:rPr>
        <w:t>ресурсы:</w:t>
      </w:r>
      <w:r w:rsidRPr="006E3C23">
        <w:rPr>
          <w:b/>
          <w:spacing w:val="-12"/>
          <w:sz w:val="28"/>
        </w:rPr>
        <w:t xml:space="preserve"> </w:t>
      </w:r>
    </w:p>
    <w:p w14:paraId="49E6EC53" w14:textId="167965BC" w:rsidR="00641059" w:rsidRPr="00641059" w:rsidRDefault="00641059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41059">
        <w:rPr>
          <w:sz w:val="28"/>
          <w:szCs w:val="28"/>
          <w:lang w:eastAsia="ru-RU"/>
        </w:rPr>
        <w:t>Специалист с высшим психологическим образованием</w:t>
      </w:r>
      <w:r>
        <w:rPr>
          <w:sz w:val="28"/>
          <w:szCs w:val="28"/>
          <w:lang w:eastAsia="ru-RU"/>
        </w:rPr>
        <w:t>,</w:t>
      </w:r>
      <w:r w:rsidRPr="00641059">
        <w:rPr>
          <w:sz w:val="28"/>
          <w:szCs w:val="28"/>
          <w:lang w:eastAsia="ru-RU"/>
        </w:rPr>
        <w:t xml:space="preserve"> прошедший подготовку Лидера Клуба «Устойчивая семья», разработан</w:t>
      </w:r>
      <w:r>
        <w:rPr>
          <w:sz w:val="28"/>
          <w:szCs w:val="28"/>
          <w:lang w:eastAsia="ru-RU"/>
        </w:rPr>
        <w:t>ного</w:t>
      </w:r>
      <w:r w:rsidRPr="00641059">
        <w:rPr>
          <w:sz w:val="28"/>
          <w:szCs w:val="28"/>
          <w:lang w:eastAsia="ru-RU"/>
        </w:rPr>
        <w:t xml:space="preserve"> для Проекта «0–4» Уполномоченного при Президенте Российской Федерации по правам ребенка образовательной организацией АНО «Азбука семьи», </w:t>
      </w:r>
      <w:r w:rsidRPr="00641059">
        <w:rPr>
          <w:sz w:val="28"/>
          <w:szCs w:val="28"/>
        </w:rPr>
        <w:t>получивший</w:t>
      </w:r>
      <w:r w:rsidRPr="00641059">
        <w:rPr>
          <w:sz w:val="28"/>
          <w:szCs w:val="28"/>
          <w:lang w:eastAsia="ru-RU"/>
        </w:rPr>
        <w:t xml:space="preserve"> удостоверение повышения квалификации по программе «Повышение профессиональных компетенций специалистов</w:t>
      </w:r>
      <w:r w:rsidRPr="00641059">
        <w:rPr>
          <w:sz w:val="28"/>
          <w:szCs w:val="28"/>
          <w:lang w:eastAsia="ru-RU"/>
        </w:rPr>
        <w:noBreakHyphen/>
        <w:t>психологов по проблематике реабилитации родителей группы риска с применением программы «Азбука счастливой семьи»</w:t>
      </w:r>
      <w:r>
        <w:rPr>
          <w:sz w:val="28"/>
          <w:szCs w:val="28"/>
          <w:lang w:eastAsia="ru-RU"/>
        </w:rPr>
        <w:t>.</w:t>
      </w:r>
    </w:p>
    <w:p w14:paraId="3B0504F1" w14:textId="32F239F7" w:rsidR="00641059" w:rsidRPr="00641059" w:rsidRDefault="00641059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41059">
        <w:rPr>
          <w:sz w:val="28"/>
          <w:szCs w:val="28"/>
          <w:lang w:eastAsia="ru-RU"/>
        </w:rPr>
        <w:t>Специалисты отделения «Дети в семье»</w:t>
      </w:r>
      <w:r>
        <w:rPr>
          <w:sz w:val="28"/>
          <w:szCs w:val="28"/>
          <w:lang w:eastAsia="ru-RU"/>
        </w:rPr>
        <w:t>:</w:t>
      </w:r>
      <w:r w:rsidRPr="00641059">
        <w:rPr>
          <w:sz w:val="28"/>
          <w:szCs w:val="28"/>
          <w:lang w:eastAsia="ru-RU"/>
        </w:rPr>
        <w:t xml:space="preserve"> специалисты по социальной работе, социальные педагоги, педагоги-психологи</w:t>
      </w:r>
      <w:r>
        <w:rPr>
          <w:sz w:val="28"/>
          <w:szCs w:val="28"/>
          <w:lang w:eastAsia="ru-RU"/>
        </w:rPr>
        <w:t xml:space="preserve">, </w:t>
      </w:r>
      <w:r w:rsidRPr="00641059">
        <w:rPr>
          <w:sz w:val="28"/>
          <w:szCs w:val="28"/>
          <w:lang w:eastAsia="ru-RU"/>
        </w:rPr>
        <w:t>непосредственно работающие с родителями и их семьями, посещающие Клуб «Устойчивая семья»</w:t>
      </w:r>
      <w:r>
        <w:rPr>
          <w:sz w:val="28"/>
          <w:szCs w:val="28"/>
          <w:lang w:eastAsia="ru-RU"/>
        </w:rPr>
        <w:t>.</w:t>
      </w:r>
    </w:p>
    <w:p w14:paraId="65EC79CF" w14:textId="77777777" w:rsidR="007801F4" w:rsidRDefault="00641059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41059">
        <w:rPr>
          <w:sz w:val="28"/>
          <w:szCs w:val="28"/>
          <w:lang w:eastAsia="ru-RU"/>
        </w:rPr>
        <w:t>К работе Клуба привлекаются НКО - благотворительные организации</w:t>
      </w:r>
      <w:r w:rsidR="007801F4">
        <w:rPr>
          <w:sz w:val="28"/>
          <w:szCs w:val="28"/>
          <w:lang w:eastAsia="ru-RU"/>
        </w:rPr>
        <w:t>:</w:t>
      </w:r>
    </w:p>
    <w:p w14:paraId="31049EC8" w14:textId="68723FCE" w:rsidR="007801F4" w:rsidRDefault="007801F4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801F4">
        <w:rPr>
          <w:sz w:val="28"/>
          <w:szCs w:val="28"/>
          <w:lang w:eastAsia="ru-RU"/>
        </w:rPr>
        <w:t>ФОНД ПОМОЩИ ДЕТЯМ-СИРОТАМ И ДЕТЯМ, ОСТАВШИМСЯ БЕЗ ПОПЕЧЕНИЯ РОДИТЕЛЕЙ "ПРАВО ЖИТЬ"</w:t>
      </w:r>
    </w:p>
    <w:p w14:paraId="2DB4EFBC" w14:textId="2EF7833B" w:rsidR="007801F4" w:rsidRDefault="007801F4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801F4">
        <w:rPr>
          <w:sz w:val="28"/>
          <w:szCs w:val="28"/>
          <w:lang w:eastAsia="ru-RU"/>
        </w:rPr>
        <w:t>ИРКУТСКАЯ РЕГИОНАЛЬНАЯ БЛАГОТВОРИТЕЛЬНАЯ ОБЩЕСТВЕННАЯ ОРГАНИЗАЦИЯ "ТВОРИ ДОБРО"</w:t>
      </w:r>
    </w:p>
    <w:p w14:paraId="1A2C0850" w14:textId="61D952A2" w:rsidR="007801F4" w:rsidRDefault="007801F4" w:rsidP="00641059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801F4">
        <w:rPr>
          <w:sz w:val="28"/>
          <w:szCs w:val="28"/>
          <w:lang w:eastAsia="ru-RU"/>
        </w:rPr>
        <w:t>НЕКОММЕРЧЕСКАЯ ОРГАНИЗАЦИЯ "БЛАГОТВОРИТЕЛЬНЫЙ ФОНД "ИНИЦИАТИВА"</w:t>
      </w:r>
    </w:p>
    <w:p w14:paraId="0F7C99A6" w14:textId="3B573D99" w:rsidR="00641059" w:rsidRPr="007801F4" w:rsidRDefault="007801F4" w:rsidP="007801F4">
      <w:pPr>
        <w:shd w:val="clear" w:color="auto" w:fill="FFFFFF"/>
        <w:ind w:firstLine="709"/>
        <w:jc w:val="both"/>
        <w:rPr>
          <w:rFonts w:ascii="Microsoft Sans Serif" w:hAnsi="Microsoft Sans Serif"/>
          <w:iCs/>
          <w:sz w:val="20"/>
        </w:rPr>
      </w:pPr>
      <w:r>
        <w:rPr>
          <w:iCs/>
          <w:sz w:val="28"/>
        </w:rPr>
        <w:t xml:space="preserve">АВТОНОМНАЯ НЕКОММЕРЧЕСКАЯ ОРГАНИЗАЦИЯ СОЦИАЛЬНОЙ </w:t>
      </w:r>
      <w:r>
        <w:rPr>
          <w:iCs/>
          <w:sz w:val="28"/>
        </w:rPr>
        <w:lastRenderedPageBreak/>
        <w:t>ПОДДЕРЖКИ ЛЮДЕЙ, НАХОДЯЩИХСЯ В ТРУДНОЙ ЖИЗНЕННОЙ СИТУАЦИИ «АЛЬТЕРНАТИВА»</w:t>
      </w:r>
    </w:p>
    <w:p w14:paraId="57FC375F" w14:textId="01E5182C" w:rsidR="00641059" w:rsidRDefault="00641059" w:rsidP="00641059">
      <w:pPr>
        <w:rPr>
          <w:rFonts w:ascii="Microsoft Sans Serif" w:hAnsi="Microsoft Sans Serif"/>
          <w:sz w:val="20"/>
        </w:rPr>
      </w:pPr>
    </w:p>
    <w:p w14:paraId="4CDD0F99" w14:textId="57AC4297" w:rsidR="00641059" w:rsidRDefault="00641059">
      <w:pPr>
        <w:spacing w:line="244" w:lineRule="auto"/>
        <w:rPr>
          <w:rFonts w:ascii="Microsoft Sans Serif" w:hAnsi="Microsoft Sans Serif"/>
          <w:sz w:val="20"/>
        </w:rPr>
      </w:pPr>
    </w:p>
    <w:p w14:paraId="38637850" w14:textId="77777777" w:rsidR="006E3C23" w:rsidRDefault="006E3C23" w:rsidP="006E3C23">
      <w:pPr>
        <w:spacing w:line="244" w:lineRule="auto"/>
        <w:rPr>
          <w:sz w:val="28"/>
          <w:szCs w:val="28"/>
        </w:rPr>
      </w:pPr>
    </w:p>
    <w:p w14:paraId="704A7D5E" w14:textId="34B6C76A" w:rsidR="00CC63F8" w:rsidRPr="00CC63F8" w:rsidRDefault="00CC63F8" w:rsidP="00CC63F8">
      <w:pPr>
        <w:spacing w:line="244" w:lineRule="auto"/>
        <w:jc w:val="right"/>
        <w:rPr>
          <w:sz w:val="28"/>
          <w:szCs w:val="28"/>
        </w:rPr>
      </w:pPr>
      <w:r w:rsidRPr="00CC63F8">
        <w:rPr>
          <w:sz w:val="28"/>
          <w:szCs w:val="28"/>
        </w:rPr>
        <w:t xml:space="preserve">ПРИЛОЖЕНИЕ </w:t>
      </w:r>
      <w:r w:rsidR="006E3C23">
        <w:rPr>
          <w:sz w:val="28"/>
          <w:szCs w:val="28"/>
        </w:rPr>
        <w:t>1</w:t>
      </w:r>
    </w:p>
    <w:p w14:paraId="65452E14" w14:textId="77777777" w:rsidR="00CC63F8" w:rsidRPr="00CC63F8" w:rsidRDefault="00CC63F8">
      <w:pPr>
        <w:spacing w:line="244" w:lineRule="auto"/>
        <w:rPr>
          <w:sz w:val="28"/>
          <w:szCs w:val="28"/>
        </w:rPr>
      </w:pPr>
    </w:p>
    <w:p w14:paraId="0C2227C4" w14:textId="77777777" w:rsidR="00CC63F8" w:rsidRPr="00CC63F8" w:rsidRDefault="00CC63F8" w:rsidP="006E3C23">
      <w:pPr>
        <w:spacing w:line="244" w:lineRule="auto"/>
        <w:jc w:val="center"/>
        <w:rPr>
          <w:sz w:val="28"/>
          <w:szCs w:val="28"/>
        </w:rPr>
      </w:pPr>
      <w:r w:rsidRPr="00CC63F8">
        <w:rPr>
          <w:sz w:val="28"/>
          <w:szCs w:val="28"/>
        </w:rPr>
        <w:t>План работы Клуба «УСТОЙЧИВАЯ СЕМЬЯ»</w:t>
      </w:r>
    </w:p>
    <w:p w14:paraId="155C50DD" w14:textId="286CB5D3" w:rsidR="00CC63F8" w:rsidRPr="00CC63F8" w:rsidRDefault="00CC63F8" w:rsidP="00CC63F8">
      <w:pPr>
        <w:spacing w:line="244" w:lineRule="auto"/>
        <w:rPr>
          <w:sz w:val="28"/>
          <w:szCs w:val="28"/>
        </w:rPr>
      </w:pP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  <w:r w:rsidRPr="00CC63F8">
        <w:rPr>
          <w:sz w:val="28"/>
          <w:szCs w:val="28"/>
        </w:rPr>
        <w:tab/>
      </w:r>
    </w:p>
    <w:p w14:paraId="1196ECC7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Вводное занятие. «Знакомство участников. Утверждение правил групповой работы». </w:t>
      </w:r>
    </w:p>
    <w:p w14:paraId="1BE493E9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Часть I. Семейная система </w:t>
      </w:r>
    </w:p>
    <w:p w14:paraId="2B0B0A38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1. Откуда мы родом? </w:t>
      </w:r>
    </w:p>
    <w:p w14:paraId="6193BF23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2. Фундамент семейной системы (Семейная иерархия. Границы в семье).</w:t>
      </w:r>
    </w:p>
    <w:p w14:paraId="7C1895C7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3. С чего начинается детство (Отношения родителей. Языки любви). </w:t>
      </w:r>
    </w:p>
    <w:p w14:paraId="5636DAFE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4. Какие ресурсы нужны родителям? (Благополучие семьи. Забота родителя о себе).</w:t>
      </w:r>
    </w:p>
    <w:p w14:paraId="117C2B1A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5. Как сберечь психическое здоровье ребенка? (Возрастные ступени и задачи родителей). </w:t>
      </w:r>
    </w:p>
    <w:p w14:paraId="638E3C57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6. Какие качества родители формируют в детях? (Кто и как влияет на ребенка – по возрастным ступеням).</w:t>
      </w:r>
    </w:p>
    <w:p w14:paraId="62ADC2C6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Часть II. Привязанность</w:t>
      </w:r>
    </w:p>
    <w:p w14:paraId="3F1618B8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7. Что такое привязанность и как она работает? </w:t>
      </w:r>
    </w:p>
    <w:p w14:paraId="4DBF2F2C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8. Значение перинатального периода и родов. </w:t>
      </w:r>
    </w:p>
    <w:p w14:paraId="3A818D24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9. Как дети выбирают своих взрослых? </w:t>
      </w:r>
    </w:p>
    <w:p w14:paraId="171075F9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10. Типы привязанности.</w:t>
      </w:r>
    </w:p>
    <w:p w14:paraId="7679723A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11. После семи уже поздно? (Формирование «внутреннего» родителя. Кризис 7 лет). </w:t>
      </w:r>
    </w:p>
    <w:p w14:paraId="2C2005FF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12. Чем грозит нарушение привязанности?</w:t>
      </w:r>
    </w:p>
    <w:p w14:paraId="6392C2E7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Часть III. Детская психологическая травма.</w:t>
      </w:r>
    </w:p>
    <w:p w14:paraId="104C0BC3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13. Что может сломать детей? (Определение психологической травмы, ПТСР. Причины </w:t>
      </w:r>
    </w:p>
    <w:p w14:paraId="506BE446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14. «Малые травмы».</w:t>
      </w:r>
    </w:p>
    <w:p w14:paraId="56212041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15. «Большие» и «повторяющиеся» травмы. </w:t>
      </w:r>
    </w:p>
    <w:p w14:paraId="4FDF3AC0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16. «Травмы развития».</w:t>
      </w:r>
    </w:p>
    <w:p w14:paraId="41DDA91F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17. Влияние стресса на развитие мозга ребенка (Опасность хронического стресса для ребенка). </w:t>
      </w:r>
    </w:p>
    <w:p w14:paraId="6FADEE23" w14:textId="332050B8" w:rsid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18. Как помочь ребенку справиться с последствиями травм? (8 правил помощи ребенку в семье).</w:t>
      </w:r>
    </w:p>
    <w:p w14:paraId="510544A3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Часть IV. Трудный или удобный?</w:t>
      </w:r>
    </w:p>
    <w:p w14:paraId="5226FB5A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19. Трудный или удобный? (Родительские ожидания и задачи). </w:t>
      </w:r>
    </w:p>
    <w:p w14:paraId="3C85993E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20. Трудное поведение родителей (Стили воспитания родителей).</w:t>
      </w:r>
    </w:p>
    <w:p w14:paraId="6C54A86D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21. Причины непослушания детей (и хорошие технологии коммуникации). </w:t>
      </w:r>
    </w:p>
    <w:p w14:paraId="06CE53B0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22. Нужны ли наказания для послушания? (Виды наказаний, последствия, причины. Способы влияния на детей без наказаний. Решение конфликтов).</w:t>
      </w:r>
    </w:p>
    <w:p w14:paraId="346D449B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lastRenderedPageBreak/>
        <w:t xml:space="preserve">Занятие 23. Причины плохого поведения детей («Айсберг» поведения. Способы помощи ребенку). </w:t>
      </w:r>
    </w:p>
    <w:p w14:paraId="5EEDB497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24. Когда с детьми по-настоящему трудно? (Виды девиантного поведения).</w:t>
      </w:r>
    </w:p>
    <w:p w14:paraId="6035ED3B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Часть V. Подростковый возраст.</w:t>
      </w:r>
    </w:p>
    <w:p w14:paraId="0FDACB40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25. Как</w:t>
      </w:r>
      <w:r w:rsidRPr="00CC63F8">
        <w:rPr>
          <w:sz w:val="28"/>
          <w:szCs w:val="28"/>
        </w:rPr>
        <w:tab/>
        <w:t xml:space="preserve"> быть родителем подростка? (Особенности подросткового возраста. Задачи родителя). </w:t>
      </w:r>
    </w:p>
    <w:p w14:paraId="57B40F6B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26. Какие навыки важно формировать у подростков? (Жизнестойкость. Эмоциональные и социальные навыки. Бытовые навыки)</w:t>
      </w:r>
    </w:p>
    <w:p w14:paraId="3E0BF19B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</w:t>
      </w:r>
      <w:r w:rsidRPr="00CC63F8">
        <w:rPr>
          <w:sz w:val="28"/>
          <w:szCs w:val="28"/>
        </w:rPr>
        <w:tab/>
        <w:t>27.</w:t>
      </w:r>
      <w:r w:rsidRPr="00CC63F8">
        <w:rPr>
          <w:sz w:val="28"/>
          <w:szCs w:val="28"/>
        </w:rPr>
        <w:tab/>
        <w:t>Для</w:t>
      </w:r>
      <w:r w:rsidRPr="00CC63F8">
        <w:rPr>
          <w:sz w:val="28"/>
          <w:szCs w:val="28"/>
        </w:rPr>
        <w:tab/>
        <w:t xml:space="preserve">чего меняются отношения родителей и детей? (Передача ответственности. Поиск себя и призвания). </w:t>
      </w:r>
    </w:p>
    <w:p w14:paraId="6B408BA4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28. Кто главный в выборе профессии? (Разговоры о будущем. Готовность к работе).</w:t>
      </w:r>
    </w:p>
    <w:p w14:paraId="263A0598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 xml:space="preserve">Занятие 29. Когда происходит сепарация (Условия для сепарации. Чувства и готовность родителей). </w:t>
      </w:r>
    </w:p>
    <w:p w14:paraId="1AF56B2B" w14:textId="77777777" w:rsidR="00CC63F8" w:rsidRPr="00CC63F8" w:rsidRDefault="00CC63F8" w:rsidP="006E3C23">
      <w:pPr>
        <w:spacing w:line="244" w:lineRule="auto"/>
        <w:jc w:val="both"/>
        <w:rPr>
          <w:sz w:val="28"/>
          <w:szCs w:val="28"/>
        </w:rPr>
      </w:pPr>
      <w:r w:rsidRPr="00CC63F8">
        <w:rPr>
          <w:sz w:val="28"/>
          <w:szCs w:val="28"/>
        </w:rPr>
        <w:t>Занятие 30. Куда приводит детство (Партнерские отношения со взрослыми детьми)</w:t>
      </w:r>
    </w:p>
    <w:p w14:paraId="1F32A875" w14:textId="42AAF25A" w:rsidR="00823C1D" w:rsidRDefault="00CC63F8" w:rsidP="006E3C23">
      <w:pPr>
        <w:spacing w:line="244" w:lineRule="auto"/>
        <w:jc w:val="both"/>
        <w:rPr>
          <w:i/>
          <w:sz w:val="28"/>
        </w:rPr>
      </w:pPr>
      <w:r w:rsidRPr="00CC63F8">
        <w:rPr>
          <w:sz w:val="28"/>
          <w:szCs w:val="28"/>
        </w:rPr>
        <w:t>Подведение итогов программы, выдача сертификатов осознанного родительства. В дальнейшем с родителями, прошедшим курс обучения по программе «Азбука счастливой семьи» проводятся поддерживающие встречи 1 раз в 2 недели в неформальной обстановке, в течении двух лет</w:t>
      </w:r>
      <w:r w:rsidR="006E3C23">
        <w:rPr>
          <w:sz w:val="28"/>
          <w:szCs w:val="28"/>
        </w:rPr>
        <w:t>.</w:t>
      </w:r>
    </w:p>
    <w:sectPr w:rsidR="00823C1D" w:rsidSect="006E3C23">
      <w:pgSz w:w="11910" w:h="16840"/>
      <w:pgMar w:top="1120" w:right="992" w:bottom="1134" w:left="992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5480" w14:textId="77777777" w:rsidR="002A2C38" w:rsidRDefault="002A2C38">
      <w:r>
        <w:separator/>
      </w:r>
    </w:p>
  </w:endnote>
  <w:endnote w:type="continuationSeparator" w:id="0">
    <w:p w14:paraId="0214E0D6" w14:textId="77777777" w:rsidR="002A2C38" w:rsidRDefault="002A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16DE" w14:textId="77777777" w:rsidR="00823C1D" w:rsidRDefault="00E436E8">
    <w:pPr>
      <w:pStyle w:val="a3"/>
      <w:spacing w:line="14" w:lineRule="auto"/>
      <w:rPr>
        <w:i w:val="0"/>
        <w:sz w:val="17"/>
      </w:rPr>
    </w:pPr>
    <w:r>
      <w:rPr>
        <w:i w:val="0"/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64F8B1" wp14:editId="01A555AD">
              <wp:simplePos x="0" y="0"/>
              <wp:positionH relativeFrom="page">
                <wp:posOffset>3703205</wp:posOffset>
              </wp:positionH>
              <wp:positionV relativeFrom="page">
                <wp:posOffset>9912501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D7F07" w14:textId="77777777" w:rsidR="00823C1D" w:rsidRDefault="00E436E8">
                          <w:pPr>
                            <w:spacing w:before="16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separate"/>
                          </w:r>
                          <w:r w:rsidR="00AA0043">
                            <w:rPr>
                              <w:rFonts w:ascii="Microsoft Sans Serif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F8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80.5pt;width:13.1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" filled="f" stroked="f">
              <v:textbox inset="0,0,0,0">
                <w:txbxContent>
                  <w:p w14:paraId="196D7F07" w14:textId="77777777" w:rsidR="00823C1D" w:rsidRDefault="00E436E8">
                    <w:pPr>
                      <w:spacing w:before="16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1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separate"/>
                    </w:r>
                    <w:r w:rsidR="00AA0043">
                      <w:rPr>
                        <w:rFonts w:ascii="Microsoft Sans Serif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E657" w14:textId="77777777" w:rsidR="002A2C38" w:rsidRDefault="002A2C38">
      <w:r>
        <w:separator/>
      </w:r>
    </w:p>
  </w:footnote>
  <w:footnote w:type="continuationSeparator" w:id="0">
    <w:p w14:paraId="1C9F24A9" w14:textId="77777777" w:rsidR="002A2C38" w:rsidRDefault="002A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1ECF"/>
    <w:multiLevelType w:val="multilevel"/>
    <w:tmpl w:val="05DC46BC"/>
    <w:lvl w:ilvl="0">
      <w:start w:val="1"/>
      <w:numFmt w:val="decimal"/>
      <w:lvlText w:val="%1."/>
      <w:lvlJc w:val="left"/>
      <w:pPr>
        <w:ind w:left="121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52E97D3C"/>
    <w:multiLevelType w:val="multilevel"/>
    <w:tmpl w:val="05DC46BC"/>
    <w:lvl w:ilvl="0">
      <w:start w:val="1"/>
      <w:numFmt w:val="decimal"/>
      <w:lvlText w:val="%1."/>
      <w:lvlJc w:val="left"/>
      <w:pPr>
        <w:ind w:left="121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74DF52E3"/>
    <w:multiLevelType w:val="hybridMultilevel"/>
    <w:tmpl w:val="2F6CBDF6"/>
    <w:lvl w:ilvl="0" w:tplc="3D0A0708">
      <w:start w:val="1"/>
      <w:numFmt w:val="decimal"/>
      <w:lvlText w:val="%1."/>
      <w:lvlJc w:val="left"/>
      <w:pPr>
        <w:ind w:left="14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47A78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E1B80E3E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CBCCC6BA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54FA82C4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22CE9BA0">
      <w:numFmt w:val="bullet"/>
      <w:lvlText w:val="•"/>
      <w:lvlJc w:val="left"/>
      <w:pPr>
        <w:ind w:left="5031" w:hanging="707"/>
      </w:pPr>
      <w:rPr>
        <w:rFonts w:hint="default"/>
        <w:lang w:val="ru-RU" w:eastAsia="en-US" w:bidi="ar-SA"/>
      </w:rPr>
    </w:lvl>
    <w:lvl w:ilvl="6" w:tplc="B298EB84">
      <w:numFmt w:val="bullet"/>
      <w:lvlText w:val="•"/>
      <w:lvlJc w:val="left"/>
      <w:pPr>
        <w:ind w:left="6009" w:hanging="707"/>
      </w:pPr>
      <w:rPr>
        <w:rFonts w:hint="default"/>
        <w:lang w:val="ru-RU" w:eastAsia="en-US" w:bidi="ar-SA"/>
      </w:rPr>
    </w:lvl>
    <w:lvl w:ilvl="7" w:tplc="EF8A0260">
      <w:numFmt w:val="bullet"/>
      <w:lvlText w:val="•"/>
      <w:lvlJc w:val="left"/>
      <w:pPr>
        <w:ind w:left="6987" w:hanging="707"/>
      </w:pPr>
      <w:rPr>
        <w:rFonts w:hint="default"/>
        <w:lang w:val="ru-RU" w:eastAsia="en-US" w:bidi="ar-SA"/>
      </w:rPr>
    </w:lvl>
    <w:lvl w:ilvl="8" w:tplc="7A2668A0">
      <w:numFmt w:val="bullet"/>
      <w:lvlText w:val="•"/>
      <w:lvlJc w:val="left"/>
      <w:pPr>
        <w:ind w:left="7965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1D"/>
    <w:rsid w:val="001B6893"/>
    <w:rsid w:val="00256300"/>
    <w:rsid w:val="00256988"/>
    <w:rsid w:val="002A2C38"/>
    <w:rsid w:val="002D4BF3"/>
    <w:rsid w:val="00440430"/>
    <w:rsid w:val="005E0879"/>
    <w:rsid w:val="00641059"/>
    <w:rsid w:val="00647C90"/>
    <w:rsid w:val="006611F3"/>
    <w:rsid w:val="006E3C23"/>
    <w:rsid w:val="007801F4"/>
    <w:rsid w:val="007B285E"/>
    <w:rsid w:val="008051B0"/>
    <w:rsid w:val="00823C1D"/>
    <w:rsid w:val="009527F7"/>
    <w:rsid w:val="00AA0043"/>
    <w:rsid w:val="00B5377D"/>
    <w:rsid w:val="00BA45AA"/>
    <w:rsid w:val="00BB79DE"/>
    <w:rsid w:val="00CC63F8"/>
    <w:rsid w:val="00CD7A18"/>
    <w:rsid w:val="00D82A68"/>
    <w:rsid w:val="00E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D456"/>
  <w15:docId w15:val="{FD5FC920-1CBE-40CA-BC99-DE163AD2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10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6"/>
      <w:szCs w:val="26"/>
    </w:rPr>
  </w:style>
  <w:style w:type="paragraph" w:styleId="a4">
    <w:name w:val="List Paragraph"/>
    <w:basedOn w:val="a"/>
    <w:uiPriority w:val="1"/>
    <w:qFormat/>
    <w:pPr>
      <w:ind w:left="142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2D4BF3"/>
    <w:rPr>
      <w:b/>
      <w:bCs/>
    </w:rPr>
  </w:style>
  <w:style w:type="paragraph" w:styleId="a6">
    <w:name w:val="Normal (Web)"/>
    <w:basedOn w:val="a"/>
    <w:uiPriority w:val="99"/>
    <w:semiHidden/>
    <w:unhideWhenUsed/>
    <w:rsid w:val="002D4B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BB79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D8D0-6A4A-4F21-B52C-E6AE5B41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Usinina</dc:creator>
  <cp:lastModifiedBy>User</cp:lastModifiedBy>
  <cp:revision>7</cp:revision>
  <dcterms:created xsi:type="dcterms:W3CDTF">2025-09-03T06:28:00Z</dcterms:created>
  <dcterms:modified xsi:type="dcterms:W3CDTF">2025-09-04T03:17:00Z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2025-08-14T00:00:00Z</vt:filetime>
  </property>
  <property fmtid="{D5CDD505-2E9C-101B-9397-08002B2CF9AE}" pid="5" name="Producer">
    <vt:lpwstr>Aspose.Words for .NET 24.2.0</vt:lpwstr>
  </property>
</Properties>
</file>