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B6CE1" w:rsidRDefault="00EB6CE1"/>
    <w:p w:rsidR="00116E66" w:rsidRDefault="00116E66" w:rsidP="00116E66">
      <w:pPr>
        <w:jc w:val="right"/>
        <w:rPr>
          <w:rFonts w:ascii="Times New Roman" w:hAnsi="Times New Roman" w:cs="Times New Roman"/>
          <w:b/>
          <w:sz w:val="28"/>
          <w:szCs w:val="28"/>
        </w:rPr>
      </w:pPr>
      <w:r>
        <w:rPr>
          <w:rFonts w:ascii="Times New Roman" w:hAnsi="Times New Roman" w:cs="Times New Roman"/>
          <w:b/>
          <w:sz w:val="28"/>
          <w:szCs w:val="28"/>
        </w:rPr>
        <w:t>УТВЕРЖДЕНА</w:t>
      </w:r>
    </w:p>
    <w:p w:rsidR="00EB6CE1" w:rsidRDefault="00116E66" w:rsidP="00116E66">
      <w:pPr>
        <w:jc w:val="right"/>
        <w:rPr>
          <w:rFonts w:ascii="Times New Roman" w:hAnsi="Times New Roman" w:cs="Times New Roman"/>
          <w:b/>
          <w:sz w:val="28"/>
          <w:szCs w:val="28"/>
        </w:rPr>
      </w:pPr>
      <w:r>
        <w:rPr>
          <w:rFonts w:ascii="Times New Roman" w:hAnsi="Times New Roman" w:cs="Times New Roman"/>
          <w:b/>
          <w:sz w:val="28"/>
          <w:szCs w:val="28"/>
        </w:rPr>
        <w:t>приказом директора ОГКУСО</w:t>
      </w:r>
    </w:p>
    <w:p w:rsidR="00116E66" w:rsidRDefault="00116E66" w:rsidP="00116E66">
      <w:pPr>
        <w:jc w:val="right"/>
        <w:rPr>
          <w:rFonts w:ascii="Times New Roman" w:hAnsi="Times New Roman" w:cs="Times New Roman"/>
          <w:b/>
          <w:sz w:val="28"/>
          <w:szCs w:val="28"/>
        </w:rPr>
      </w:pPr>
      <w:r>
        <w:rPr>
          <w:rFonts w:ascii="Times New Roman" w:hAnsi="Times New Roman" w:cs="Times New Roman"/>
          <w:b/>
          <w:sz w:val="28"/>
          <w:szCs w:val="28"/>
        </w:rPr>
        <w:t>«Центр помощи детям, оставшимся</w:t>
      </w:r>
    </w:p>
    <w:p w:rsidR="00116E66" w:rsidRDefault="00116E66" w:rsidP="00116E66">
      <w:pPr>
        <w:jc w:val="right"/>
        <w:rPr>
          <w:rFonts w:ascii="Times New Roman" w:hAnsi="Times New Roman" w:cs="Times New Roman"/>
          <w:b/>
          <w:sz w:val="28"/>
          <w:szCs w:val="28"/>
        </w:rPr>
      </w:pPr>
      <w:r>
        <w:rPr>
          <w:rFonts w:ascii="Times New Roman" w:hAnsi="Times New Roman" w:cs="Times New Roman"/>
          <w:b/>
          <w:sz w:val="28"/>
          <w:szCs w:val="28"/>
        </w:rPr>
        <w:t xml:space="preserve"> без попечения родителей, г. Братска»</w:t>
      </w:r>
    </w:p>
    <w:p w:rsidR="00116E66" w:rsidRDefault="00116E66" w:rsidP="00116E66">
      <w:pPr>
        <w:jc w:val="right"/>
        <w:rPr>
          <w:rFonts w:ascii="Times New Roman" w:hAnsi="Times New Roman" w:cs="Times New Roman"/>
          <w:b/>
          <w:sz w:val="28"/>
          <w:szCs w:val="28"/>
        </w:rPr>
      </w:pPr>
      <w:r>
        <w:rPr>
          <w:rFonts w:ascii="Times New Roman" w:hAnsi="Times New Roman" w:cs="Times New Roman"/>
          <w:b/>
          <w:sz w:val="28"/>
          <w:szCs w:val="28"/>
        </w:rPr>
        <w:t>от  09.01.2019 №27</w:t>
      </w:r>
    </w:p>
    <w:p w:rsidR="00EB6CE1" w:rsidRDefault="00EB6CE1">
      <w:pPr>
        <w:rPr>
          <w:rFonts w:ascii="Times New Roman" w:hAnsi="Times New Roman" w:cs="Times New Roman"/>
          <w:sz w:val="28"/>
          <w:szCs w:val="28"/>
        </w:rPr>
      </w:pPr>
    </w:p>
    <w:p w:rsidR="00116E66" w:rsidRDefault="00116E66" w:rsidP="00754565">
      <w:pPr>
        <w:ind w:left="2124" w:firstLine="708"/>
        <w:jc w:val="both"/>
        <w:rPr>
          <w:rFonts w:ascii="Times New Roman" w:hAnsi="Times New Roman" w:cs="Times New Roman"/>
          <w:b/>
          <w:sz w:val="28"/>
          <w:szCs w:val="28"/>
        </w:rPr>
      </w:pPr>
      <w:r>
        <w:rPr>
          <w:rFonts w:ascii="Times New Roman" w:hAnsi="Times New Roman" w:cs="Times New Roman"/>
          <w:b/>
          <w:sz w:val="28"/>
          <w:szCs w:val="28"/>
        </w:rPr>
        <w:t>Учетная политика областного казенного учреждения социального обслуживания «Центр помощи детям, оставшимся без попечения родителей, г. Братска»</w:t>
      </w:r>
    </w:p>
    <w:p w:rsidR="00116E66" w:rsidRDefault="00116E66">
      <w:pPr>
        <w:ind w:left="2124" w:firstLine="708"/>
        <w:rPr>
          <w:rFonts w:ascii="Times New Roman" w:hAnsi="Times New Roman" w:cs="Times New Roman"/>
          <w:b/>
          <w:sz w:val="28"/>
          <w:szCs w:val="28"/>
        </w:rPr>
      </w:pPr>
    </w:p>
    <w:p w:rsidR="00EB6CE1" w:rsidRDefault="00EB6CE1">
      <w:pPr>
        <w:rPr>
          <w:rFonts w:ascii="Times New Roman" w:hAnsi="Times New Roman" w:cs="Times New Roman"/>
          <w:b/>
          <w:sz w:val="28"/>
          <w:szCs w:val="28"/>
        </w:rPr>
      </w:pPr>
    </w:p>
    <w:p w:rsidR="00EB6CE1" w:rsidRDefault="00EB6CE1">
      <w:pPr>
        <w:rPr>
          <w:rFonts w:ascii="Times New Roman" w:hAnsi="Times New Roman" w:cs="Times New Roman"/>
          <w:b/>
          <w:sz w:val="28"/>
          <w:szCs w:val="28"/>
        </w:rPr>
      </w:pPr>
    </w:p>
    <w:p w:rsidR="00EB6CE1" w:rsidRDefault="00EB6CE1">
      <w:pPr>
        <w:rPr>
          <w:rFonts w:ascii="Times New Roman" w:hAnsi="Times New Roman" w:cs="Times New Roman"/>
          <w:b/>
          <w:sz w:val="28"/>
          <w:szCs w:val="28"/>
        </w:rPr>
      </w:pPr>
    </w:p>
    <w:p w:rsidR="00EB6CE1" w:rsidRDefault="00EB6CE1">
      <w:pPr>
        <w:rPr>
          <w:rFonts w:ascii="Times New Roman" w:hAnsi="Times New Roman" w:cs="Times New Roman"/>
          <w:b/>
          <w:sz w:val="28"/>
          <w:szCs w:val="28"/>
        </w:rPr>
      </w:pPr>
    </w:p>
    <w:p w:rsidR="00EB6CE1" w:rsidRDefault="00EB6CE1">
      <w:pPr>
        <w:rPr>
          <w:rFonts w:ascii="Times New Roman" w:hAnsi="Times New Roman" w:cs="Times New Roman"/>
          <w:b/>
          <w:sz w:val="28"/>
          <w:szCs w:val="28"/>
        </w:rPr>
      </w:pPr>
    </w:p>
    <w:p w:rsidR="00EB6CE1" w:rsidRDefault="00EB6CE1">
      <w:pPr>
        <w:rPr>
          <w:rFonts w:ascii="Times New Roman" w:hAnsi="Times New Roman" w:cs="Times New Roman"/>
          <w:b/>
          <w:sz w:val="28"/>
          <w:szCs w:val="28"/>
        </w:rPr>
      </w:pPr>
    </w:p>
    <w:p w:rsidR="00EB6CE1" w:rsidRDefault="00EB6CE1">
      <w:pPr>
        <w:rPr>
          <w:rFonts w:ascii="Times New Roman" w:hAnsi="Times New Roman" w:cs="Times New Roman"/>
          <w:b/>
          <w:sz w:val="28"/>
          <w:szCs w:val="28"/>
        </w:rPr>
      </w:pPr>
    </w:p>
    <w:p w:rsidR="00EB6CE1" w:rsidRDefault="00EB6CE1">
      <w:pPr>
        <w:rPr>
          <w:rFonts w:ascii="Times New Roman" w:hAnsi="Times New Roman" w:cs="Times New Roman"/>
          <w:b/>
          <w:sz w:val="28"/>
          <w:szCs w:val="28"/>
        </w:rPr>
      </w:pPr>
    </w:p>
    <w:p w:rsidR="00EB6CE1" w:rsidRDefault="00EB6CE1">
      <w:pPr>
        <w:rPr>
          <w:rFonts w:ascii="Times New Roman" w:hAnsi="Times New Roman" w:cs="Times New Roman"/>
          <w:b/>
          <w:sz w:val="28"/>
          <w:szCs w:val="28"/>
        </w:rPr>
      </w:pPr>
    </w:p>
    <w:p w:rsidR="00EB6CE1" w:rsidRDefault="00EB6CE1">
      <w:pPr>
        <w:rPr>
          <w:rFonts w:ascii="Times New Roman" w:hAnsi="Times New Roman" w:cs="Times New Roman"/>
          <w:b/>
          <w:sz w:val="28"/>
          <w:szCs w:val="28"/>
        </w:rPr>
      </w:pPr>
    </w:p>
    <w:p w:rsidR="00EB6CE1" w:rsidRDefault="00EB6CE1">
      <w:pPr>
        <w:rPr>
          <w:rFonts w:ascii="Times New Roman" w:hAnsi="Times New Roman" w:cs="Times New Roman"/>
          <w:b/>
          <w:sz w:val="28"/>
          <w:szCs w:val="28"/>
        </w:rPr>
      </w:pPr>
    </w:p>
    <w:p w:rsidR="00EB6CE1" w:rsidRDefault="00EB6CE1">
      <w:pPr>
        <w:rPr>
          <w:rFonts w:ascii="Times New Roman" w:hAnsi="Times New Roman" w:cs="Times New Roman"/>
          <w:b/>
          <w:sz w:val="28"/>
          <w:szCs w:val="28"/>
        </w:rPr>
      </w:pPr>
    </w:p>
    <w:p w:rsidR="00EB6CE1" w:rsidRDefault="00EB6CE1">
      <w:pPr>
        <w:rPr>
          <w:rFonts w:ascii="Times New Roman" w:hAnsi="Times New Roman" w:cs="Times New Roman"/>
          <w:b/>
          <w:sz w:val="28"/>
          <w:szCs w:val="28"/>
        </w:rPr>
      </w:pPr>
    </w:p>
    <w:p w:rsidR="00116E66" w:rsidRDefault="00116E66">
      <w:pPr>
        <w:rPr>
          <w:rFonts w:ascii="Times New Roman" w:hAnsi="Times New Roman" w:cs="Times New Roman"/>
          <w:b/>
          <w:sz w:val="28"/>
          <w:szCs w:val="28"/>
        </w:rPr>
      </w:pPr>
    </w:p>
    <w:p w:rsidR="00116E66" w:rsidRDefault="00116E66">
      <w:pPr>
        <w:rPr>
          <w:rFonts w:ascii="Times New Roman" w:hAnsi="Times New Roman" w:cs="Times New Roman"/>
          <w:b/>
          <w:sz w:val="28"/>
          <w:szCs w:val="28"/>
        </w:rPr>
      </w:pPr>
    </w:p>
    <w:p w:rsidR="00EB6CE1" w:rsidRDefault="00EB6CE1">
      <w:pPr>
        <w:jc w:val="center"/>
        <w:rPr>
          <w:rFonts w:ascii="Times New Roman" w:hAnsi="Times New Roman" w:cs="Times New Roman"/>
          <w:b/>
          <w:sz w:val="28"/>
          <w:szCs w:val="28"/>
        </w:rPr>
      </w:pPr>
    </w:p>
    <w:p w:rsidR="00EB6CE1" w:rsidRDefault="00EB6CE1">
      <w:pPr>
        <w:jc w:val="center"/>
        <w:rPr>
          <w:rStyle w:val="af1"/>
          <w:rFonts w:cs="Times New Roman"/>
          <w:sz w:val="28"/>
          <w:szCs w:val="28"/>
        </w:rPr>
        <w:sectPr w:rsidR="00EB6CE1">
          <w:headerReference w:type="default" r:id="rId7"/>
          <w:footerReference w:type="even" r:id="rId8"/>
          <w:footerReference w:type="default" r:id="rId9"/>
          <w:headerReference w:type="first" r:id="rId10"/>
          <w:footerReference w:type="first" r:id="rId11"/>
          <w:pgSz w:w="11906" w:h="16838"/>
          <w:pgMar w:top="766" w:right="851" w:bottom="766" w:left="851" w:header="709" w:footer="709" w:gutter="0"/>
          <w:cols w:space="720"/>
          <w:docGrid w:linePitch="600" w:charSpace="36864"/>
        </w:sectPr>
      </w:pPr>
      <w:r>
        <w:rPr>
          <w:rFonts w:ascii="Times New Roman" w:hAnsi="Times New Roman" w:cs="Times New Roman"/>
          <w:b/>
          <w:sz w:val="28"/>
          <w:szCs w:val="28"/>
        </w:rPr>
        <w:lastRenderedPageBreak/>
        <w:t>СОДЕРЖАНИЕ</w:t>
      </w:r>
    </w:p>
    <w:p w:rsidR="00EB6CE1" w:rsidRDefault="00EB6CE1">
      <w:pPr>
        <w:pStyle w:val="18"/>
        <w:tabs>
          <w:tab w:val="right" w:leader="dot" w:pos="10204"/>
        </w:tabs>
        <w:rPr>
          <w:rStyle w:val="af1"/>
          <w:sz w:val="28"/>
          <w:szCs w:val="28"/>
        </w:rPr>
      </w:pPr>
      <w:r>
        <w:rPr>
          <w:rStyle w:val="af1"/>
          <w:sz w:val="28"/>
          <w:szCs w:val="28"/>
        </w:rPr>
        <w:lastRenderedPageBreak/>
        <w:t>ПРИЛОЖЕНИЕ 1</w:t>
      </w:r>
    </w:p>
    <w:p w:rsidR="00EB6CE1" w:rsidRDefault="00EB6CE1">
      <w:pPr>
        <w:pStyle w:val="18"/>
        <w:tabs>
          <w:tab w:val="right" w:leader="dot" w:pos="10204"/>
        </w:tabs>
      </w:pPr>
      <w:r>
        <w:rPr>
          <w:rStyle w:val="af1"/>
          <w:sz w:val="28"/>
          <w:szCs w:val="28"/>
        </w:rPr>
        <w:t>Положение об Управлении бухгалтерского учета</w:t>
      </w:r>
    </w:p>
    <w:p w:rsidR="00EB6CE1" w:rsidRDefault="00EB6CE1">
      <w:pPr>
        <w:pStyle w:val="18"/>
        <w:tabs>
          <w:tab w:val="right" w:leader="dot" w:pos="10204"/>
        </w:tabs>
      </w:pPr>
    </w:p>
    <w:p w:rsidR="00EB6CE1" w:rsidRDefault="00EB6CE1">
      <w:pPr>
        <w:pStyle w:val="18"/>
        <w:tabs>
          <w:tab w:val="right" w:leader="dot" w:pos="10204"/>
        </w:tabs>
        <w:rPr>
          <w:rStyle w:val="af1"/>
          <w:sz w:val="28"/>
          <w:szCs w:val="28"/>
        </w:rPr>
      </w:pPr>
      <w:r>
        <w:rPr>
          <w:rStyle w:val="af1"/>
          <w:sz w:val="28"/>
          <w:szCs w:val="28"/>
        </w:rPr>
        <w:t>ПРИЛОЖЕНИЕ 2</w:t>
      </w:r>
    </w:p>
    <w:p w:rsidR="00EB6CE1" w:rsidRDefault="00EB6CE1">
      <w:pPr>
        <w:pStyle w:val="18"/>
        <w:tabs>
          <w:tab w:val="right" w:leader="dot" w:pos="10204"/>
        </w:tabs>
      </w:pPr>
      <w:r>
        <w:rPr>
          <w:rStyle w:val="af1"/>
          <w:sz w:val="28"/>
          <w:szCs w:val="28"/>
        </w:rPr>
        <w:t>План счетов</w:t>
      </w:r>
    </w:p>
    <w:p w:rsidR="00EB6CE1" w:rsidRDefault="00EB6CE1">
      <w:pPr>
        <w:pStyle w:val="18"/>
        <w:tabs>
          <w:tab w:val="right" w:leader="dot" w:pos="10204"/>
        </w:tabs>
      </w:pPr>
    </w:p>
    <w:p w:rsidR="00EB6CE1" w:rsidRDefault="00EB6CE1">
      <w:pPr>
        <w:pStyle w:val="18"/>
        <w:tabs>
          <w:tab w:val="right" w:leader="dot" w:pos="10204"/>
        </w:tabs>
        <w:rPr>
          <w:rStyle w:val="af1"/>
          <w:sz w:val="28"/>
          <w:szCs w:val="28"/>
        </w:rPr>
      </w:pPr>
      <w:r>
        <w:rPr>
          <w:rStyle w:val="af1"/>
          <w:sz w:val="28"/>
          <w:szCs w:val="28"/>
        </w:rPr>
        <w:t>ПРИЛОЖЕНИЕ 3</w:t>
      </w:r>
    </w:p>
    <w:p w:rsidR="00EB6CE1" w:rsidRDefault="00493ED3">
      <w:pPr>
        <w:pStyle w:val="18"/>
        <w:tabs>
          <w:tab w:val="right" w:leader="dot" w:pos="10204"/>
        </w:tabs>
        <w:rPr>
          <w:rStyle w:val="af1"/>
          <w:sz w:val="28"/>
          <w:szCs w:val="28"/>
        </w:rPr>
      </w:pPr>
      <w:r>
        <w:rPr>
          <w:rStyle w:val="af1"/>
          <w:sz w:val="28"/>
          <w:szCs w:val="28"/>
        </w:rPr>
        <w:t>Перечень унифицированных первичных учетных документов</w:t>
      </w:r>
    </w:p>
    <w:p w:rsidR="00181E48" w:rsidRDefault="00181E48">
      <w:pPr>
        <w:pStyle w:val="18"/>
        <w:tabs>
          <w:tab w:val="right" w:leader="dot" w:pos="10204"/>
        </w:tabs>
        <w:rPr>
          <w:rStyle w:val="af1"/>
          <w:sz w:val="28"/>
          <w:szCs w:val="28"/>
        </w:rPr>
      </w:pPr>
    </w:p>
    <w:p w:rsidR="00181E48" w:rsidRDefault="00181E48">
      <w:pPr>
        <w:pStyle w:val="18"/>
        <w:tabs>
          <w:tab w:val="right" w:leader="dot" w:pos="10204"/>
        </w:tabs>
        <w:rPr>
          <w:rStyle w:val="af1"/>
          <w:sz w:val="28"/>
          <w:szCs w:val="28"/>
        </w:rPr>
      </w:pPr>
      <w:r>
        <w:rPr>
          <w:rStyle w:val="af1"/>
          <w:sz w:val="28"/>
          <w:szCs w:val="28"/>
        </w:rPr>
        <w:t>ПРИЛОЖЕНИЕ 4</w:t>
      </w:r>
    </w:p>
    <w:p w:rsidR="00181E48" w:rsidRDefault="00181E48" w:rsidP="00181E48">
      <w:pPr>
        <w:pStyle w:val="18"/>
        <w:tabs>
          <w:tab w:val="right" w:leader="dot" w:pos="10204"/>
        </w:tabs>
        <w:rPr>
          <w:rStyle w:val="af1"/>
          <w:sz w:val="28"/>
          <w:szCs w:val="28"/>
        </w:rPr>
      </w:pPr>
      <w:r>
        <w:rPr>
          <w:rStyle w:val="af1"/>
          <w:sz w:val="28"/>
          <w:szCs w:val="28"/>
        </w:rPr>
        <w:t>Унифицированные регистры</w:t>
      </w:r>
    </w:p>
    <w:p w:rsidR="00181E48" w:rsidRDefault="00181E48" w:rsidP="00181E48">
      <w:pPr>
        <w:pStyle w:val="18"/>
        <w:tabs>
          <w:tab w:val="right" w:leader="dot" w:pos="10204"/>
        </w:tabs>
        <w:rPr>
          <w:rStyle w:val="af1"/>
          <w:sz w:val="28"/>
          <w:szCs w:val="28"/>
        </w:rPr>
      </w:pPr>
    </w:p>
    <w:p w:rsidR="00EB6CE1" w:rsidRPr="00181E48" w:rsidRDefault="00EB6CE1" w:rsidP="00181E48">
      <w:pPr>
        <w:pStyle w:val="18"/>
        <w:tabs>
          <w:tab w:val="right" w:leader="dot" w:pos="10204"/>
        </w:tabs>
        <w:rPr>
          <w:rStyle w:val="af1"/>
          <w:bCs/>
          <w:sz w:val="28"/>
          <w:szCs w:val="28"/>
        </w:rPr>
      </w:pPr>
      <w:r w:rsidRPr="00181E48">
        <w:rPr>
          <w:rStyle w:val="af1"/>
          <w:bCs/>
          <w:sz w:val="28"/>
          <w:szCs w:val="28"/>
        </w:rPr>
        <w:t>ПРИЛОЖЕНИЕ 5</w:t>
      </w:r>
    </w:p>
    <w:p w:rsidR="00EB6CE1" w:rsidRDefault="00181E48">
      <w:pPr>
        <w:pStyle w:val="a0"/>
        <w:rPr>
          <w:rStyle w:val="af1"/>
          <w:rFonts w:ascii="Times New Roman" w:hAnsi="Times New Roman" w:cs="Times New Roman"/>
          <w:sz w:val="28"/>
          <w:szCs w:val="28"/>
        </w:rPr>
      </w:pPr>
      <w:r>
        <w:rPr>
          <w:rStyle w:val="af1"/>
          <w:rFonts w:ascii="Times New Roman" w:hAnsi="Times New Roman" w:cs="Times New Roman"/>
          <w:sz w:val="28"/>
          <w:szCs w:val="28"/>
        </w:rPr>
        <w:t>График документооборота</w:t>
      </w:r>
    </w:p>
    <w:p w:rsidR="00181E48" w:rsidRDefault="00EB6CE1" w:rsidP="00181E48">
      <w:pPr>
        <w:pStyle w:val="a0"/>
        <w:spacing w:line="240" w:lineRule="auto"/>
        <w:rPr>
          <w:rStyle w:val="af1"/>
          <w:rFonts w:ascii="Times New Roman" w:hAnsi="Times New Roman" w:cs="Times New Roman"/>
          <w:sz w:val="28"/>
          <w:szCs w:val="28"/>
        </w:rPr>
      </w:pPr>
      <w:r>
        <w:rPr>
          <w:rStyle w:val="af1"/>
          <w:rFonts w:ascii="Times New Roman" w:hAnsi="Times New Roman" w:cs="Times New Roman"/>
          <w:sz w:val="28"/>
          <w:szCs w:val="28"/>
        </w:rPr>
        <w:t>ПРИЛОЖЕНИЕ 6</w:t>
      </w:r>
    </w:p>
    <w:p w:rsidR="00181E48" w:rsidRDefault="00181E48" w:rsidP="00181E48">
      <w:pPr>
        <w:pStyle w:val="a0"/>
        <w:spacing w:line="240" w:lineRule="auto"/>
        <w:rPr>
          <w:rStyle w:val="af1"/>
          <w:rFonts w:ascii="Times New Roman" w:hAnsi="Times New Roman" w:cs="Times New Roman"/>
          <w:sz w:val="28"/>
          <w:szCs w:val="28"/>
        </w:rPr>
      </w:pPr>
      <w:r>
        <w:rPr>
          <w:rStyle w:val="af1"/>
          <w:rFonts w:ascii="Times New Roman" w:hAnsi="Times New Roman" w:cs="Times New Roman"/>
          <w:sz w:val="28"/>
          <w:szCs w:val="28"/>
        </w:rPr>
        <w:t>Перечень регистров бухгалтерского учета</w:t>
      </w:r>
    </w:p>
    <w:p w:rsidR="00EB6CE1" w:rsidRDefault="00EB6CE1">
      <w:pPr>
        <w:pStyle w:val="a0"/>
        <w:rPr>
          <w:rStyle w:val="af1"/>
          <w:rFonts w:ascii="Times New Roman" w:hAnsi="Times New Roman" w:cs="Times New Roman"/>
          <w:sz w:val="28"/>
          <w:szCs w:val="28"/>
        </w:rPr>
      </w:pPr>
      <w:r>
        <w:rPr>
          <w:rStyle w:val="af1"/>
          <w:rFonts w:ascii="Times New Roman" w:hAnsi="Times New Roman" w:cs="Times New Roman"/>
          <w:sz w:val="28"/>
          <w:szCs w:val="28"/>
        </w:rPr>
        <w:t>ПРИЛОЖЕНИЕ 7</w:t>
      </w:r>
    </w:p>
    <w:p w:rsidR="00181E48" w:rsidRDefault="00181E48">
      <w:pPr>
        <w:pStyle w:val="a0"/>
        <w:rPr>
          <w:rStyle w:val="af1"/>
          <w:rFonts w:ascii="Times New Roman" w:hAnsi="Times New Roman" w:cs="Times New Roman"/>
          <w:sz w:val="28"/>
          <w:szCs w:val="28"/>
        </w:rPr>
      </w:pPr>
      <w:r>
        <w:rPr>
          <w:rStyle w:val="af1"/>
          <w:rFonts w:ascii="Times New Roman" w:hAnsi="Times New Roman" w:cs="Times New Roman"/>
          <w:sz w:val="28"/>
          <w:szCs w:val="28"/>
        </w:rPr>
        <w:t>Учет бюджетных обязательств</w:t>
      </w:r>
    </w:p>
    <w:p w:rsidR="00EB6CE1" w:rsidRDefault="00181E48">
      <w:pPr>
        <w:pStyle w:val="a0"/>
        <w:rPr>
          <w:rStyle w:val="af1"/>
          <w:rFonts w:ascii="Times New Roman" w:hAnsi="Times New Roman" w:cs="Times New Roman"/>
          <w:sz w:val="28"/>
          <w:szCs w:val="28"/>
        </w:rPr>
      </w:pPr>
      <w:r>
        <w:rPr>
          <w:rStyle w:val="af1"/>
          <w:rFonts w:ascii="Times New Roman" w:hAnsi="Times New Roman" w:cs="Times New Roman"/>
          <w:sz w:val="28"/>
          <w:szCs w:val="28"/>
        </w:rPr>
        <w:t>ПРИЛОЖЕНИЕ 8</w:t>
      </w:r>
    </w:p>
    <w:p w:rsidR="00EB6CE1" w:rsidRDefault="00181E48">
      <w:pPr>
        <w:pStyle w:val="a0"/>
        <w:rPr>
          <w:rStyle w:val="af1"/>
          <w:rFonts w:ascii="Times New Roman" w:hAnsi="Times New Roman" w:cs="Times New Roman"/>
          <w:sz w:val="28"/>
          <w:szCs w:val="28"/>
        </w:rPr>
      </w:pPr>
      <w:r>
        <w:rPr>
          <w:rStyle w:val="af1"/>
          <w:rFonts w:ascii="Times New Roman" w:hAnsi="Times New Roman" w:cs="Times New Roman"/>
          <w:sz w:val="28"/>
          <w:szCs w:val="28"/>
        </w:rPr>
        <w:t>Порядок учета денежных обязательств</w:t>
      </w:r>
    </w:p>
    <w:p w:rsidR="00AF25CA" w:rsidRDefault="00AF25CA">
      <w:pPr>
        <w:pStyle w:val="a0"/>
        <w:rPr>
          <w:rStyle w:val="af1"/>
          <w:rFonts w:ascii="Times New Roman" w:hAnsi="Times New Roman" w:cs="Times New Roman"/>
          <w:sz w:val="28"/>
          <w:szCs w:val="28"/>
        </w:rPr>
      </w:pPr>
      <w:r>
        <w:rPr>
          <w:rStyle w:val="af1"/>
          <w:rFonts w:ascii="Times New Roman" w:hAnsi="Times New Roman" w:cs="Times New Roman"/>
          <w:sz w:val="28"/>
          <w:szCs w:val="28"/>
        </w:rPr>
        <w:t>ПРИЛОЖЕНИЕ 9</w:t>
      </w:r>
    </w:p>
    <w:p w:rsidR="002A2EAC" w:rsidRDefault="002A2EAC">
      <w:pPr>
        <w:pStyle w:val="a0"/>
        <w:rPr>
          <w:rStyle w:val="af1"/>
          <w:rFonts w:ascii="Times New Roman" w:hAnsi="Times New Roman" w:cs="Times New Roman"/>
          <w:sz w:val="28"/>
          <w:szCs w:val="28"/>
        </w:rPr>
      </w:pPr>
      <w:r>
        <w:rPr>
          <w:rStyle w:val="af1"/>
          <w:rFonts w:ascii="Times New Roman" w:hAnsi="Times New Roman" w:cs="Times New Roman"/>
          <w:sz w:val="28"/>
          <w:szCs w:val="28"/>
        </w:rPr>
        <w:t>Инвентаризация</w:t>
      </w:r>
    </w:p>
    <w:p w:rsidR="002A2EAC" w:rsidRDefault="002A2EAC">
      <w:pPr>
        <w:pStyle w:val="a0"/>
        <w:rPr>
          <w:rStyle w:val="af1"/>
          <w:rFonts w:ascii="Times New Roman" w:hAnsi="Times New Roman" w:cs="Times New Roman"/>
          <w:sz w:val="28"/>
          <w:szCs w:val="28"/>
        </w:rPr>
      </w:pPr>
      <w:r>
        <w:rPr>
          <w:rStyle w:val="af1"/>
          <w:rFonts w:ascii="Times New Roman" w:hAnsi="Times New Roman" w:cs="Times New Roman"/>
          <w:sz w:val="28"/>
          <w:szCs w:val="28"/>
        </w:rPr>
        <w:t>ПРИЛОЖЕНИЕ 10</w:t>
      </w:r>
    </w:p>
    <w:p w:rsidR="00AF25CA" w:rsidRDefault="00AF25CA" w:rsidP="00AF25CA">
      <w:pPr>
        <w:jc w:val="both"/>
        <w:rPr>
          <w:rFonts w:ascii="Times New Roman" w:hAnsi="Times New Roman" w:cs="Times New Roman"/>
          <w:sz w:val="28"/>
          <w:szCs w:val="28"/>
        </w:rPr>
      </w:pPr>
      <w:r>
        <w:rPr>
          <w:rFonts w:ascii="Times New Roman" w:hAnsi="Times New Roman" w:cs="Times New Roman"/>
          <w:sz w:val="28"/>
          <w:szCs w:val="28"/>
        </w:rPr>
        <w:t>Положение о внутреннем финансовом контроле</w:t>
      </w:r>
    </w:p>
    <w:p w:rsidR="00EB6CE1" w:rsidRDefault="00EB6CE1">
      <w:pPr>
        <w:pStyle w:val="a0"/>
        <w:rPr>
          <w:rStyle w:val="af1"/>
          <w:rFonts w:ascii="Times New Roman" w:hAnsi="Times New Roman" w:cs="Times New Roman"/>
          <w:sz w:val="28"/>
          <w:szCs w:val="28"/>
        </w:rPr>
      </w:pPr>
      <w:r>
        <w:rPr>
          <w:rStyle w:val="af1"/>
          <w:rFonts w:ascii="Times New Roman" w:hAnsi="Times New Roman" w:cs="Times New Roman"/>
          <w:sz w:val="28"/>
          <w:szCs w:val="28"/>
        </w:rPr>
        <w:t>ПРИЛОЖЕНИЕ 1</w:t>
      </w:r>
      <w:r w:rsidR="002A2EAC">
        <w:rPr>
          <w:rStyle w:val="af1"/>
          <w:rFonts w:ascii="Times New Roman" w:hAnsi="Times New Roman" w:cs="Times New Roman"/>
          <w:sz w:val="28"/>
          <w:szCs w:val="28"/>
        </w:rPr>
        <w:t>1</w:t>
      </w:r>
    </w:p>
    <w:p w:rsidR="00AF25CA" w:rsidRDefault="00AF25CA">
      <w:pPr>
        <w:pStyle w:val="a0"/>
        <w:rPr>
          <w:rStyle w:val="af1"/>
          <w:rFonts w:ascii="Times New Roman" w:hAnsi="Times New Roman" w:cs="Times New Roman"/>
          <w:sz w:val="28"/>
          <w:szCs w:val="28"/>
        </w:rPr>
      </w:pPr>
      <w:r>
        <w:rPr>
          <w:rStyle w:val="af1"/>
          <w:rFonts w:ascii="Times New Roman" w:hAnsi="Times New Roman" w:cs="Times New Roman"/>
          <w:sz w:val="28"/>
          <w:szCs w:val="28"/>
        </w:rPr>
        <w:t>Порядок расчета резервов по отпускам</w:t>
      </w:r>
    </w:p>
    <w:p w:rsidR="00FA4FF5" w:rsidRDefault="00FA4FF5">
      <w:pPr>
        <w:jc w:val="both"/>
        <w:rPr>
          <w:rFonts w:ascii="Times New Roman" w:hAnsi="Times New Roman" w:cs="Times New Roman"/>
          <w:sz w:val="28"/>
          <w:szCs w:val="28"/>
        </w:rPr>
      </w:pPr>
    </w:p>
    <w:p w:rsidR="00AF25CA" w:rsidRDefault="00AF25CA">
      <w:pPr>
        <w:jc w:val="both"/>
        <w:rPr>
          <w:rFonts w:ascii="Times New Roman" w:hAnsi="Times New Roman" w:cs="Times New Roman"/>
          <w:sz w:val="28"/>
          <w:szCs w:val="28"/>
        </w:rPr>
      </w:pPr>
    </w:p>
    <w:p w:rsidR="00AF25CA" w:rsidRDefault="00AF25CA">
      <w:pPr>
        <w:jc w:val="both"/>
        <w:rPr>
          <w:rFonts w:ascii="Times New Roman" w:hAnsi="Times New Roman" w:cs="Times New Roman"/>
          <w:sz w:val="28"/>
          <w:szCs w:val="28"/>
        </w:rPr>
      </w:pPr>
    </w:p>
    <w:p w:rsidR="00AF25CA" w:rsidRDefault="00AF25CA">
      <w:pPr>
        <w:jc w:val="both"/>
        <w:rPr>
          <w:rFonts w:ascii="Times New Roman" w:hAnsi="Times New Roman" w:cs="Times New Roman"/>
          <w:sz w:val="28"/>
          <w:szCs w:val="28"/>
        </w:rPr>
      </w:pPr>
    </w:p>
    <w:p w:rsidR="00FA4FF5" w:rsidRDefault="00FA4FF5">
      <w:pPr>
        <w:jc w:val="both"/>
        <w:rPr>
          <w:rFonts w:ascii="Times New Roman" w:hAnsi="Times New Roman" w:cs="Times New Roman"/>
          <w:sz w:val="28"/>
          <w:szCs w:val="28"/>
        </w:rPr>
      </w:pPr>
    </w:p>
    <w:p w:rsidR="00FA4FF5" w:rsidRDefault="00FA4FF5">
      <w:pPr>
        <w:jc w:val="both"/>
        <w:rPr>
          <w:rFonts w:ascii="Times New Roman" w:hAnsi="Times New Roman" w:cs="Times New Roman"/>
          <w:sz w:val="28"/>
          <w:szCs w:val="28"/>
        </w:rPr>
      </w:pPr>
    </w:p>
    <w:p w:rsidR="00FA4FF5" w:rsidRDefault="00FA4FF5">
      <w:pPr>
        <w:jc w:val="both"/>
        <w:rPr>
          <w:rFonts w:ascii="Times New Roman" w:hAnsi="Times New Roman" w:cs="Times New Roman"/>
          <w:sz w:val="28"/>
          <w:szCs w:val="28"/>
        </w:rPr>
      </w:pPr>
    </w:p>
    <w:p w:rsidR="00FA4FF5" w:rsidRDefault="00FA4FF5">
      <w:pPr>
        <w:jc w:val="both"/>
        <w:rPr>
          <w:rFonts w:ascii="Times New Roman" w:hAnsi="Times New Roman" w:cs="Times New Roman"/>
          <w:sz w:val="28"/>
          <w:szCs w:val="28"/>
        </w:rPr>
      </w:pPr>
    </w:p>
    <w:p w:rsidR="00EB6CE1" w:rsidRDefault="00EB6CE1">
      <w:pPr>
        <w:numPr>
          <w:ilvl w:val="0"/>
          <w:numId w:val="2"/>
        </w:numPr>
        <w:tabs>
          <w:tab w:val="left" w:pos="540"/>
        </w:tabs>
        <w:jc w:val="both"/>
        <w:rPr>
          <w:rFonts w:ascii="Times New Roman" w:hAnsi="Times New Roman" w:cs="Times New Roman"/>
          <w:b/>
          <w:sz w:val="28"/>
          <w:szCs w:val="28"/>
          <w:shd w:val="clear" w:color="auto" w:fill="FFFFFF"/>
        </w:rPr>
      </w:pPr>
      <w:r>
        <w:rPr>
          <w:rFonts w:ascii="Times New Roman" w:hAnsi="Times New Roman" w:cs="Times New Roman"/>
          <w:b/>
          <w:bCs/>
          <w:sz w:val="28"/>
          <w:szCs w:val="28"/>
          <w:shd w:val="clear" w:color="auto" w:fill="FFFFFF"/>
        </w:rPr>
        <w:t>УЧЕТНАЯ ПОЛИТИКА ДЛЯ ЦЕЛЕЙ БУХГАЛТЕРСКОГО УЧЕТА</w:t>
      </w:r>
    </w:p>
    <w:p w:rsidR="00EB6CE1" w:rsidRDefault="00EB6CE1">
      <w:pPr>
        <w:numPr>
          <w:ilvl w:val="1"/>
          <w:numId w:val="2"/>
        </w:numPr>
        <w:ind w:left="0" w:firstLine="431"/>
        <w:jc w:val="both"/>
        <w:rPr>
          <w:rFonts w:ascii="Times New Roman" w:hAnsi="Times New Roman" w:cs="Times New Roman"/>
          <w:sz w:val="28"/>
          <w:szCs w:val="28"/>
          <w:shd w:val="clear" w:color="auto" w:fill="FFFFFF"/>
        </w:rPr>
      </w:pPr>
      <w:r>
        <w:rPr>
          <w:rFonts w:ascii="Times New Roman" w:hAnsi="Times New Roman" w:cs="Times New Roman"/>
          <w:b/>
          <w:sz w:val="28"/>
          <w:szCs w:val="28"/>
          <w:shd w:val="clear" w:color="auto" w:fill="FFFFFF"/>
        </w:rPr>
        <w:t>Бухгалтерский учет в учреждении ведется в соответствии с:</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Федеральным законом от 06 декабря 2011 г. № 402-ФЗ «О бухгалтерском учете»;</w:t>
      </w:r>
    </w:p>
    <w:p w:rsidR="00EB6CE1" w:rsidRPr="003E0D4B"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Приказом Минфина России от 01 декабря 2010 г.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w:t>
      </w:r>
      <w:r w:rsidRPr="00FB3951">
        <w:rPr>
          <w:rFonts w:ascii="Times New Roman" w:hAnsi="Times New Roman" w:cs="Times New Roman"/>
          <w:sz w:val="28"/>
          <w:szCs w:val="28"/>
          <w:shd w:val="clear" w:color="auto" w:fill="FFFFFF"/>
        </w:rPr>
        <w:t>(далее – Приказ № 157н);</w:t>
      </w:r>
    </w:p>
    <w:p w:rsidR="00FB3951" w:rsidRPr="00526183" w:rsidRDefault="00FB3951">
      <w:pPr>
        <w:ind w:firstLine="431"/>
        <w:jc w:val="both"/>
        <w:rPr>
          <w:rFonts w:ascii="Times New Roman" w:hAnsi="Times New Roman" w:cs="Times New Roman"/>
          <w:sz w:val="28"/>
          <w:szCs w:val="28"/>
          <w:shd w:val="clear" w:color="auto" w:fill="FFFFFF"/>
        </w:rPr>
      </w:pPr>
      <w:r w:rsidRPr="00526183">
        <w:rPr>
          <w:rFonts w:ascii="Times New Roman" w:hAnsi="Times New Roman" w:cs="Times New Roman"/>
          <w:sz w:val="28"/>
          <w:szCs w:val="28"/>
          <w:shd w:val="clear" w:color="auto" w:fill="FFFFFF"/>
        </w:rPr>
        <w:t xml:space="preserve">ФСБУ «Концептуальные основы бухгалтерского учета и отчетности организаций государственного сектора» </w:t>
      </w:r>
      <w:hyperlink r:id="rId12" w:anchor="dst100011" w:history="1">
        <w:r w:rsidRPr="00526183">
          <w:rPr>
            <w:rFonts w:ascii="Times New Roman" w:hAnsi="Times New Roman" w:cs="Times New Roman"/>
            <w:sz w:val="28"/>
            <w:szCs w:val="28"/>
            <w:shd w:val="clear" w:color="auto" w:fill="FFFFFF"/>
          </w:rPr>
          <w:t>Приказ</w:t>
        </w:r>
      </w:hyperlink>
      <w:r w:rsidRPr="00526183">
        <w:rPr>
          <w:rFonts w:ascii="Times New Roman" w:hAnsi="Times New Roman" w:cs="Times New Roman"/>
          <w:sz w:val="28"/>
          <w:szCs w:val="28"/>
          <w:shd w:val="clear" w:color="auto" w:fill="FFFFFF"/>
        </w:rPr>
        <w:t> Минфина России от 31.12.2016 N 256н</w:t>
      </w:r>
    </w:p>
    <w:p w:rsidR="00FB3951" w:rsidRPr="00526183" w:rsidRDefault="00FB3951">
      <w:pPr>
        <w:ind w:firstLine="431"/>
        <w:jc w:val="both"/>
        <w:rPr>
          <w:rFonts w:ascii="Times New Roman" w:hAnsi="Times New Roman" w:cs="Times New Roman"/>
          <w:sz w:val="28"/>
          <w:szCs w:val="28"/>
          <w:shd w:val="clear" w:color="auto" w:fill="FFFFFF"/>
        </w:rPr>
      </w:pPr>
      <w:r w:rsidRPr="00526183">
        <w:rPr>
          <w:rFonts w:ascii="Times New Roman" w:hAnsi="Times New Roman" w:cs="Times New Roman"/>
          <w:sz w:val="28"/>
          <w:szCs w:val="28"/>
          <w:shd w:val="clear" w:color="auto" w:fill="FFFFFF"/>
        </w:rPr>
        <w:t xml:space="preserve">ФСБУ «Представление бухгалтерской (финансовой) отчетности» </w:t>
      </w:r>
      <w:hyperlink r:id="rId13" w:anchor="dst100011" w:history="1">
        <w:r w:rsidRPr="00526183">
          <w:rPr>
            <w:rFonts w:ascii="Times New Roman" w:hAnsi="Times New Roman" w:cs="Times New Roman"/>
            <w:sz w:val="28"/>
            <w:szCs w:val="28"/>
            <w:u w:val="single"/>
            <w:shd w:val="clear" w:color="auto" w:fill="FFFFFF"/>
          </w:rPr>
          <w:t>Приказ</w:t>
        </w:r>
      </w:hyperlink>
      <w:r w:rsidRPr="00526183">
        <w:rPr>
          <w:rFonts w:ascii="Times New Roman" w:hAnsi="Times New Roman" w:cs="Times New Roman"/>
          <w:sz w:val="28"/>
          <w:szCs w:val="28"/>
          <w:shd w:val="clear" w:color="auto" w:fill="FFFFFF"/>
        </w:rPr>
        <w:t> Минфина России от 31.12.2016 N 260н;</w:t>
      </w:r>
    </w:p>
    <w:p w:rsidR="00FB3951" w:rsidRPr="00526183" w:rsidRDefault="00FB3951">
      <w:pPr>
        <w:ind w:firstLine="431"/>
        <w:jc w:val="both"/>
        <w:rPr>
          <w:rFonts w:ascii="Times New Roman" w:hAnsi="Times New Roman" w:cs="Times New Roman"/>
          <w:sz w:val="28"/>
          <w:szCs w:val="28"/>
          <w:shd w:val="clear" w:color="auto" w:fill="FFFFFF"/>
        </w:rPr>
      </w:pPr>
      <w:r w:rsidRPr="00526183">
        <w:rPr>
          <w:rFonts w:ascii="Times New Roman" w:hAnsi="Times New Roman" w:cs="Times New Roman"/>
          <w:sz w:val="28"/>
          <w:szCs w:val="28"/>
          <w:shd w:val="clear" w:color="auto" w:fill="FFFFFF"/>
        </w:rPr>
        <w:t xml:space="preserve">ФСБУ «Обесценение активов» </w:t>
      </w:r>
      <w:hyperlink r:id="rId14" w:anchor="dst100011" w:history="1">
        <w:r w:rsidRPr="00526183">
          <w:rPr>
            <w:rFonts w:ascii="Times New Roman" w:hAnsi="Times New Roman" w:cs="Times New Roman"/>
            <w:sz w:val="28"/>
            <w:szCs w:val="28"/>
            <w:shd w:val="clear" w:color="auto" w:fill="FFFFFF"/>
          </w:rPr>
          <w:t>Приказ</w:t>
        </w:r>
      </w:hyperlink>
      <w:r w:rsidRPr="00526183">
        <w:rPr>
          <w:rFonts w:ascii="Times New Roman" w:hAnsi="Times New Roman" w:cs="Times New Roman"/>
          <w:sz w:val="28"/>
          <w:szCs w:val="28"/>
          <w:shd w:val="clear" w:color="auto" w:fill="FFFFFF"/>
        </w:rPr>
        <w:t> Минфина России от 31.12.2016 N 259н;</w:t>
      </w:r>
    </w:p>
    <w:p w:rsidR="00FB3951" w:rsidRPr="00526183" w:rsidRDefault="00FB3951">
      <w:pPr>
        <w:ind w:firstLine="431"/>
        <w:jc w:val="both"/>
        <w:rPr>
          <w:rFonts w:ascii="Times New Roman" w:hAnsi="Times New Roman" w:cs="Times New Roman"/>
          <w:sz w:val="28"/>
          <w:szCs w:val="28"/>
          <w:shd w:val="clear" w:color="auto" w:fill="FFFFFF"/>
        </w:rPr>
      </w:pPr>
      <w:r w:rsidRPr="00526183">
        <w:rPr>
          <w:rFonts w:ascii="Times New Roman" w:hAnsi="Times New Roman" w:cs="Times New Roman"/>
          <w:sz w:val="28"/>
          <w:szCs w:val="28"/>
          <w:shd w:val="clear" w:color="auto" w:fill="FFFFFF"/>
        </w:rPr>
        <w:t xml:space="preserve">ФСБУ «Основные средства» </w:t>
      </w:r>
      <w:hyperlink r:id="rId15" w:anchor="dst100011" w:history="1">
        <w:r w:rsidRPr="00526183">
          <w:rPr>
            <w:rFonts w:ascii="Times New Roman" w:hAnsi="Times New Roman" w:cs="Times New Roman"/>
            <w:sz w:val="28"/>
            <w:szCs w:val="28"/>
            <w:shd w:val="clear" w:color="auto" w:fill="FFFFFF"/>
          </w:rPr>
          <w:t>Приказ</w:t>
        </w:r>
      </w:hyperlink>
      <w:r w:rsidRPr="00526183">
        <w:rPr>
          <w:rFonts w:ascii="Times New Roman" w:hAnsi="Times New Roman" w:cs="Times New Roman"/>
          <w:sz w:val="28"/>
          <w:szCs w:val="28"/>
          <w:shd w:val="clear" w:color="auto" w:fill="FFFFFF"/>
        </w:rPr>
        <w:t> Минфина России от 31.12.2016 N 257н;</w:t>
      </w:r>
    </w:p>
    <w:p w:rsidR="00FB3951" w:rsidRDefault="00FB3951">
      <w:pPr>
        <w:ind w:firstLine="431"/>
        <w:jc w:val="both"/>
        <w:rPr>
          <w:rFonts w:ascii="Times New Roman" w:hAnsi="Times New Roman" w:cs="Times New Roman"/>
          <w:sz w:val="28"/>
          <w:szCs w:val="28"/>
          <w:shd w:val="clear" w:color="auto" w:fill="FFFFFF"/>
        </w:rPr>
      </w:pPr>
      <w:r w:rsidRPr="00526183">
        <w:rPr>
          <w:rFonts w:ascii="Times New Roman" w:hAnsi="Times New Roman" w:cs="Times New Roman"/>
          <w:sz w:val="28"/>
          <w:szCs w:val="28"/>
          <w:shd w:val="clear" w:color="auto" w:fill="FFFFFF"/>
        </w:rPr>
        <w:t xml:space="preserve">ФСБУ «Аренда» </w:t>
      </w:r>
      <w:hyperlink r:id="rId16" w:anchor="dst100011" w:history="1">
        <w:r w:rsidRPr="00526183">
          <w:rPr>
            <w:rFonts w:ascii="Times New Roman" w:hAnsi="Times New Roman" w:cs="Times New Roman"/>
            <w:sz w:val="28"/>
            <w:szCs w:val="28"/>
            <w:shd w:val="clear" w:color="auto" w:fill="FFFFFF"/>
          </w:rPr>
          <w:t>Приказ</w:t>
        </w:r>
      </w:hyperlink>
      <w:r w:rsidRPr="00526183">
        <w:rPr>
          <w:rFonts w:ascii="Times New Roman" w:hAnsi="Times New Roman" w:cs="Times New Roman"/>
          <w:sz w:val="28"/>
          <w:szCs w:val="28"/>
          <w:shd w:val="clear" w:color="auto" w:fill="FFFFFF"/>
        </w:rPr>
        <w:t> Минфина России от 31.12.2016 N 258н;</w:t>
      </w:r>
    </w:p>
    <w:p w:rsidR="00116E66" w:rsidRPr="00694744" w:rsidRDefault="00116E66" w:rsidP="00116E66">
      <w:pPr>
        <w:ind w:firstLine="431"/>
        <w:jc w:val="both"/>
        <w:rPr>
          <w:rFonts w:ascii="Times New Roman" w:hAnsi="Times New Roman" w:cs="Times New Roman"/>
          <w:sz w:val="28"/>
          <w:szCs w:val="28"/>
          <w:shd w:val="clear" w:color="auto" w:fill="FFFFFF"/>
        </w:rPr>
      </w:pPr>
      <w:r w:rsidRPr="00694744">
        <w:rPr>
          <w:rFonts w:ascii="Times New Roman" w:hAnsi="Times New Roman" w:cs="Times New Roman"/>
          <w:sz w:val="28"/>
          <w:szCs w:val="28"/>
          <w:shd w:val="clear" w:color="auto" w:fill="FFFFFF"/>
        </w:rPr>
        <w:t>ФСБУ «Учетная политика, оценочные значения и ошибки» Приказ Минфина от 30.12.2017 №274н</w:t>
      </w:r>
    </w:p>
    <w:p w:rsidR="00116E66" w:rsidRPr="00694744" w:rsidRDefault="00116E66" w:rsidP="00116E66">
      <w:pPr>
        <w:ind w:firstLine="431"/>
        <w:jc w:val="both"/>
        <w:rPr>
          <w:rFonts w:ascii="Times New Roman" w:hAnsi="Times New Roman" w:cs="Times New Roman"/>
          <w:sz w:val="28"/>
          <w:szCs w:val="28"/>
          <w:shd w:val="clear" w:color="auto" w:fill="FFFFFF"/>
        </w:rPr>
      </w:pPr>
      <w:r w:rsidRPr="00694744">
        <w:rPr>
          <w:rFonts w:ascii="Times New Roman" w:hAnsi="Times New Roman" w:cs="Times New Roman"/>
          <w:sz w:val="28"/>
          <w:szCs w:val="28"/>
          <w:shd w:val="clear" w:color="auto" w:fill="FFFFFF"/>
        </w:rPr>
        <w:t xml:space="preserve">ФСБУ «События после отчетной даты» Приказ Минфина России от 30.12.2017 №275 </w:t>
      </w:r>
    </w:p>
    <w:p w:rsidR="00116E66" w:rsidRPr="00694744" w:rsidRDefault="00116E66" w:rsidP="00116E66">
      <w:pPr>
        <w:ind w:firstLine="431"/>
        <w:jc w:val="both"/>
        <w:rPr>
          <w:rFonts w:ascii="Times New Roman" w:hAnsi="Times New Roman" w:cs="Times New Roman"/>
          <w:sz w:val="28"/>
          <w:szCs w:val="28"/>
          <w:shd w:val="clear" w:color="auto" w:fill="FFFFFF"/>
        </w:rPr>
      </w:pPr>
      <w:r w:rsidRPr="00694744">
        <w:rPr>
          <w:rFonts w:ascii="Times New Roman" w:hAnsi="Times New Roman" w:cs="Times New Roman"/>
          <w:sz w:val="28"/>
          <w:szCs w:val="28"/>
          <w:shd w:val="clear" w:color="auto" w:fill="FFFFFF"/>
        </w:rPr>
        <w:t>ФСБУ «Отчет о движении денежных средств» Приказ Минфина России от 30.12.2017 №278</w:t>
      </w:r>
    </w:p>
    <w:p w:rsidR="00116E66" w:rsidRPr="00526183" w:rsidRDefault="00116E66" w:rsidP="00116E66">
      <w:pPr>
        <w:ind w:firstLine="431"/>
        <w:jc w:val="both"/>
        <w:rPr>
          <w:rFonts w:ascii="Times New Roman" w:hAnsi="Times New Roman" w:cs="Times New Roman"/>
          <w:sz w:val="28"/>
          <w:szCs w:val="28"/>
          <w:shd w:val="clear" w:color="auto" w:fill="FFFFFF"/>
        </w:rPr>
      </w:pPr>
      <w:r w:rsidRPr="00526183">
        <w:rPr>
          <w:rFonts w:ascii="Times New Roman" w:hAnsi="Times New Roman" w:cs="Times New Roman"/>
          <w:sz w:val="28"/>
          <w:szCs w:val="28"/>
          <w:shd w:val="clear" w:color="auto" w:fill="FFFFFF"/>
        </w:rPr>
        <w:t>- Приказом Минфина России №65н от 01.07.2013</w:t>
      </w:r>
      <w:r w:rsidRPr="00526183">
        <w:rPr>
          <w:rFonts w:ascii="Times New Roman" w:eastAsia="Times New Roman" w:hAnsi="Times New Roman" w:cs="Times New Roman"/>
          <w:b/>
          <w:sz w:val="28"/>
          <w:szCs w:val="20"/>
          <w:shd w:val="clear" w:color="auto" w:fill="FFFFFF"/>
        </w:rPr>
        <w:t xml:space="preserve"> </w:t>
      </w:r>
      <w:r w:rsidRPr="00526183">
        <w:rPr>
          <w:rFonts w:ascii="Times New Roman" w:eastAsia="Times New Roman" w:hAnsi="Times New Roman" w:cs="Times New Roman"/>
          <w:sz w:val="28"/>
          <w:szCs w:val="20"/>
          <w:shd w:val="clear" w:color="auto" w:fill="FFFFFF"/>
        </w:rPr>
        <w:t>«</w:t>
      </w:r>
      <w:r w:rsidRPr="00526183">
        <w:rPr>
          <w:rFonts w:ascii="Times New Roman" w:hAnsi="Times New Roman" w:cs="Times New Roman"/>
          <w:sz w:val="28"/>
          <w:szCs w:val="28"/>
          <w:shd w:val="clear" w:color="auto" w:fill="FFFFFF"/>
        </w:rPr>
        <w:t>Об утверждении Указаний о порядке применения бюджетной классификации Российской Федерации»;</w:t>
      </w:r>
    </w:p>
    <w:p w:rsidR="00EB6CE1" w:rsidRPr="00526183" w:rsidRDefault="00EB6CE1">
      <w:pPr>
        <w:ind w:firstLine="431"/>
        <w:jc w:val="both"/>
        <w:rPr>
          <w:rFonts w:ascii="Times New Roman" w:hAnsi="Times New Roman" w:cs="Times New Roman"/>
          <w:sz w:val="28"/>
          <w:szCs w:val="28"/>
          <w:shd w:val="clear" w:color="auto" w:fill="FFFFFF"/>
        </w:rPr>
      </w:pPr>
      <w:r w:rsidRPr="00526183">
        <w:rPr>
          <w:rFonts w:ascii="Times New Roman" w:hAnsi="Times New Roman" w:cs="Times New Roman"/>
          <w:sz w:val="28"/>
          <w:szCs w:val="28"/>
          <w:shd w:val="clear" w:color="auto" w:fill="FFFFFF"/>
        </w:rPr>
        <w:t>- Приказом Минфина России от 16 декабря 2010 г. № 174н «Об утверждении плана счетов бухгалтерского учета бюджетных учреждений и Инструкции по его применению» (далее – Приказ № 174н);</w:t>
      </w:r>
    </w:p>
    <w:p w:rsidR="00EB6CE1" w:rsidRPr="00526183" w:rsidRDefault="00EB6CE1">
      <w:pPr>
        <w:ind w:firstLine="431"/>
        <w:jc w:val="both"/>
        <w:rPr>
          <w:rFonts w:ascii="Times New Roman" w:hAnsi="Times New Roman" w:cs="Times New Roman"/>
          <w:sz w:val="28"/>
          <w:szCs w:val="28"/>
          <w:shd w:val="clear" w:color="auto" w:fill="FFFFFF"/>
        </w:rPr>
      </w:pPr>
      <w:r w:rsidRPr="00526183">
        <w:rPr>
          <w:rFonts w:ascii="Times New Roman" w:hAnsi="Times New Roman" w:cs="Times New Roman"/>
          <w:sz w:val="28"/>
          <w:szCs w:val="28"/>
          <w:shd w:val="clear" w:color="auto" w:fill="FFFFFF"/>
        </w:rPr>
        <w:t>- Приказом Минфина России №65н от 01.07.2013</w:t>
      </w:r>
      <w:r w:rsidRPr="00526183">
        <w:rPr>
          <w:rFonts w:ascii="Times New Roman" w:eastAsia="Times New Roman" w:hAnsi="Times New Roman" w:cs="Times New Roman"/>
          <w:b/>
          <w:sz w:val="28"/>
          <w:szCs w:val="20"/>
          <w:shd w:val="clear" w:color="auto" w:fill="FFFFFF"/>
        </w:rPr>
        <w:t xml:space="preserve"> </w:t>
      </w:r>
      <w:r w:rsidRPr="00526183">
        <w:rPr>
          <w:rFonts w:ascii="Times New Roman" w:eastAsia="Times New Roman" w:hAnsi="Times New Roman" w:cs="Times New Roman"/>
          <w:sz w:val="28"/>
          <w:szCs w:val="20"/>
          <w:shd w:val="clear" w:color="auto" w:fill="FFFFFF"/>
        </w:rPr>
        <w:t>«</w:t>
      </w:r>
      <w:r w:rsidRPr="00526183">
        <w:rPr>
          <w:rFonts w:ascii="Times New Roman" w:hAnsi="Times New Roman" w:cs="Times New Roman"/>
          <w:sz w:val="28"/>
          <w:szCs w:val="28"/>
          <w:shd w:val="clear" w:color="auto" w:fill="FFFFFF"/>
        </w:rPr>
        <w:t>Об утверждении Указаний о порядке применения бюджетной классификации Российской Федерации»;</w:t>
      </w:r>
    </w:p>
    <w:p w:rsidR="00EB6CE1" w:rsidRDefault="00EB6CE1">
      <w:pPr>
        <w:ind w:firstLine="431"/>
        <w:jc w:val="both"/>
        <w:rPr>
          <w:rFonts w:ascii="Times New Roman" w:hAnsi="Times New Roman" w:cs="Times New Roman"/>
          <w:sz w:val="28"/>
          <w:szCs w:val="28"/>
          <w:shd w:val="clear" w:color="auto" w:fill="FFFFFF"/>
        </w:rPr>
      </w:pPr>
      <w:r w:rsidRPr="00526183">
        <w:rPr>
          <w:rFonts w:ascii="Times New Roman" w:hAnsi="Times New Roman" w:cs="Times New Roman"/>
          <w:sz w:val="28"/>
          <w:szCs w:val="28"/>
          <w:shd w:val="clear" w:color="auto" w:fill="FFFFFF"/>
        </w:rPr>
        <w:lastRenderedPageBreak/>
        <w:t>- Федеральным законом от 08.05.2010 года № 83-ФЗ и принятых законодательных</w:t>
      </w:r>
      <w:r>
        <w:rPr>
          <w:rFonts w:ascii="Times New Roman" w:hAnsi="Times New Roman" w:cs="Times New Roman"/>
          <w:sz w:val="28"/>
          <w:szCs w:val="28"/>
          <w:shd w:val="clear" w:color="auto" w:fill="FFFFFF"/>
        </w:rPr>
        <w:t xml:space="preserve"> актов в целях его реализации;</w:t>
      </w:r>
    </w:p>
    <w:p w:rsidR="00694744" w:rsidRDefault="00694744">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-Приказ Минфина РФ от 30.03.2015 №52н «Об утверждении форм первичных учетных документов и регистров бухгалтерского учета, применяемых органами государственной власти, </w:t>
      </w:r>
      <w:r w:rsidR="00B8609B">
        <w:rPr>
          <w:rFonts w:ascii="Times New Roman" w:hAnsi="Times New Roman" w:cs="Times New Roman"/>
          <w:sz w:val="28"/>
          <w:szCs w:val="28"/>
          <w:shd w:val="clear" w:color="auto" w:fill="FFFFFF"/>
        </w:rPr>
        <w:t>органами</w:t>
      </w:r>
      <w:r>
        <w:rPr>
          <w:rFonts w:ascii="Times New Roman" w:hAnsi="Times New Roman" w:cs="Times New Roman"/>
          <w:sz w:val="28"/>
          <w:szCs w:val="28"/>
          <w:shd w:val="clear" w:color="auto" w:fill="FFFFFF"/>
        </w:rPr>
        <w:t xml:space="preserve"> местного </w:t>
      </w:r>
      <w:r w:rsidR="00B8609B">
        <w:rPr>
          <w:rFonts w:ascii="Times New Roman" w:hAnsi="Times New Roman" w:cs="Times New Roman"/>
          <w:sz w:val="28"/>
          <w:szCs w:val="28"/>
          <w:shd w:val="clear" w:color="auto" w:fill="FFFFFF"/>
        </w:rPr>
        <w:t>самоуправления</w:t>
      </w:r>
      <w:r>
        <w:rPr>
          <w:rFonts w:ascii="Times New Roman" w:hAnsi="Times New Roman" w:cs="Times New Roman"/>
          <w:sz w:val="28"/>
          <w:szCs w:val="28"/>
          <w:shd w:val="clear" w:color="auto" w:fill="FFFFFF"/>
        </w:rPr>
        <w:t>, органами управления государственными внебюджетными фондами, государственными академиями наук,</w:t>
      </w:r>
      <w:r w:rsidR="00B8609B">
        <w:rPr>
          <w:rFonts w:ascii="Times New Roman" w:hAnsi="Times New Roman" w:cs="Times New Roman"/>
          <w:sz w:val="28"/>
          <w:szCs w:val="28"/>
          <w:shd w:val="clear" w:color="auto" w:fill="FFFFFF"/>
        </w:rPr>
        <w:t xml:space="preserve"> государственными (муниципальными) учреждениями и Методических указаний по их применению.</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-инструкцией о порядке составления и представления годовой, квартальной и месячной отчетности об исполнении бюджетов бюджетной системы РФ, утвержденной Приказом Минфина РФ от 25.03.2011 N 33н</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-Порядком проведения инвентаризации регламентируемого </w:t>
      </w:r>
      <w:hyperlink r:id="rId17" w:history="1">
        <w:r>
          <w:rPr>
            <w:rStyle w:val="a5"/>
            <w:rFonts w:ascii="Times New Roman" w:hAnsi="Times New Roman" w:cs="Times New Roman"/>
            <w:sz w:val="28"/>
            <w:szCs w:val="28"/>
            <w:shd w:val="clear" w:color="auto" w:fill="FFFFFF"/>
          </w:rPr>
          <w:t>Приказом</w:t>
        </w:r>
      </w:hyperlink>
      <w:r>
        <w:rPr>
          <w:rFonts w:ascii="Times New Roman" w:hAnsi="Times New Roman" w:cs="Times New Roman"/>
          <w:sz w:val="28"/>
          <w:szCs w:val="28"/>
          <w:shd w:val="clear" w:color="auto" w:fill="FFFFFF"/>
        </w:rPr>
        <w:t xml:space="preserve"> Минфина РФ от 13.06.1995 N 49 "Об утверждении Методических указаний по инвентаризации имущества и финансовых обязательств".</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Приказом Минкультуры РФ от 30.09.2011 г. № 558 «Перечень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иными нормативно-правовыми актами, регулирующими вопросы бухгалтерского учета в бюджетных организациях.</w:t>
      </w:r>
      <w:r w:rsidR="00116E66">
        <w:rPr>
          <w:rFonts w:ascii="Times New Roman" w:hAnsi="Times New Roman" w:cs="Times New Roman"/>
          <w:sz w:val="28"/>
          <w:szCs w:val="28"/>
          <w:shd w:val="clear" w:color="auto" w:fill="FFFFFF"/>
        </w:rPr>
        <w:t xml:space="preserve"> </w:t>
      </w:r>
    </w:p>
    <w:p w:rsidR="00116E66" w:rsidRPr="00D3393B" w:rsidRDefault="00116E66" w:rsidP="00116E66">
      <w:pPr>
        <w:autoSpaceDE w:val="0"/>
        <w:autoSpaceDN w:val="0"/>
        <w:adjustRightInd w:val="0"/>
        <w:ind w:firstLine="708"/>
        <w:jc w:val="both"/>
        <w:rPr>
          <w:rFonts w:ascii="Times New Roman" w:hAnsi="Times New Roman" w:cs="Times New Roman"/>
          <w:sz w:val="28"/>
          <w:szCs w:val="28"/>
        </w:rPr>
      </w:pPr>
      <w:r w:rsidRPr="00D3393B">
        <w:rPr>
          <w:rFonts w:ascii="Times New Roman" w:hAnsi="Times New Roman" w:cs="Times New Roman"/>
          <w:sz w:val="28"/>
          <w:szCs w:val="28"/>
          <w:shd w:val="clear" w:color="auto" w:fill="FFFFFF"/>
        </w:rPr>
        <w:t xml:space="preserve">- </w:t>
      </w:r>
      <w:r w:rsidRPr="00D3393B">
        <w:rPr>
          <w:rFonts w:ascii="Times New Roman" w:hAnsi="Times New Roman" w:cs="Times New Roman"/>
          <w:sz w:val="28"/>
          <w:szCs w:val="28"/>
        </w:rPr>
        <w:t>Федеральным законом от 24 июля 1998 года № 125-ФЗ «Об обязательном социальном страховании от несчастных случаев на производстве и профессиональных заболеваний»;</w:t>
      </w:r>
    </w:p>
    <w:p w:rsidR="00116E66" w:rsidRPr="00D3393B" w:rsidRDefault="00116E66">
      <w:pPr>
        <w:ind w:firstLine="431"/>
        <w:jc w:val="both"/>
        <w:rPr>
          <w:rFonts w:ascii="Times New Roman" w:hAnsi="Times New Roman" w:cs="Times New Roman"/>
          <w:sz w:val="28"/>
          <w:szCs w:val="28"/>
        </w:rPr>
      </w:pPr>
      <w:r w:rsidRPr="00D3393B">
        <w:rPr>
          <w:rFonts w:ascii="Times New Roman" w:hAnsi="Times New Roman" w:cs="Times New Roman"/>
          <w:sz w:val="28"/>
          <w:szCs w:val="28"/>
          <w:shd w:val="clear" w:color="auto" w:fill="FFFFFF"/>
        </w:rPr>
        <w:t xml:space="preserve">- </w:t>
      </w:r>
      <w:r w:rsidRPr="00D3393B">
        <w:rPr>
          <w:rFonts w:ascii="Times New Roman" w:hAnsi="Times New Roman" w:cs="Times New Roman"/>
          <w:sz w:val="28"/>
          <w:szCs w:val="28"/>
        </w:rPr>
        <w:t>Федеральным законом от 24 июля 2009 года №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w:t>
      </w:r>
    </w:p>
    <w:p w:rsidR="00116E66" w:rsidRPr="00D3393B" w:rsidRDefault="00116E66">
      <w:pPr>
        <w:ind w:firstLine="431"/>
        <w:jc w:val="both"/>
        <w:rPr>
          <w:rFonts w:ascii="Times New Roman" w:hAnsi="Times New Roman" w:cs="Times New Roman"/>
          <w:sz w:val="28"/>
          <w:szCs w:val="28"/>
        </w:rPr>
      </w:pPr>
      <w:r w:rsidRPr="00D3393B">
        <w:rPr>
          <w:rFonts w:ascii="Times New Roman" w:hAnsi="Times New Roman" w:cs="Times New Roman"/>
          <w:sz w:val="28"/>
          <w:szCs w:val="28"/>
        </w:rPr>
        <w:t>- Распоряжение Правительства по Иркутской области от 04.05.2016 №216рп « Об авансовых платежах при заключении контрактов (договоров) на поставку товаров, выполнение работ, оказание услуг за счет средств бюджета Иркутской области»</w:t>
      </w:r>
    </w:p>
    <w:p w:rsidR="00116E66" w:rsidRPr="00D3393B" w:rsidRDefault="00116E66" w:rsidP="00116E66">
      <w:pPr>
        <w:ind w:firstLine="720"/>
        <w:jc w:val="both"/>
        <w:rPr>
          <w:rFonts w:ascii="Times New Roman" w:hAnsi="Times New Roman" w:cs="Times New Roman"/>
          <w:bCs/>
          <w:sz w:val="28"/>
          <w:szCs w:val="28"/>
        </w:rPr>
      </w:pPr>
      <w:r w:rsidRPr="00D3393B">
        <w:rPr>
          <w:rFonts w:ascii="Times New Roman" w:hAnsi="Times New Roman" w:cs="Times New Roman"/>
          <w:sz w:val="28"/>
          <w:szCs w:val="28"/>
        </w:rPr>
        <w:t>- Порядком применения бюджетной классификации Российской Федерации в части, относящейся к областному бюджету, бюджету территориального фонда обязательного медицинского страхования граждан Иркутской области, утвержденным приказом министерства финансов Иркутской области от 16 декабря 2013 года № 74н-мпр;</w:t>
      </w:r>
    </w:p>
    <w:p w:rsidR="00DC1BE9" w:rsidRPr="00D3393B" w:rsidRDefault="00116E66" w:rsidP="00DC1BE9">
      <w:pPr>
        <w:ind w:firstLine="720"/>
        <w:jc w:val="both"/>
        <w:rPr>
          <w:rFonts w:ascii="Times New Roman" w:hAnsi="Times New Roman" w:cs="Times New Roman"/>
          <w:sz w:val="28"/>
          <w:szCs w:val="28"/>
        </w:rPr>
      </w:pPr>
      <w:r w:rsidRPr="00D3393B">
        <w:rPr>
          <w:rFonts w:ascii="Times New Roman" w:hAnsi="Times New Roman" w:cs="Times New Roman"/>
          <w:sz w:val="28"/>
          <w:szCs w:val="28"/>
          <w:shd w:val="clear" w:color="auto" w:fill="FFFFFF"/>
        </w:rPr>
        <w:lastRenderedPageBreak/>
        <w:t xml:space="preserve">- </w:t>
      </w:r>
      <w:r w:rsidR="00DC1BE9" w:rsidRPr="00D3393B">
        <w:rPr>
          <w:rFonts w:ascii="Times New Roman" w:hAnsi="Times New Roman" w:cs="Times New Roman"/>
          <w:sz w:val="28"/>
          <w:szCs w:val="28"/>
        </w:rPr>
        <w:t>Законом Иркутской области от 4 июля 2007 года № 53-оз «О транспортном налоге»;</w:t>
      </w:r>
    </w:p>
    <w:p w:rsidR="00DC1BE9" w:rsidRPr="00D3393B" w:rsidRDefault="00DC1BE9" w:rsidP="00DC1BE9">
      <w:pPr>
        <w:ind w:firstLine="720"/>
        <w:jc w:val="both"/>
        <w:rPr>
          <w:rFonts w:ascii="Times New Roman" w:hAnsi="Times New Roman" w:cs="Times New Roman"/>
          <w:bCs/>
          <w:sz w:val="28"/>
          <w:szCs w:val="28"/>
        </w:rPr>
      </w:pPr>
      <w:r w:rsidRPr="00D3393B">
        <w:rPr>
          <w:rFonts w:ascii="Times New Roman" w:hAnsi="Times New Roman" w:cs="Times New Roman"/>
          <w:sz w:val="28"/>
          <w:szCs w:val="28"/>
          <w:shd w:val="clear" w:color="auto" w:fill="FFFFFF"/>
        </w:rPr>
        <w:t xml:space="preserve">- </w:t>
      </w:r>
      <w:r w:rsidRPr="00D3393B">
        <w:rPr>
          <w:rFonts w:ascii="Times New Roman" w:hAnsi="Times New Roman" w:cs="Times New Roman"/>
          <w:sz w:val="28"/>
          <w:szCs w:val="28"/>
        </w:rPr>
        <w:t>Законом Иркутской области от 8 октября 2007 года № 75-оз «О налоге на имущество организаций»;</w:t>
      </w:r>
    </w:p>
    <w:p w:rsidR="00116E66" w:rsidRPr="00D3393B" w:rsidRDefault="00DC1BE9">
      <w:pPr>
        <w:ind w:firstLine="431"/>
        <w:jc w:val="both"/>
        <w:rPr>
          <w:rFonts w:ascii="Times New Roman" w:hAnsi="Times New Roman" w:cs="Times New Roman"/>
          <w:sz w:val="28"/>
          <w:szCs w:val="28"/>
        </w:rPr>
      </w:pPr>
      <w:r w:rsidRPr="00D3393B">
        <w:rPr>
          <w:rFonts w:ascii="Times New Roman" w:hAnsi="Times New Roman" w:cs="Times New Roman"/>
          <w:sz w:val="28"/>
          <w:szCs w:val="28"/>
          <w:shd w:val="clear" w:color="auto" w:fill="FFFFFF"/>
        </w:rPr>
        <w:t xml:space="preserve">- </w:t>
      </w:r>
      <w:r w:rsidRPr="00D3393B">
        <w:rPr>
          <w:rFonts w:ascii="Times New Roman" w:hAnsi="Times New Roman" w:cs="Times New Roman"/>
          <w:sz w:val="28"/>
          <w:szCs w:val="28"/>
        </w:rPr>
        <w:t xml:space="preserve">Постановлением Правительства Иркутской области от </w:t>
      </w:r>
      <w:r w:rsidRPr="00D3393B">
        <w:rPr>
          <w:rFonts w:ascii="Times New Roman" w:hAnsi="Times New Roman" w:cs="Times New Roman"/>
          <w:sz w:val="28"/>
          <w:szCs w:val="28"/>
        </w:rPr>
        <w:br/>
        <w:t>10 сентября 2014 года № 433-пп «Об утверждении положения о порядке и размерах возмещения расходов, связанных со служебными командировками на территории Российской Федерации, работникам, заключившим трудовой договор о работе в органах государственной власти Иркутской области и иных государственных органах Иркутской области, и работникам государственных учреждений Иркутской области»;</w:t>
      </w:r>
    </w:p>
    <w:p w:rsidR="00DC1BE9" w:rsidRPr="00D3393B" w:rsidRDefault="00DC1BE9" w:rsidP="00DC1BE9">
      <w:pPr>
        <w:ind w:firstLine="720"/>
        <w:jc w:val="both"/>
        <w:rPr>
          <w:rFonts w:ascii="Times New Roman" w:hAnsi="Times New Roman" w:cs="Times New Roman"/>
          <w:sz w:val="28"/>
          <w:szCs w:val="28"/>
        </w:rPr>
      </w:pPr>
      <w:r w:rsidRPr="00D3393B">
        <w:rPr>
          <w:rFonts w:ascii="Times New Roman" w:hAnsi="Times New Roman" w:cs="Times New Roman"/>
          <w:sz w:val="28"/>
          <w:szCs w:val="28"/>
        </w:rPr>
        <w:t xml:space="preserve">- Приказом Министерства финансов Иркутской области от </w:t>
      </w:r>
      <w:r w:rsidRPr="00D3393B">
        <w:rPr>
          <w:rFonts w:ascii="Times New Roman" w:hAnsi="Times New Roman" w:cs="Times New Roman"/>
          <w:sz w:val="28"/>
          <w:szCs w:val="28"/>
        </w:rPr>
        <w:br/>
        <w:t>1 июля 2014 года № 44н-мпр «О порядке исполнения областного бюджета по расходам»;</w:t>
      </w:r>
    </w:p>
    <w:p w:rsidR="00DC1BE9" w:rsidRPr="00D3393B" w:rsidRDefault="00DC1BE9">
      <w:pPr>
        <w:ind w:firstLine="431"/>
        <w:jc w:val="both"/>
        <w:rPr>
          <w:rFonts w:ascii="Times New Roman" w:hAnsi="Times New Roman" w:cs="Times New Roman"/>
          <w:sz w:val="28"/>
          <w:szCs w:val="28"/>
        </w:rPr>
      </w:pPr>
      <w:r w:rsidRPr="00D3393B">
        <w:rPr>
          <w:rFonts w:ascii="Times New Roman" w:hAnsi="Times New Roman" w:cs="Times New Roman"/>
          <w:sz w:val="28"/>
          <w:szCs w:val="28"/>
          <w:shd w:val="clear" w:color="auto" w:fill="FFFFFF"/>
        </w:rPr>
        <w:t xml:space="preserve">- </w:t>
      </w:r>
      <w:r w:rsidRPr="00D3393B">
        <w:rPr>
          <w:rFonts w:ascii="Times New Roman" w:hAnsi="Times New Roman" w:cs="Times New Roman"/>
          <w:sz w:val="28"/>
          <w:szCs w:val="28"/>
        </w:rPr>
        <w:t xml:space="preserve">Решением Думы г. Братска от 12 ноября 2014 года </w:t>
      </w:r>
      <w:r w:rsidRPr="00D3393B">
        <w:rPr>
          <w:rFonts w:ascii="Times New Roman" w:hAnsi="Times New Roman" w:cs="Times New Roman"/>
          <w:sz w:val="28"/>
          <w:szCs w:val="28"/>
        </w:rPr>
        <w:br/>
        <w:t>№ 21/г-Д «О внесении изменений в Положение о земельном налоге в городе Братске, утвержденное решением Братской городской Думы от 30.09.2005 № 68/г-Д».</w:t>
      </w:r>
    </w:p>
    <w:p w:rsidR="00EB6CE1" w:rsidRDefault="00EB6CE1">
      <w:pPr>
        <w:numPr>
          <w:ilvl w:val="1"/>
          <w:numId w:val="2"/>
        </w:numPr>
        <w:ind w:left="0"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Ответственным за организацию бухгалтерского учета в Учреждении и соблюдение законодательства при выполнении хозяйственных операций является руководитель организации.</w:t>
      </w:r>
    </w:p>
    <w:p w:rsidR="00EB6CE1" w:rsidRDefault="00EB6CE1">
      <w:pPr>
        <w:numPr>
          <w:ilvl w:val="1"/>
          <w:numId w:val="2"/>
        </w:numPr>
        <w:ind w:left="0"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Бухгалтерский учет учреждения осуществляет</w:t>
      </w:r>
      <w:r w:rsidR="00DC1BE9">
        <w:rPr>
          <w:rFonts w:ascii="Times New Roman" w:hAnsi="Times New Roman" w:cs="Times New Roman"/>
          <w:sz w:val="28"/>
          <w:szCs w:val="28"/>
          <w:shd w:val="clear" w:color="auto" w:fill="FFFFFF"/>
        </w:rPr>
        <w:t xml:space="preserve"> бухгалтерская служба учреждения. </w:t>
      </w:r>
      <w:r>
        <w:rPr>
          <w:rFonts w:ascii="Times New Roman" w:hAnsi="Times New Roman" w:cs="Times New Roman"/>
          <w:sz w:val="28"/>
          <w:szCs w:val="28"/>
          <w:shd w:val="clear" w:color="auto" w:fill="FFFFFF"/>
        </w:rPr>
        <w:t xml:space="preserve"> </w:t>
      </w:r>
      <w:r w:rsidR="00DC1BE9">
        <w:rPr>
          <w:rFonts w:ascii="Times New Roman" w:hAnsi="Times New Roman" w:cs="Times New Roman"/>
          <w:sz w:val="28"/>
          <w:szCs w:val="28"/>
          <w:shd w:val="clear" w:color="auto" w:fill="FFFFFF"/>
        </w:rPr>
        <w:t>Ответственным за ведение бухгалтерского учета в учреждении является главный бухгалтер.</w:t>
      </w:r>
    </w:p>
    <w:p w:rsidR="00EB6CE1" w:rsidRDefault="00EB6CE1">
      <w:pPr>
        <w:numPr>
          <w:ilvl w:val="1"/>
          <w:numId w:val="2"/>
        </w:numPr>
        <w:ind w:left="0"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Структуру, функции и задачи Управления по бухгалтерскому учету и финансовому контролю определить в соответствии с Положением об Управлении по бухгалтерскому учету и финансовому контролю согласно Приложению № 1.</w:t>
      </w:r>
    </w:p>
    <w:p w:rsidR="00EB6CE1" w:rsidRDefault="00EB6CE1">
      <w:pPr>
        <w:numPr>
          <w:ilvl w:val="1"/>
          <w:numId w:val="2"/>
        </w:numPr>
        <w:ind w:left="0"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Главный бухгалтер подчиняется непосредственно руководителю учреждения и несет ответственность за формирование учетной политики, ведение бухгалтерского учета, своевременное представление полной и достоверной бухгалтерской и налоговой отчетности.</w:t>
      </w:r>
    </w:p>
    <w:p w:rsidR="00EB6CE1" w:rsidRDefault="00EB6CE1">
      <w:pPr>
        <w:numPr>
          <w:ilvl w:val="1"/>
          <w:numId w:val="2"/>
        </w:numPr>
        <w:ind w:left="0"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Требования главного бухгалтера по документальному оформлению хозяйственных операций и представлению в бухгалтерские службы необходимых документов и сведений являются обязательными для всех работников Учреждения, включая работников структурных подразделений, наделенных частичными полномочиями юридического лица.</w:t>
      </w:r>
    </w:p>
    <w:p w:rsidR="00EB6CE1" w:rsidRDefault="00EB6CE1">
      <w:pPr>
        <w:numPr>
          <w:ilvl w:val="1"/>
          <w:numId w:val="2"/>
        </w:numPr>
        <w:ind w:left="0"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Без подписи главного бухгалтера денежные и расчетные документы, финансовые  обязательства считаются недействительными и не должны приниматься к исполнению. Документ без подписи может быть принят к исполнению в случае, если он подписан руководителем Учреждения.</w:t>
      </w:r>
    </w:p>
    <w:p w:rsidR="00EB6CE1" w:rsidRDefault="00EB6CE1">
      <w:pPr>
        <w:numPr>
          <w:ilvl w:val="1"/>
          <w:numId w:val="2"/>
        </w:numPr>
        <w:ind w:left="0"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При разногласиях между руководителем и главным бухгалтером при ведении бухгалтерского учета в принятии первичных учетных документов и отражении (или не отражении) объекта бухгалтерского учета осуществлять по письменному распоряжению руководителя учреждения. </w:t>
      </w:r>
    </w:p>
    <w:p w:rsidR="00EB6CE1" w:rsidRDefault="00EB6CE1">
      <w:pPr>
        <w:numPr>
          <w:ilvl w:val="1"/>
          <w:numId w:val="2"/>
        </w:numPr>
        <w:ind w:left="0"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Утвердить единый рабочий план счетов бухгалтерского учета и осуществлять учет активов, обязательств, а также операций, приводящих к их изменению, с использованием данного рабочего плана счетов во всех обособленных подразделениях, наделенных правомочиями юридического лица, в части ведения отдельного баланса согласно Приложению № 2.</w:t>
      </w:r>
    </w:p>
    <w:p w:rsidR="00EB6CE1" w:rsidRDefault="00EB6CE1">
      <w:pPr>
        <w:numPr>
          <w:ilvl w:val="1"/>
          <w:numId w:val="2"/>
        </w:numPr>
        <w:spacing w:line="240" w:lineRule="auto"/>
        <w:ind w:left="0"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Бухгалтерский учет ведется в электронном виде с применение</w:t>
      </w:r>
    </w:p>
    <w:p w:rsidR="00EB6CE1" w:rsidRDefault="00EB6CE1">
      <w:pPr>
        <w:spacing w:line="240" w:lineRule="auto"/>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программных продуктов «</w:t>
      </w:r>
      <w:r w:rsidR="00D3393B" w:rsidRPr="00D3393B">
        <w:rPr>
          <w:rFonts w:ascii="Times New Roman" w:hAnsi="Times New Roman" w:cs="Times New Roman"/>
          <w:sz w:val="28"/>
          <w:szCs w:val="28"/>
          <w:shd w:val="clear" w:color="auto" w:fill="FFFFFF"/>
        </w:rPr>
        <w:t>1С:Предприятие 8.3 (8.3.12.1685)</w:t>
      </w:r>
      <w:r>
        <w:rPr>
          <w:rFonts w:ascii="Times New Roman" w:hAnsi="Times New Roman" w:cs="Times New Roman"/>
          <w:sz w:val="28"/>
          <w:szCs w:val="28"/>
          <w:shd w:val="clear" w:color="auto" w:fill="FFFFFF"/>
        </w:rPr>
        <w:t>», «</w:t>
      </w:r>
      <w:r w:rsidR="00D3393B" w:rsidRPr="00D3393B">
        <w:rPr>
          <w:rFonts w:ascii="Times New Roman" w:hAnsi="Times New Roman" w:cs="Times New Roman"/>
          <w:sz w:val="28"/>
          <w:szCs w:val="28"/>
          <w:shd w:val="clear" w:color="auto" w:fill="FFFFFF"/>
        </w:rPr>
        <w:t xml:space="preserve">1С: </w:t>
      </w:r>
      <w:r w:rsidR="00D3393B">
        <w:rPr>
          <w:rFonts w:ascii="Times New Roman" w:hAnsi="Times New Roman" w:cs="Times New Roman"/>
          <w:sz w:val="28"/>
          <w:szCs w:val="28"/>
          <w:shd w:val="clear" w:color="auto" w:fill="FFFFFF"/>
        </w:rPr>
        <w:t>ЗиК</w:t>
      </w:r>
      <w:r w:rsidR="00D3393B" w:rsidRPr="00D3393B">
        <w:rPr>
          <w:rFonts w:ascii="Times New Roman" w:hAnsi="Times New Roman" w:cs="Times New Roman"/>
          <w:sz w:val="28"/>
          <w:szCs w:val="28"/>
          <w:shd w:val="clear" w:color="auto" w:fill="FFFFFF"/>
        </w:rPr>
        <w:t>(8.3.12.1685)</w:t>
      </w:r>
      <w:r>
        <w:rPr>
          <w:rFonts w:ascii="Times New Roman" w:hAnsi="Times New Roman" w:cs="Times New Roman"/>
          <w:sz w:val="28"/>
          <w:szCs w:val="28"/>
          <w:shd w:val="clear" w:color="auto" w:fill="FFFFFF"/>
        </w:rPr>
        <w:t>».</w:t>
      </w:r>
    </w:p>
    <w:p w:rsidR="00EB6CE1" w:rsidRDefault="00EB6CE1" w:rsidP="00D3393B">
      <w:pPr>
        <w:tabs>
          <w:tab w:val="left" w:pos="60"/>
          <w:tab w:val="left" w:pos="10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Основание: пункт 6 Инструкции к Единому плану счетов № 157н.  С использованием телекоммуникационных каналов связи и электронной подписи бухгалтерия учреждения осуществляет электронный документооборот по следующим направлениям:</w:t>
      </w:r>
    </w:p>
    <w:p w:rsidR="00EB6CE1" w:rsidRDefault="00EB6CE1" w:rsidP="00D3393B">
      <w:pPr>
        <w:pStyle w:val="HTML0"/>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система электронного документооборота с территориальным органом Казначейства России;</w:t>
      </w:r>
    </w:p>
    <w:p w:rsidR="00EB6CE1" w:rsidRDefault="00EB6CE1" w:rsidP="00D3393B">
      <w:pPr>
        <w:pStyle w:val="HTML0"/>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передача бухгалтерской отчетности учредителю;</w:t>
      </w:r>
    </w:p>
    <w:p w:rsidR="00EB6CE1" w:rsidRDefault="00EB6CE1" w:rsidP="00D3393B">
      <w:pPr>
        <w:pStyle w:val="HTML0"/>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передача отчетности по налогам, сборам и иным обязательным платежам в инспекцию Федеральной налоговой службы;</w:t>
      </w:r>
    </w:p>
    <w:p w:rsidR="00EB6CE1" w:rsidRDefault="00EB6CE1" w:rsidP="00D3393B">
      <w:pPr>
        <w:pStyle w:val="HTML0"/>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передача отчетности по страховым взносам и сведениям персонифицированного учета в отделение Пенсионного фонда РФ;</w:t>
      </w:r>
    </w:p>
    <w:p w:rsidR="00EB6CE1" w:rsidRDefault="00EB6CE1" w:rsidP="00D3393B">
      <w:pPr>
        <w:pStyle w:val="HTML0"/>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размещение информации о деятельности учреждения на официальном сайте bus.gov.ru; </w:t>
      </w:r>
    </w:p>
    <w:p w:rsidR="00EB6CE1" w:rsidRDefault="00EB6CE1">
      <w:pPr>
        <w:pStyle w:val="HTML0"/>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p>
    <w:p w:rsidR="00EB6CE1" w:rsidRDefault="00EB6CE1">
      <w:pPr>
        <w:pStyle w:val="HTML0"/>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Без надлежащего оформления первичных (сводных) учетных документов любые исправления (добавление новых записей) в электронных базах данных не допускаются.</w:t>
      </w:r>
    </w:p>
    <w:p w:rsidR="00EB6CE1" w:rsidRDefault="00EB6CE1" w:rsidP="00D3393B">
      <w:pPr>
        <w:pStyle w:val="HTML0"/>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Pr>
          <w:rFonts w:ascii="Times New Roman" w:hAnsi="Times New Roman" w:cs="Times New Roman"/>
          <w:sz w:val="28"/>
          <w:szCs w:val="28"/>
          <w:shd w:val="clear" w:color="auto" w:fill="FFFFFF"/>
        </w:rPr>
        <w:tab/>
      </w:r>
      <w:r w:rsidR="00D3393B">
        <w:rPr>
          <w:rFonts w:ascii="Times New Roman" w:hAnsi="Times New Roman" w:cs="Times New Roman"/>
          <w:sz w:val="28"/>
          <w:szCs w:val="28"/>
          <w:shd w:val="clear" w:color="auto" w:fill="FFFFFF"/>
        </w:rPr>
        <w:t>П</w:t>
      </w:r>
      <w:r>
        <w:rPr>
          <w:rFonts w:ascii="Times New Roman" w:hAnsi="Times New Roman" w:cs="Times New Roman"/>
          <w:sz w:val="28"/>
          <w:szCs w:val="28"/>
          <w:shd w:val="clear" w:color="auto" w:fill="FFFFFF"/>
        </w:rPr>
        <w:t xml:space="preserve">о итогам каждого календарного месяца бухгалтерские регистры, </w:t>
      </w:r>
      <w:r>
        <w:rPr>
          <w:rFonts w:ascii="Times New Roman" w:hAnsi="Times New Roman" w:cs="Times New Roman"/>
          <w:sz w:val="28"/>
          <w:szCs w:val="28"/>
          <w:shd w:val="clear" w:color="auto" w:fill="FFFFFF"/>
        </w:rPr>
        <w:br/>
        <w:t>сформированные в электронном виде, распечатываются на бумажный носитель и подшиваются в отдельные папки в хронологическом порядке.</w:t>
      </w:r>
    </w:p>
    <w:p w:rsidR="00611BA3" w:rsidRPr="00FB3951" w:rsidRDefault="00EB6CE1" w:rsidP="00611BA3">
      <w:pPr>
        <w:ind w:firstLine="431"/>
        <w:jc w:val="both"/>
        <w:rPr>
          <w:rFonts w:ascii="Times New Roman" w:hAnsi="Times New Roman" w:cs="Times New Roman"/>
          <w:color w:val="333333"/>
          <w:sz w:val="28"/>
          <w:szCs w:val="28"/>
          <w:shd w:val="clear" w:color="auto" w:fill="FFFFFF"/>
        </w:rPr>
      </w:pPr>
      <w:r>
        <w:rPr>
          <w:rFonts w:ascii="Times New Roman" w:hAnsi="Times New Roman" w:cs="Times New Roman"/>
          <w:sz w:val="28"/>
          <w:szCs w:val="28"/>
          <w:shd w:val="clear" w:color="auto" w:fill="FFFFFF"/>
        </w:rPr>
        <w:t>Основание: пункт 19 Инструкции к Единому плану счетов № 157н.</w:t>
      </w:r>
      <w:r w:rsidR="00611BA3">
        <w:rPr>
          <w:rFonts w:ascii="Times New Roman" w:hAnsi="Times New Roman" w:cs="Times New Roman"/>
          <w:sz w:val="28"/>
          <w:szCs w:val="28"/>
          <w:shd w:val="clear" w:color="auto" w:fill="FFFFFF"/>
        </w:rPr>
        <w:t xml:space="preserve">; </w:t>
      </w:r>
      <w:r w:rsidR="00611BA3" w:rsidRPr="00FB3951">
        <w:rPr>
          <w:rFonts w:ascii="Times New Roman" w:hAnsi="Times New Roman" w:cs="Times New Roman"/>
          <w:color w:val="333333"/>
          <w:sz w:val="28"/>
          <w:szCs w:val="28"/>
          <w:shd w:val="clear" w:color="auto" w:fill="FFFFFF"/>
        </w:rPr>
        <w:t xml:space="preserve">ФСБУ «Концептуальные основы бухгалтерского учета и отчетности организаций государственного сектора» </w:t>
      </w:r>
      <w:hyperlink r:id="rId18" w:anchor="dst100011" w:history="1">
        <w:r w:rsidR="00611BA3" w:rsidRPr="00FB3951">
          <w:rPr>
            <w:rFonts w:ascii="Times New Roman" w:hAnsi="Times New Roman" w:cs="Times New Roman"/>
            <w:color w:val="666699"/>
            <w:sz w:val="28"/>
            <w:szCs w:val="28"/>
            <w:shd w:val="clear" w:color="auto" w:fill="FFFFFF"/>
          </w:rPr>
          <w:t>Приказ</w:t>
        </w:r>
      </w:hyperlink>
      <w:r w:rsidR="00611BA3" w:rsidRPr="00FB3951">
        <w:rPr>
          <w:rFonts w:ascii="Times New Roman" w:hAnsi="Times New Roman" w:cs="Times New Roman"/>
          <w:color w:val="333333"/>
          <w:sz w:val="28"/>
          <w:szCs w:val="28"/>
          <w:shd w:val="clear" w:color="auto" w:fill="FFFFFF"/>
        </w:rPr>
        <w:t> Минфина России от 31.12.2016 N 256н</w:t>
      </w:r>
    </w:p>
    <w:p w:rsidR="00EB6CE1" w:rsidRDefault="00EB6CE1">
      <w:pPr>
        <w:pStyle w:val="af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shd w:val="clear" w:color="auto" w:fill="FFFFFF"/>
        </w:rPr>
      </w:pPr>
    </w:p>
    <w:p w:rsidR="00EB6CE1" w:rsidRDefault="00EB6CE1" w:rsidP="00D4199D">
      <w:pPr>
        <w:pStyle w:val="aff0"/>
        <w:tabs>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ab/>
        <w:t>1.1</w:t>
      </w:r>
      <w:r w:rsidR="005153FA">
        <w:rPr>
          <w:rFonts w:ascii="Times New Roman" w:hAnsi="Times New Roman" w:cs="Times New Roman"/>
          <w:sz w:val="28"/>
          <w:szCs w:val="28"/>
          <w:shd w:val="clear" w:color="auto" w:fill="FFFFFF"/>
        </w:rPr>
        <w:t>1</w:t>
      </w:r>
      <w:r>
        <w:rPr>
          <w:rFonts w:ascii="Times New Roman" w:hAnsi="Times New Roman" w:cs="Times New Roman"/>
          <w:sz w:val="28"/>
          <w:szCs w:val="28"/>
          <w:shd w:val="clear" w:color="auto" w:fill="FFFFFF"/>
        </w:rPr>
        <w:t>. При обнаружении в регистрах учета ошибок сотрудники бухгалтерии анализируют ошибочные данные, вносят исправления в первичные документы и соответствующие базы данных. Исправления нужно вносить с учетом следующих положений: доначисления или снятие начислений исправляется за счет доходов и расходов текущего года дополнительной бухгалтерской записью или способом «красное сторно»;</w:t>
      </w:r>
    </w:p>
    <w:p w:rsidR="00EB6CE1" w:rsidRDefault="00EB6CE1" w:rsidP="00D4199D">
      <w:pPr>
        <w:pStyle w:val="af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hd w:val="clear" w:color="auto" w:fill="FFFFFF"/>
        </w:rPr>
      </w:pPr>
      <w:r>
        <w:rPr>
          <w:rFonts w:ascii="Times New Roman" w:hAnsi="Times New Roman" w:cs="Times New Roman"/>
          <w:sz w:val="28"/>
          <w:szCs w:val="28"/>
          <w:shd w:val="clear" w:color="auto" w:fill="FFFFFF"/>
        </w:rPr>
        <w:t>при восстановлении в учете остатков прошлых лет применяется счет 0.401.10.180 «Прочие доходы».</w:t>
      </w:r>
    </w:p>
    <w:p w:rsidR="00EB6CE1" w:rsidRDefault="006E5B80" w:rsidP="00D4199D">
      <w:pPr>
        <w:pStyle w:val="af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rFonts w:ascii="Times New Roman" w:hAnsi="Times New Roman" w:cs="Times New Roman"/>
          <w:sz w:val="28"/>
          <w:szCs w:val="28"/>
          <w:shd w:val="clear" w:color="auto" w:fill="FFFFFF"/>
        </w:rPr>
      </w:pPr>
      <w:r w:rsidRPr="006E5B80">
        <w:rPr>
          <w:rFonts w:ascii="Times New Roman" w:hAnsi="Times New Roman" w:cs="Times New Roman"/>
          <w:sz w:val="28"/>
          <w:szCs w:val="28"/>
          <w:shd w:val="clear" w:color="auto" w:fill="FFFFFF"/>
        </w:rPr>
        <w:t>Корректировать уже утвержденную и сданную отчетность нельзя.</w:t>
      </w:r>
      <w:r>
        <w:rPr>
          <w:rFonts w:ascii="Times New Roman" w:hAnsi="Times New Roman" w:cs="Times New Roman"/>
          <w:sz w:val="28"/>
          <w:szCs w:val="28"/>
          <w:shd w:val="clear" w:color="auto" w:fill="FFFFFF"/>
        </w:rPr>
        <w:t xml:space="preserve"> Все исправления необходимо вносить в отчет за тот период, в котором была выявлена ошибка. </w:t>
      </w:r>
      <w:r w:rsidR="0061671E">
        <w:rPr>
          <w:rFonts w:ascii="Times New Roman" w:hAnsi="Times New Roman" w:cs="Times New Roman"/>
          <w:sz w:val="28"/>
          <w:szCs w:val="28"/>
          <w:shd w:val="clear" w:color="auto" w:fill="FFFFFF"/>
        </w:rPr>
        <w:t>При выявлении в ходе осуществления внутреннего контроля после даты подписания отчетности, но до предельной даты ее предоставления- н</w:t>
      </w:r>
      <w:r>
        <w:rPr>
          <w:rFonts w:ascii="Times New Roman" w:hAnsi="Times New Roman" w:cs="Times New Roman"/>
          <w:sz w:val="28"/>
          <w:szCs w:val="28"/>
          <w:shd w:val="clear" w:color="auto" w:fill="FFFFFF"/>
        </w:rPr>
        <w:t>еобходимо сделать дополнительную бухгалтерскую запись (способом «красное сторно» и дополнительная запись) на последнюю отчетную дату отчетного периода.</w:t>
      </w:r>
    </w:p>
    <w:p w:rsidR="006E5B80" w:rsidRDefault="0061671E" w:rsidP="00D4199D">
      <w:pPr>
        <w:pStyle w:val="af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Выявлена в ходе камеральной проверки отчетности после предельной даты предоставления отчетности, но до даты принятия уполномоченным органом-</w:t>
      </w:r>
      <w:r w:rsidRPr="0061671E">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необходимо сделать дополнительную бухгалтерскую запись (способом «красное сторно» и дополнительная запись) на отчетного периода. Исправить отчетность. Основанием исправления указать:</w:t>
      </w:r>
      <w:r w:rsidRPr="0061671E">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решение уполномоченного органа.</w:t>
      </w:r>
    </w:p>
    <w:p w:rsidR="0061671E" w:rsidRDefault="0061671E" w:rsidP="00D4199D">
      <w:pPr>
        <w:pStyle w:val="af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Выявлена в ходе внутреннего и внешнего контроля, аудита после даты принятия отчетности , но даты ее утверждения.-необходимо сделать дополнительную бухгалтерскую запись(способом «красное сторно» и дополнительная запись) на конец отчетного периода. Исправить отчетность. Основанием исправления указать</w:t>
      </w:r>
      <w:r w:rsidR="00F3362B">
        <w:rPr>
          <w:rFonts w:ascii="Times New Roman" w:hAnsi="Times New Roman" w:cs="Times New Roman"/>
          <w:sz w:val="28"/>
          <w:szCs w:val="28"/>
          <w:shd w:val="clear" w:color="auto" w:fill="FFFFFF"/>
        </w:rPr>
        <w:t>: решение уполномоченного органа.</w:t>
      </w:r>
    </w:p>
    <w:p w:rsidR="00F3362B" w:rsidRDefault="00F3362B" w:rsidP="00D4199D">
      <w:pPr>
        <w:pStyle w:val="af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Событиями  после отчетной даты признаются факты хозяйственной жизни учреждения, которые:</w:t>
      </w:r>
    </w:p>
    <w:p w:rsidR="00F3362B" w:rsidRDefault="00F3362B" w:rsidP="00D4199D">
      <w:pPr>
        <w:pStyle w:val="af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-оказали или могут оказать влияние на финансовое состояние, движение денежных средств или результаты деятельности учреждения;</w:t>
      </w:r>
    </w:p>
    <w:p w:rsidR="00F3362B" w:rsidRDefault="00F3362B" w:rsidP="00D4199D">
      <w:pPr>
        <w:pStyle w:val="af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-произошли в период между отчетной датой и датой подписания отчетности.</w:t>
      </w:r>
    </w:p>
    <w:p w:rsidR="00F3362B" w:rsidRDefault="00F3362B" w:rsidP="00D4199D">
      <w:pPr>
        <w:pStyle w:val="af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События после отчетной даты делятся на два вида:</w:t>
      </w:r>
    </w:p>
    <w:p w:rsidR="00F3362B" w:rsidRDefault="00F3362B" w:rsidP="00D4199D">
      <w:pPr>
        <w:pStyle w:val="af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-события, подтверждающие условия деятельности (показывают последним днем года по правилам отражения ошибок)</w:t>
      </w:r>
    </w:p>
    <w:p w:rsidR="00F3362B" w:rsidRDefault="00F3362B" w:rsidP="00D4199D">
      <w:pPr>
        <w:pStyle w:val="af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-события, указывающие на условия деятельности</w:t>
      </w:r>
      <w:r w:rsidR="008E4C54">
        <w:rPr>
          <w:rFonts w:ascii="Times New Roman" w:hAnsi="Times New Roman" w:cs="Times New Roman"/>
          <w:sz w:val="28"/>
          <w:szCs w:val="28"/>
          <w:shd w:val="clear" w:color="auto" w:fill="FFFFFF"/>
        </w:rPr>
        <w:t xml:space="preserve"> (путем выполнения записей в периоде, следующим за отчетным) Если отчетность сдана, но еще не утверждена, то по решению учредителя обнаруженная ошибка может быть исправлена последним днем отчетного периода.</w:t>
      </w:r>
    </w:p>
    <w:p w:rsidR="008E4C54" w:rsidRPr="006E5B80" w:rsidRDefault="008E4C54" w:rsidP="00D4199D">
      <w:pPr>
        <w:pStyle w:val="af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rFonts w:ascii="Times New Roman" w:hAnsi="Times New Roman" w:cs="Times New Roman"/>
          <w:sz w:val="28"/>
          <w:szCs w:val="28"/>
          <w:shd w:val="clear" w:color="auto" w:fill="FFFFFF"/>
        </w:rPr>
      </w:pPr>
    </w:p>
    <w:p w:rsidR="00EB6CE1" w:rsidRDefault="00EB6CE1">
      <w:pPr>
        <w:pStyle w:val="aff0"/>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1.1</w:t>
      </w:r>
      <w:r w:rsidR="005153FA">
        <w:rPr>
          <w:rFonts w:ascii="Times New Roman" w:hAnsi="Times New Roman" w:cs="Times New Roman"/>
          <w:sz w:val="28"/>
          <w:szCs w:val="28"/>
          <w:shd w:val="clear" w:color="auto" w:fill="FFFFFF"/>
        </w:rPr>
        <w:t>2</w:t>
      </w:r>
      <w:r>
        <w:rPr>
          <w:rFonts w:ascii="Times New Roman" w:hAnsi="Times New Roman" w:cs="Times New Roman"/>
          <w:sz w:val="28"/>
          <w:szCs w:val="28"/>
          <w:shd w:val="clear" w:color="auto" w:fill="FFFFFF"/>
        </w:rPr>
        <w:t xml:space="preserve">.  Бухгалтерский учет  осуществлять методом двойной записи на взаимосвязанных счетах бухгалтерского учета, включенных в рабочий план счетов. Учет вести методом начисления. </w:t>
      </w:r>
    </w:p>
    <w:p w:rsidR="00EB6CE1" w:rsidRDefault="003E0D4B" w:rsidP="003E0D4B">
      <w:pPr>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 xml:space="preserve">     </w:t>
      </w:r>
      <w:r w:rsidR="00EB6CE1">
        <w:rPr>
          <w:rFonts w:ascii="Times New Roman" w:hAnsi="Times New Roman" w:cs="Times New Roman"/>
          <w:sz w:val="28"/>
          <w:szCs w:val="28"/>
          <w:shd w:val="clear" w:color="auto" w:fill="FFFFFF"/>
        </w:rPr>
        <w:t>1.1</w:t>
      </w:r>
      <w:r w:rsidR="005153FA">
        <w:rPr>
          <w:rFonts w:ascii="Times New Roman" w:hAnsi="Times New Roman" w:cs="Times New Roman"/>
          <w:sz w:val="28"/>
          <w:szCs w:val="28"/>
          <w:shd w:val="clear" w:color="auto" w:fill="FFFFFF"/>
        </w:rPr>
        <w:t>3</w:t>
      </w:r>
      <w:r w:rsidR="00EB6CE1">
        <w:rPr>
          <w:rFonts w:ascii="Times New Roman" w:hAnsi="Times New Roman" w:cs="Times New Roman"/>
          <w:sz w:val="28"/>
          <w:szCs w:val="28"/>
          <w:shd w:val="clear" w:color="auto" w:fill="FFFFFF"/>
        </w:rPr>
        <w:t xml:space="preserve">. Документами, подтверждающими  принятие обязательств (денежных обязательств) являются: акты выполненных работ и оказанных услуг, авансовые отчеты, накладные, служебные записки, сводная ведомость  по начислениям и удержаниям  заработной платы .  </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1.1</w:t>
      </w:r>
      <w:r w:rsidR="005153FA">
        <w:rPr>
          <w:rFonts w:ascii="Times New Roman" w:hAnsi="Times New Roman" w:cs="Times New Roman"/>
          <w:sz w:val="28"/>
          <w:szCs w:val="28"/>
          <w:shd w:val="clear" w:color="auto" w:fill="FFFFFF"/>
        </w:rPr>
        <w:t>4</w:t>
      </w:r>
      <w:r>
        <w:rPr>
          <w:rFonts w:ascii="Times New Roman" w:hAnsi="Times New Roman" w:cs="Times New Roman"/>
          <w:sz w:val="28"/>
          <w:szCs w:val="28"/>
          <w:shd w:val="clear" w:color="auto" w:fill="FFFFFF"/>
        </w:rPr>
        <w:t xml:space="preserve">. Данные проверенных и принятых к учету первичных учетных документов систематизировать по датам совершения операций (в хронологическом порядке) и отражать накопительным способом в следующих регистрах бухгалтерского учета: </w:t>
      </w:r>
    </w:p>
    <w:p w:rsidR="00EB6CE1" w:rsidRDefault="00EB6CE1">
      <w:pPr>
        <w:ind w:left="432"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журнал операций по счету «Касса»; </w:t>
      </w:r>
    </w:p>
    <w:p w:rsidR="00EB6CE1" w:rsidRDefault="00EB6CE1">
      <w:pPr>
        <w:ind w:left="432"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 журнал операций с безналичными денежными средствами; </w:t>
      </w:r>
    </w:p>
    <w:p w:rsidR="00EB6CE1" w:rsidRDefault="00EB6CE1">
      <w:pPr>
        <w:ind w:left="432"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журнал операций расчетов с подотчетными лицами; </w:t>
      </w:r>
    </w:p>
    <w:p w:rsidR="00EB6CE1" w:rsidRDefault="00EB6CE1">
      <w:pPr>
        <w:ind w:left="432"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журнал операций расчетов с поставщиками и подрядчиками;</w:t>
      </w:r>
    </w:p>
    <w:p w:rsidR="00EB6CE1" w:rsidRDefault="00EB6CE1">
      <w:pPr>
        <w:ind w:left="432"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журнал операций расчетов с дебиторами по доходам; </w:t>
      </w:r>
    </w:p>
    <w:p w:rsidR="00EB6CE1" w:rsidRDefault="00EB6CE1">
      <w:pPr>
        <w:ind w:left="432"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журнал операций расчетов по оплате труда; </w:t>
      </w:r>
    </w:p>
    <w:p w:rsidR="00EB6CE1" w:rsidRDefault="00EB6CE1">
      <w:pPr>
        <w:ind w:left="432"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журнал операций по выбытию и перемещению нефинансовых активов; </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 журнал по прочим операциям; </w:t>
      </w:r>
    </w:p>
    <w:p w:rsidR="00EB6CE1" w:rsidRDefault="00EB6CE1">
      <w:pPr>
        <w:ind w:left="432"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журнал по санкционированию;</w:t>
      </w:r>
    </w:p>
    <w:p w:rsidR="00EB6CE1" w:rsidRDefault="00EB6CE1">
      <w:pPr>
        <w:ind w:left="432"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главная книга.</w:t>
      </w:r>
    </w:p>
    <w:p w:rsidR="00C61EAA" w:rsidRPr="00C61EAA" w:rsidRDefault="00C61EAA" w:rsidP="00C61EAA">
      <w:pPr>
        <w:autoSpaceDE w:val="0"/>
        <w:autoSpaceDN w:val="0"/>
        <w:adjustRightInd w:val="0"/>
        <w:ind w:firstLine="708"/>
        <w:jc w:val="both"/>
        <w:rPr>
          <w:rFonts w:ascii="Times New Roman" w:hAnsi="Times New Roman" w:cs="Times New Roman"/>
          <w:sz w:val="28"/>
          <w:szCs w:val="28"/>
        </w:rPr>
      </w:pPr>
      <w:r w:rsidRPr="00C61EAA">
        <w:rPr>
          <w:rFonts w:ascii="Times New Roman" w:hAnsi="Times New Roman" w:cs="Times New Roman"/>
          <w:sz w:val="28"/>
          <w:szCs w:val="28"/>
        </w:rPr>
        <w:t>Каждый факт хозяйственной жизни подлежит оформлению первичным учетным документом.</w:t>
      </w:r>
    </w:p>
    <w:p w:rsidR="00C61EAA" w:rsidRPr="00C61EAA" w:rsidRDefault="00C61EAA" w:rsidP="00C61EAA">
      <w:pPr>
        <w:autoSpaceDE w:val="0"/>
        <w:autoSpaceDN w:val="0"/>
        <w:adjustRightInd w:val="0"/>
        <w:ind w:firstLine="708"/>
        <w:jc w:val="both"/>
        <w:rPr>
          <w:rFonts w:ascii="Times New Roman" w:hAnsi="Times New Roman" w:cs="Times New Roman"/>
          <w:sz w:val="28"/>
          <w:szCs w:val="28"/>
        </w:rPr>
      </w:pPr>
      <w:r w:rsidRPr="00C61EAA">
        <w:rPr>
          <w:rFonts w:ascii="Times New Roman" w:hAnsi="Times New Roman" w:cs="Times New Roman"/>
          <w:sz w:val="28"/>
          <w:szCs w:val="28"/>
        </w:rPr>
        <w:t>Хозяйственные операции, производимые учреждением, отражаются в бухгалтерском учете на основании оправдательных документов (первичных учетных документов).</w:t>
      </w:r>
    </w:p>
    <w:p w:rsidR="00C61EAA" w:rsidRPr="00C61EAA" w:rsidRDefault="00C61EAA" w:rsidP="00C61EAA">
      <w:pPr>
        <w:autoSpaceDE w:val="0"/>
        <w:autoSpaceDN w:val="0"/>
        <w:adjustRightInd w:val="0"/>
        <w:ind w:firstLine="708"/>
        <w:jc w:val="both"/>
        <w:rPr>
          <w:rFonts w:ascii="Times New Roman" w:hAnsi="Times New Roman" w:cs="Times New Roman"/>
          <w:sz w:val="28"/>
          <w:szCs w:val="28"/>
        </w:rPr>
      </w:pPr>
      <w:r w:rsidRPr="00C61EAA">
        <w:rPr>
          <w:rFonts w:ascii="Times New Roman" w:hAnsi="Times New Roman" w:cs="Times New Roman"/>
          <w:sz w:val="28"/>
          <w:szCs w:val="28"/>
        </w:rPr>
        <w:t xml:space="preserve">Основанием для отражения в бухгалтерском учете информации об активах и обязательствах, а также операций с ними являются первичные учетные документы. </w:t>
      </w:r>
    </w:p>
    <w:p w:rsidR="00C61EAA" w:rsidRPr="00C61EAA" w:rsidRDefault="00C61EAA" w:rsidP="00C61EAA">
      <w:pPr>
        <w:autoSpaceDE w:val="0"/>
        <w:autoSpaceDN w:val="0"/>
        <w:adjustRightInd w:val="0"/>
        <w:ind w:firstLine="708"/>
        <w:jc w:val="both"/>
        <w:rPr>
          <w:rFonts w:ascii="Times New Roman" w:hAnsi="Times New Roman" w:cs="Times New Roman"/>
          <w:sz w:val="28"/>
          <w:szCs w:val="28"/>
        </w:rPr>
      </w:pPr>
      <w:r w:rsidRPr="00C61EAA">
        <w:rPr>
          <w:rFonts w:ascii="Times New Roman" w:hAnsi="Times New Roman" w:cs="Times New Roman"/>
          <w:sz w:val="28"/>
          <w:szCs w:val="28"/>
        </w:rPr>
        <w:t xml:space="preserve">Первичные учетные документы принимаются к учету, если они составлены по </w:t>
      </w:r>
      <w:hyperlink r:id="rId19" w:history="1">
        <w:r w:rsidRPr="00C61EAA">
          <w:rPr>
            <w:rFonts w:ascii="Times New Roman" w:hAnsi="Times New Roman" w:cs="Times New Roman"/>
            <w:sz w:val="28"/>
            <w:szCs w:val="28"/>
          </w:rPr>
          <w:t>форме</w:t>
        </w:r>
      </w:hyperlink>
      <w:r w:rsidRPr="00C61EAA">
        <w:rPr>
          <w:rFonts w:ascii="Times New Roman" w:hAnsi="Times New Roman" w:cs="Times New Roman"/>
          <w:sz w:val="28"/>
          <w:szCs w:val="28"/>
        </w:rPr>
        <w:t>, содержащейся в альбомах унифицированных форм первичной учетной документации, а документы, форма которых не предусмотрена в этих альбомах, должны содержать следующие обязательные реквизиты:</w:t>
      </w:r>
    </w:p>
    <w:p w:rsidR="00C61EAA" w:rsidRPr="00C61EAA" w:rsidRDefault="00C61EAA" w:rsidP="00C61EAA">
      <w:pPr>
        <w:autoSpaceDE w:val="0"/>
        <w:autoSpaceDN w:val="0"/>
        <w:adjustRightInd w:val="0"/>
        <w:ind w:firstLine="708"/>
        <w:jc w:val="both"/>
        <w:rPr>
          <w:rFonts w:ascii="Times New Roman" w:hAnsi="Times New Roman" w:cs="Times New Roman"/>
          <w:sz w:val="28"/>
          <w:szCs w:val="28"/>
        </w:rPr>
      </w:pPr>
      <w:r w:rsidRPr="00C61EAA">
        <w:rPr>
          <w:rFonts w:ascii="Times New Roman" w:hAnsi="Times New Roman" w:cs="Times New Roman"/>
          <w:sz w:val="28"/>
          <w:szCs w:val="28"/>
        </w:rPr>
        <w:t>1) наименование документа;</w:t>
      </w:r>
    </w:p>
    <w:p w:rsidR="00C61EAA" w:rsidRPr="00C61EAA" w:rsidRDefault="00C61EAA" w:rsidP="00C61EAA">
      <w:pPr>
        <w:autoSpaceDE w:val="0"/>
        <w:autoSpaceDN w:val="0"/>
        <w:adjustRightInd w:val="0"/>
        <w:ind w:firstLine="708"/>
        <w:jc w:val="both"/>
        <w:rPr>
          <w:rFonts w:ascii="Times New Roman" w:hAnsi="Times New Roman" w:cs="Times New Roman"/>
          <w:sz w:val="28"/>
          <w:szCs w:val="28"/>
        </w:rPr>
      </w:pPr>
      <w:r w:rsidRPr="00C61EAA">
        <w:rPr>
          <w:rFonts w:ascii="Times New Roman" w:hAnsi="Times New Roman" w:cs="Times New Roman"/>
          <w:sz w:val="28"/>
          <w:szCs w:val="28"/>
        </w:rPr>
        <w:t>2) дата составления документа;</w:t>
      </w:r>
    </w:p>
    <w:p w:rsidR="00C61EAA" w:rsidRPr="00C61EAA" w:rsidRDefault="00C61EAA" w:rsidP="00C61EAA">
      <w:pPr>
        <w:autoSpaceDE w:val="0"/>
        <w:autoSpaceDN w:val="0"/>
        <w:adjustRightInd w:val="0"/>
        <w:ind w:firstLine="708"/>
        <w:jc w:val="both"/>
        <w:rPr>
          <w:rFonts w:ascii="Times New Roman" w:hAnsi="Times New Roman" w:cs="Times New Roman"/>
          <w:sz w:val="28"/>
          <w:szCs w:val="28"/>
        </w:rPr>
      </w:pPr>
      <w:r w:rsidRPr="00C61EAA">
        <w:rPr>
          <w:rFonts w:ascii="Times New Roman" w:hAnsi="Times New Roman" w:cs="Times New Roman"/>
          <w:sz w:val="28"/>
          <w:szCs w:val="28"/>
        </w:rPr>
        <w:lastRenderedPageBreak/>
        <w:t>3) наименование экономического субъекта, составившего документ;</w:t>
      </w:r>
    </w:p>
    <w:p w:rsidR="00C61EAA" w:rsidRPr="00C61EAA" w:rsidRDefault="00C61EAA" w:rsidP="00C61EAA">
      <w:pPr>
        <w:autoSpaceDE w:val="0"/>
        <w:autoSpaceDN w:val="0"/>
        <w:adjustRightInd w:val="0"/>
        <w:ind w:firstLine="708"/>
        <w:jc w:val="both"/>
        <w:rPr>
          <w:rFonts w:ascii="Times New Roman" w:hAnsi="Times New Roman" w:cs="Times New Roman"/>
          <w:sz w:val="28"/>
          <w:szCs w:val="28"/>
        </w:rPr>
      </w:pPr>
      <w:r w:rsidRPr="00C61EAA">
        <w:rPr>
          <w:rFonts w:ascii="Times New Roman" w:hAnsi="Times New Roman" w:cs="Times New Roman"/>
          <w:sz w:val="28"/>
          <w:szCs w:val="28"/>
        </w:rPr>
        <w:t>4) содержание факта хозяйственной жизни;</w:t>
      </w:r>
    </w:p>
    <w:p w:rsidR="00C61EAA" w:rsidRPr="00C61EAA" w:rsidRDefault="00C61EAA" w:rsidP="00C61EAA">
      <w:pPr>
        <w:autoSpaceDE w:val="0"/>
        <w:autoSpaceDN w:val="0"/>
        <w:adjustRightInd w:val="0"/>
        <w:ind w:firstLine="708"/>
        <w:jc w:val="both"/>
        <w:rPr>
          <w:rFonts w:ascii="Times New Roman" w:hAnsi="Times New Roman" w:cs="Times New Roman"/>
          <w:sz w:val="28"/>
          <w:szCs w:val="28"/>
        </w:rPr>
      </w:pPr>
      <w:r w:rsidRPr="00C61EAA">
        <w:rPr>
          <w:rFonts w:ascii="Times New Roman" w:hAnsi="Times New Roman" w:cs="Times New Roman"/>
          <w:sz w:val="28"/>
          <w:szCs w:val="28"/>
        </w:rPr>
        <w:t>5) величина натурального и (или) денежного измерения факта хозяйственной жизни с указанием единиц измерения;</w:t>
      </w:r>
    </w:p>
    <w:p w:rsidR="00C61EAA" w:rsidRPr="00C61EAA" w:rsidRDefault="00C61EAA" w:rsidP="00C61EAA">
      <w:pPr>
        <w:autoSpaceDE w:val="0"/>
        <w:autoSpaceDN w:val="0"/>
        <w:adjustRightInd w:val="0"/>
        <w:ind w:firstLine="708"/>
        <w:jc w:val="both"/>
        <w:rPr>
          <w:rFonts w:ascii="Times New Roman" w:hAnsi="Times New Roman" w:cs="Times New Roman"/>
          <w:sz w:val="28"/>
          <w:szCs w:val="28"/>
        </w:rPr>
      </w:pPr>
      <w:bookmarkStart w:id="0" w:name="Par6"/>
      <w:bookmarkEnd w:id="0"/>
      <w:r w:rsidRPr="00C61EAA">
        <w:rPr>
          <w:rFonts w:ascii="Times New Roman" w:hAnsi="Times New Roman" w:cs="Times New Roman"/>
          <w:sz w:val="28"/>
          <w:szCs w:val="28"/>
        </w:rPr>
        <w:t>6) наименование должности лица (лиц), совершившего (совершивших) сделку, операцию и ответственного (ответственных) за правильность ее оформления, либо наименование должности лица (лиц), ответственного (ответственных) за правильность оформления свершившегося события;</w:t>
      </w:r>
    </w:p>
    <w:p w:rsidR="00C61EAA" w:rsidRPr="00C61EAA" w:rsidRDefault="00C61EAA" w:rsidP="00C61EAA">
      <w:pPr>
        <w:autoSpaceDE w:val="0"/>
        <w:autoSpaceDN w:val="0"/>
        <w:adjustRightInd w:val="0"/>
        <w:ind w:firstLine="708"/>
        <w:jc w:val="both"/>
        <w:rPr>
          <w:rFonts w:ascii="Times New Roman" w:hAnsi="Times New Roman" w:cs="Times New Roman"/>
          <w:sz w:val="28"/>
          <w:szCs w:val="28"/>
        </w:rPr>
      </w:pPr>
      <w:r w:rsidRPr="00C61EAA">
        <w:rPr>
          <w:rFonts w:ascii="Times New Roman" w:hAnsi="Times New Roman" w:cs="Times New Roman"/>
          <w:sz w:val="28"/>
          <w:szCs w:val="28"/>
        </w:rPr>
        <w:t>7) подписи лиц, предусмотренных под</w:t>
      </w:r>
      <w:hyperlink w:anchor="Par6" w:history="1">
        <w:r w:rsidRPr="00C61EAA">
          <w:rPr>
            <w:rFonts w:ascii="Times New Roman" w:hAnsi="Times New Roman" w:cs="Times New Roman"/>
            <w:sz w:val="28"/>
            <w:szCs w:val="28"/>
          </w:rPr>
          <w:t>пунктом 6</w:t>
        </w:r>
      </w:hyperlink>
      <w:r w:rsidRPr="00C61EAA">
        <w:rPr>
          <w:rFonts w:ascii="Times New Roman" w:hAnsi="Times New Roman" w:cs="Times New Roman"/>
          <w:sz w:val="28"/>
          <w:szCs w:val="28"/>
        </w:rPr>
        <w:t xml:space="preserve"> настоящего пункта, с указанием их фамилий и инициалов либо иных реквизитов, необходимых для идентификации этих лиц;</w:t>
      </w:r>
    </w:p>
    <w:p w:rsidR="00C61EAA" w:rsidRPr="00C61EAA" w:rsidRDefault="00C61EAA" w:rsidP="00C61EAA">
      <w:pPr>
        <w:autoSpaceDE w:val="0"/>
        <w:autoSpaceDN w:val="0"/>
        <w:adjustRightInd w:val="0"/>
        <w:ind w:firstLine="708"/>
        <w:jc w:val="both"/>
        <w:rPr>
          <w:rFonts w:ascii="Times New Roman" w:hAnsi="Times New Roman" w:cs="Times New Roman"/>
          <w:sz w:val="28"/>
          <w:szCs w:val="28"/>
        </w:rPr>
      </w:pPr>
      <w:r w:rsidRPr="00C61EAA">
        <w:rPr>
          <w:rFonts w:ascii="Times New Roman" w:hAnsi="Times New Roman" w:cs="Times New Roman"/>
          <w:sz w:val="28"/>
          <w:szCs w:val="28"/>
        </w:rPr>
        <w:t>Все первичные документы, поступающие в бухгалтерию, должны проверяться на соответствие формы и полноту содержания. Первичные документы, оформленные ненадлежащим образом, не подлежат приему бухгалтерией к учету и должны быть возвращены контрагенту в течение двух дней.</w:t>
      </w:r>
    </w:p>
    <w:p w:rsidR="00C61EAA" w:rsidRPr="00C61EAA" w:rsidRDefault="00C61EAA" w:rsidP="00C61EAA">
      <w:pPr>
        <w:autoSpaceDE w:val="0"/>
        <w:autoSpaceDN w:val="0"/>
        <w:adjustRightInd w:val="0"/>
        <w:ind w:firstLine="708"/>
        <w:jc w:val="both"/>
        <w:rPr>
          <w:rFonts w:ascii="Times New Roman" w:hAnsi="Times New Roman" w:cs="Times New Roman"/>
          <w:sz w:val="28"/>
          <w:szCs w:val="28"/>
        </w:rPr>
      </w:pPr>
      <w:r w:rsidRPr="00C61EAA">
        <w:rPr>
          <w:rFonts w:ascii="Times New Roman" w:hAnsi="Times New Roman" w:cs="Times New Roman"/>
          <w:sz w:val="28"/>
          <w:szCs w:val="28"/>
        </w:rPr>
        <w:t>Для оформления хозяйственных операций применяются унифицированные формы первичных учетных документов в соответствии с приложением 6 к настоящей учетной политике и формы учетных регистров в соответствии с приложением 7 к настоящей учетной политике.</w:t>
      </w:r>
    </w:p>
    <w:p w:rsidR="00C61EAA" w:rsidRPr="00C61EAA" w:rsidRDefault="00C61EAA" w:rsidP="00C61EAA">
      <w:pPr>
        <w:autoSpaceDE w:val="0"/>
        <w:autoSpaceDN w:val="0"/>
        <w:adjustRightInd w:val="0"/>
        <w:ind w:firstLine="708"/>
        <w:jc w:val="both"/>
        <w:rPr>
          <w:rFonts w:ascii="Times New Roman" w:hAnsi="Times New Roman" w:cs="Times New Roman"/>
          <w:sz w:val="28"/>
          <w:szCs w:val="28"/>
        </w:rPr>
      </w:pPr>
      <w:r w:rsidRPr="00C61EAA">
        <w:rPr>
          <w:rFonts w:ascii="Times New Roman" w:hAnsi="Times New Roman" w:cs="Times New Roman"/>
          <w:sz w:val="28"/>
          <w:szCs w:val="28"/>
        </w:rPr>
        <w:t>Записи в регистрах бухгалтерского учета (журналах операций) осуществляются в бухгалтерии не позднее следующего дня после получения первичного учетного документа. Первичные учетные документы, выставленные поставщиками в последний рабочий день отчетного периода, но поступившие в учреждение в месяце, следующем за отчетным:</w:t>
      </w:r>
    </w:p>
    <w:p w:rsidR="00C61EAA" w:rsidRPr="00C61EAA" w:rsidRDefault="00C61EAA" w:rsidP="00C61EAA">
      <w:pPr>
        <w:numPr>
          <w:ilvl w:val="0"/>
          <w:numId w:val="15"/>
        </w:numPr>
        <w:suppressAutoHyphens w:val="0"/>
        <w:autoSpaceDE w:val="0"/>
        <w:autoSpaceDN w:val="0"/>
        <w:adjustRightInd w:val="0"/>
        <w:spacing w:after="0" w:line="240" w:lineRule="auto"/>
        <w:jc w:val="both"/>
        <w:rPr>
          <w:rFonts w:ascii="Times New Roman" w:hAnsi="Times New Roman" w:cs="Times New Roman"/>
          <w:sz w:val="28"/>
          <w:szCs w:val="28"/>
        </w:rPr>
      </w:pPr>
      <w:r w:rsidRPr="00C61EAA">
        <w:rPr>
          <w:rFonts w:ascii="Times New Roman" w:hAnsi="Times New Roman" w:cs="Times New Roman"/>
          <w:sz w:val="28"/>
          <w:szCs w:val="28"/>
        </w:rPr>
        <w:t>до 10-го числа – отражаются датой составления документа;</w:t>
      </w:r>
    </w:p>
    <w:p w:rsidR="00C61EAA" w:rsidRPr="00C61EAA" w:rsidRDefault="00C61EAA" w:rsidP="00C61EAA">
      <w:pPr>
        <w:numPr>
          <w:ilvl w:val="0"/>
          <w:numId w:val="15"/>
        </w:numPr>
        <w:suppressAutoHyphens w:val="0"/>
        <w:autoSpaceDE w:val="0"/>
        <w:autoSpaceDN w:val="0"/>
        <w:adjustRightInd w:val="0"/>
        <w:spacing w:after="0" w:line="240" w:lineRule="auto"/>
        <w:jc w:val="both"/>
        <w:rPr>
          <w:rFonts w:ascii="Times New Roman" w:hAnsi="Times New Roman" w:cs="Times New Roman"/>
          <w:sz w:val="28"/>
          <w:szCs w:val="28"/>
        </w:rPr>
      </w:pPr>
      <w:r w:rsidRPr="00C61EAA">
        <w:rPr>
          <w:rFonts w:ascii="Times New Roman" w:hAnsi="Times New Roman" w:cs="Times New Roman"/>
          <w:sz w:val="28"/>
          <w:szCs w:val="28"/>
        </w:rPr>
        <w:t>после 10-го числа – отражаются датой их поступления.</w:t>
      </w:r>
    </w:p>
    <w:p w:rsidR="00C61EAA" w:rsidRPr="00C61EAA" w:rsidRDefault="00C61EAA" w:rsidP="00C61EAA">
      <w:pPr>
        <w:autoSpaceDE w:val="0"/>
        <w:autoSpaceDN w:val="0"/>
        <w:adjustRightInd w:val="0"/>
        <w:ind w:firstLine="708"/>
        <w:jc w:val="both"/>
        <w:rPr>
          <w:rFonts w:ascii="Times New Roman" w:hAnsi="Times New Roman" w:cs="Times New Roman"/>
          <w:sz w:val="28"/>
          <w:szCs w:val="28"/>
        </w:rPr>
      </w:pPr>
      <w:r w:rsidRPr="00C61EAA">
        <w:rPr>
          <w:rFonts w:ascii="Times New Roman" w:hAnsi="Times New Roman" w:cs="Times New Roman"/>
          <w:sz w:val="28"/>
          <w:szCs w:val="28"/>
        </w:rPr>
        <w:t>Дата получения первичного учетного документа должна проставляться на лицевой (оборотной) стороне первичного документа в виде штампа или рукописной отметки специалистом бухгалтерии.</w:t>
      </w:r>
    </w:p>
    <w:p w:rsidR="00C61EAA" w:rsidRPr="00C61EAA" w:rsidRDefault="00C61EAA" w:rsidP="00C61EAA">
      <w:pPr>
        <w:autoSpaceDE w:val="0"/>
        <w:autoSpaceDN w:val="0"/>
        <w:adjustRightInd w:val="0"/>
        <w:ind w:firstLine="708"/>
        <w:jc w:val="both"/>
        <w:rPr>
          <w:rFonts w:ascii="Times New Roman" w:hAnsi="Times New Roman" w:cs="Times New Roman"/>
          <w:sz w:val="28"/>
          <w:szCs w:val="28"/>
        </w:rPr>
      </w:pPr>
      <w:r w:rsidRPr="00C61EAA">
        <w:rPr>
          <w:rFonts w:ascii="Times New Roman" w:hAnsi="Times New Roman" w:cs="Times New Roman"/>
          <w:sz w:val="28"/>
          <w:szCs w:val="28"/>
        </w:rPr>
        <w:t>В первичном учетном документе указывается наименование должности лица (лиц), совершившего (совершивших) сделку, операцию и ответственного за правильность ее оформления, либо наименование должности лица (лиц), ответственного (ответственных) за правильность оформления свершившегося события. Ответственность несут лица, ответственные в свою очередь за оформление факта хозяйственной жизни, и (или) подписавшие документы.</w:t>
      </w:r>
    </w:p>
    <w:p w:rsidR="00C61EAA" w:rsidRPr="00C61EAA" w:rsidRDefault="00C61EAA" w:rsidP="00C61EAA">
      <w:pPr>
        <w:autoSpaceDE w:val="0"/>
        <w:autoSpaceDN w:val="0"/>
        <w:adjustRightInd w:val="0"/>
        <w:ind w:firstLine="708"/>
        <w:jc w:val="both"/>
        <w:rPr>
          <w:rFonts w:ascii="Times New Roman" w:hAnsi="Times New Roman" w:cs="Times New Roman"/>
          <w:sz w:val="28"/>
          <w:szCs w:val="28"/>
        </w:rPr>
      </w:pPr>
      <w:r w:rsidRPr="00C61EAA">
        <w:rPr>
          <w:rFonts w:ascii="Times New Roman" w:hAnsi="Times New Roman" w:cs="Times New Roman"/>
          <w:sz w:val="28"/>
          <w:szCs w:val="28"/>
        </w:rPr>
        <w:lastRenderedPageBreak/>
        <w:t>Порядок движения и обработки первичных документов регулируется графиком документооборота. График документооборота, в котором отражаются вид операции, лицо, ответственное за составление и оформление документа при совершении операции, срок, в течение которого документ должен быть составлен, и срок представления его в бухгалтерию в соответствии с приложением 8 к настоящей учетной политике.</w:t>
      </w:r>
    </w:p>
    <w:p w:rsidR="00C61EAA" w:rsidRPr="00C61EAA" w:rsidRDefault="00C61EAA" w:rsidP="00C61EAA">
      <w:pPr>
        <w:autoSpaceDE w:val="0"/>
        <w:autoSpaceDN w:val="0"/>
        <w:adjustRightInd w:val="0"/>
        <w:ind w:firstLine="708"/>
        <w:jc w:val="both"/>
        <w:rPr>
          <w:rFonts w:ascii="Times New Roman" w:hAnsi="Times New Roman" w:cs="Times New Roman"/>
          <w:sz w:val="28"/>
          <w:szCs w:val="28"/>
        </w:rPr>
      </w:pPr>
      <w:r w:rsidRPr="00C61EAA">
        <w:rPr>
          <w:rFonts w:ascii="Times New Roman" w:hAnsi="Times New Roman" w:cs="Times New Roman"/>
          <w:sz w:val="28"/>
          <w:szCs w:val="28"/>
        </w:rPr>
        <w:t xml:space="preserve">Документооборот между учреждением и органами казначейства осуществляется в электронном виде. </w:t>
      </w:r>
    </w:p>
    <w:p w:rsidR="00C61EAA" w:rsidRPr="00C61EAA" w:rsidRDefault="00C61EAA" w:rsidP="00C61EAA">
      <w:pPr>
        <w:autoSpaceDE w:val="0"/>
        <w:autoSpaceDN w:val="0"/>
        <w:adjustRightInd w:val="0"/>
        <w:ind w:firstLine="708"/>
        <w:jc w:val="both"/>
        <w:rPr>
          <w:rFonts w:ascii="Times New Roman" w:hAnsi="Times New Roman" w:cs="Times New Roman"/>
          <w:sz w:val="28"/>
          <w:szCs w:val="28"/>
        </w:rPr>
      </w:pPr>
      <w:r w:rsidRPr="00C61EAA">
        <w:rPr>
          <w:rFonts w:ascii="Times New Roman" w:hAnsi="Times New Roman" w:cs="Times New Roman"/>
          <w:sz w:val="28"/>
          <w:szCs w:val="28"/>
        </w:rPr>
        <w:t>На первичных бухгалтерских документах не допускается использование факсимильного воспроизведения подписи (статья 9 Федерального закона № 402-ФЗ).</w:t>
      </w:r>
    </w:p>
    <w:p w:rsidR="00C61EAA" w:rsidRPr="00C61EAA" w:rsidRDefault="00C61EAA" w:rsidP="00C61EAA">
      <w:pPr>
        <w:autoSpaceDE w:val="0"/>
        <w:autoSpaceDN w:val="0"/>
        <w:adjustRightInd w:val="0"/>
        <w:ind w:firstLine="708"/>
        <w:rPr>
          <w:rFonts w:ascii="Times New Roman" w:hAnsi="Times New Roman" w:cs="Times New Roman"/>
          <w:sz w:val="28"/>
          <w:szCs w:val="28"/>
        </w:rPr>
      </w:pPr>
      <w:r w:rsidRPr="00C61EAA">
        <w:rPr>
          <w:rFonts w:ascii="Times New Roman" w:hAnsi="Times New Roman" w:cs="Times New Roman"/>
          <w:sz w:val="28"/>
          <w:szCs w:val="28"/>
        </w:rPr>
        <w:t>Первичные документы, поступившие на оплату в бухгалтерию, должны быть оформлены отметкой руководителя – «К оплате» (статья 9 Федерального закона № 402-ФЗ).</w:t>
      </w:r>
    </w:p>
    <w:p w:rsidR="00C61EAA" w:rsidRPr="00C61EAA" w:rsidRDefault="00C61EAA" w:rsidP="00C61EAA">
      <w:pPr>
        <w:autoSpaceDE w:val="0"/>
        <w:autoSpaceDN w:val="0"/>
        <w:adjustRightInd w:val="0"/>
        <w:ind w:firstLine="708"/>
        <w:jc w:val="both"/>
        <w:rPr>
          <w:rFonts w:ascii="Times New Roman" w:hAnsi="Times New Roman" w:cs="Times New Roman"/>
          <w:sz w:val="28"/>
          <w:szCs w:val="28"/>
        </w:rPr>
      </w:pPr>
      <w:r w:rsidRPr="00C61EAA">
        <w:rPr>
          <w:rFonts w:ascii="Times New Roman" w:hAnsi="Times New Roman" w:cs="Times New Roman"/>
          <w:sz w:val="28"/>
          <w:szCs w:val="28"/>
        </w:rPr>
        <w:t xml:space="preserve"> Получение товарно-материальных ценностей производится на основании доверенности. Сроки использования доверенностей 10 дней и 1 год. Ответственность и контроль за выдачу доверенностей возложен на бухгалтера материальной группы.</w:t>
      </w:r>
    </w:p>
    <w:p w:rsidR="00C61EAA" w:rsidRPr="00C61EAA" w:rsidRDefault="00C61EAA" w:rsidP="00C61EAA">
      <w:pPr>
        <w:autoSpaceDE w:val="0"/>
        <w:autoSpaceDN w:val="0"/>
        <w:adjustRightInd w:val="0"/>
        <w:ind w:firstLine="708"/>
        <w:jc w:val="both"/>
        <w:rPr>
          <w:rFonts w:ascii="Times New Roman" w:hAnsi="Times New Roman" w:cs="Times New Roman"/>
          <w:sz w:val="28"/>
          <w:szCs w:val="28"/>
        </w:rPr>
      </w:pPr>
      <w:r w:rsidRPr="00C61EAA">
        <w:rPr>
          <w:rFonts w:ascii="Times New Roman" w:hAnsi="Times New Roman" w:cs="Times New Roman"/>
          <w:sz w:val="28"/>
          <w:szCs w:val="28"/>
        </w:rPr>
        <w:t xml:space="preserve"> По истечении каждого отчетного периода (месяца, квартала, года) первичные (сводные) учетные документы, сформированные на бумажном носителе, относящиеся к соответствующим Журналам операций, хронологически подбираются и сшиваются в журнал.</w:t>
      </w:r>
    </w:p>
    <w:p w:rsidR="00C61EAA" w:rsidRPr="00C61EAA" w:rsidRDefault="00C61EAA" w:rsidP="00C61EAA">
      <w:pPr>
        <w:autoSpaceDE w:val="0"/>
        <w:autoSpaceDN w:val="0"/>
        <w:adjustRightInd w:val="0"/>
        <w:ind w:firstLine="708"/>
        <w:jc w:val="both"/>
        <w:rPr>
          <w:rFonts w:ascii="Times New Roman" w:hAnsi="Times New Roman" w:cs="Times New Roman"/>
          <w:sz w:val="28"/>
          <w:szCs w:val="28"/>
        </w:rPr>
      </w:pPr>
      <w:r w:rsidRPr="00C61EAA">
        <w:rPr>
          <w:rFonts w:ascii="Times New Roman" w:hAnsi="Times New Roman" w:cs="Times New Roman"/>
          <w:sz w:val="28"/>
          <w:szCs w:val="28"/>
        </w:rPr>
        <w:t>На обложке журнала указывается:</w:t>
      </w:r>
    </w:p>
    <w:p w:rsidR="00C61EAA" w:rsidRPr="00C61EAA" w:rsidRDefault="00C61EAA" w:rsidP="00C61EAA">
      <w:pPr>
        <w:numPr>
          <w:ilvl w:val="0"/>
          <w:numId w:val="15"/>
        </w:numPr>
        <w:suppressAutoHyphens w:val="0"/>
        <w:autoSpaceDE w:val="0"/>
        <w:autoSpaceDN w:val="0"/>
        <w:adjustRightInd w:val="0"/>
        <w:spacing w:after="0" w:line="240" w:lineRule="auto"/>
        <w:jc w:val="both"/>
        <w:rPr>
          <w:rFonts w:ascii="Times New Roman" w:hAnsi="Times New Roman" w:cs="Times New Roman"/>
          <w:sz w:val="28"/>
          <w:szCs w:val="28"/>
        </w:rPr>
      </w:pPr>
      <w:r w:rsidRPr="00C61EAA">
        <w:rPr>
          <w:rFonts w:ascii="Times New Roman" w:hAnsi="Times New Roman" w:cs="Times New Roman"/>
          <w:sz w:val="28"/>
          <w:szCs w:val="28"/>
        </w:rPr>
        <w:t xml:space="preserve">наименование субъекта учета; </w:t>
      </w:r>
    </w:p>
    <w:p w:rsidR="00C61EAA" w:rsidRPr="00C61EAA" w:rsidRDefault="00C61EAA" w:rsidP="00C61EAA">
      <w:pPr>
        <w:numPr>
          <w:ilvl w:val="0"/>
          <w:numId w:val="15"/>
        </w:numPr>
        <w:suppressAutoHyphens w:val="0"/>
        <w:autoSpaceDE w:val="0"/>
        <w:autoSpaceDN w:val="0"/>
        <w:adjustRightInd w:val="0"/>
        <w:spacing w:after="0" w:line="240" w:lineRule="auto"/>
        <w:jc w:val="both"/>
        <w:rPr>
          <w:rFonts w:ascii="Times New Roman" w:hAnsi="Times New Roman" w:cs="Times New Roman"/>
          <w:sz w:val="28"/>
          <w:szCs w:val="28"/>
        </w:rPr>
      </w:pPr>
      <w:r w:rsidRPr="00C61EAA">
        <w:rPr>
          <w:rFonts w:ascii="Times New Roman" w:hAnsi="Times New Roman" w:cs="Times New Roman"/>
          <w:sz w:val="28"/>
          <w:szCs w:val="28"/>
        </w:rPr>
        <w:t>название и порядковый номер папки (дела);</w:t>
      </w:r>
    </w:p>
    <w:p w:rsidR="00C61EAA" w:rsidRPr="00C61EAA" w:rsidRDefault="00C61EAA" w:rsidP="00C61EAA">
      <w:pPr>
        <w:numPr>
          <w:ilvl w:val="0"/>
          <w:numId w:val="15"/>
        </w:numPr>
        <w:suppressAutoHyphens w:val="0"/>
        <w:autoSpaceDE w:val="0"/>
        <w:autoSpaceDN w:val="0"/>
        <w:adjustRightInd w:val="0"/>
        <w:spacing w:after="0" w:line="240" w:lineRule="auto"/>
        <w:jc w:val="both"/>
        <w:rPr>
          <w:rFonts w:ascii="Times New Roman" w:hAnsi="Times New Roman" w:cs="Times New Roman"/>
          <w:sz w:val="28"/>
          <w:szCs w:val="28"/>
        </w:rPr>
      </w:pPr>
      <w:r w:rsidRPr="00C61EAA">
        <w:rPr>
          <w:rFonts w:ascii="Times New Roman" w:hAnsi="Times New Roman" w:cs="Times New Roman"/>
          <w:sz w:val="28"/>
          <w:szCs w:val="28"/>
        </w:rPr>
        <w:t xml:space="preserve">период (дата), за который сформирован регистр бухгалтерского учета (Журнал операций), с указанием года и месяца (числа); </w:t>
      </w:r>
    </w:p>
    <w:p w:rsidR="00C61EAA" w:rsidRPr="00C61EAA" w:rsidRDefault="00C61EAA" w:rsidP="00C61EAA">
      <w:pPr>
        <w:numPr>
          <w:ilvl w:val="0"/>
          <w:numId w:val="15"/>
        </w:numPr>
        <w:suppressAutoHyphens w:val="0"/>
        <w:autoSpaceDE w:val="0"/>
        <w:autoSpaceDN w:val="0"/>
        <w:adjustRightInd w:val="0"/>
        <w:spacing w:after="0" w:line="240" w:lineRule="auto"/>
        <w:jc w:val="both"/>
        <w:rPr>
          <w:rFonts w:ascii="Times New Roman" w:hAnsi="Times New Roman" w:cs="Times New Roman"/>
          <w:sz w:val="28"/>
          <w:szCs w:val="28"/>
        </w:rPr>
      </w:pPr>
      <w:r w:rsidRPr="00C61EAA">
        <w:rPr>
          <w:rFonts w:ascii="Times New Roman" w:hAnsi="Times New Roman" w:cs="Times New Roman"/>
          <w:sz w:val="28"/>
          <w:szCs w:val="28"/>
        </w:rPr>
        <w:t>наименование регистра бухгалтерского учета (Журнала операций), с указанием при наличии его номера;</w:t>
      </w:r>
    </w:p>
    <w:p w:rsidR="00C61EAA" w:rsidRPr="00C61EAA" w:rsidRDefault="00C61EAA" w:rsidP="00C61EAA">
      <w:pPr>
        <w:numPr>
          <w:ilvl w:val="0"/>
          <w:numId w:val="15"/>
        </w:numPr>
        <w:suppressAutoHyphens w:val="0"/>
        <w:autoSpaceDE w:val="0"/>
        <w:autoSpaceDN w:val="0"/>
        <w:adjustRightInd w:val="0"/>
        <w:spacing w:after="0" w:line="240" w:lineRule="auto"/>
        <w:jc w:val="both"/>
        <w:rPr>
          <w:rFonts w:ascii="Times New Roman" w:hAnsi="Times New Roman" w:cs="Times New Roman"/>
          <w:sz w:val="28"/>
          <w:szCs w:val="28"/>
        </w:rPr>
      </w:pPr>
      <w:r w:rsidRPr="00C61EAA">
        <w:rPr>
          <w:rFonts w:ascii="Times New Roman" w:hAnsi="Times New Roman" w:cs="Times New Roman"/>
          <w:sz w:val="28"/>
          <w:szCs w:val="28"/>
        </w:rPr>
        <w:t>количества листов в папке.</w:t>
      </w:r>
    </w:p>
    <w:p w:rsidR="00C61EAA" w:rsidRPr="00EB6CE1" w:rsidRDefault="00C61EAA">
      <w:pPr>
        <w:ind w:left="432" w:firstLine="431"/>
        <w:jc w:val="both"/>
        <w:rPr>
          <w:rFonts w:ascii="Times New Roman" w:hAnsi="Times New Roman" w:cs="Times New Roman"/>
          <w:sz w:val="28"/>
          <w:szCs w:val="28"/>
          <w:shd w:val="clear" w:color="auto" w:fill="FFFFFF"/>
        </w:rPr>
      </w:pPr>
    </w:p>
    <w:p w:rsidR="00EB6CE1" w:rsidRPr="00EB6CE1" w:rsidRDefault="00EB6CE1">
      <w:pPr>
        <w:ind w:firstLine="431"/>
        <w:jc w:val="both"/>
        <w:rPr>
          <w:rFonts w:ascii="Times New Roman" w:hAnsi="Times New Roman" w:cs="Times New Roman"/>
          <w:sz w:val="28"/>
          <w:szCs w:val="28"/>
          <w:shd w:val="clear" w:color="auto" w:fill="FFFFFF"/>
        </w:rPr>
      </w:pPr>
      <w:r w:rsidRPr="00EB6CE1">
        <w:rPr>
          <w:rFonts w:ascii="Times New Roman" w:hAnsi="Times New Roman" w:cs="Times New Roman"/>
          <w:sz w:val="28"/>
          <w:szCs w:val="28"/>
          <w:shd w:val="clear" w:color="auto" w:fill="FFFFFF"/>
        </w:rPr>
        <w:t xml:space="preserve">  1.1</w:t>
      </w:r>
      <w:r w:rsidR="005153FA">
        <w:rPr>
          <w:rFonts w:ascii="Times New Roman" w:hAnsi="Times New Roman" w:cs="Times New Roman"/>
          <w:sz w:val="28"/>
          <w:szCs w:val="28"/>
          <w:shd w:val="clear" w:color="auto" w:fill="FFFFFF"/>
        </w:rPr>
        <w:t>5</w:t>
      </w:r>
      <w:r w:rsidRPr="00EB6CE1">
        <w:rPr>
          <w:rFonts w:ascii="Times New Roman" w:hAnsi="Times New Roman" w:cs="Times New Roman"/>
          <w:sz w:val="28"/>
          <w:szCs w:val="28"/>
          <w:shd w:val="clear" w:color="auto" w:fill="FFFFFF"/>
        </w:rPr>
        <w:t>.</w:t>
      </w:r>
      <w:r w:rsidR="00DC2554">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Все хозяйственные операции отражать на счетах бухгалтерского учета в соответствии с классификацией операций сектора государственного управления, утвержденной Приказом Минфина России «Об утверждении Указаний о порядке применения бюджетной классификации Российской Федерации».</w:t>
      </w:r>
    </w:p>
    <w:p w:rsidR="00EB6CE1" w:rsidRDefault="00EB6CE1">
      <w:pPr>
        <w:ind w:firstLine="431"/>
        <w:jc w:val="both"/>
        <w:rPr>
          <w:rFonts w:ascii="Times New Roman" w:hAnsi="Times New Roman" w:cs="Times New Roman"/>
          <w:sz w:val="28"/>
          <w:szCs w:val="28"/>
          <w:shd w:val="clear" w:color="auto" w:fill="FFFFFF"/>
        </w:rPr>
      </w:pPr>
      <w:r w:rsidRPr="00EB6CE1">
        <w:rPr>
          <w:rFonts w:ascii="Times New Roman" w:hAnsi="Times New Roman" w:cs="Times New Roman"/>
          <w:sz w:val="28"/>
          <w:szCs w:val="28"/>
          <w:shd w:val="clear" w:color="auto" w:fill="FFFFFF"/>
        </w:rPr>
        <w:t xml:space="preserve">   1.1</w:t>
      </w:r>
      <w:r w:rsidR="005153FA">
        <w:rPr>
          <w:rFonts w:ascii="Times New Roman" w:hAnsi="Times New Roman" w:cs="Times New Roman"/>
          <w:sz w:val="28"/>
          <w:szCs w:val="28"/>
          <w:shd w:val="clear" w:color="auto" w:fill="FFFFFF"/>
        </w:rPr>
        <w:t>6</w:t>
      </w:r>
      <w:r w:rsidRPr="00EB6CE1">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Предоставлять отчетность в соответствии с доведенными сроками от главного распорядителя по следующим формам:</w:t>
      </w:r>
    </w:p>
    <w:p w:rsidR="00EB6CE1" w:rsidRDefault="00EB6CE1">
      <w:pPr>
        <w:ind w:left="432"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 баланс государственного (муниципального) учреждения (ф. 0503</w:t>
      </w:r>
      <w:r w:rsidR="005153FA">
        <w:rPr>
          <w:rFonts w:ascii="Times New Roman" w:hAnsi="Times New Roman" w:cs="Times New Roman"/>
          <w:sz w:val="28"/>
          <w:szCs w:val="28"/>
          <w:shd w:val="clear" w:color="auto" w:fill="FFFFFF"/>
        </w:rPr>
        <w:t>1</w:t>
      </w:r>
      <w:r>
        <w:rPr>
          <w:rFonts w:ascii="Times New Roman" w:hAnsi="Times New Roman" w:cs="Times New Roman"/>
          <w:sz w:val="28"/>
          <w:szCs w:val="28"/>
          <w:shd w:val="clear" w:color="auto" w:fill="FFFFFF"/>
        </w:rPr>
        <w:t>30);</w:t>
      </w:r>
    </w:p>
    <w:p w:rsidR="00EB6CE1" w:rsidRDefault="00EB6CE1">
      <w:pPr>
        <w:ind w:left="432"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справка по заключению учреждением счетов бухгалтерского учета отчетного финансового года (ф0503</w:t>
      </w:r>
      <w:r w:rsidR="005153FA">
        <w:rPr>
          <w:rFonts w:ascii="Times New Roman" w:hAnsi="Times New Roman" w:cs="Times New Roman"/>
          <w:sz w:val="28"/>
          <w:szCs w:val="28"/>
          <w:shd w:val="clear" w:color="auto" w:fill="FFFFFF"/>
        </w:rPr>
        <w:t>1</w:t>
      </w:r>
      <w:r>
        <w:rPr>
          <w:rFonts w:ascii="Times New Roman" w:hAnsi="Times New Roman" w:cs="Times New Roman"/>
          <w:sz w:val="28"/>
          <w:szCs w:val="28"/>
          <w:shd w:val="clear" w:color="auto" w:fill="FFFFFF"/>
        </w:rPr>
        <w:t>10);</w:t>
      </w:r>
    </w:p>
    <w:p w:rsidR="00EB6CE1" w:rsidRDefault="00EB6CE1">
      <w:pPr>
        <w:ind w:left="432"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отчет об исполнении учреждением плана его финансово-хозяйственной деятельности (ф0503</w:t>
      </w:r>
      <w:r w:rsidR="005153FA">
        <w:rPr>
          <w:rFonts w:ascii="Times New Roman" w:hAnsi="Times New Roman" w:cs="Times New Roman"/>
          <w:sz w:val="28"/>
          <w:szCs w:val="28"/>
          <w:shd w:val="clear" w:color="auto" w:fill="FFFFFF"/>
        </w:rPr>
        <w:t>12</w:t>
      </w:r>
      <w:r>
        <w:rPr>
          <w:rFonts w:ascii="Times New Roman" w:hAnsi="Times New Roman" w:cs="Times New Roman"/>
          <w:sz w:val="28"/>
          <w:szCs w:val="28"/>
          <w:shd w:val="clear" w:color="auto" w:fill="FFFFFF"/>
        </w:rPr>
        <w:t xml:space="preserve">7); </w:t>
      </w:r>
    </w:p>
    <w:p w:rsidR="008E4C54" w:rsidRDefault="008E4C54">
      <w:pPr>
        <w:ind w:left="432"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-отчет о движении денежных средств (ф.0503123)(при формировании отчета необходимо учитывать следующие особенности: денежные потоки необходимо отражать как чистые поступления или выбытия денежных средств, то есть с учетом возвратов, произвед</w:t>
      </w:r>
      <w:r w:rsidR="00F25E28">
        <w:rPr>
          <w:rFonts w:ascii="Times New Roman" w:hAnsi="Times New Roman" w:cs="Times New Roman"/>
          <w:sz w:val="28"/>
          <w:szCs w:val="28"/>
          <w:shd w:val="clear" w:color="auto" w:fill="FFFFFF"/>
        </w:rPr>
        <w:t>енных в отчетном периоде)</w:t>
      </w:r>
    </w:p>
    <w:p w:rsidR="00EB6CE1" w:rsidRDefault="00EB6CE1">
      <w:pPr>
        <w:ind w:left="432"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отчет о принятых учреждением обязательствах (ф.0503</w:t>
      </w:r>
      <w:r w:rsidR="005153FA">
        <w:rPr>
          <w:rFonts w:ascii="Times New Roman" w:hAnsi="Times New Roman" w:cs="Times New Roman"/>
          <w:sz w:val="28"/>
          <w:szCs w:val="28"/>
          <w:shd w:val="clear" w:color="auto" w:fill="FFFFFF"/>
        </w:rPr>
        <w:t>12</w:t>
      </w:r>
      <w:r>
        <w:rPr>
          <w:rFonts w:ascii="Times New Roman" w:hAnsi="Times New Roman" w:cs="Times New Roman"/>
          <w:sz w:val="28"/>
          <w:szCs w:val="28"/>
          <w:shd w:val="clear" w:color="auto" w:fill="FFFFFF"/>
        </w:rPr>
        <w:t>8);</w:t>
      </w:r>
    </w:p>
    <w:p w:rsidR="00EB6CE1" w:rsidRDefault="00EB6CE1">
      <w:pPr>
        <w:ind w:left="432"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отчет о финансовых результатах деятельности учреждений (ф. 0503</w:t>
      </w:r>
      <w:r w:rsidR="005153FA">
        <w:rPr>
          <w:rFonts w:ascii="Times New Roman" w:hAnsi="Times New Roman" w:cs="Times New Roman"/>
          <w:sz w:val="28"/>
          <w:szCs w:val="28"/>
          <w:shd w:val="clear" w:color="auto" w:fill="FFFFFF"/>
        </w:rPr>
        <w:t>1</w:t>
      </w:r>
      <w:r>
        <w:rPr>
          <w:rFonts w:ascii="Times New Roman" w:hAnsi="Times New Roman" w:cs="Times New Roman"/>
          <w:sz w:val="28"/>
          <w:szCs w:val="28"/>
          <w:shd w:val="clear" w:color="auto" w:fill="FFFFFF"/>
        </w:rPr>
        <w:t xml:space="preserve">21);  </w:t>
      </w:r>
    </w:p>
    <w:p w:rsidR="00EB6CE1" w:rsidRDefault="00EB6CE1">
      <w:pPr>
        <w:ind w:left="432"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справка по консолидируемым расчетам учреждения (ф. 0503</w:t>
      </w:r>
      <w:r w:rsidR="005153FA">
        <w:rPr>
          <w:rFonts w:ascii="Times New Roman" w:hAnsi="Times New Roman" w:cs="Times New Roman"/>
          <w:sz w:val="28"/>
          <w:szCs w:val="28"/>
          <w:shd w:val="clear" w:color="auto" w:fill="FFFFFF"/>
        </w:rPr>
        <w:t>1</w:t>
      </w:r>
      <w:r>
        <w:rPr>
          <w:rFonts w:ascii="Times New Roman" w:hAnsi="Times New Roman" w:cs="Times New Roman"/>
          <w:sz w:val="28"/>
          <w:szCs w:val="28"/>
          <w:shd w:val="clear" w:color="auto" w:fill="FFFFFF"/>
        </w:rPr>
        <w:t xml:space="preserve">25); </w:t>
      </w:r>
    </w:p>
    <w:p w:rsidR="00EB6CE1" w:rsidRDefault="00EB6CE1">
      <w:pPr>
        <w:ind w:left="432"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пояснительная записка к Балансу учреждений (ф. 0503</w:t>
      </w:r>
      <w:r w:rsidR="005153FA">
        <w:rPr>
          <w:rFonts w:ascii="Times New Roman" w:hAnsi="Times New Roman" w:cs="Times New Roman"/>
          <w:sz w:val="28"/>
          <w:szCs w:val="28"/>
          <w:shd w:val="clear" w:color="auto" w:fill="FFFFFF"/>
        </w:rPr>
        <w:t>1</w:t>
      </w:r>
      <w:r>
        <w:rPr>
          <w:rFonts w:ascii="Times New Roman" w:hAnsi="Times New Roman" w:cs="Times New Roman"/>
          <w:sz w:val="28"/>
          <w:szCs w:val="28"/>
          <w:shd w:val="clear" w:color="auto" w:fill="FFFFFF"/>
        </w:rPr>
        <w:t xml:space="preserve">60). </w:t>
      </w:r>
    </w:p>
    <w:p w:rsidR="00EB6CE1" w:rsidRPr="00EB6CE1" w:rsidRDefault="00EB6CE1">
      <w:pPr>
        <w:ind w:left="432"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В части исполнения публичных обязательств в соответствии с Приказом Минфина России от 28.12.2010 г. № 191н «Об утверждении Инструкции о  порядке составления и предоставления годовой, квартальной и месячной отчетности об исполнении бюджетов бюджетной системы Российской Федерации» и Приказа МФ РФ от </w:t>
      </w:r>
      <w:r w:rsidR="00611BA3">
        <w:rPr>
          <w:rFonts w:ascii="Times New Roman" w:hAnsi="Times New Roman" w:cs="Times New Roman"/>
          <w:sz w:val="28"/>
          <w:szCs w:val="28"/>
          <w:shd w:val="clear" w:color="auto" w:fill="FFFFFF"/>
        </w:rPr>
        <w:t>02</w:t>
      </w:r>
      <w:r>
        <w:rPr>
          <w:rFonts w:ascii="Times New Roman" w:hAnsi="Times New Roman" w:cs="Times New Roman"/>
          <w:sz w:val="28"/>
          <w:szCs w:val="28"/>
          <w:shd w:val="clear" w:color="auto" w:fill="FFFFFF"/>
        </w:rPr>
        <w:t>.1</w:t>
      </w:r>
      <w:r w:rsidR="00611BA3">
        <w:rPr>
          <w:rFonts w:ascii="Times New Roman" w:hAnsi="Times New Roman" w:cs="Times New Roman"/>
          <w:sz w:val="28"/>
          <w:szCs w:val="28"/>
          <w:shd w:val="clear" w:color="auto" w:fill="FFFFFF"/>
        </w:rPr>
        <w:t>1</w:t>
      </w:r>
      <w:r>
        <w:rPr>
          <w:rFonts w:ascii="Times New Roman" w:hAnsi="Times New Roman" w:cs="Times New Roman"/>
          <w:sz w:val="28"/>
          <w:szCs w:val="28"/>
          <w:shd w:val="clear" w:color="auto" w:fill="FFFFFF"/>
        </w:rPr>
        <w:t>.201</w:t>
      </w:r>
      <w:r w:rsidR="00611BA3">
        <w:rPr>
          <w:rFonts w:ascii="Times New Roman" w:hAnsi="Times New Roman" w:cs="Times New Roman"/>
          <w:sz w:val="28"/>
          <w:szCs w:val="28"/>
          <w:shd w:val="clear" w:color="auto" w:fill="FFFFFF"/>
        </w:rPr>
        <w:t>7</w:t>
      </w:r>
      <w:r>
        <w:rPr>
          <w:rFonts w:ascii="Times New Roman" w:hAnsi="Times New Roman" w:cs="Times New Roman"/>
          <w:sz w:val="28"/>
          <w:szCs w:val="28"/>
          <w:shd w:val="clear" w:color="auto" w:fill="FFFFFF"/>
        </w:rPr>
        <w:t xml:space="preserve">1 г. № </w:t>
      </w:r>
      <w:r w:rsidR="00611BA3">
        <w:rPr>
          <w:rFonts w:ascii="Times New Roman" w:hAnsi="Times New Roman" w:cs="Times New Roman"/>
          <w:sz w:val="28"/>
          <w:szCs w:val="28"/>
          <w:shd w:val="clear" w:color="auto" w:fill="FFFFFF"/>
        </w:rPr>
        <w:t>49101</w:t>
      </w:r>
      <w:r>
        <w:rPr>
          <w:rFonts w:ascii="Times New Roman" w:hAnsi="Times New Roman" w:cs="Times New Roman"/>
          <w:sz w:val="28"/>
          <w:szCs w:val="28"/>
          <w:shd w:val="clear" w:color="auto" w:fill="FFFFFF"/>
        </w:rPr>
        <w:t xml:space="preserve"> «О внесении изменений в Инструкцию о порядке составления и предоставления годовой, квартальной и месячной отчетности».</w:t>
      </w:r>
    </w:p>
    <w:p w:rsidR="00EB6CE1" w:rsidRDefault="00EB6CE1">
      <w:pPr>
        <w:ind w:firstLine="431"/>
        <w:jc w:val="both"/>
        <w:rPr>
          <w:rFonts w:ascii="Times New Roman" w:hAnsi="Times New Roman" w:cs="Times New Roman"/>
          <w:sz w:val="28"/>
          <w:szCs w:val="28"/>
          <w:shd w:val="clear" w:color="auto" w:fill="FFFFFF"/>
        </w:rPr>
      </w:pPr>
      <w:r w:rsidRPr="00EB6CE1">
        <w:rPr>
          <w:rFonts w:ascii="Times New Roman" w:hAnsi="Times New Roman" w:cs="Times New Roman"/>
          <w:sz w:val="28"/>
          <w:szCs w:val="28"/>
          <w:shd w:val="clear" w:color="auto" w:fill="FFFFFF"/>
        </w:rPr>
        <w:t xml:space="preserve">   1.</w:t>
      </w:r>
      <w:r w:rsidR="005153FA">
        <w:rPr>
          <w:rFonts w:ascii="Times New Roman" w:hAnsi="Times New Roman" w:cs="Times New Roman"/>
          <w:sz w:val="28"/>
          <w:szCs w:val="28"/>
          <w:shd w:val="clear" w:color="auto" w:fill="FFFFFF"/>
        </w:rPr>
        <w:t>17</w:t>
      </w:r>
      <w:r w:rsidRPr="00EB6CE1">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Формировать сводную квартальную и годовую отчетность на бумажном носителе и в электронном виде. Предоставлять отчетность главному распорядителю после утверждения руководителем в установленные сроки с использованием электронных средств связи и каналов для передачи информации. </w:t>
      </w:r>
    </w:p>
    <w:p w:rsidR="00130345" w:rsidRDefault="00130345">
      <w:pPr>
        <w:ind w:firstLine="431"/>
        <w:jc w:val="both"/>
        <w:rPr>
          <w:rFonts w:ascii="Times New Roman" w:hAnsi="Times New Roman" w:cs="Times New Roman"/>
          <w:sz w:val="28"/>
          <w:szCs w:val="28"/>
          <w:shd w:val="clear" w:color="auto" w:fill="FFFFFF"/>
        </w:rPr>
      </w:pPr>
      <w:r w:rsidRPr="00130345">
        <w:rPr>
          <w:rFonts w:ascii="Times New Roman" w:hAnsi="Times New Roman" w:cs="Times New Roman"/>
          <w:sz w:val="28"/>
          <w:szCs w:val="28"/>
          <w:shd w:val="clear" w:color="auto" w:fill="FFFFFF"/>
        </w:rPr>
        <w:t>Учет хозяйственных операций осуществляется по источникам финансирования в соответствии с утвержденным планом ФХД</w:t>
      </w:r>
      <w:r>
        <w:rPr>
          <w:rFonts w:ascii="Times New Roman" w:hAnsi="Times New Roman" w:cs="Times New Roman"/>
          <w:sz w:val="28"/>
          <w:szCs w:val="28"/>
          <w:shd w:val="clear" w:color="auto" w:fill="FFFFFF"/>
        </w:rPr>
        <w:t>.</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EB6CE1">
        <w:rPr>
          <w:rFonts w:ascii="Times New Roman" w:hAnsi="Times New Roman" w:cs="Times New Roman"/>
          <w:sz w:val="28"/>
          <w:szCs w:val="28"/>
          <w:shd w:val="clear" w:color="auto" w:fill="FFFFFF"/>
        </w:rPr>
        <w:t>1.</w:t>
      </w:r>
      <w:r w:rsidR="005153FA">
        <w:rPr>
          <w:rFonts w:ascii="Times New Roman" w:hAnsi="Times New Roman" w:cs="Times New Roman"/>
          <w:sz w:val="28"/>
          <w:szCs w:val="28"/>
          <w:shd w:val="clear" w:color="auto" w:fill="FFFFFF"/>
        </w:rPr>
        <w:t>18</w:t>
      </w:r>
      <w:r w:rsidRPr="00EB6CE1">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Для ведения бухгалтерского учета применять формы первичных учетных документов класса 03 и 05 Общероссийского классификатора управленческой документации (ОКУД) согласно приказу Минфина России от 15.12.2010 № 173н, а также другие документы, утвержденные настоящим приказом. Операции, для которых в Приказе № 173н отсутствуют формы первичных документов, оформлять формами в соответствии с требованиями ч. 2 ст. 9 Закона № 402-ФЗ и правилами п. 2 Постановления Госкомстата России от 05.01.2004 № 1 «Об утверждении </w:t>
      </w:r>
      <w:r>
        <w:rPr>
          <w:rFonts w:ascii="Times New Roman" w:hAnsi="Times New Roman" w:cs="Times New Roman"/>
          <w:sz w:val="28"/>
          <w:szCs w:val="28"/>
          <w:shd w:val="clear" w:color="auto" w:fill="FFFFFF"/>
        </w:rPr>
        <w:lastRenderedPageBreak/>
        <w:t>унифицированных форм первичной учетной</w:t>
      </w:r>
      <w:r>
        <w:rPr>
          <w:shd w:val="clear" w:color="auto" w:fill="FFFFFF"/>
        </w:rPr>
        <w:t xml:space="preserve"> </w:t>
      </w:r>
      <w:r>
        <w:rPr>
          <w:rFonts w:ascii="Times New Roman" w:hAnsi="Times New Roman" w:cs="Times New Roman"/>
          <w:sz w:val="28"/>
          <w:szCs w:val="28"/>
          <w:shd w:val="clear" w:color="auto" w:fill="FFFFFF"/>
        </w:rPr>
        <w:t>документации по учету труда и его оплаты», а также постановлением Госкомстата России от 30.10.1997 г. № 71а.</w:t>
      </w:r>
    </w:p>
    <w:p w:rsidR="00EB6CE1" w:rsidRDefault="005153FA" w:rsidP="005153FA">
      <w:pPr>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1.19</w:t>
      </w:r>
      <w:r w:rsidR="00D4199D">
        <w:rPr>
          <w:rFonts w:ascii="Times New Roman" w:hAnsi="Times New Roman" w:cs="Times New Roman"/>
          <w:sz w:val="28"/>
          <w:szCs w:val="28"/>
          <w:shd w:val="clear" w:color="auto" w:fill="FFFFFF"/>
        </w:rPr>
        <w:t xml:space="preserve"> </w:t>
      </w:r>
      <w:r w:rsidR="00EB6CE1">
        <w:rPr>
          <w:rFonts w:ascii="Times New Roman" w:hAnsi="Times New Roman" w:cs="Times New Roman"/>
          <w:sz w:val="28"/>
          <w:szCs w:val="28"/>
          <w:shd w:val="clear" w:color="auto" w:fill="FFFFFF"/>
        </w:rPr>
        <w:t xml:space="preserve">Утвердить формы первичных документов, для отражения факта хозяйственной жизни, по которым отсутствуют унифицированные формы или эти формы видоизменены согласно Приложению № 3. </w:t>
      </w:r>
    </w:p>
    <w:p w:rsidR="00EB6CE1" w:rsidRDefault="005153FA" w:rsidP="005153FA">
      <w:pPr>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EB6CE1">
        <w:rPr>
          <w:rFonts w:ascii="Times New Roman" w:hAnsi="Times New Roman" w:cs="Times New Roman"/>
          <w:sz w:val="28"/>
          <w:szCs w:val="28"/>
          <w:shd w:val="clear" w:color="auto" w:fill="FFFFFF"/>
        </w:rPr>
        <w:t xml:space="preserve">Карточка-справка форма по ОКУД 0504417 формируется на бумажном носителе в конце финансового года. </w:t>
      </w:r>
    </w:p>
    <w:p w:rsidR="00EB6CE1" w:rsidRDefault="005153FA" w:rsidP="005153FA">
      <w:pPr>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DF615A">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1.20 </w:t>
      </w:r>
      <w:r w:rsidR="00EB6CE1">
        <w:rPr>
          <w:rFonts w:ascii="Times New Roman" w:hAnsi="Times New Roman" w:cs="Times New Roman"/>
          <w:sz w:val="28"/>
          <w:szCs w:val="28"/>
          <w:shd w:val="clear" w:color="auto" w:fill="FFFFFF"/>
        </w:rPr>
        <w:t xml:space="preserve">Документы, служащие основанием для записей в регистрах бухгалтерского учета, представлять в бухгалтерскую службу в сроки, установленные графиком документооборота согласно Приложению № </w:t>
      </w:r>
      <w:r w:rsidR="00D4199D">
        <w:rPr>
          <w:rFonts w:ascii="Times New Roman" w:hAnsi="Times New Roman" w:cs="Times New Roman"/>
          <w:sz w:val="28"/>
          <w:szCs w:val="28"/>
          <w:shd w:val="clear" w:color="auto" w:fill="FFFFFF"/>
        </w:rPr>
        <w:t>5</w:t>
      </w:r>
      <w:r w:rsidR="00EB6CE1">
        <w:rPr>
          <w:rFonts w:ascii="Times New Roman" w:hAnsi="Times New Roman" w:cs="Times New Roman"/>
          <w:sz w:val="28"/>
          <w:szCs w:val="28"/>
          <w:shd w:val="clear" w:color="auto" w:fill="FFFFFF"/>
        </w:rPr>
        <w:t>. Правильность отражения факта хозяйственной жизни в регистрах бухгалтерского учета обеспечивают лица, составившие и подписавшие их.</w:t>
      </w:r>
    </w:p>
    <w:p w:rsidR="00EB6CE1" w:rsidRPr="00D4199D" w:rsidRDefault="00EB6CE1" w:rsidP="005153FA">
      <w:pPr>
        <w:numPr>
          <w:ilvl w:val="1"/>
          <w:numId w:val="14"/>
        </w:numPr>
        <w:jc w:val="both"/>
        <w:rPr>
          <w:rFonts w:ascii="Times New Roman" w:hAnsi="Times New Roman" w:cs="Times New Roman"/>
          <w:sz w:val="28"/>
          <w:szCs w:val="28"/>
          <w:shd w:val="clear" w:color="auto" w:fill="FFFFFF"/>
        </w:rPr>
      </w:pPr>
      <w:r w:rsidRPr="00D4199D">
        <w:rPr>
          <w:rFonts w:ascii="Times New Roman" w:hAnsi="Times New Roman" w:cs="Times New Roman"/>
          <w:sz w:val="28"/>
          <w:szCs w:val="28"/>
          <w:shd w:val="clear" w:color="auto" w:fill="FFFFFF"/>
        </w:rPr>
        <w:t xml:space="preserve">Ответственность за  хранение финансовых документов несет руководитель организации. Утвердить порядок и возложить ответственность за хранение, уничтожение и передачу в  архив документов бухгалтерского учета </w:t>
      </w:r>
      <w:r w:rsidR="00DF615A" w:rsidRPr="00D4199D">
        <w:rPr>
          <w:rFonts w:ascii="Times New Roman" w:hAnsi="Times New Roman" w:cs="Times New Roman"/>
          <w:sz w:val="28"/>
          <w:szCs w:val="28"/>
          <w:shd w:val="clear" w:color="auto" w:fill="FFFFFF"/>
        </w:rPr>
        <w:t>.</w:t>
      </w:r>
      <w:r w:rsidRPr="00D4199D">
        <w:rPr>
          <w:rFonts w:ascii="Times New Roman" w:hAnsi="Times New Roman" w:cs="Times New Roman"/>
          <w:sz w:val="28"/>
          <w:szCs w:val="28"/>
          <w:shd w:val="clear" w:color="auto" w:fill="FFFFFF"/>
        </w:rPr>
        <w:t xml:space="preserve"> </w:t>
      </w:r>
    </w:p>
    <w:p w:rsidR="00130345" w:rsidRPr="00130345" w:rsidRDefault="00130345" w:rsidP="005153FA">
      <w:pPr>
        <w:numPr>
          <w:ilvl w:val="1"/>
          <w:numId w:val="14"/>
        </w:numPr>
        <w:jc w:val="both"/>
        <w:rPr>
          <w:rFonts w:ascii="Times New Roman" w:hAnsi="Times New Roman" w:cs="Times New Roman"/>
          <w:sz w:val="28"/>
          <w:szCs w:val="28"/>
          <w:shd w:val="clear" w:color="auto" w:fill="FFFFFF"/>
        </w:rPr>
      </w:pPr>
      <w:r w:rsidRPr="00D4199D">
        <w:rPr>
          <w:rFonts w:ascii="Times New Roman" w:hAnsi="Times New Roman" w:cs="Times New Roman"/>
          <w:sz w:val="28"/>
          <w:szCs w:val="28"/>
          <w:shd w:val="clear" w:color="auto" w:fill="FFFFFF"/>
        </w:rPr>
        <w:t>Данные бухгалтерского учета и сформированная на их основе отчетность формируются с учетом существенности фактов хозяйственной жизни, которые оказали или могут оказать влияние на финансовое состояние, движение денежных средств или результаты деятельности учреждения и имели место в период между отчетной датой и датой подписания бухгалтерской (финансовой) отчетности (событие после отчетной даты). Уровень существенности установлен в размере: 5%.</w:t>
      </w:r>
    </w:p>
    <w:p w:rsidR="00EB6CE1" w:rsidRDefault="00EB6CE1" w:rsidP="005153FA">
      <w:pPr>
        <w:numPr>
          <w:ilvl w:val="1"/>
          <w:numId w:val="14"/>
        </w:numPr>
        <w:ind w:left="0"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 целях обеспечения достоверности данных бухгалтерского учета и отчетности проводить инвентаризации активов и обязательств учреждения</w:t>
      </w:r>
      <w:r w:rsidR="00D65736">
        <w:rPr>
          <w:rFonts w:ascii="Times New Roman" w:hAnsi="Times New Roman" w:cs="Times New Roman"/>
          <w:sz w:val="28"/>
          <w:szCs w:val="28"/>
          <w:shd w:val="clear" w:color="auto" w:fill="FFFFFF"/>
        </w:rPr>
        <w:t xml:space="preserve">, а также </w:t>
      </w:r>
      <w:r>
        <w:rPr>
          <w:rFonts w:ascii="Times New Roman" w:hAnsi="Times New Roman" w:cs="Times New Roman"/>
          <w:sz w:val="28"/>
          <w:szCs w:val="28"/>
          <w:shd w:val="clear" w:color="auto" w:fill="FFFFFF"/>
        </w:rPr>
        <w:t xml:space="preserve"> </w:t>
      </w:r>
      <w:r w:rsidR="00D65736">
        <w:rPr>
          <w:rFonts w:ascii="Times New Roman" w:hAnsi="Times New Roman" w:cs="Times New Roman"/>
          <w:sz w:val="28"/>
          <w:szCs w:val="28"/>
          <w:shd w:val="clear" w:color="auto" w:fill="FFFFFF"/>
        </w:rPr>
        <w:t>п</w:t>
      </w:r>
      <w:r>
        <w:rPr>
          <w:rFonts w:ascii="Times New Roman" w:hAnsi="Times New Roman" w:cs="Times New Roman"/>
          <w:sz w:val="28"/>
          <w:szCs w:val="28"/>
          <w:shd w:val="clear" w:color="auto" w:fill="FFFFFF"/>
        </w:rPr>
        <w:t xml:space="preserve">орядок, количество инвентаризаций, даты их проведения, перечень имущества и обязательств, проверяемых при проведении инвентаризаций, порядок формирования инвентаризационной комиссии определить в соответствии с Приложением № </w:t>
      </w:r>
      <w:r w:rsidR="00D4199D">
        <w:rPr>
          <w:rFonts w:ascii="Times New Roman" w:hAnsi="Times New Roman" w:cs="Times New Roman"/>
          <w:sz w:val="28"/>
          <w:szCs w:val="28"/>
          <w:shd w:val="clear" w:color="auto" w:fill="FFFFFF"/>
        </w:rPr>
        <w:t>9</w:t>
      </w:r>
      <w:r>
        <w:rPr>
          <w:rFonts w:ascii="Times New Roman" w:hAnsi="Times New Roman" w:cs="Times New Roman"/>
          <w:sz w:val="28"/>
          <w:szCs w:val="28"/>
          <w:shd w:val="clear" w:color="auto" w:fill="FFFFFF"/>
        </w:rPr>
        <w:t>.</w:t>
      </w:r>
    </w:p>
    <w:p w:rsidR="00EB6CE1" w:rsidRDefault="00EB6CE1" w:rsidP="005153FA">
      <w:pPr>
        <w:numPr>
          <w:ilvl w:val="1"/>
          <w:numId w:val="14"/>
        </w:numPr>
        <w:ind w:left="0"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Установить предельные сроки использования выданных доверенностей на получение товарно-материальных ценностей в течение </w:t>
      </w:r>
      <w:r w:rsidR="00DF615A">
        <w:rPr>
          <w:rFonts w:ascii="Times New Roman" w:hAnsi="Times New Roman" w:cs="Times New Roman"/>
          <w:sz w:val="28"/>
          <w:szCs w:val="28"/>
          <w:shd w:val="clear" w:color="auto" w:fill="FFFFFF"/>
        </w:rPr>
        <w:t>10</w:t>
      </w:r>
      <w:r>
        <w:rPr>
          <w:rFonts w:ascii="Times New Roman" w:hAnsi="Times New Roman" w:cs="Times New Roman"/>
          <w:sz w:val="28"/>
          <w:szCs w:val="28"/>
          <w:shd w:val="clear" w:color="auto" w:fill="FFFFFF"/>
        </w:rPr>
        <w:t xml:space="preserve"> календарных дней с момента получения доверенности.   </w:t>
      </w:r>
    </w:p>
    <w:p w:rsidR="00EB6CE1" w:rsidRDefault="00EB6CE1" w:rsidP="005153FA">
      <w:pPr>
        <w:numPr>
          <w:ilvl w:val="1"/>
          <w:numId w:val="14"/>
        </w:numPr>
        <w:ind w:left="0"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Назначить ответственных по учету, хранению и выдачи бланков строгой отчетности:</w:t>
      </w:r>
    </w:p>
    <w:p w:rsidR="00EB6CE1" w:rsidRDefault="00EB6CE1">
      <w:pPr>
        <w:ind w:left="432"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за бланки путевых листов и топливной картой  - </w:t>
      </w:r>
      <w:r w:rsidR="00DF615A">
        <w:rPr>
          <w:rFonts w:ascii="Times New Roman" w:hAnsi="Times New Roman" w:cs="Times New Roman"/>
          <w:sz w:val="28"/>
          <w:szCs w:val="28"/>
          <w:shd w:val="clear" w:color="auto" w:fill="FFFFFF"/>
        </w:rPr>
        <w:t>зам.директора по АХЧ</w:t>
      </w:r>
      <w:r>
        <w:rPr>
          <w:rFonts w:ascii="Times New Roman" w:hAnsi="Times New Roman" w:cs="Times New Roman"/>
          <w:sz w:val="28"/>
          <w:szCs w:val="28"/>
          <w:shd w:val="clear" w:color="auto" w:fill="FFFFFF"/>
        </w:rPr>
        <w:t xml:space="preserve">  (или водитель);</w:t>
      </w:r>
    </w:p>
    <w:p w:rsidR="00EB6CE1" w:rsidRDefault="00EB6CE1">
      <w:pPr>
        <w:ind w:left="432"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 xml:space="preserve">Бланки строгой отчетности учитывать в условной оценке 1 рубль за 1 бланк на забалансовом счете 03 «Бланки строгой отчетности».  </w:t>
      </w:r>
    </w:p>
    <w:p w:rsidR="00EB6CE1" w:rsidRDefault="00EB6CE1">
      <w:pPr>
        <w:ind w:left="432"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1.2</w:t>
      </w:r>
      <w:r w:rsidR="00DF615A">
        <w:rPr>
          <w:rFonts w:ascii="Times New Roman" w:hAnsi="Times New Roman" w:cs="Times New Roman"/>
          <w:sz w:val="28"/>
          <w:szCs w:val="28"/>
          <w:shd w:val="clear" w:color="auto" w:fill="FFFFFF"/>
        </w:rPr>
        <w:t xml:space="preserve">6 </w:t>
      </w:r>
      <w:r>
        <w:rPr>
          <w:rFonts w:ascii="Times New Roman" w:hAnsi="Times New Roman" w:cs="Times New Roman"/>
          <w:sz w:val="28"/>
          <w:szCs w:val="28"/>
          <w:shd w:val="clear" w:color="auto" w:fill="FFFFFF"/>
        </w:rPr>
        <w:tab/>
        <w:t>Состав постоянно действующих комиссий утверждается приказом руководителя:</w:t>
      </w:r>
    </w:p>
    <w:p w:rsidR="00EB6CE1" w:rsidRDefault="00EB6CE1">
      <w:pPr>
        <w:ind w:left="432"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по постановке на учет и списанию пришедших в негодность основных средств и нематериальных активов, согласно Положению о комиссии по поступлению и выбытию основных средств;</w:t>
      </w:r>
    </w:p>
    <w:p w:rsidR="00EB6CE1" w:rsidRDefault="00EB6CE1">
      <w:pPr>
        <w:ind w:left="432"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по приемке-передаче материальных ценностей в связи с покупкой, продажей, безвозмездной передачей;</w:t>
      </w:r>
    </w:p>
    <w:p w:rsidR="00EB6CE1" w:rsidRDefault="00EB6CE1">
      <w:pPr>
        <w:ind w:left="432"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по списанию материалов;</w:t>
      </w:r>
    </w:p>
    <w:p w:rsidR="00EB6CE1" w:rsidRDefault="00EB6CE1">
      <w:pPr>
        <w:ind w:left="432"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по списанию бланков строгой отчетности;</w:t>
      </w:r>
    </w:p>
    <w:p w:rsidR="00EB6CE1" w:rsidRDefault="00EB6CE1">
      <w:pPr>
        <w:ind w:left="432"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по проверке показаний спидометров автотранспорта.</w:t>
      </w:r>
    </w:p>
    <w:p w:rsidR="00CB40D8" w:rsidRPr="00CB40D8" w:rsidRDefault="00CB40D8" w:rsidP="00CB40D8">
      <w:pPr>
        <w:ind w:firstLine="431"/>
        <w:jc w:val="both"/>
        <w:rPr>
          <w:rFonts w:ascii="Times New Roman" w:hAnsi="Times New Roman" w:cs="Times New Roman"/>
          <w:sz w:val="28"/>
          <w:szCs w:val="28"/>
          <w:shd w:val="clear" w:color="auto" w:fill="FFFFFF"/>
        </w:rPr>
      </w:pPr>
      <w:r w:rsidRPr="00CB40D8">
        <w:rPr>
          <w:rFonts w:ascii="Times New Roman" w:hAnsi="Times New Roman" w:cs="Times New Roman"/>
          <w:sz w:val="28"/>
          <w:szCs w:val="28"/>
          <w:shd w:val="clear" w:color="auto" w:fill="FFFFFF"/>
        </w:rPr>
        <w:t>Оценка отдельных объектов бухгалтерского учета в случаях, предусмотренных нормативными правовыми актами, регулирующими ведение бухгалтерского учета и составление бухгалтерской (финансовой) отчетности, осуществляется по справедливой стоимости - в оценке, соответствующей цене, по которой может быть осуществлен переход права собственности на актив между независимыми сторонами сделки, осведомленными о предмете сделки и желающими ее совершить.</w:t>
      </w:r>
    </w:p>
    <w:p w:rsidR="00CB40D8" w:rsidRDefault="00CB40D8" w:rsidP="00CB40D8">
      <w:pPr>
        <w:ind w:firstLine="431"/>
        <w:jc w:val="both"/>
        <w:rPr>
          <w:rFonts w:ascii="Times New Roman" w:hAnsi="Times New Roman" w:cs="Times New Roman"/>
          <w:sz w:val="28"/>
          <w:szCs w:val="28"/>
          <w:shd w:val="clear" w:color="auto" w:fill="FFFFFF"/>
        </w:rPr>
      </w:pPr>
      <w:r w:rsidRPr="00CB40D8">
        <w:rPr>
          <w:rFonts w:ascii="Times New Roman" w:hAnsi="Times New Roman" w:cs="Times New Roman"/>
          <w:sz w:val="28"/>
          <w:szCs w:val="28"/>
          <w:shd w:val="clear" w:color="auto" w:fill="FFFFFF"/>
        </w:rPr>
        <w:t xml:space="preserve">    Справедливая стоимость для различных видов активов и обязательств определяется:</w:t>
      </w:r>
      <w:r w:rsidRPr="00CB40D8">
        <w:t xml:space="preserve"> </w:t>
      </w:r>
      <w:r w:rsidRPr="00CB40D8">
        <w:rPr>
          <w:rFonts w:ascii="Times New Roman" w:hAnsi="Times New Roman" w:cs="Times New Roman"/>
          <w:sz w:val="28"/>
          <w:szCs w:val="28"/>
          <w:shd w:val="clear" w:color="auto" w:fill="FFFFFF"/>
        </w:rPr>
        <w:t>методом рыночных цен</w:t>
      </w:r>
      <w:r>
        <w:rPr>
          <w:rFonts w:ascii="Times New Roman" w:hAnsi="Times New Roman" w:cs="Times New Roman"/>
          <w:sz w:val="28"/>
          <w:szCs w:val="28"/>
          <w:shd w:val="clear" w:color="auto" w:fill="FFFFFF"/>
        </w:rPr>
        <w:t>;</w:t>
      </w:r>
    </w:p>
    <w:p w:rsidR="00CB40D8" w:rsidRDefault="00CB40D8" w:rsidP="00CB40D8">
      <w:pPr>
        <w:ind w:firstLine="431"/>
        <w:jc w:val="both"/>
        <w:rPr>
          <w:rFonts w:ascii="Times New Roman" w:hAnsi="Times New Roman" w:cs="Times New Roman"/>
          <w:sz w:val="28"/>
          <w:szCs w:val="28"/>
          <w:shd w:val="clear" w:color="auto" w:fill="FFFFFF"/>
        </w:rPr>
      </w:pPr>
      <w:r w:rsidRPr="00CB40D8">
        <w:rPr>
          <w:rFonts w:ascii="Times New Roman" w:hAnsi="Times New Roman" w:cs="Times New Roman"/>
          <w:sz w:val="28"/>
          <w:szCs w:val="28"/>
          <w:shd w:val="clear" w:color="auto" w:fill="FFFFFF"/>
        </w:rPr>
        <w:t>основание - пункт 52 ФСБУ "Концептуальные основы бухучета</w:t>
      </w:r>
    </w:p>
    <w:p w:rsidR="000B1DBF" w:rsidRPr="000B1DBF" w:rsidRDefault="000B1DBF" w:rsidP="000B1DBF">
      <w:pPr>
        <w:autoSpaceDE w:val="0"/>
        <w:autoSpaceDN w:val="0"/>
        <w:adjustRightInd w:val="0"/>
        <w:ind w:firstLine="708"/>
        <w:jc w:val="both"/>
        <w:rPr>
          <w:rFonts w:ascii="Times New Roman" w:hAnsi="Times New Roman" w:cs="Times New Roman"/>
          <w:sz w:val="28"/>
          <w:szCs w:val="28"/>
        </w:rPr>
      </w:pPr>
      <w:r w:rsidRPr="000B1DBF">
        <w:rPr>
          <w:rFonts w:ascii="Times New Roman" w:hAnsi="Times New Roman" w:cs="Times New Roman"/>
          <w:sz w:val="28"/>
          <w:szCs w:val="28"/>
        </w:rPr>
        <w:t>Финансирование деятельности учреждения осуществляется за счет средств бюджета Иркутской области.</w:t>
      </w:r>
    </w:p>
    <w:p w:rsidR="000B1DBF" w:rsidRPr="000B1DBF" w:rsidRDefault="000B1DBF" w:rsidP="000B1DBF">
      <w:pPr>
        <w:autoSpaceDE w:val="0"/>
        <w:autoSpaceDN w:val="0"/>
        <w:adjustRightInd w:val="0"/>
        <w:ind w:firstLine="708"/>
        <w:jc w:val="both"/>
        <w:rPr>
          <w:rFonts w:ascii="Times New Roman" w:hAnsi="Times New Roman" w:cs="Times New Roman"/>
          <w:sz w:val="28"/>
          <w:szCs w:val="28"/>
        </w:rPr>
      </w:pPr>
      <w:r w:rsidRPr="000B1DBF">
        <w:rPr>
          <w:rFonts w:ascii="Times New Roman" w:hAnsi="Times New Roman" w:cs="Times New Roman"/>
          <w:sz w:val="28"/>
          <w:szCs w:val="28"/>
        </w:rPr>
        <w:t xml:space="preserve">Заявки на оплату расходов оформляются в соответствии с приказом министерства финансов Иркутской области от 1 июля 2014 года </w:t>
      </w:r>
      <w:r w:rsidRPr="000B1DBF">
        <w:rPr>
          <w:rFonts w:ascii="Times New Roman" w:hAnsi="Times New Roman" w:cs="Times New Roman"/>
          <w:sz w:val="28"/>
          <w:szCs w:val="28"/>
        </w:rPr>
        <w:br/>
        <w:t>№ 44н-мпр «О порядке исполнения областного бюджета по расходам».</w:t>
      </w:r>
    </w:p>
    <w:p w:rsidR="000B1DBF" w:rsidRPr="000B1DBF" w:rsidRDefault="000B1DBF" w:rsidP="000B1DBF">
      <w:pPr>
        <w:autoSpaceDE w:val="0"/>
        <w:autoSpaceDN w:val="0"/>
        <w:adjustRightInd w:val="0"/>
        <w:ind w:firstLine="708"/>
        <w:jc w:val="both"/>
        <w:rPr>
          <w:rFonts w:ascii="Times New Roman" w:hAnsi="Times New Roman" w:cs="Times New Roman"/>
          <w:sz w:val="28"/>
          <w:szCs w:val="28"/>
        </w:rPr>
      </w:pPr>
      <w:r w:rsidRPr="000B1DBF">
        <w:rPr>
          <w:rFonts w:ascii="Times New Roman" w:hAnsi="Times New Roman" w:cs="Times New Roman"/>
          <w:sz w:val="28"/>
          <w:szCs w:val="28"/>
        </w:rPr>
        <w:t xml:space="preserve">Учреждение также может иметь средства, поступившие во временное распоряжение. </w:t>
      </w:r>
    </w:p>
    <w:p w:rsidR="000B1DBF" w:rsidRPr="000B1DBF" w:rsidRDefault="000B1DBF" w:rsidP="000B1DBF">
      <w:pPr>
        <w:autoSpaceDE w:val="0"/>
        <w:autoSpaceDN w:val="0"/>
        <w:adjustRightInd w:val="0"/>
        <w:ind w:firstLine="708"/>
        <w:jc w:val="both"/>
        <w:rPr>
          <w:rFonts w:ascii="Times New Roman" w:hAnsi="Times New Roman" w:cs="Times New Roman"/>
          <w:sz w:val="28"/>
          <w:szCs w:val="28"/>
        </w:rPr>
      </w:pPr>
      <w:r w:rsidRPr="000B1DBF">
        <w:rPr>
          <w:rFonts w:ascii="Times New Roman" w:hAnsi="Times New Roman" w:cs="Times New Roman"/>
          <w:sz w:val="28"/>
          <w:szCs w:val="28"/>
        </w:rPr>
        <w:t xml:space="preserve">В учреждении применяются следующие коды вида финансового обеспечения (деятельности): </w:t>
      </w:r>
    </w:p>
    <w:p w:rsidR="000B1DBF" w:rsidRPr="000B1DBF" w:rsidRDefault="000B1DBF" w:rsidP="000B1DBF">
      <w:pPr>
        <w:autoSpaceDE w:val="0"/>
        <w:autoSpaceDN w:val="0"/>
        <w:adjustRightInd w:val="0"/>
        <w:ind w:firstLine="708"/>
        <w:jc w:val="both"/>
        <w:rPr>
          <w:rFonts w:ascii="Times New Roman" w:hAnsi="Times New Roman" w:cs="Times New Roman"/>
          <w:sz w:val="28"/>
          <w:szCs w:val="28"/>
        </w:rPr>
      </w:pPr>
      <w:r w:rsidRPr="000B1DBF">
        <w:rPr>
          <w:rFonts w:ascii="Times New Roman" w:hAnsi="Times New Roman" w:cs="Times New Roman"/>
          <w:sz w:val="28"/>
          <w:szCs w:val="28"/>
        </w:rPr>
        <w:t xml:space="preserve">1 - деятельность, осуществляемая за счет средств соответствующего бюджета бюджетной системы Российской Федерации (бюджетная деятельность); </w:t>
      </w:r>
    </w:p>
    <w:p w:rsidR="000B1DBF" w:rsidRPr="000B1DBF" w:rsidRDefault="000B1DBF" w:rsidP="000B1DBF">
      <w:pPr>
        <w:autoSpaceDE w:val="0"/>
        <w:autoSpaceDN w:val="0"/>
        <w:adjustRightInd w:val="0"/>
        <w:ind w:firstLine="708"/>
        <w:jc w:val="both"/>
        <w:rPr>
          <w:rFonts w:ascii="Times New Roman" w:hAnsi="Times New Roman" w:cs="Times New Roman"/>
          <w:sz w:val="28"/>
          <w:szCs w:val="28"/>
        </w:rPr>
      </w:pPr>
      <w:r w:rsidRPr="000B1DBF">
        <w:rPr>
          <w:rFonts w:ascii="Times New Roman" w:hAnsi="Times New Roman" w:cs="Times New Roman"/>
          <w:sz w:val="28"/>
          <w:szCs w:val="28"/>
        </w:rPr>
        <w:lastRenderedPageBreak/>
        <w:t xml:space="preserve">3 - средства во временном распоряжении. </w:t>
      </w:r>
    </w:p>
    <w:p w:rsidR="000B1DBF" w:rsidRPr="000B1DBF" w:rsidRDefault="000B1DBF" w:rsidP="000B1DBF">
      <w:pPr>
        <w:autoSpaceDE w:val="0"/>
        <w:autoSpaceDN w:val="0"/>
        <w:adjustRightInd w:val="0"/>
        <w:ind w:firstLine="708"/>
        <w:jc w:val="both"/>
        <w:rPr>
          <w:rFonts w:ascii="Times New Roman" w:hAnsi="Times New Roman" w:cs="Times New Roman"/>
          <w:sz w:val="28"/>
          <w:szCs w:val="28"/>
        </w:rPr>
      </w:pPr>
      <w:r w:rsidRPr="000B1DBF">
        <w:rPr>
          <w:rFonts w:ascii="Times New Roman" w:hAnsi="Times New Roman" w:cs="Times New Roman"/>
          <w:sz w:val="28"/>
          <w:szCs w:val="28"/>
        </w:rPr>
        <w:t xml:space="preserve"> Движение бюджетных средств осуществляется на счетах учреждения, открытых в Управлении Федерального казначейства по Иркутской области (далее - федеральное казначейство), в министерстве финансов Иркутской области в отделе казначейского исполнения бюджета (далее – областное казначейство):</w:t>
      </w:r>
    </w:p>
    <w:p w:rsidR="000B1DBF" w:rsidRPr="000B1DBF" w:rsidRDefault="000B1DBF" w:rsidP="000B1DBF">
      <w:pPr>
        <w:autoSpaceDE w:val="0"/>
        <w:autoSpaceDN w:val="0"/>
        <w:adjustRightInd w:val="0"/>
        <w:ind w:firstLine="708"/>
        <w:jc w:val="both"/>
        <w:rPr>
          <w:rFonts w:ascii="Times New Roman" w:hAnsi="Times New Roman" w:cs="Times New Roman"/>
          <w:sz w:val="28"/>
          <w:szCs w:val="28"/>
        </w:rPr>
      </w:pPr>
      <w:r w:rsidRPr="000B1DBF">
        <w:rPr>
          <w:rFonts w:ascii="Times New Roman" w:hAnsi="Times New Roman" w:cs="Times New Roman"/>
          <w:sz w:val="28"/>
          <w:szCs w:val="28"/>
        </w:rPr>
        <w:t xml:space="preserve">на расчетном счете 40201810100000100006 в Отделении Иркутск , г.Иркутск </w:t>
      </w:r>
    </w:p>
    <w:p w:rsidR="000B1DBF" w:rsidRPr="000B1DBF" w:rsidRDefault="000B1DBF" w:rsidP="000B1DBF">
      <w:pPr>
        <w:autoSpaceDE w:val="0"/>
        <w:autoSpaceDN w:val="0"/>
        <w:adjustRightInd w:val="0"/>
        <w:ind w:firstLine="708"/>
        <w:jc w:val="both"/>
        <w:rPr>
          <w:rFonts w:ascii="Times New Roman" w:hAnsi="Times New Roman" w:cs="Times New Roman"/>
          <w:sz w:val="28"/>
          <w:szCs w:val="28"/>
        </w:rPr>
      </w:pPr>
      <w:r w:rsidRPr="000B1DBF">
        <w:rPr>
          <w:rFonts w:ascii="Times New Roman" w:hAnsi="Times New Roman" w:cs="Times New Roman"/>
          <w:sz w:val="28"/>
          <w:szCs w:val="28"/>
        </w:rPr>
        <w:t>В областном казначействе:</w:t>
      </w:r>
    </w:p>
    <w:p w:rsidR="000B1DBF" w:rsidRPr="000B1DBF" w:rsidRDefault="000B1DBF" w:rsidP="000B1DBF">
      <w:pPr>
        <w:autoSpaceDE w:val="0"/>
        <w:autoSpaceDN w:val="0"/>
        <w:adjustRightInd w:val="0"/>
        <w:ind w:firstLine="708"/>
        <w:jc w:val="both"/>
        <w:rPr>
          <w:rFonts w:ascii="Times New Roman" w:hAnsi="Times New Roman" w:cs="Times New Roman"/>
          <w:sz w:val="28"/>
          <w:szCs w:val="28"/>
        </w:rPr>
      </w:pPr>
      <w:r w:rsidRPr="000B1DBF">
        <w:rPr>
          <w:rFonts w:ascii="Times New Roman" w:hAnsi="Times New Roman" w:cs="Times New Roman"/>
          <w:sz w:val="28"/>
          <w:szCs w:val="28"/>
        </w:rPr>
        <w:t>ПБС – л/с 80601010265;</w:t>
      </w:r>
    </w:p>
    <w:p w:rsidR="000B1DBF" w:rsidRPr="000B1DBF" w:rsidRDefault="000B1DBF" w:rsidP="000B1DBF">
      <w:pPr>
        <w:autoSpaceDE w:val="0"/>
        <w:autoSpaceDN w:val="0"/>
        <w:adjustRightInd w:val="0"/>
        <w:ind w:firstLine="708"/>
        <w:jc w:val="both"/>
        <w:rPr>
          <w:rFonts w:ascii="Times New Roman" w:hAnsi="Times New Roman" w:cs="Times New Roman"/>
          <w:sz w:val="28"/>
          <w:szCs w:val="28"/>
        </w:rPr>
      </w:pPr>
      <w:r w:rsidRPr="000B1DBF">
        <w:rPr>
          <w:rFonts w:ascii="Times New Roman" w:hAnsi="Times New Roman" w:cs="Times New Roman"/>
          <w:sz w:val="28"/>
          <w:szCs w:val="28"/>
        </w:rPr>
        <w:t xml:space="preserve">14. Расходование бюджетных средств с лицевых счетов, открытых в органах казначейства, отражаются по кредиту счета 1.304.05.000 «Расчеты по платежам из бюджета с финансовыми органами». Учет ведется с признаком 1. </w:t>
      </w:r>
    </w:p>
    <w:p w:rsidR="000B1DBF" w:rsidRPr="000B1DBF" w:rsidRDefault="000B1DBF" w:rsidP="000B1DBF">
      <w:pPr>
        <w:autoSpaceDE w:val="0"/>
        <w:autoSpaceDN w:val="0"/>
        <w:adjustRightInd w:val="0"/>
        <w:ind w:firstLine="708"/>
        <w:jc w:val="both"/>
        <w:rPr>
          <w:rFonts w:ascii="Times New Roman" w:hAnsi="Times New Roman" w:cs="Times New Roman"/>
          <w:sz w:val="28"/>
          <w:szCs w:val="28"/>
        </w:rPr>
      </w:pPr>
      <w:r w:rsidRPr="000B1DBF">
        <w:rPr>
          <w:rFonts w:ascii="Times New Roman" w:hAnsi="Times New Roman" w:cs="Times New Roman"/>
          <w:sz w:val="28"/>
          <w:szCs w:val="28"/>
        </w:rPr>
        <w:t xml:space="preserve">15. Поступление средств на восстановление расходов в отчетном году, погашение дебиторской задолженности отражаются по дебету КРБ 1.304.05.000 и оформляются бухгалтерской записью: </w:t>
      </w:r>
    </w:p>
    <w:p w:rsidR="000B1DBF" w:rsidRPr="000B1DBF" w:rsidRDefault="000B1DBF" w:rsidP="000B1DBF">
      <w:pPr>
        <w:autoSpaceDE w:val="0"/>
        <w:autoSpaceDN w:val="0"/>
        <w:adjustRightInd w:val="0"/>
        <w:ind w:firstLine="708"/>
        <w:jc w:val="both"/>
        <w:rPr>
          <w:rFonts w:ascii="Times New Roman" w:hAnsi="Times New Roman" w:cs="Times New Roman"/>
          <w:sz w:val="28"/>
          <w:szCs w:val="28"/>
        </w:rPr>
      </w:pPr>
      <w:r w:rsidRPr="000B1DBF">
        <w:rPr>
          <w:rFonts w:ascii="Times New Roman" w:hAnsi="Times New Roman" w:cs="Times New Roman"/>
          <w:sz w:val="28"/>
          <w:szCs w:val="28"/>
        </w:rPr>
        <w:t>Дебет КРБ 1.304.05.000 – Кредит КРБ 1.206.ХХ.660.</w:t>
      </w:r>
    </w:p>
    <w:p w:rsidR="000B1DBF" w:rsidRPr="000B1DBF" w:rsidRDefault="000B1DBF" w:rsidP="000B1DBF">
      <w:pPr>
        <w:autoSpaceDE w:val="0"/>
        <w:autoSpaceDN w:val="0"/>
        <w:adjustRightInd w:val="0"/>
        <w:ind w:firstLine="708"/>
        <w:jc w:val="both"/>
        <w:rPr>
          <w:rFonts w:ascii="Times New Roman" w:hAnsi="Times New Roman" w:cs="Times New Roman"/>
          <w:sz w:val="28"/>
          <w:szCs w:val="28"/>
        </w:rPr>
      </w:pPr>
      <w:r w:rsidRPr="000B1DBF">
        <w:rPr>
          <w:rFonts w:ascii="Times New Roman" w:hAnsi="Times New Roman" w:cs="Times New Roman"/>
          <w:sz w:val="28"/>
          <w:szCs w:val="28"/>
        </w:rPr>
        <w:t>16. Движение денежных средств полученных во временное распоряжение осуществляется на счете 40302810400004000002 в Отделении Иркутск г.Иркутск с признаком 3:</w:t>
      </w:r>
    </w:p>
    <w:p w:rsidR="000B1DBF" w:rsidRPr="000B1DBF" w:rsidRDefault="000B1DBF" w:rsidP="000B1DBF">
      <w:pPr>
        <w:autoSpaceDE w:val="0"/>
        <w:autoSpaceDN w:val="0"/>
        <w:adjustRightInd w:val="0"/>
        <w:ind w:firstLine="708"/>
        <w:jc w:val="both"/>
        <w:rPr>
          <w:rFonts w:ascii="Times New Roman" w:hAnsi="Times New Roman" w:cs="Times New Roman"/>
          <w:sz w:val="28"/>
          <w:szCs w:val="28"/>
        </w:rPr>
      </w:pPr>
      <w:r w:rsidRPr="000B1DBF">
        <w:rPr>
          <w:rFonts w:ascii="Times New Roman" w:hAnsi="Times New Roman" w:cs="Times New Roman"/>
          <w:sz w:val="28"/>
          <w:szCs w:val="28"/>
        </w:rPr>
        <w:t>ПБС л/с 80601060265;</w:t>
      </w:r>
    </w:p>
    <w:p w:rsidR="000B1DBF" w:rsidRPr="000B1DBF" w:rsidRDefault="000B1DBF" w:rsidP="000B1DBF">
      <w:pPr>
        <w:autoSpaceDE w:val="0"/>
        <w:autoSpaceDN w:val="0"/>
        <w:adjustRightInd w:val="0"/>
        <w:ind w:firstLine="708"/>
        <w:jc w:val="both"/>
        <w:rPr>
          <w:rFonts w:ascii="Times New Roman" w:hAnsi="Times New Roman" w:cs="Times New Roman"/>
          <w:sz w:val="28"/>
          <w:szCs w:val="28"/>
        </w:rPr>
      </w:pPr>
      <w:r w:rsidRPr="000B1DBF">
        <w:rPr>
          <w:rFonts w:ascii="Times New Roman" w:hAnsi="Times New Roman" w:cs="Times New Roman"/>
          <w:sz w:val="28"/>
          <w:szCs w:val="28"/>
        </w:rPr>
        <w:t>Поступление средств во временное распоряжение оформляются бухгалтерской записью: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6"/>
        <w:gridCol w:w="3011"/>
        <w:gridCol w:w="1947"/>
        <w:gridCol w:w="1787"/>
        <w:gridCol w:w="2446"/>
      </w:tblGrid>
      <w:tr w:rsidR="000B1DBF" w:rsidRPr="000B1DBF" w:rsidTr="00133DCA">
        <w:tc>
          <w:tcPr>
            <w:tcW w:w="556" w:type="dxa"/>
            <w:vMerge w:val="restart"/>
            <w:tcBorders>
              <w:top w:val="single" w:sz="4" w:space="0" w:color="auto"/>
              <w:left w:val="single" w:sz="4" w:space="0" w:color="auto"/>
              <w:bottom w:val="single" w:sz="4" w:space="0" w:color="auto"/>
              <w:right w:val="single" w:sz="4" w:space="0" w:color="auto"/>
            </w:tcBorders>
          </w:tcPr>
          <w:p w:rsidR="000B1DBF" w:rsidRPr="000B1DBF" w:rsidRDefault="000B1DBF" w:rsidP="003E0D4B">
            <w:pPr>
              <w:autoSpaceDE w:val="0"/>
              <w:autoSpaceDN w:val="0"/>
              <w:adjustRightInd w:val="0"/>
              <w:jc w:val="center"/>
              <w:rPr>
                <w:rFonts w:ascii="Times New Roman" w:hAnsi="Times New Roman" w:cs="Times New Roman"/>
                <w:sz w:val="28"/>
                <w:szCs w:val="28"/>
              </w:rPr>
            </w:pPr>
            <w:r w:rsidRPr="000B1DBF">
              <w:rPr>
                <w:rFonts w:ascii="Times New Roman" w:hAnsi="Times New Roman" w:cs="Times New Roman"/>
                <w:sz w:val="28"/>
                <w:szCs w:val="28"/>
              </w:rPr>
              <w:t>№</w:t>
            </w:r>
          </w:p>
        </w:tc>
        <w:tc>
          <w:tcPr>
            <w:tcW w:w="3011" w:type="dxa"/>
            <w:vMerge w:val="restart"/>
            <w:tcBorders>
              <w:top w:val="single" w:sz="4" w:space="0" w:color="auto"/>
              <w:left w:val="single" w:sz="4" w:space="0" w:color="auto"/>
              <w:bottom w:val="single" w:sz="4" w:space="0" w:color="auto"/>
              <w:right w:val="single" w:sz="4" w:space="0" w:color="auto"/>
            </w:tcBorders>
          </w:tcPr>
          <w:p w:rsidR="000B1DBF" w:rsidRPr="000B1DBF" w:rsidRDefault="000B1DBF" w:rsidP="003E0D4B">
            <w:pPr>
              <w:autoSpaceDE w:val="0"/>
              <w:autoSpaceDN w:val="0"/>
              <w:adjustRightInd w:val="0"/>
              <w:jc w:val="center"/>
              <w:rPr>
                <w:rFonts w:ascii="Times New Roman" w:hAnsi="Times New Roman" w:cs="Times New Roman"/>
                <w:sz w:val="28"/>
                <w:szCs w:val="28"/>
              </w:rPr>
            </w:pPr>
            <w:r w:rsidRPr="000B1DBF">
              <w:rPr>
                <w:rFonts w:ascii="Times New Roman" w:hAnsi="Times New Roman" w:cs="Times New Roman"/>
                <w:sz w:val="28"/>
                <w:szCs w:val="28"/>
              </w:rPr>
              <w:t>Наименования операции</w:t>
            </w:r>
          </w:p>
        </w:tc>
        <w:tc>
          <w:tcPr>
            <w:tcW w:w="3734" w:type="dxa"/>
            <w:gridSpan w:val="2"/>
            <w:tcBorders>
              <w:top w:val="single" w:sz="4" w:space="0" w:color="auto"/>
              <w:left w:val="single" w:sz="4" w:space="0" w:color="auto"/>
              <w:bottom w:val="single" w:sz="4" w:space="0" w:color="auto"/>
              <w:right w:val="single" w:sz="4" w:space="0" w:color="auto"/>
            </w:tcBorders>
          </w:tcPr>
          <w:p w:rsidR="000B1DBF" w:rsidRPr="000B1DBF" w:rsidRDefault="000B1DBF" w:rsidP="003E0D4B">
            <w:pPr>
              <w:autoSpaceDE w:val="0"/>
              <w:autoSpaceDN w:val="0"/>
              <w:adjustRightInd w:val="0"/>
              <w:jc w:val="center"/>
              <w:rPr>
                <w:rFonts w:ascii="Times New Roman" w:hAnsi="Times New Roman" w:cs="Times New Roman"/>
                <w:sz w:val="28"/>
                <w:szCs w:val="28"/>
              </w:rPr>
            </w:pPr>
            <w:r w:rsidRPr="000B1DBF">
              <w:rPr>
                <w:rFonts w:ascii="Times New Roman" w:hAnsi="Times New Roman" w:cs="Times New Roman"/>
                <w:sz w:val="28"/>
                <w:szCs w:val="28"/>
              </w:rPr>
              <w:t>Корреспондирующий счет</w:t>
            </w:r>
          </w:p>
        </w:tc>
        <w:tc>
          <w:tcPr>
            <w:tcW w:w="2446" w:type="dxa"/>
            <w:vMerge w:val="restart"/>
            <w:tcBorders>
              <w:top w:val="single" w:sz="4" w:space="0" w:color="auto"/>
              <w:left w:val="single" w:sz="4" w:space="0" w:color="auto"/>
              <w:bottom w:val="single" w:sz="4" w:space="0" w:color="auto"/>
              <w:right w:val="single" w:sz="4" w:space="0" w:color="auto"/>
            </w:tcBorders>
          </w:tcPr>
          <w:p w:rsidR="000B1DBF" w:rsidRPr="000B1DBF" w:rsidRDefault="000B1DBF" w:rsidP="003E0D4B">
            <w:pPr>
              <w:autoSpaceDE w:val="0"/>
              <w:autoSpaceDN w:val="0"/>
              <w:adjustRightInd w:val="0"/>
              <w:jc w:val="center"/>
              <w:rPr>
                <w:rFonts w:ascii="Times New Roman" w:hAnsi="Times New Roman" w:cs="Times New Roman"/>
                <w:sz w:val="28"/>
                <w:szCs w:val="28"/>
              </w:rPr>
            </w:pPr>
            <w:r w:rsidRPr="000B1DBF">
              <w:rPr>
                <w:rFonts w:ascii="Times New Roman" w:hAnsi="Times New Roman" w:cs="Times New Roman"/>
                <w:sz w:val="28"/>
                <w:szCs w:val="28"/>
              </w:rPr>
              <w:t>Основание</w:t>
            </w:r>
          </w:p>
        </w:tc>
      </w:tr>
      <w:tr w:rsidR="000B1DBF" w:rsidRPr="000B1DBF" w:rsidTr="00133DCA">
        <w:tc>
          <w:tcPr>
            <w:tcW w:w="0" w:type="auto"/>
            <w:vMerge/>
            <w:tcBorders>
              <w:top w:val="single" w:sz="4" w:space="0" w:color="auto"/>
              <w:left w:val="single" w:sz="4" w:space="0" w:color="auto"/>
              <w:bottom w:val="single" w:sz="4" w:space="0" w:color="auto"/>
              <w:right w:val="single" w:sz="4" w:space="0" w:color="auto"/>
            </w:tcBorders>
            <w:vAlign w:val="center"/>
          </w:tcPr>
          <w:p w:rsidR="000B1DBF" w:rsidRPr="000B1DBF" w:rsidRDefault="000B1DBF" w:rsidP="003E0D4B">
            <w:pPr>
              <w:autoSpaceDE w:val="0"/>
              <w:autoSpaceDN w:val="0"/>
              <w:adjustRightInd w:val="0"/>
              <w:ind w:firstLine="708"/>
              <w:jc w:val="both"/>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B1DBF" w:rsidRPr="000B1DBF" w:rsidRDefault="000B1DBF" w:rsidP="003E0D4B">
            <w:pPr>
              <w:autoSpaceDE w:val="0"/>
              <w:autoSpaceDN w:val="0"/>
              <w:adjustRightInd w:val="0"/>
              <w:ind w:firstLine="708"/>
              <w:jc w:val="both"/>
              <w:rPr>
                <w:rFonts w:ascii="Times New Roman" w:hAnsi="Times New Roman" w:cs="Times New Roman"/>
                <w:sz w:val="28"/>
                <w:szCs w:val="28"/>
              </w:rPr>
            </w:pPr>
          </w:p>
        </w:tc>
        <w:tc>
          <w:tcPr>
            <w:tcW w:w="1947" w:type="dxa"/>
            <w:tcBorders>
              <w:top w:val="single" w:sz="4" w:space="0" w:color="auto"/>
              <w:left w:val="single" w:sz="4" w:space="0" w:color="auto"/>
              <w:bottom w:val="single" w:sz="4" w:space="0" w:color="auto"/>
              <w:right w:val="single" w:sz="4" w:space="0" w:color="auto"/>
            </w:tcBorders>
          </w:tcPr>
          <w:p w:rsidR="000B1DBF" w:rsidRPr="000B1DBF" w:rsidRDefault="000B1DBF" w:rsidP="003E0D4B">
            <w:pPr>
              <w:autoSpaceDE w:val="0"/>
              <w:autoSpaceDN w:val="0"/>
              <w:adjustRightInd w:val="0"/>
              <w:jc w:val="center"/>
              <w:rPr>
                <w:rFonts w:ascii="Times New Roman" w:hAnsi="Times New Roman" w:cs="Times New Roman"/>
                <w:sz w:val="28"/>
                <w:szCs w:val="28"/>
              </w:rPr>
            </w:pPr>
            <w:r w:rsidRPr="000B1DBF">
              <w:rPr>
                <w:rFonts w:ascii="Times New Roman" w:hAnsi="Times New Roman" w:cs="Times New Roman"/>
                <w:sz w:val="28"/>
                <w:szCs w:val="28"/>
              </w:rPr>
              <w:t>Дебет</w:t>
            </w:r>
          </w:p>
        </w:tc>
        <w:tc>
          <w:tcPr>
            <w:tcW w:w="1787" w:type="dxa"/>
            <w:tcBorders>
              <w:top w:val="single" w:sz="4" w:space="0" w:color="auto"/>
              <w:left w:val="single" w:sz="4" w:space="0" w:color="auto"/>
              <w:bottom w:val="single" w:sz="4" w:space="0" w:color="auto"/>
              <w:right w:val="single" w:sz="4" w:space="0" w:color="auto"/>
            </w:tcBorders>
          </w:tcPr>
          <w:p w:rsidR="000B1DBF" w:rsidRPr="000B1DBF" w:rsidRDefault="000B1DBF" w:rsidP="003E0D4B">
            <w:pPr>
              <w:autoSpaceDE w:val="0"/>
              <w:autoSpaceDN w:val="0"/>
              <w:adjustRightInd w:val="0"/>
              <w:jc w:val="center"/>
              <w:rPr>
                <w:rFonts w:ascii="Times New Roman" w:hAnsi="Times New Roman" w:cs="Times New Roman"/>
                <w:sz w:val="28"/>
                <w:szCs w:val="28"/>
              </w:rPr>
            </w:pPr>
            <w:r w:rsidRPr="000B1DBF">
              <w:rPr>
                <w:rFonts w:ascii="Times New Roman" w:hAnsi="Times New Roman" w:cs="Times New Roman"/>
                <w:sz w:val="28"/>
                <w:szCs w:val="28"/>
              </w:rPr>
              <w:t>Кредит</w:t>
            </w:r>
          </w:p>
        </w:tc>
        <w:tc>
          <w:tcPr>
            <w:tcW w:w="2446" w:type="dxa"/>
            <w:vMerge/>
            <w:tcBorders>
              <w:top w:val="single" w:sz="4" w:space="0" w:color="auto"/>
              <w:left w:val="single" w:sz="4" w:space="0" w:color="auto"/>
              <w:bottom w:val="single" w:sz="4" w:space="0" w:color="auto"/>
              <w:right w:val="single" w:sz="4" w:space="0" w:color="auto"/>
            </w:tcBorders>
            <w:vAlign w:val="center"/>
          </w:tcPr>
          <w:p w:rsidR="000B1DBF" w:rsidRPr="000B1DBF" w:rsidRDefault="000B1DBF" w:rsidP="003E0D4B">
            <w:pPr>
              <w:autoSpaceDE w:val="0"/>
              <w:autoSpaceDN w:val="0"/>
              <w:adjustRightInd w:val="0"/>
              <w:ind w:firstLine="708"/>
              <w:jc w:val="both"/>
              <w:rPr>
                <w:rFonts w:ascii="Times New Roman" w:hAnsi="Times New Roman" w:cs="Times New Roman"/>
                <w:sz w:val="28"/>
                <w:szCs w:val="28"/>
              </w:rPr>
            </w:pPr>
          </w:p>
        </w:tc>
      </w:tr>
      <w:tr w:rsidR="000B1DBF" w:rsidRPr="000B1DBF" w:rsidTr="00133DCA">
        <w:tc>
          <w:tcPr>
            <w:tcW w:w="556" w:type="dxa"/>
            <w:tcBorders>
              <w:top w:val="single" w:sz="4" w:space="0" w:color="auto"/>
              <w:left w:val="single" w:sz="4" w:space="0" w:color="auto"/>
              <w:bottom w:val="single" w:sz="4" w:space="0" w:color="auto"/>
              <w:right w:val="single" w:sz="4" w:space="0" w:color="auto"/>
            </w:tcBorders>
          </w:tcPr>
          <w:p w:rsidR="000B1DBF" w:rsidRPr="000B1DBF" w:rsidRDefault="000B1DBF" w:rsidP="003E0D4B">
            <w:pPr>
              <w:autoSpaceDE w:val="0"/>
              <w:autoSpaceDN w:val="0"/>
              <w:adjustRightInd w:val="0"/>
              <w:jc w:val="both"/>
              <w:rPr>
                <w:rFonts w:ascii="Times New Roman" w:hAnsi="Times New Roman" w:cs="Times New Roman"/>
                <w:sz w:val="28"/>
                <w:szCs w:val="28"/>
              </w:rPr>
            </w:pPr>
            <w:r w:rsidRPr="000B1DBF">
              <w:rPr>
                <w:rFonts w:ascii="Times New Roman" w:hAnsi="Times New Roman" w:cs="Times New Roman"/>
                <w:sz w:val="28"/>
                <w:szCs w:val="28"/>
              </w:rPr>
              <w:t>1.</w:t>
            </w:r>
          </w:p>
        </w:tc>
        <w:tc>
          <w:tcPr>
            <w:tcW w:w="3011" w:type="dxa"/>
            <w:tcBorders>
              <w:top w:val="single" w:sz="4" w:space="0" w:color="auto"/>
              <w:left w:val="single" w:sz="4" w:space="0" w:color="auto"/>
              <w:bottom w:val="single" w:sz="4" w:space="0" w:color="auto"/>
              <w:right w:val="single" w:sz="4" w:space="0" w:color="auto"/>
            </w:tcBorders>
          </w:tcPr>
          <w:p w:rsidR="000B1DBF" w:rsidRPr="000B1DBF" w:rsidRDefault="000B1DBF" w:rsidP="003E0D4B">
            <w:pPr>
              <w:autoSpaceDE w:val="0"/>
              <w:autoSpaceDN w:val="0"/>
              <w:adjustRightInd w:val="0"/>
              <w:jc w:val="both"/>
              <w:rPr>
                <w:rFonts w:ascii="Times New Roman" w:hAnsi="Times New Roman" w:cs="Times New Roman"/>
                <w:sz w:val="28"/>
                <w:szCs w:val="28"/>
              </w:rPr>
            </w:pPr>
            <w:r w:rsidRPr="000B1DBF">
              <w:rPr>
                <w:rFonts w:ascii="Times New Roman" w:hAnsi="Times New Roman" w:cs="Times New Roman"/>
                <w:sz w:val="28"/>
                <w:szCs w:val="28"/>
              </w:rPr>
              <w:t>Поступление денежных средств на лицевые счетах в органе казначейства</w:t>
            </w:r>
          </w:p>
        </w:tc>
        <w:tc>
          <w:tcPr>
            <w:tcW w:w="1947" w:type="dxa"/>
            <w:tcBorders>
              <w:top w:val="single" w:sz="4" w:space="0" w:color="auto"/>
              <w:left w:val="single" w:sz="4" w:space="0" w:color="auto"/>
              <w:bottom w:val="single" w:sz="4" w:space="0" w:color="auto"/>
              <w:right w:val="single" w:sz="4" w:space="0" w:color="auto"/>
            </w:tcBorders>
          </w:tcPr>
          <w:p w:rsidR="000B1DBF" w:rsidRPr="000B1DBF" w:rsidRDefault="000B1DBF" w:rsidP="003E0D4B">
            <w:pPr>
              <w:autoSpaceDE w:val="0"/>
              <w:autoSpaceDN w:val="0"/>
              <w:adjustRightInd w:val="0"/>
              <w:jc w:val="both"/>
              <w:rPr>
                <w:rFonts w:ascii="Times New Roman" w:hAnsi="Times New Roman" w:cs="Times New Roman"/>
                <w:sz w:val="28"/>
                <w:szCs w:val="28"/>
              </w:rPr>
            </w:pPr>
            <w:r w:rsidRPr="000B1DBF">
              <w:rPr>
                <w:rFonts w:ascii="Times New Roman" w:hAnsi="Times New Roman" w:cs="Times New Roman"/>
                <w:sz w:val="28"/>
                <w:szCs w:val="28"/>
              </w:rPr>
              <w:t>3.201.11.510</w:t>
            </w:r>
          </w:p>
        </w:tc>
        <w:tc>
          <w:tcPr>
            <w:tcW w:w="1787" w:type="dxa"/>
            <w:tcBorders>
              <w:top w:val="single" w:sz="4" w:space="0" w:color="auto"/>
              <w:left w:val="single" w:sz="4" w:space="0" w:color="auto"/>
              <w:bottom w:val="single" w:sz="4" w:space="0" w:color="auto"/>
              <w:right w:val="single" w:sz="4" w:space="0" w:color="auto"/>
            </w:tcBorders>
          </w:tcPr>
          <w:p w:rsidR="000B1DBF" w:rsidRPr="000B1DBF" w:rsidRDefault="000B1DBF" w:rsidP="003E0D4B">
            <w:pPr>
              <w:autoSpaceDE w:val="0"/>
              <w:autoSpaceDN w:val="0"/>
              <w:adjustRightInd w:val="0"/>
              <w:jc w:val="both"/>
              <w:rPr>
                <w:rFonts w:ascii="Times New Roman" w:hAnsi="Times New Roman" w:cs="Times New Roman"/>
                <w:sz w:val="28"/>
                <w:szCs w:val="28"/>
              </w:rPr>
            </w:pPr>
            <w:r w:rsidRPr="000B1DBF">
              <w:rPr>
                <w:rFonts w:ascii="Times New Roman" w:hAnsi="Times New Roman" w:cs="Times New Roman"/>
                <w:sz w:val="28"/>
                <w:szCs w:val="28"/>
              </w:rPr>
              <w:t>3.304.01.730</w:t>
            </w:r>
          </w:p>
        </w:tc>
        <w:tc>
          <w:tcPr>
            <w:tcW w:w="2446" w:type="dxa"/>
            <w:tcBorders>
              <w:top w:val="single" w:sz="4" w:space="0" w:color="auto"/>
              <w:left w:val="single" w:sz="4" w:space="0" w:color="auto"/>
              <w:bottom w:val="single" w:sz="4" w:space="0" w:color="auto"/>
              <w:right w:val="single" w:sz="4" w:space="0" w:color="auto"/>
            </w:tcBorders>
          </w:tcPr>
          <w:p w:rsidR="000B1DBF" w:rsidRPr="000B1DBF" w:rsidRDefault="000B1DBF" w:rsidP="003E0D4B">
            <w:pPr>
              <w:autoSpaceDE w:val="0"/>
              <w:autoSpaceDN w:val="0"/>
              <w:adjustRightInd w:val="0"/>
              <w:jc w:val="both"/>
              <w:rPr>
                <w:rFonts w:ascii="Times New Roman" w:hAnsi="Times New Roman" w:cs="Times New Roman"/>
                <w:sz w:val="28"/>
                <w:szCs w:val="28"/>
              </w:rPr>
            </w:pPr>
            <w:r w:rsidRPr="000B1DBF">
              <w:rPr>
                <w:rFonts w:ascii="Times New Roman" w:hAnsi="Times New Roman" w:cs="Times New Roman"/>
                <w:sz w:val="28"/>
                <w:szCs w:val="28"/>
              </w:rPr>
              <w:t>распоряжение на зачисление средств, справка-уведомление об уточнении операций</w:t>
            </w:r>
          </w:p>
        </w:tc>
      </w:tr>
      <w:tr w:rsidR="000B1DBF" w:rsidRPr="000B1DBF" w:rsidTr="00133DCA">
        <w:tc>
          <w:tcPr>
            <w:tcW w:w="556" w:type="dxa"/>
            <w:tcBorders>
              <w:top w:val="single" w:sz="4" w:space="0" w:color="auto"/>
              <w:left w:val="single" w:sz="4" w:space="0" w:color="auto"/>
              <w:bottom w:val="single" w:sz="4" w:space="0" w:color="auto"/>
              <w:right w:val="single" w:sz="4" w:space="0" w:color="auto"/>
            </w:tcBorders>
          </w:tcPr>
          <w:p w:rsidR="000B1DBF" w:rsidRPr="000B1DBF" w:rsidRDefault="000B1DBF" w:rsidP="003E0D4B">
            <w:pPr>
              <w:autoSpaceDE w:val="0"/>
              <w:autoSpaceDN w:val="0"/>
              <w:adjustRightInd w:val="0"/>
              <w:jc w:val="both"/>
              <w:rPr>
                <w:rFonts w:ascii="Times New Roman" w:hAnsi="Times New Roman" w:cs="Times New Roman"/>
                <w:sz w:val="28"/>
                <w:szCs w:val="28"/>
              </w:rPr>
            </w:pPr>
            <w:r w:rsidRPr="000B1DBF">
              <w:rPr>
                <w:rFonts w:ascii="Times New Roman" w:hAnsi="Times New Roman" w:cs="Times New Roman"/>
                <w:sz w:val="28"/>
                <w:szCs w:val="28"/>
              </w:rPr>
              <w:t>2.</w:t>
            </w:r>
          </w:p>
        </w:tc>
        <w:tc>
          <w:tcPr>
            <w:tcW w:w="3011" w:type="dxa"/>
            <w:tcBorders>
              <w:top w:val="single" w:sz="4" w:space="0" w:color="auto"/>
              <w:left w:val="single" w:sz="4" w:space="0" w:color="auto"/>
              <w:bottom w:val="single" w:sz="4" w:space="0" w:color="auto"/>
              <w:right w:val="single" w:sz="4" w:space="0" w:color="auto"/>
            </w:tcBorders>
          </w:tcPr>
          <w:p w:rsidR="000B1DBF" w:rsidRPr="000B1DBF" w:rsidRDefault="000B1DBF" w:rsidP="003E0D4B">
            <w:pPr>
              <w:autoSpaceDE w:val="0"/>
              <w:autoSpaceDN w:val="0"/>
              <w:adjustRightInd w:val="0"/>
              <w:jc w:val="both"/>
              <w:rPr>
                <w:rFonts w:ascii="Times New Roman" w:hAnsi="Times New Roman" w:cs="Times New Roman"/>
                <w:sz w:val="28"/>
                <w:szCs w:val="28"/>
              </w:rPr>
            </w:pPr>
            <w:r w:rsidRPr="000B1DBF">
              <w:rPr>
                <w:rFonts w:ascii="Times New Roman" w:hAnsi="Times New Roman" w:cs="Times New Roman"/>
                <w:sz w:val="28"/>
                <w:szCs w:val="28"/>
              </w:rPr>
              <w:t xml:space="preserve">Выбытие денежных средств с лицевых счетов в органе </w:t>
            </w:r>
            <w:r w:rsidRPr="000B1DBF">
              <w:rPr>
                <w:rFonts w:ascii="Times New Roman" w:hAnsi="Times New Roman" w:cs="Times New Roman"/>
                <w:sz w:val="28"/>
                <w:szCs w:val="28"/>
              </w:rPr>
              <w:lastRenderedPageBreak/>
              <w:t>казначейства</w:t>
            </w:r>
          </w:p>
        </w:tc>
        <w:tc>
          <w:tcPr>
            <w:tcW w:w="1947" w:type="dxa"/>
            <w:tcBorders>
              <w:top w:val="single" w:sz="4" w:space="0" w:color="auto"/>
              <w:left w:val="single" w:sz="4" w:space="0" w:color="auto"/>
              <w:bottom w:val="single" w:sz="4" w:space="0" w:color="auto"/>
              <w:right w:val="single" w:sz="4" w:space="0" w:color="auto"/>
            </w:tcBorders>
          </w:tcPr>
          <w:p w:rsidR="000B1DBF" w:rsidRPr="000B1DBF" w:rsidRDefault="000B1DBF" w:rsidP="003E0D4B">
            <w:pPr>
              <w:autoSpaceDE w:val="0"/>
              <w:autoSpaceDN w:val="0"/>
              <w:adjustRightInd w:val="0"/>
              <w:jc w:val="both"/>
              <w:rPr>
                <w:rFonts w:ascii="Times New Roman" w:hAnsi="Times New Roman" w:cs="Times New Roman"/>
                <w:sz w:val="28"/>
                <w:szCs w:val="28"/>
              </w:rPr>
            </w:pPr>
            <w:r w:rsidRPr="000B1DBF">
              <w:rPr>
                <w:rFonts w:ascii="Times New Roman" w:hAnsi="Times New Roman" w:cs="Times New Roman"/>
                <w:sz w:val="28"/>
                <w:szCs w:val="28"/>
              </w:rPr>
              <w:lastRenderedPageBreak/>
              <w:t>3.304.01.830</w:t>
            </w:r>
          </w:p>
        </w:tc>
        <w:tc>
          <w:tcPr>
            <w:tcW w:w="1787" w:type="dxa"/>
            <w:tcBorders>
              <w:top w:val="single" w:sz="4" w:space="0" w:color="auto"/>
              <w:left w:val="single" w:sz="4" w:space="0" w:color="auto"/>
              <w:bottom w:val="single" w:sz="4" w:space="0" w:color="auto"/>
              <w:right w:val="single" w:sz="4" w:space="0" w:color="auto"/>
            </w:tcBorders>
          </w:tcPr>
          <w:p w:rsidR="000B1DBF" w:rsidRPr="000B1DBF" w:rsidRDefault="000B1DBF" w:rsidP="003E0D4B">
            <w:pPr>
              <w:autoSpaceDE w:val="0"/>
              <w:autoSpaceDN w:val="0"/>
              <w:adjustRightInd w:val="0"/>
              <w:jc w:val="both"/>
              <w:rPr>
                <w:rFonts w:ascii="Times New Roman" w:hAnsi="Times New Roman" w:cs="Times New Roman"/>
                <w:sz w:val="28"/>
                <w:szCs w:val="28"/>
              </w:rPr>
            </w:pPr>
            <w:r w:rsidRPr="000B1DBF">
              <w:rPr>
                <w:rFonts w:ascii="Times New Roman" w:hAnsi="Times New Roman" w:cs="Times New Roman"/>
                <w:sz w:val="28"/>
                <w:szCs w:val="28"/>
              </w:rPr>
              <w:t>3.201.11.610</w:t>
            </w:r>
          </w:p>
        </w:tc>
        <w:tc>
          <w:tcPr>
            <w:tcW w:w="2446" w:type="dxa"/>
            <w:tcBorders>
              <w:top w:val="single" w:sz="4" w:space="0" w:color="auto"/>
              <w:left w:val="single" w:sz="4" w:space="0" w:color="auto"/>
              <w:bottom w:val="single" w:sz="4" w:space="0" w:color="auto"/>
              <w:right w:val="single" w:sz="4" w:space="0" w:color="auto"/>
            </w:tcBorders>
          </w:tcPr>
          <w:p w:rsidR="000B1DBF" w:rsidRPr="000B1DBF" w:rsidRDefault="000B1DBF" w:rsidP="003E0D4B">
            <w:pPr>
              <w:autoSpaceDE w:val="0"/>
              <w:autoSpaceDN w:val="0"/>
              <w:adjustRightInd w:val="0"/>
              <w:jc w:val="both"/>
              <w:rPr>
                <w:rFonts w:ascii="Times New Roman" w:hAnsi="Times New Roman" w:cs="Times New Roman"/>
                <w:sz w:val="28"/>
                <w:szCs w:val="28"/>
              </w:rPr>
            </w:pPr>
            <w:r w:rsidRPr="000B1DBF">
              <w:rPr>
                <w:rFonts w:ascii="Times New Roman" w:hAnsi="Times New Roman" w:cs="Times New Roman"/>
                <w:sz w:val="28"/>
                <w:szCs w:val="28"/>
              </w:rPr>
              <w:t xml:space="preserve">разнарядка (приложения 5-21 к настоящей </w:t>
            </w:r>
            <w:r w:rsidRPr="000B1DBF">
              <w:rPr>
                <w:rFonts w:ascii="Times New Roman" w:hAnsi="Times New Roman" w:cs="Times New Roman"/>
                <w:sz w:val="28"/>
                <w:szCs w:val="28"/>
              </w:rPr>
              <w:lastRenderedPageBreak/>
              <w:t>учетной политике), заявка на выплату средств, справка-уведомление об уточнении операций, служебная записка</w:t>
            </w:r>
          </w:p>
        </w:tc>
      </w:tr>
    </w:tbl>
    <w:p w:rsidR="000B1DBF" w:rsidRPr="000B1DBF" w:rsidRDefault="000B1DBF" w:rsidP="000B1DBF">
      <w:pPr>
        <w:autoSpaceDE w:val="0"/>
        <w:autoSpaceDN w:val="0"/>
        <w:adjustRightInd w:val="0"/>
        <w:ind w:firstLine="708"/>
        <w:jc w:val="both"/>
        <w:rPr>
          <w:rFonts w:ascii="Times New Roman" w:hAnsi="Times New Roman" w:cs="Times New Roman"/>
          <w:sz w:val="28"/>
          <w:szCs w:val="28"/>
        </w:rPr>
      </w:pPr>
      <w:r w:rsidRPr="000B1DBF">
        <w:rPr>
          <w:rFonts w:ascii="Times New Roman" w:hAnsi="Times New Roman" w:cs="Times New Roman"/>
          <w:sz w:val="28"/>
          <w:szCs w:val="28"/>
        </w:rPr>
        <w:lastRenderedPageBreak/>
        <w:t>Источниками формирования средств поступающих во временное распоряжение являются:</w:t>
      </w:r>
    </w:p>
    <w:p w:rsidR="000B1DBF" w:rsidRPr="000B1DBF" w:rsidRDefault="000B1DBF" w:rsidP="000B1DBF">
      <w:pPr>
        <w:autoSpaceDE w:val="0"/>
        <w:autoSpaceDN w:val="0"/>
        <w:adjustRightInd w:val="0"/>
        <w:ind w:firstLine="708"/>
        <w:jc w:val="both"/>
        <w:rPr>
          <w:rFonts w:ascii="Times New Roman" w:hAnsi="Times New Roman" w:cs="Times New Roman"/>
          <w:sz w:val="28"/>
          <w:szCs w:val="28"/>
        </w:rPr>
      </w:pPr>
      <w:r w:rsidRPr="000B1DBF">
        <w:rPr>
          <w:rFonts w:ascii="Times New Roman" w:hAnsi="Times New Roman" w:cs="Times New Roman"/>
          <w:sz w:val="28"/>
          <w:szCs w:val="28"/>
        </w:rPr>
        <w:t>1) Возвраты неправомерно полученных пособий за счет фонда социального страхования Российской Федерации за 2007-2013 годы (по уходу за ребенком до достижения им возраста полутора лет гражданам, не подлежащим обязательному социальному страхованию; при рождении ребенка);</w:t>
      </w:r>
    </w:p>
    <w:p w:rsidR="000B1DBF" w:rsidRPr="000B1DBF" w:rsidRDefault="000B1DBF" w:rsidP="000B1DBF">
      <w:pPr>
        <w:autoSpaceDE w:val="0"/>
        <w:autoSpaceDN w:val="0"/>
        <w:adjustRightInd w:val="0"/>
        <w:ind w:firstLine="708"/>
        <w:jc w:val="both"/>
        <w:rPr>
          <w:rFonts w:ascii="Times New Roman" w:hAnsi="Times New Roman" w:cs="Times New Roman"/>
          <w:sz w:val="28"/>
          <w:szCs w:val="28"/>
        </w:rPr>
      </w:pPr>
      <w:r w:rsidRPr="000B1DBF">
        <w:rPr>
          <w:rFonts w:ascii="Times New Roman" w:hAnsi="Times New Roman" w:cs="Times New Roman"/>
          <w:sz w:val="28"/>
          <w:szCs w:val="28"/>
        </w:rPr>
        <w:t>2) общественно – государственный фонд по защите прав вкладчиков и акционеров, денежные средства используются на компенсационные выплаты гражданам, которым был причинен ущерб на финансовом и фондовом рынках Российской Федерации;</w:t>
      </w:r>
    </w:p>
    <w:p w:rsidR="000B1DBF" w:rsidRPr="000B1DBF" w:rsidRDefault="000B1DBF" w:rsidP="000B1DBF">
      <w:pPr>
        <w:autoSpaceDE w:val="0"/>
        <w:autoSpaceDN w:val="0"/>
        <w:adjustRightInd w:val="0"/>
        <w:ind w:firstLine="708"/>
        <w:jc w:val="both"/>
        <w:rPr>
          <w:rFonts w:ascii="Times New Roman" w:hAnsi="Times New Roman" w:cs="Times New Roman"/>
          <w:sz w:val="28"/>
          <w:szCs w:val="28"/>
        </w:rPr>
      </w:pPr>
      <w:r w:rsidRPr="000B1DBF">
        <w:rPr>
          <w:rFonts w:ascii="Times New Roman" w:hAnsi="Times New Roman" w:cs="Times New Roman"/>
          <w:sz w:val="28"/>
          <w:szCs w:val="28"/>
        </w:rPr>
        <w:t>3) безвозмездно целевые перечисления от юридических и физических лиц для оказания помощи гражданам, пострадавшим в результате чрезвычайных ситуаций природного и техногенного характера;</w:t>
      </w:r>
    </w:p>
    <w:p w:rsidR="000B1DBF" w:rsidRPr="000B1DBF" w:rsidRDefault="000B1DBF" w:rsidP="000B1DBF">
      <w:pPr>
        <w:autoSpaceDE w:val="0"/>
        <w:autoSpaceDN w:val="0"/>
        <w:adjustRightInd w:val="0"/>
        <w:ind w:firstLine="708"/>
        <w:jc w:val="both"/>
        <w:rPr>
          <w:rFonts w:ascii="Times New Roman" w:hAnsi="Times New Roman" w:cs="Times New Roman"/>
          <w:sz w:val="28"/>
          <w:szCs w:val="28"/>
        </w:rPr>
      </w:pPr>
      <w:r w:rsidRPr="000B1DBF">
        <w:rPr>
          <w:rFonts w:ascii="Times New Roman" w:hAnsi="Times New Roman" w:cs="Times New Roman"/>
          <w:sz w:val="28"/>
          <w:szCs w:val="28"/>
        </w:rPr>
        <w:t>4) залог денежных средств в размере обеспечения исполнения государственного контракта, предоставляемый участником конкурса (победителя аукциона);</w:t>
      </w:r>
    </w:p>
    <w:p w:rsidR="000B1DBF" w:rsidRPr="000B1DBF" w:rsidRDefault="000B1DBF" w:rsidP="000B1DBF">
      <w:pPr>
        <w:autoSpaceDE w:val="0"/>
        <w:autoSpaceDN w:val="0"/>
        <w:adjustRightInd w:val="0"/>
        <w:ind w:firstLine="708"/>
        <w:jc w:val="both"/>
        <w:rPr>
          <w:rFonts w:ascii="Times New Roman" w:hAnsi="Times New Roman" w:cs="Times New Roman"/>
          <w:sz w:val="28"/>
          <w:szCs w:val="28"/>
        </w:rPr>
      </w:pPr>
      <w:r w:rsidRPr="000B1DBF">
        <w:rPr>
          <w:rFonts w:ascii="Times New Roman" w:hAnsi="Times New Roman" w:cs="Times New Roman"/>
          <w:sz w:val="28"/>
          <w:szCs w:val="28"/>
        </w:rPr>
        <w:t>5) безвозмездные целевые перечисления от юридических и физических лиц для оказания помощи жителям Крыма, а также гражданам Украины, находящимся на территории Российской Федерации на законных основаниях и попавшим в трудную жизненную ситуацию.</w:t>
      </w:r>
    </w:p>
    <w:p w:rsidR="000B1DBF" w:rsidRPr="000B1DBF" w:rsidRDefault="000B1DBF" w:rsidP="000B1DBF">
      <w:pPr>
        <w:autoSpaceDE w:val="0"/>
        <w:autoSpaceDN w:val="0"/>
        <w:adjustRightInd w:val="0"/>
        <w:ind w:firstLine="708"/>
        <w:jc w:val="both"/>
        <w:rPr>
          <w:rFonts w:ascii="Times New Roman" w:hAnsi="Times New Roman" w:cs="Times New Roman"/>
          <w:sz w:val="28"/>
          <w:szCs w:val="28"/>
        </w:rPr>
      </w:pPr>
      <w:r w:rsidRPr="000B1DBF">
        <w:rPr>
          <w:rFonts w:ascii="Times New Roman" w:hAnsi="Times New Roman" w:cs="Times New Roman"/>
          <w:sz w:val="28"/>
          <w:szCs w:val="28"/>
        </w:rPr>
        <w:t>17. Учет операций по счетам 201.11 «Денежные средства учреждения на лицевых счетах в органе казначейства» и 304.05 «Расчеты по платежам из бюджета с финансовым органом» ведется в Журнале операций с безналичными денежными средствами.</w:t>
      </w:r>
    </w:p>
    <w:p w:rsidR="000B1DBF" w:rsidRPr="000B1DBF" w:rsidRDefault="000B1DBF" w:rsidP="000B1DBF">
      <w:pPr>
        <w:autoSpaceDE w:val="0"/>
        <w:autoSpaceDN w:val="0"/>
        <w:adjustRightInd w:val="0"/>
        <w:ind w:firstLine="708"/>
        <w:jc w:val="both"/>
        <w:rPr>
          <w:rFonts w:ascii="Times New Roman" w:hAnsi="Times New Roman" w:cs="Times New Roman"/>
          <w:sz w:val="28"/>
          <w:szCs w:val="28"/>
        </w:rPr>
      </w:pPr>
      <w:r w:rsidRPr="000B1DBF">
        <w:rPr>
          <w:rFonts w:ascii="Times New Roman" w:hAnsi="Times New Roman" w:cs="Times New Roman"/>
          <w:sz w:val="28"/>
          <w:szCs w:val="28"/>
        </w:rPr>
        <w:t>Нумерация платежных документов производится раздельно по каждому источнику финансирования.</w:t>
      </w:r>
    </w:p>
    <w:p w:rsidR="000B1DBF" w:rsidRPr="000B1DBF" w:rsidRDefault="000B1DBF" w:rsidP="000B1DBF">
      <w:pPr>
        <w:autoSpaceDE w:val="0"/>
        <w:autoSpaceDN w:val="0"/>
        <w:adjustRightInd w:val="0"/>
        <w:ind w:firstLine="708"/>
        <w:jc w:val="both"/>
        <w:rPr>
          <w:rFonts w:ascii="Times New Roman" w:hAnsi="Times New Roman" w:cs="Times New Roman"/>
          <w:sz w:val="28"/>
          <w:szCs w:val="28"/>
        </w:rPr>
      </w:pPr>
      <w:r w:rsidRPr="000B1DBF">
        <w:rPr>
          <w:rFonts w:ascii="Times New Roman" w:hAnsi="Times New Roman" w:cs="Times New Roman"/>
          <w:sz w:val="28"/>
          <w:szCs w:val="28"/>
        </w:rPr>
        <w:lastRenderedPageBreak/>
        <w:t>18. Учет исполнения бюджета по бюджетным и внебюджетным средствам осуществляется раздельно с составлением единого сводного баланса с учетом источников финансирования.</w:t>
      </w:r>
    </w:p>
    <w:p w:rsidR="000B1DBF" w:rsidRPr="000B1DBF" w:rsidRDefault="000B1DBF" w:rsidP="000B1DBF">
      <w:pPr>
        <w:autoSpaceDE w:val="0"/>
        <w:autoSpaceDN w:val="0"/>
        <w:adjustRightInd w:val="0"/>
        <w:ind w:firstLine="708"/>
        <w:jc w:val="both"/>
        <w:rPr>
          <w:rFonts w:ascii="Times New Roman" w:hAnsi="Times New Roman" w:cs="Times New Roman"/>
          <w:sz w:val="28"/>
          <w:szCs w:val="28"/>
        </w:rPr>
      </w:pPr>
      <w:r w:rsidRPr="000B1DBF">
        <w:rPr>
          <w:rFonts w:ascii="Times New Roman" w:hAnsi="Times New Roman" w:cs="Times New Roman"/>
          <w:sz w:val="28"/>
          <w:szCs w:val="28"/>
        </w:rPr>
        <w:t>19. Обработка учетной информации осуществляется с использованием программных продуктов «1С: Бухгалтерия государственного учреждения», «1С: Зарплата и кадры бюджетного учреждения», АЦК «БФТ», Свод-Смарт.</w:t>
      </w:r>
    </w:p>
    <w:p w:rsidR="00133DCA" w:rsidRDefault="00133DCA">
      <w:pPr>
        <w:ind w:firstLine="431"/>
        <w:jc w:val="both"/>
        <w:rPr>
          <w:rFonts w:ascii="Times New Roman" w:hAnsi="Times New Roman" w:cs="Times New Roman"/>
          <w:b/>
          <w:sz w:val="28"/>
          <w:szCs w:val="28"/>
          <w:shd w:val="clear" w:color="auto" w:fill="FFFFFF"/>
        </w:rPr>
      </w:pP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b/>
          <w:sz w:val="28"/>
          <w:szCs w:val="28"/>
          <w:shd w:val="clear" w:color="auto" w:fill="FFFFFF"/>
        </w:rPr>
        <w:t xml:space="preserve">                                          Учет основных средств.</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К бухгалтерскому учету в качестве основных средств, принимать материальные объекты:</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используемые в процессе деятельности учреждения при выполнении работ или оказании услуг, либо для управленческих нужд, </w:t>
      </w:r>
    </w:p>
    <w:p w:rsidR="00EB6CE1" w:rsidRDefault="00EB6CE1">
      <w:pPr>
        <w:numPr>
          <w:ilvl w:val="0"/>
          <w:numId w:val="9"/>
        </w:numPr>
        <w:ind w:left="0"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находящиеся в эксплуатации, запасе, на консервации, сданные в аренду, независимо от стоимости со сроком полезного использования более 12 месяцев.</w:t>
      </w:r>
    </w:p>
    <w:p w:rsidR="00D25855" w:rsidRDefault="00D25855" w:rsidP="00D25855">
      <w:pPr>
        <w:numPr>
          <w:ilvl w:val="0"/>
          <w:numId w:val="9"/>
        </w:numPr>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w:t>
      </w:r>
      <w:r w:rsidRPr="00D25855">
        <w:rPr>
          <w:rFonts w:ascii="Times New Roman" w:hAnsi="Times New Roman" w:cs="Times New Roman"/>
          <w:sz w:val="28"/>
          <w:szCs w:val="28"/>
          <w:shd w:val="clear" w:color="auto" w:fill="FFFFFF"/>
        </w:rPr>
        <w:t>ри совпадении срока полезного использования и метода начисления амортизации структурной части объекта основных средств со сроком полезного использования и методом начисления амортизации иных частей, составляющих совместно со структурными частями объекта основных средств единый объект имущества (единый объект основных средств), при определении суммы аморти</w:t>
      </w:r>
      <w:r>
        <w:rPr>
          <w:rFonts w:ascii="Times New Roman" w:hAnsi="Times New Roman" w:cs="Times New Roman"/>
          <w:sz w:val="28"/>
          <w:szCs w:val="28"/>
          <w:shd w:val="clear" w:color="auto" w:fill="FFFFFF"/>
        </w:rPr>
        <w:t>зации таких частей объединяются.</w:t>
      </w:r>
    </w:p>
    <w:p w:rsidR="00D25855" w:rsidRDefault="00D25855" w:rsidP="00D25855">
      <w:pPr>
        <w:ind w:left="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О</w:t>
      </w:r>
      <w:r w:rsidRPr="00D25855">
        <w:rPr>
          <w:rFonts w:ascii="Times New Roman" w:hAnsi="Times New Roman" w:cs="Times New Roman"/>
          <w:sz w:val="28"/>
          <w:szCs w:val="28"/>
          <w:shd w:val="clear" w:color="auto" w:fill="FFFFFF"/>
        </w:rPr>
        <w:t>снование - пу</w:t>
      </w:r>
      <w:r>
        <w:rPr>
          <w:rFonts w:ascii="Times New Roman" w:hAnsi="Times New Roman" w:cs="Times New Roman"/>
          <w:sz w:val="28"/>
          <w:szCs w:val="28"/>
          <w:shd w:val="clear" w:color="auto" w:fill="FFFFFF"/>
        </w:rPr>
        <w:t>нкт 40 ФСБУ "Основные средства"</w:t>
      </w:r>
    </w:p>
    <w:p w:rsidR="00EB6CE1" w:rsidRDefault="00EB6CE1">
      <w:pPr>
        <w:ind w:firstLine="431"/>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Учреждение учитывает в составе основных средств материальные объекты, независимо от их стоимости, со сроком полезного использования более 12 месяцев, а также:</w:t>
      </w:r>
      <w:r>
        <w:rPr>
          <w:rFonts w:ascii="Times New Roman" w:hAnsi="Times New Roman" w:cs="Times New Roman"/>
          <w:sz w:val="28"/>
          <w:szCs w:val="28"/>
          <w:shd w:val="clear" w:color="auto" w:fill="FFFFFF"/>
        </w:rPr>
        <w:br/>
        <w:t>– канцелярские принадлежности с электрическим приводом, а также канцелярские принадлежности, для которых производитель указал в документах гарантийный срок использования более 12 месяцев;</w:t>
      </w:r>
      <w:r>
        <w:rPr>
          <w:rFonts w:ascii="Times New Roman" w:hAnsi="Times New Roman" w:cs="Times New Roman"/>
          <w:sz w:val="28"/>
          <w:szCs w:val="28"/>
          <w:shd w:val="clear" w:color="auto" w:fill="FFFFFF"/>
        </w:rPr>
        <w:br/>
        <w:t>– штампы, печати;</w:t>
      </w:r>
      <w:r>
        <w:rPr>
          <w:rFonts w:ascii="Times New Roman" w:hAnsi="Times New Roman" w:cs="Times New Roman"/>
          <w:sz w:val="28"/>
          <w:szCs w:val="28"/>
          <w:shd w:val="clear" w:color="auto" w:fill="FFFFFF"/>
        </w:rPr>
        <w:br/>
        <w:t>– предметы конторского и хозяйственного пользования, многократно используемые в процессе деятельности учреждения, спортивный инвентарь;</w:t>
      </w:r>
      <w:r>
        <w:rPr>
          <w:rFonts w:ascii="Times New Roman" w:hAnsi="Times New Roman" w:cs="Times New Roman"/>
          <w:sz w:val="28"/>
          <w:szCs w:val="28"/>
          <w:shd w:val="clear" w:color="auto" w:fill="FFFFFF"/>
        </w:rPr>
        <w:br/>
        <w:t xml:space="preserve"> Перечисленные материальные объекты учитываются как хозяйственный инвентарь.</w:t>
      </w:r>
    </w:p>
    <w:p w:rsidR="00EB6CE1" w:rsidRDefault="00EB6CE1">
      <w:pPr>
        <w:ind w:firstLine="431"/>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Составные части компьютера (монитор, клавиатура, мышь, системный блок) учитываются как единый инвентарный объект.</w:t>
      </w:r>
    </w:p>
    <w:p w:rsidR="00EB6CE1" w:rsidRDefault="00EB6CE1">
      <w:pPr>
        <w:ind w:firstLine="431"/>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 xml:space="preserve">      Локально-вычислительная сеть (ЛВС) как отдельный инвентарный объект не учитывается. Отдельные элементы ЛВС, которые соответствуют критериям, установленным пунктом 38 Инструкции к Единому плану счетов № 157н, учитываются как отдельные основные средства.</w:t>
      </w:r>
    </w:p>
    <w:p w:rsidR="00EB6CE1" w:rsidRDefault="00EB6CE1">
      <w:pPr>
        <w:ind w:firstLine="431"/>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Охранно-пожарная сигнализация (ОПС) как отдельный инвентарный объект не учитывается. Отдельные элементы ОПС, которые соответствуют критериям, установленным пунктом 38 Инструкции к Единому плану счетов № 157н, учитываются как отдельные основные средства.</w:t>
      </w:r>
    </w:p>
    <w:p w:rsidR="00EB6CE1" w:rsidRDefault="00EB6CE1">
      <w:pPr>
        <w:ind w:firstLine="431"/>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Каждому объекту недвижимого, а также движимого имущества стоимостью свыше </w:t>
      </w:r>
      <w:r w:rsidR="00133DCA">
        <w:rPr>
          <w:rFonts w:ascii="Times New Roman" w:hAnsi="Times New Roman" w:cs="Times New Roman"/>
          <w:sz w:val="28"/>
          <w:szCs w:val="28"/>
          <w:shd w:val="clear" w:color="auto" w:fill="FFFFFF"/>
        </w:rPr>
        <w:t>10</w:t>
      </w:r>
      <w:r>
        <w:rPr>
          <w:rFonts w:ascii="Times New Roman" w:hAnsi="Times New Roman" w:cs="Times New Roman"/>
          <w:sz w:val="28"/>
          <w:szCs w:val="28"/>
          <w:shd w:val="clear" w:color="auto" w:fill="FFFFFF"/>
        </w:rPr>
        <w:t>000 руб. присваивается уникальный инвентарный номер, состоящий из десяти знаков:</w:t>
      </w:r>
      <w:r>
        <w:rPr>
          <w:rFonts w:ascii="Times New Roman" w:hAnsi="Times New Roman" w:cs="Times New Roman"/>
          <w:sz w:val="28"/>
          <w:szCs w:val="28"/>
          <w:shd w:val="clear" w:color="auto" w:fill="FFFFFF"/>
        </w:rPr>
        <w:br/>
        <w:t>1-й разряд – амортизационная группа, к которой отнесен объект при принятии к учету (при отнесении инвентарного объекта к 10-й амортизационной группе в данном разряде проставляется «0»);</w:t>
      </w:r>
      <w:r>
        <w:rPr>
          <w:rFonts w:ascii="Times New Roman" w:hAnsi="Times New Roman" w:cs="Times New Roman"/>
          <w:sz w:val="28"/>
          <w:szCs w:val="28"/>
          <w:shd w:val="clear" w:color="auto" w:fill="FFFFFF"/>
        </w:rPr>
        <w:br/>
        <w:t>2–4-й разряды – код объекта учета синтетического счета в Плане счетов бухгалтерского учета (приложение 1 к приказу Минфина России от 16 декабря 2010 г. № 174н);</w:t>
      </w:r>
      <w:r>
        <w:rPr>
          <w:rFonts w:ascii="Times New Roman" w:hAnsi="Times New Roman" w:cs="Times New Roman"/>
          <w:sz w:val="28"/>
          <w:szCs w:val="28"/>
          <w:shd w:val="clear" w:color="auto" w:fill="FFFFFF"/>
        </w:rPr>
        <w:br/>
        <w:t>5–6-й разряды – код группы и вида синтетического счета Плана счетов бухгалтерского учета (приложение 1 к приказу Минфина России от 16 декабря 2010 г. № 174н);</w:t>
      </w:r>
      <w:r>
        <w:rPr>
          <w:rFonts w:ascii="Times New Roman" w:hAnsi="Times New Roman" w:cs="Times New Roman"/>
          <w:sz w:val="28"/>
          <w:szCs w:val="28"/>
          <w:shd w:val="clear" w:color="auto" w:fill="FFFFFF"/>
        </w:rPr>
        <w:br/>
        <w:t>7–10-й разряды – порядковый номер нефинансового актива.</w:t>
      </w:r>
      <w:r>
        <w:rPr>
          <w:rFonts w:ascii="Times New Roman" w:hAnsi="Times New Roman" w:cs="Times New Roman"/>
          <w:sz w:val="28"/>
          <w:szCs w:val="28"/>
          <w:shd w:val="clear" w:color="auto" w:fill="FFFFFF"/>
        </w:rPr>
        <w:br/>
        <w:t>Основание: пункт 46 Инструкции к Единому плану счетов № 157н.</w:t>
      </w:r>
    </w:p>
    <w:p w:rsidR="00EB6CE1" w:rsidRDefault="00EB6CE1">
      <w:pPr>
        <w:ind w:firstLine="431"/>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Присвоенный объекту инвентарный номер обозначается материально ответственным лицом в присутствии уполномоченного члена комиссии по поступлению и выбытию активов путем нанесения номера на инвентарный объект краской или водостойким маркером.</w:t>
      </w:r>
      <w:r>
        <w:rPr>
          <w:rFonts w:ascii="Times New Roman" w:hAnsi="Times New Roman" w:cs="Times New Roman"/>
          <w:sz w:val="28"/>
          <w:szCs w:val="28"/>
          <w:shd w:val="clear" w:color="auto" w:fill="FFFFFF"/>
        </w:rPr>
        <w:br/>
        <w:t xml:space="preserve"> В случае если объект является сложным (комплексом конструктивно-сочлененных предметов), инвентарный номер обозначается на каждом составляющем элементе тем же способом, что и на сложном объекте.</w:t>
      </w:r>
    </w:p>
    <w:p w:rsidR="00EB6CE1" w:rsidRDefault="00EB6CE1">
      <w:pPr>
        <w:ind w:firstLine="431"/>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Срок полезного использования объектов основных средств устанавливает бухгалтер, ответственный за учет основных средств, на основе:</w:t>
      </w:r>
      <w:r>
        <w:rPr>
          <w:rFonts w:ascii="Times New Roman" w:hAnsi="Times New Roman" w:cs="Times New Roman"/>
          <w:sz w:val="28"/>
          <w:szCs w:val="28"/>
          <w:shd w:val="clear" w:color="auto" w:fill="FFFFFF"/>
        </w:rPr>
        <w:br/>
        <w:t>– информации, содержащейся в Общероссийском классификаторе основных фондов;</w:t>
      </w:r>
      <w:r>
        <w:rPr>
          <w:rFonts w:ascii="Times New Roman" w:hAnsi="Times New Roman" w:cs="Times New Roman"/>
          <w:sz w:val="28"/>
          <w:szCs w:val="28"/>
          <w:shd w:val="clear" w:color="auto" w:fill="FFFFFF"/>
        </w:rPr>
        <w:br/>
        <w:t>– рекомендаций, содержащихся в документах производителя, – при отсутствии объекта в Общероссийском классификаторе.</w:t>
      </w:r>
    </w:p>
    <w:p w:rsidR="00EB6CE1" w:rsidRDefault="00EB6CE1">
      <w:pPr>
        <w:ind w:firstLine="431"/>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Если такая информация отсутствует, решение о сроке принимает комиссия по поступлению и выбытию активов с учетом:</w:t>
      </w:r>
      <w:r>
        <w:rPr>
          <w:rFonts w:ascii="Times New Roman" w:hAnsi="Times New Roman" w:cs="Times New Roman"/>
          <w:sz w:val="28"/>
          <w:szCs w:val="28"/>
          <w:shd w:val="clear" w:color="auto" w:fill="FFFFFF"/>
        </w:rPr>
        <w:br/>
        <w:t>– ожидаемого срока использования и физического износа объекта;</w:t>
      </w:r>
      <w:r>
        <w:rPr>
          <w:rFonts w:ascii="Times New Roman" w:hAnsi="Times New Roman" w:cs="Times New Roman"/>
          <w:sz w:val="28"/>
          <w:szCs w:val="28"/>
          <w:shd w:val="clear" w:color="auto" w:fill="FFFFFF"/>
        </w:rPr>
        <w:br/>
      </w:r>
      <w:r>
        <w:rPr>
          <w:rFonts w:ascii="Times New Roman" w:hAnsi="Times New Roman" w:cs="Times New Roman"/>
          <w:sz w:val="28"/>
          <w:szCs w:val="28"/>
          <w:shd w:val="clear" w:color="auto" w:fill="FFFFFF"/>
        </w:rPr>
        <w:lastRenderedPageBreak/>
        <w:t>– гарантийного срока использования;</w:t>
      </w:r>
      <w:r>
        <w:rPr>
          <w:rFonts w:ascii="Times New Roman" w:hAnsi="Times New Roman" w:cs="Times New Roman"/>
          <w:sz w:val="28"/>
          <w:szCs w:val="28"/>
          <w:shd w:val="clear" w:color="auto" w:fill="FFFFFF"/>
        </w:rPr>
        <w:br/>
        <w:t>– сроков фактической эксплуатации и ранее начисленной суммы амортизации – для безвозмездно полученных объектов.</w:t>
      </w:r>
    </w:p>
    <w:p w:rsidR="004A3141" w:rsidRDefault="004A3141">
      <w:pPr>
        <w:ind w:firstLine="431"/>
        <w:rPr>
          <w:rFonts w:ascii="Times New Roman" w:hAnsi="Times New Roman" w:cs="Times New Roman"/>
          <w:sz w:val="28"/>
          <w:szCs w:val="28"/>
          <w:shd w:val="clear" w:color="auto" w:fill="FFFFFF"/>
        </w:rPr>
      </w:pPr>
      <w:r w:rsidRPr="004A3141">
        <w:rPr>
          <w:rFonts w:ascii="Times New Roman" w:hAnsi="Times New Roman" w:cs="Times New Roman"/>
          <w:sz w:val="28"/>
          <w:szCs w:val="28"/>
          <w:shd w:val="clear" w:color="auto" w:fill="FFFFFF"/>
        </w:rPr>
        <w:t>Порядок объединения в один инвентарный объект, признаваемый для целей бухгалтерского учета комплексом объектов основных средств, объектов основных средств, срок полезного использования которых одинаков, стоимость которых не является существенной (библиотечные фонды, периферийные устройства и компьютерное оборудование, мебель, используемая в течение одного и того же периода времени (столы, стулья, шкафы, иная мебель, используемая для обстановки одного помещения) утвержден Положением "О порядке объединения объектов основных средст</w:t>
      </w:r>
      <w:r>
        <w:rPr>
          <w:rFonts w:ascii="Times New Roman" w:hAnsi="Times New Roman" w:cs="Times New Roman"/>
          <w:sz w:val="28"/>
          <w:szCs w:val="28"/>
          <w:shd w:val="clear" w:color="auto" w:fill="FFFFFF"/>
        </w:rPr>
        <w:t>в в один инвентарный объект".</w:t>
      </w:r>
    </w:p>
    <w:p w:rsidR="00D65736" w:rsidRDefault="00D65736">
      <w:pPr>
        <w:ind w:firstLine="431"/>
        <w:rPr>
          <w:rFonts w:ascii="Times New Roman" w:hAnsi="Times New Roman" w:cs="Times New Roman"/>
          <w:sz w:val="28"/>
          <w:szCs w:val="28"/>
          <w:shd w:val="clear" w:color="auto" w:fill="FFFFFF"/>
        </w:rPr>
      </w:pPr>
      <w:r w:rsidRPr="00D65736">
        <w:rPr>
          <w:rFonts w:ascii="Times New Roman" w:hAnsi="Times New Roman" w:cs="Times New Roman"/>
          <w:sz w:val="28"/>
          <w:szCs w:val="28"/>
          <w:shd w:val="clear" w:color="auto" w:fill="FFFFFF"/>
        </w:rPr>
        <w:t>Объекты основных средств, не приносящие учреждению экономические выгоды, не имеющие полезного потенциала и в отношении которых в дальнейшем не предусматривается получение экономических выгод, учит</w:t>
      </w:r>
      <w:r w:rsidR="00133DCA">
        <w:rPr>
          <w:rFonts w:ascii="Times New Roman" w:hAnsi="Times New Roman" w:cs="Times New Roman"/>
          <w:sz w:val="28"/>
          <w:szCs w:val="28"/>
          <w:shd w:val="clear" w:color="auto" w:fill="FFFFFF"/>
        </w:rPr>
        <w:t xml:space="preserve">ываются на забалансовом счете N02 </w:t>
      </w:r>
      <w:r w:rsidRPr="00D65736">
        <w:rPr>
          <w:rFonts w:ascii="Times New Roman" w:hAnsi="Times New Roman" w:cs="Times New Roman"/>
          <w:sz w:val="28"/>
          <w:szCs w:val="28"/>
          <w:shd w:val="clear" w:color="auto" w:fill="FFFFFF"/>
        </w:rPr>
        <w:t xml:space="preserve"> Рабочего плана счетов,</w:t>
      </w:r>
    </w:p>
    <w:p w:rsidR="00EB6CE1" w:rsidRDefault="00EB6CE1">
      <w:pPr>
        <w:ind w:firstLine="431"/>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Учет основных средств на соответствующих счетах Плана счетов бухгалтерского учета ведется в соответствии с требованиями Инструкци</w:t>
      </w:r>
      <w:r w:rsidR="002A7C59">
        <w:rPr>
          <w:rFonts w:ascii="Times New Roman" w:hAnsi="Times New Roman" w:cs="Times New Roman"/>
          <w:sz w:val="28"/>
          <w:szCs w:val="28"/>
          <w:shd w:val="clear" w:color="auto" w:fill="FFFFFF"/>
        </w:rPr>
        <w:t xml:space="preserve">и к Единому плану счетов № 157н., </w:t>
      </w:r>
      <w:r w:rsidR="002A7C59">
        <w:t>П</w:t>
      </w:r>
      <w:r w:rsidR="002A7C59" w:rsidRPr="002A7C59">
        <w:rPr>
          <w:rFonts w:ascii="Times New Roman" w:hAnsi="Times New Roman" w:cs="Times New Roman"/>
          <w:sz w:val="28"/>
          <w:szCs w:val="28"/>
          <w:shd w:val="clear" w:color="auto" w:fill="FFFFFF"/>
        </w:rPr>
        <w:t>ункт 8 ФСБУ "Основные средства"</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Основные средства принимать к бухгалтерскому учету по их первоначальной стоимости.</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Первоначальной стоимостью основных средств признается сумма фактических вложений на их приобретение, сооружение и изготовление, с учетом сумм налога на добавленную стоимость, предъявленных поставщиками и подрядчиками (кроме их приобретения, сооружения и изготовления в рамках деятельности, приносящей доход, облагаемый НДС, если иное не предусмотрено налоговым законодательством Российской Федерации), которые учитываются на счете 010600 «Капитальные вложения в основные средства». </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Вложениями на приобретение, сооружение и изготовление основных средств являются:</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суммы, уплачиваемые в соответствии с договором поставщику (продавцу), в том числе НДС (кроме их приобретения для осуществления деятельности, облагаемой НДС); </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суммы, уплачиваемые организациям за осуществление работ по договору строительного подряда и иным договорам; </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 xml:space="preserve">- суммы, уплачиваемые организациям за информационные и консультационные услуги, связанные с приобретением основных средств; </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регистрационные сборы, государственные пошлины и другие аналогичные платежи, произведенные в связи с приобретением (получением) прав на объект основных средств; </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таможенные пошлины, патентные пошлины и иные аналогичные платежи; </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вознаграждения, уплачиваемые посреднической организации, через которую приобретен объект основных средств; </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затраты по доставке объектов основных средств до места их использования, включая расходы по страхованию доставки; </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расходы по изготовлению (израсходованные учреждением материалы, оплата труда, начисления на оплату труда, услуги сторонних организаций и т.д.)</w:t>
      </w:r>
    </w:p>
    <w:p w:rsidR="00EB6CE1" w:rsidRDefault="00EB6CE1">
      <w:pPr>
        <w:numPr>
          <w:ilvl w:val="0"/>
          <w:numId w:val="10"/>
        </w:numPr>
        <w:ind w:left="0"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иные затраты, непосредственно связанные с приобретением, сооружением и изготовлением объекта основных средств.</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Расходы на доставку объекта основного средства включаются в его первоначальную стоимость. Расходы на доставку нескольких имущественных объектов учитываются в стоимости пропорционально стоимости каждого объекта.</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Комиссии по поступлению и выбытию имущества определять текущую рыночную стоимость нефинансовых активов при безвозмездном получении, при выявлении излишков в ходе инвентаризации с использованием информации о мониторинге цен на дату принятия к учету, в соответствии с п. 25 Инструкции 157н. </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Изменение первоначальной стоимости объектов основных средств, производится лишь в случаях достройки, дооборудования, реконструкции, модернизации, частичной ликвидации и переоценки объектов основных средств.</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Балансовой стоимостью основных средств, считать их первоначальную стоимость с учетом указанных изменений.</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При определении объектов учета по статусу нефинансовых активов, закрепленных за Учреждением на праве оперативного управления, относящегося к недвижимому и к особо ценному движимому имуществу, руководствоваться постановлением Правительства РФ от  26.06.2010 г. № 538 и приказами соответствующего главного распорядителя (Например,  для образования</w:t>
      </w:r>
      <w:r>
        <w:rPr>
          <w:shd w:val="clear" w:color="auto" w:fill="FFFFFF"/>
        </w:rPr>
        <w:t xml:space="preserve"> </w:t>
      </w:r>
      <w:r>
        <w:rPr>
          <w:rFonts w:ascii="Times New Roman" w:hAnsi="Times New Roman" w:cs="Times New Roman"/>
          <w:sz w:val="28"/>
          <w:szCs w:val="28"/>
          <w:shd w:val="clear" w:color="auto" w:fill="FFFFFF"/>
        </w:rPr>
        <w:t>приказами Минобрнауки от 31.12.2010 г. № 2261 и от 28.01.2011 г. № 124).</w:t>
      </w:r>
    </w:p>
    <w:p w:rsidR="00E115F6" w:rsidRPr="00E115F6" w:rsidRDefault="00E115F6" w:rsidP="00E115F6">
      <w:pPr>
        <w:ind w:firstLine="431"/>
        <w:jc w:val="both"/>
        <w:rPr>
          <w:rFonts w:ascii="Times New Roman" w:hAnsi="Times New Roman" w:cs="Times New Roman"/>
          <w:sz w:val="28"/>
          <w:szCs w:val="28"/>
          <w:shd w:val="clear" w:color="auto" w:fill="FFFFFF"/>
        </w:rPr>
      </w:pPr>
      <w:r w:rsidRPr="00E115F6">
        <w:rPr>
          <w:rFonts w:ascii="Times New Roman" w:hAnsi="Times New Roman" w:cs="Times New Roman"/>
          <w:sz w:val="28"/>
          <w:szCs w:val="28"/>
          <w:shd w:val="clear" w:color="auto" w:fill="FFFFFF"/>
        </w:rPr>
        <w:lastRenderedPageBreak/>
        <w:t>Первоначальной (фактической) стоимостью объектов нефинансовых активов, полученных учреждением безвозмездно, в том числе по договору дарения, признается их текущая оценочная стоимость на дату принятия к бухгалтерскому учету, увеличенная на стоимость услуг, связанных с их доставкой, регистрацией и приведением их в состояние, пригодное для использования.</w:t>
      </w:r>
    </w:p>
    <w:p w:rsidR="00E115F6" w:rsidRDefault="00E115F6">
      <w:pPr>
        <w:ind w:firstLine="431"/>
        <w:jc w:val="both"/>
        <w:rPr>
          <w:rFonts w:ascii="Times New Roman" w:hAnsi="Times New Roman" w:cs="Times New Roman"/>
          <w:sz w:val="28"/>
          <w:szCs w:val="28"/>
          <w:shd w:val="clear" w:color="auto" w:fill="FFFFFF"/>
        </w:rPr>
      </w:pPr>
      <w:r w:rsidRPr="00E115F6">
        <w:rPr>
          <w:rFonts w:ascii="Times New Roman" w:hAnsi="Times New Roman" w:cs="Times New Roman"/>
          <w:sz w:val="28"/>
          <w:szCs w:val="28"/>
          <w:shd w:val="clear" w:color="auto" w:fill="FFFFFF"/>
        </w:rPr>
        <w:t xml:space="preserve">    Для определения текущей оценочной стоимости комиссией по поступлению и выбытию активов используются:</w:t>
      </w:r>
      <w:r w:rsidRPr="00E115F6">
        <w:t xml:space="preserve"> </w:t>
      </w:r>
      <w:r w:rsidRPr="00E115F6">
        <w:rPr>
          <w:rFonts w:ascii="Times New Roman" w:hAnsi="Times New Roman" w:cs="Times New Roman"/>
          <w:sz w:val="28"/>
          <w:szCs w:val="28"/>
          <w:shd w:val="clear" w:color="auto" w:fill="FFFFFF"/>
        </w:rPr>
        <w:t>сведения об уровне цен, имеющиеся у органов государственной статистики, а также в средствах массовой информации и специальной литературе;</w:t>
      </w:r>
    </w:p>
    <w:p w:rsidR="00EB6CE1" w:rsidRDefault="00EB6CE1">
      <w:pPr>
        <w:ind w:firstLine="431"/>
        <w:jc w:val="both"/>
        <w:rPr>
          <w:shd w:val="clear" w:color="auto" w:fill="FFFFFF"/>
        </w:rPr>
      </w:pPr>
      <w:r>
        <w:rPr>
          <w:rFonts w:ascii="Times New Roman" w:hAnsi="Times New Roman" w:cs="Times New Roman"/>
          <w:color w:val="000000"/>
          <w:sz w:val="28"/>
          <w:szCs w:val="28"/>
          <w:shd w:val="clear" w:color="auto" w:fill="FFFFFF"/>
        </w:rPr>
        <w:t xml:space="preserve">Для отражения изменения стоимости земельных участков, ранее принятых к бюджетному учету, в связи с изменением их кадастровой стоимости применяются следующие проводки: Дебет счета 0 103 11 000 «Земля – недвижимое имущество учреждения»; Кредит счета 1 401 10 180 «Прочие доходы». Сумма изменения в случае увеличения балансовой стоимости должна быть отражена в положительном значении, в случае уменьшения – со знаком «минус». </w:t>
      </w:r>
      <w:r>
        <w:rPr>
          <w:rFonts w:ascii="Tahoma" w:hAnsi="Tahoma" w:cs="Tahoma"/>
          <w:color w:val="333333"/>
          <w:sz w:val="24"/>
          <w:shd w:val="clear" w:color="auto" w:fill="FFFFFF"/>
        </w:rPr>
        <w:t>Приказ Минфина России от 16.11.2016 N 209н</w:t>
      </w:r>
      <w:r>
        <w:rPr>
          <w:rFonts w:ascii="Times New Roman" w:hAnsi="Times New Roman" w:cs="Times New Roman"/>
          <w:sz w:val="28"/>
          <w:shd w:val="clear" w:color="auto" w:fill="FFFFFF"/>
        </w:rPr>
        <w:t xml:space="preserve"> </w:t>
      </w:r>
    </w:p>
    <w:p w:rsidR="00EB6CE1" w:rsidRDefault="00EB6CE1">
      <w:pPr>
        <w:pStyle w:val="a0"/>
        <w:pBdr>
          <w:bottom w:val="single" w:sz="1" w:space="1" w:color="C0C0C0"/>
        </w:pBdr>
        <w:rPr>
          <w:shd w:val="clear" w:color="auto" w:fill="FFFFFF"/>
        </w:rPr>
      </w:pP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Группировку основных средств осуществлять в соответствии с классификацией, установленной Общероссийским классификатором основных фондов.</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Начисление амортизации основных средств, производить линейным способом исходя из балансовой стоимости объектов основных средств и нормы амортизации, исчисленной исходя из срока полезного использования этого объекта. В течение отчетного года амортизацию на основные средства начислять ежемесячно в размере 1/12 годовой суммы.</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 течение срока полезного использования объекта основных средств начисление амортизации не приостанавливать, кроме случаев перевода его на консервацию на срок более 3 месяцев, а также в период восстановления объекта, продолжительность которого превышает 12 месяцев.</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Начисление амортизации на объекты основных средств начинать с первого числа месяца, следующего за месяцем принятия этого объекта к бухгалтерскому учету, и производить до полного погашения стоимости этого объекта либо списания этого объекта с бухгалтерского учета. Начисление амортизации на объекты основных средств, прекращать с первого числа месяца, следующего за месяцем полного погашения стоимости объекта или списания этого объекта с бухгалтерского учета. </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Срок полезного использования объектов основных средств определять при принятии объектов к бухгалтерскому учету в соответствии:</w:t>
      </w:r>
    </w:p>
    <w:p w:rsidR="00EB6CE1" w:rsidRDefault="00EB6CE1">
      <w:pPr>
        <w:shd w:val="clear" w:color="auto" w:fill="FFFFFF"/>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 xml:space="preserve">- </w:t>
      </w:r>
      <w:r>
        <w:rPr>
          <w:rFonts w:ascii="Times New Roman" w:hAnsi="Times New Roman" w:cs="Times New Roman"/>
          <w:color w:val="222222"/>
          <w:sz w:val="28"/>
          <w:szCs w:val="28"/>
          <w:shd w:val="clear" w:color="auto" w:fill="FFFFFF"/>
        </w:rPr>
        <w:t>Постановление Правительства РФ от 07.07.2016 № 640 «О внесении изменений в Постановление Правительства Российской Федерации от 1 января 2002 г. № 1». Непосредственно в Постановление Правительства РФ от 01.01.2002 № 1 «О Классификации основных средств, включаемых в амортизационные группы».</w:t>
      </w:r>
      <w:r>
        <w:rPr>
          <w:rFonts w:ascii="Times New Roman" w:hAnsi="Times New Roman" w:cs="Times New Roman"/>
          <w:sz w:val="28"/>
          <w:szCs w:val="28"/>
          <w:shd w:val="clear" w:color="auto" w:fill="FFFFFF"/>
        </w:rPr>
        <w:t xml:space="preserve"> </w:t>
      </w:r>
    </w:p>
    <w:p w:rsidR="00EB6CE1" w:rsidRDefault="00EB6CE1">
      <w:pPr>
        <w:pStyle w:val="af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Имущество, относящееся к категории особо ценного имущества (ОЦИ), определяет комиссия по поступлению и выбытию активов. Такое имущество принимается к учету на основании выписки из протокола комиссии.</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Недвижимое имущество и особо ценное движимое имущество, закрепленное за учреждением собственником этого имущества или приобретенное учреждением за счет выделенных  собственником средств учитывать на счетах 4 101 10000; 4 101 20 000; в части ОЦДИ, приобретенного за счет средств от приносящей доход деятельности  2 101 20 000.</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Утвердить документы, касающиеся учета ОЦИ, а также предусмотреть сроки и порядок их движения в графике документооборота (Приложение №15)</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По объектам основных средств амортизацию начислять в следующем порядке:</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на объекты основных средств, стоимостью до </w:t>
      </w:r>
      <w:r w:rsidR="00526183">
        <w:rPr>
          <w:rFonts w:ascii="Times New Roman" w:hAnsi="Times New Roman" w:cs="Times New Roman"/>
          <w:sz w:val="28"/>
          <w:szCs w:val="28"/>
          <w:shd w:val="clear" w:color="auto" w:fill="FFFFFF"/>
        </w:rPr>
        <w:t>10</w:t>
      </w:r>
      <w:r>
        <w:rPr>
          <w:rFonts w:ascii="Times New Roman" w:hAnsi="Times New Roman" w:cs="Times New Roman"/>
          <w:sz w:val="28"/>
          <w:szCs w:val="28"/>
          <w:shd w:val="clear" w:color="auto" w:fill="FFFFFF"/>
        </w:rPr>
        <w:t xml:space="preserve"> 000 рублей включительно амортизацию не начислять; </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на объекты основных средств, стоимостью от </w:t>
      </w:r>
      <w:r w:rsidR="00526183">
        <w:rPr>
          <w:rFonts w:ascii="Times New Roman" w:hAnsi="Times New Roman" w:cs="Times New Roman"/>
          <w:sz w:val="28"/>
          <w:szCs w:val="28"/>
          <w:shd w:val="clear" w:color="auto" w:fill="FFFFFF"/>
        </w:rPr>
        <w:t>10</w:t>
      </w:r>
      <w:r>
        <w:rPr>
          <w:rFonts w:ascii="Times New Roman" w:hAnsi="Times New Roman" w:cs="Times New Roman"/>
          <w:sz w:val="28"/>
          <w:szCs w:val="28"/>
          <w:shd w:val="clear" w:color="auto" w:fill="FFFFFF"/>
        </w:rPr>
        <w:t xml:space="preserve"> 000 до </w:t>
      </w:r>
      <w:r w:rsidR="00526183">
        <w:rPr>
          <w:rFonts w:ascii="Times New Roman" w:hAnsi="Times New Roman" w:cs="Times New Roman"/>
          <w:sz w:val="28"/>
          <w:szCs w:val="28"/>
          <w:shd w:val="clear" w:color="auto" w:fill="FFFFFF"/>
        </w:rPr>
        <w:t>100</w:t>
      </w:r>
      <w:r>
        <w:rPr>
          <w:rFonts w:ascii="Times New Roman" w:hAnsi="Times New Roman" w:cs="Times New Roman"/>
          <w:sz w:val="28"/>
          <w:szCs w:val="28"/>
          <w:shd w:val="clear" w:color="auto" w:fill="FFFFFF"/>
        </w:rPr>
        <w:t xml:space="preserve"> 000 рублей включительно амортизацию начислять в размере 100% балансовой стоимости при выдаче в эксплуатацию; </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на объекты осно</w:t>
      </w:r>
      <w:r w:rsidR="00526183">
        <w:rPr>
          <w:rFonts w:ascii="Times New Roman" w:hAnsi="Times New Roman" w:cs="Times New Roman"/>
          <w:sz w:val="28"/>
          <w:szCs w:val="28"/>
          <w:shd w:val="clear" w:color="auto" w:fill="FFFFFF"/>
        </w:rPr>
        <w:t>вных средств, стоимостью свыше 100 0</w:t>
      </w:r>
      <w:r>
        <w:rPr>
          <w:rFonts w:ascii="Times New Roman" w:hAnsi="Times New Roman" w:cs="Times New Roman"/>
          <w:sz w:val="28"/>
          <w:szCs w:val="28"/>
          <w:shd w:val="clear" w:color="auto" w:fill="FFFFFF"/>
        </w:rPr>
        <w:t>00 рублей  в соответствии с рассчитанными в установленном порядке нормами.</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Периодические издания, приобретаемые учреждением для пользования в рамках основной деятельности, учитывать на забалансовом счете 23. Учет вести в условной единице 1 рубль за 1 объект учета. Аналитический учет по счету вести по объектам учета в Карточке количественно - суммового учета материальных ценностей.  </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Списание основных средств, производить:</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стоимостью до </w:t>
      </w:r>
      <w:r w:rsidR="0098272D">
        <w:rPr>
          <w:rFonts w:ascii="Times New Roman" w:hAnsi="Times New Roman" w:cs="Times New Roman"/>
          <w:sz w:val="28"/>
          <w:szCs w:val="28"/>
          <w:shd w:val="clear" w:color="auto" w:fill="FFFFFF"/>
        </w:rPr>
        <w:t>10</w:t>
      </w:r>
      <w:r>
        <w:rPr>
          <w:rFonts w:ascii="Times New Roman" w:hAnsi="Times New Roman" w:cs="Times New Roman"/>
          <w:sz w:val="28"/>
          <w:szCs w:val="28"/>
          <w:shd w:val="clear" w:color="auto" w:fill="FFFFFF"/>
        </w:rPr>
        <w:t xml:space="preserve"> 000  рублей  по фактической стоимости по форме ф. 0504143, с последующим ведением учета на забалансовом счете 21 «О</w:t>
      </w:r>
      <w:r w:rsidR="0098272D">
        <w:rPr>
          <w:rFonts w:ascii="Times New Roman" w:hAnsi="Times New Roman" w:cs="Times New Roman"/>
          <w:sz w:val="28"/>
          <w:szCs w:val="28"/>
          <w:shd w:val="clear" w:color="auto" w:fill="FFFFFF"/>
        </w:rPr>
        <w:t>сновные средства стоимостью до 10 0</w:t>
      </w:r>
      <w:r>
        <w:rPr>
          <w:rFonts w:ascii="Times New Roman" w:hAnsi="Times New Roman" w:cs="Times New Roman"/>
          <w:sz w:val="28"/>
          <w:szCs w:val="28"/>
          <w:shd w:val="clear" w:color="auto" w:fill="FFFFFF"/>
        </w:rPr>
        <w:t xml:space="preserve">00 рублей включительно в эксплуатации»; </w:t>
      </w:r>
    </w:p>
    <w:p w:rsidR="00EB6CE1" w:rsidRDefault="0098272D">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стоимостью свыше 10</w:t>
      </w:r>
      <w:r w:rsidR="00EB6CE1">
        <w:rPr>
          <w:rFonts w:ascii="Times New Roman" w:hAnsi="Times New Roman" w:cs="Times New Roman"/>
          <w:sz w:val="28"/>
          <w:szCs w:val="28"/>
          <w:shd w:val="clear" w:color="auto" w:fill="FFFFFF"/>
        </w:rPr>
        <w:t xml:space="preserve"> 000 рублей по балансовой стоимости по форме ф.0306003 по решению комиссии по поступлению и выбытию основных средств. По ОЦДИ и недвижимому имуществу с разрешения Главного распорядителя и комитета по имуществу;</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 списание библиотечного фонда внутренним актом ф.0504144;</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списание основных средств (количественный учет) актом по форме ф.0306033 (унифицированная форма ОС 4-б).</w:t>
      </w:r>
    </w:p>
    <w:p w:rsidR="00D25855" w:rsidRPr="00D25855" w:rsidRDefault="00D25855" w:rsidP="00D25855">
      <w:pPr>
        <w:ind w:firstLine="431"/>
        <w:jc w:val="both"/>
        <w:rPr>
          <w:rFonts w:ascii="Times New Roman" w:hAnsi="Times New Roman" w:cs="Times New Roman"/>
          <w:sz w:val="28"/>
          <w:szCs w:val="28"/>
          <w:shd w:val="clear" w:color="auto" w:fill="FFFFFF"/>
        </w:rPr>
      </w:pPr>
      <w:r w:rsidRPr="00D25855">
        <w:rPr>
          <w:rFonts w:ascii="Times New Roman" w:hAnsi="Times New Roman" w:cs="Times New Roman"/>
          <w:sz w:val="28"/>
          <w:szCs w:val="28"/>
          <w:shd w:val="clear" w:color="auto" w:fill="FFFFFF"/>
        </w:rPr>
        <w:t xml:space="preserve">Учреждение </w:t>
      </w:r>
      <w:r>
        <w:rPr>
          <w:rFonts w:ascii="Times New Roman" w:hAnsi="Times New Roman" w:cs="Times New Roman"/>
          <w:sz w:val="28"/>
          <w:szCs w:val="28"/>
          <w:shd w:val="clear" w:color="auto" w:fill="FFFFFF"/>
        </w:rPr>
        <w:t xml:space="preserve">самостоятельно </w:t>
      </w:r>
      <w:r w:rsidRPr="00D25855">
        <w:rPr>
          <w:rFonts w:ascii="Times New Roman" w:hAnsi="Times New Roman" w:cs="Times New Roman"/>
          <w:sz w:val="28"/>
          <w:szCs w:val="28"/>
          <w:shd w:val="clear" w:color="auto" w:fill="FFFFFF"/>
        </w:rPr>
        <w:t>проводит переоценку объектов основных средств. При переоценке объекта основных средств (в том числе объектов основных средств, отчуждаемых не в пользу организаций государственного сектора) учреждение учитывает суммы накопленной амортизации, исчисленной на дату переоценки:</w:t>
      </w:r>
    </w:p>
    <w:p w:rsidR="00D25855" w:rsidRPr="00D25855" w:rsidRDefault="00D25855" w:rsidP="00D25855">
      <w:pPr>
        <w:ind w:firstLine="431"/>
        <w:jc w:val="both"/>
        <w:rPr>
          <w:rFonts w:ascii="Times New Roman" w:hAnsi="Times New Roman" w:cs="Times New Roman"/>
          <w:sz w:val="28"/>
          <w:szCs w:val="28"/>
          <w:shd w:val="clear" w:color="auto" w:fill="FFFFFF"/>
        </w:rPr>
      </w:pPr>
      <w:r w:rsidRPr="00D25855">
        <w:rPr>
          <w:rFonts w:ascii="Times New Roman" w:hAnsi="Times New Roman" w:cs="Times New Roman"/>
          <w:sz w:val="28"/>
          <w:szCs w:val="28"/>
          <w:shd w:val="clear" w:color="auto" w:fill="FFFFFF"/>
        </w:rPr>
        <w:t xml:space="preserve">    а) способом пересчета накопленной амортизации, при котором накопленная амортизация, исчисленная на дату переоценки, пересчитывается пропорционально изменению первоначальной стоимости объекта основных средств таким образом, чтобы его остаточная стоимость после переоценки равнялась его переоцененной стоимости. Указанный способ предусматривает увеличение (умножение) балансовой стоимости и накопленной амортизации на одинаковый коэффициент таким образом, чтобы при их суммировании получить переоцененную стоимость на дату проведения переоценки;</w:t>
      </w:r>
    </w:p>
    <w:p w:rsidR="00D25855" w:rsidRDefault="00D25855" w:rsidP="00D25855">
      <w:pPr>
        <w:ind w:firstLine="431"/>
        <w:jc w:val="both"/>
        <w:rPr>
          <w:rFonts w:ascii="Times New Roman" w:hAnsi="Times New Roman" w:cs="Times New Roman"/>
          <w:b/>
          <w:sz w:val="28"/>
          <w:szCs w:val="28"/>
          <w:shd w:val="clear" w:color="auto" w:fill="FFFFFF"/>
        </w:rPr>
      </w:pPr>
      <w:r w:rsidRPr="00D25855">
        <w:rPr>
          <w:rFonts w:ascii="Times New Roman" w:hAnsi="Times New Roman" w:cs="Times New Roman"/>
          <w:sz w:val="28"/>
          <w:szCs w:val="28"/>
          <w:shd w:val="clear" w:color="auto" w:fill="FFFFFF"/>
        </w:rPr>
        <w:t xml:space="preserve">    б) накопленная амортизация, исчисленная на дату переоценки, вычитается из балансовой стоимости объекта основных средств, после чего остаточная стоимость пересчитывается до переоцененной стоимости актива. Указанный способ пересчета накопленной амортизации предусматривает, что накопленная амортизация, исчисленная до проведения переоценки, относится на уменьшение балансовой стоимости объекта основных средств (по кредиту соответствующих балансовых счетов учета основных средств) с отражением увеличения остаточной стоимости объекта основных средств по дебету соответствующих балансовых счетов учета основных средств на суммы дооценки ее до справедливой стоимости. С момента переоценки указанным способом по объекту основных средств начисляется амортизация на оставшийся срок полезного использования по той же расчетной норме амортизации, что и до момента переоценки.</w:t>
      </w:r>
      <w:r w:rsidR="00EB6CE1">
        <w:rPr>
          <w:rFonts w:ascii="Times New Roman" w:hAnsi="Times New Roman" w:cs="Times New Roman"/>
          <w:b/>
          <w:sz w:val="28"/>
          <w:szCs w:val="28"/>
          <w:shd w:val="clear" w:color="auto" w:fill="FFFFFF"/>
        </w:rPr>
        <w:t xml:space="preserve">    </w:t>
      </w:r>
    </w:p>
    <w:p w:rsidR="00D25855" w:rsidRDefault="00D25855" w:rsidP="00D25855">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Основание </w:t>
      </w:r>
      <w:r w:rsidRPr="00D25855">
        <w:rPr>
          <w:rFonts w:ascii="Times New Roman" w:hAnsi="Times New Roman" w:cs="Times New Roman"/>
          <w:sz w:val="28"/>
          <w:szCs w:val="28"/>
          <w:shd w:val="clear" w:color="auto" w:fill="FFFFFF"/>
        </w:rPr>
        <w:t>- пун</w:t>
      </w:r>
      <w:r>
        <w:rPr>
          <w:rFonts w:ascii="Times New Roman" w:hAnsi="Times New Roman" w:cs="Times New Roman"/>
          <w:sz w:val="28"/>
          <w:szCs w:val="28"/>
          <w:shd w:val="clear" w:color="auto" w:fill="FFFFFF"/>
        </w:rPr>
        <w:t>кт 41 ФСБУ "Основные средства"</w:t>
      </w:r>
    </w:p>
    <w:p w:rsidR="006862E5" w:rsidRDefault="006862E5" w:rsidP="00D25855">
      <w:pPr>
        <w:ind w:firstLine="431"/>
        <w:jc w:val="both"/>
        <w:rPr>
          <w:rFonts w:ascii="Times New Roman" w:hAnsi="Times New Roman" w:cs="Times New Roman"/>
          <w:sz w:val="28"/>
          <w:szCs w:val="28"/>
          <w:shd w:val="clear" w:color="auto" w:fill="FFFFFF"/>
        </w:rPr>
      </w:pPr>
    </w:p>
    <w:p w:rsidR="006862E5" w:rsidRDefault="006862E5" w:rsidP="00D25855">
      <w:pPr>
        <w:ind w:firstLine="431"/>
        <w:jc w:val="both"/>
        <w:rPr>
          <w:rFonts w:ascii="Times New Roman" w:hAnsi="Times New Roman" w:cs="Times New Roman"/>
          <w:sz w:val="28"/>
          <w:szCs w:val="28"/>
          <w:shd w:val="clear" w:color="auto" w:fill="FFFFFF"/>
        </w:rPr>
      </w:pPr>
    </w:p>
    <w:p w:rsidR="007D1BC1" w:rsidRDefault="007D1BC1" w:rsidP="00D25855">
      <w:pPr>
        <w:ind w:firstLine="431"/>
        <w:jc w:val="both"/>
        <w:rPr>
          <w:rFonts w:ascii="Times New Roman" w:hAnsi="Times New Roman" w:cs="Times New Roman"/>
          <w:sz w:val="28"/>
          <w:szCs w:val="28"/>
          <w:shd w:val="clear" w:color="auto" w:fill="FFFFFF"/>
        </w:rPr>
      </w:pPr>
    </w:p>
    <w:p w:rsidR="001B1E4F" w:rsidRDefault="001B1E4F" w:rsidP="00D25855">
      <w:pPr>
        <w:ind w:firstLine="431"/>
        <w:jc w:val="both"/>
        <w:rPr>
          <w:rFonts w:ascii="Times New Roman" w:hAnsi="Times New Roman" w:cs="Times New Roman"/>
          <w:sz w:val="28"/>
          <w:szCs w:val="28"/>
          <w:shd w:val="clear" w:color="auto" w:fill="FFFFFF"/>
        </w:rPr>
      </w:pPr>
    </w:p>
    <w:p w:rsidR="001B1E4F" w:rsidRPr="00D25855" w:rsidRDefault="001B1E4F" w:rsidP="00D25855">
      <w:pPr>
        <w:ind w:firstLine="431"/>
        <w:jc w:val="both"/>
        <w:rPr>
          <w:rFonts w:ascii="Times New Roman" w:hAnsi="Times New Roman" w:cs="Times New Roman"/>
          <w:sz w:val="28"/>
          <w:szCs w:val="28"/>
          <w:shd w:val="clear" w:color="auto" w:fill="FFFFFF"/>
        </w:rPr>
      </w:pPr>
    </w:p>
    <w:p w:rsidR="00D25855" w:rsidRDefault="00D25855" w:rsidP="00D25855">
      <w:pPr>
        <w:ind w:firstLine="431"/>
        <w:jc w:val="both"/>
        <w:rPr>
          <w:rFonts w:ascii="Times New Roman" w:hAnsi="Times New Roman" w:cs="Times New Roman"/>
          <w:b/>
          <w:sz w:val="28"/>
          <w:szCs w:val="28"/>
          <w:shd w:val="clear" w:color="auto" w:fill="FFFFFF"/>
        </w:rPr>
      </w:pPr>
    </w:p>
    <w:p w:rsidR="00EB6CE1" w:rsidRDefault="00EB6CE1" w:rsidP="00D25855">
      <w:pPr>
        <w:ind w:firstLine="431"/>
        <w:jc w:val="both"/>
        <w:rPr>
          <w:rFonts w:ascii="Times New Roman" w:hAnsi="Times New Roman" w:cs="Times New Roman"/>
          <w:sz w:val="28"/>
          <w:szCs w:val="28"/>
          <w:shd w:val="clear" w:color="auto" w:fill="FFFFFF"/>
        </w:rPr>
      </w:pPr>
      <w:r>
        <w:rPr>
          <w:rFonts w:ascii="Times New Roman" w:hAnsi="Times New Roman" w:cs="Times New Roman"/>
          <w:b/>
          <w:sz w:val="28"/>
          <w:szCs w:val="28"/>
          <w:shd w:val="clear" w:color="auto" w:fill="FFFFFF"/>
        </w:rPr>
        <w:lastRenderedPageBreak/>
        <w:t xml:space="preserve">                             Учет материальных запасов.</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К бухгалтерскому учету в качестве материальных запасов принимать сырье, материалы и готовую продукцию, предназначенные для использования в процессе деятельности учреждения.</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К материальным запасам относить:</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предметы, используемые в деятельности учреждения в течение периода, не превышающего 12 месяцев, независимо от их стоимости;</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предметы, используемые в деятельности учреждения в течение периода, превышающего 12 месяцев, но не относящиеся к основным средствам; </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готовую продукцию;</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специальную одежду, специальную обувь, а также постельные принадлежности независимо от их стоимости и срока службы; </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тару для хранения товарно-материальных ценностей.</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Материальные запасы принимать к бухгалтерскому учету по фактической стоимости, с учетом сумм налога на добавленную стоимость, предъявленных учреждению поставщиками и подрядчиками (кроме их приобретения (изготовления) в рамках деятельности, приносящей доход, облагаемой НДС, если иное не предусмотрено налоговым законодательством Российской Федерации). </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Фактической стоимостью материальных запасов, приобретенных за плату, признавать:</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суммы, уплачиваемые в соответствии с договором поставщику (продавцу); </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суммы, уплачиваемые организациям за информационные и консультационные услуги, связанные с приобретением материальных ценностей;</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таможенные пошлины и иные платежи, связанные с приобретением материальных запасов;</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вознаграждения, уплачиваемые посреднической организации, через которую приобретены материальные запасы, в соответствии с условиями договора;</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суммы, уплачиваемые за заготовку и доставку (транспортные услуги) материальных запасов до места их использования, включая страхование доставки;</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суммы, уплачиваемые за доведение материальных запасов до состояния, в котором они пригодны к использованию в запланированных целях (подработка, </w:t>
      </w:r>
      <w:r>
        <w:rPr>
          <w:rFonts w:ascii="Times New Roman" w:hAnsi="Times New Roman" w:cs="Times New Roman"/>
          <w:sz w:val="28"/>
          <w:szCs w:val="28"/>
          <w:shd w:val="clear" w:color="auto" w:fill="FFFFFF"/>
        </w:rPr>
        <w:lastRenderedPageBreak/>
        <w:t>сортировка, фасовка и улучшение технических характеристик полученных запасов, не связанные с их использованием);</w:t>
      </w:r>
    </w:p>
    <w:p w:rsidR="00EB6CE1" w:rsidRDefault="00EB6CE1">
      <w:pPr>
        <w:numPr>
          <w:ilvl w:val="0"/>
          <w:numId w:val="11"/>
        </w:numPr>
        <w:ind w:left="0"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иные платежи, непосредственно связанные с приобретением материальных запасов.</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Безвозмездно полученные объекты нефинансовых активов, а также неучтенные объекты, выявленные при проведении проверок и инвентаризаций, принимаются к учету по их текущей оценочной стоимости, определенной на дату принятия к бухгалтерскому учету.</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Текущая оценочная стоимость определяется комиссией по поступлению и выбытию активов исходя из текущих рыночных цен на аналогичные материальные ценности. </w:t>
      </w:r>
      <w:r>
        <w:rPr>
          <w:rFonts w:ascii="Times New Roman" w:hAnsi="Times New Roman" w:cs="Times New Roman"/>
          <w:sz w:val="28"/>
          <w:szCs w:val="28"/>
          <w:shd w:val="clear" w:color="auto" w:fill="FFFFFF"/>
        </w:rPr>
        <w:br/>
        <w:t>Основание: пункты 25, 31 Инструкции к Единому плану счетов № 157н.</w:t>
      </w:r>
    </w:p>
    <w:p w:rsidR="003E0D4B" w:rsidRPr="00BE67E0" w:rsidRDefault="003E0D4B" w:rsidP="003E0D4B">
      <w:pPr>
        <w:spacing w:line="240" w:lineRule="auto"/>
        <w:ind w:right="-187" w:firstLine="709"/>
        <w:jc w:val="both"/>
        <w:rPr>
          <w:rFonts w:ascii="Times New Roman" w:hAnsi="Times New Roman" w:cs="Times New Roman"/>
          <w:sz w:val="28"/>
          <w:szCs w:val="28"/>
        </w:rPr>
      </w:pPr>
      <w:r w:rsidRPr="00BE67E0">
        <w:rPr>
          <w:rFonts w:ascii="Times New Roman" w:hAnsi="Times New Roman" w:cs="Times New Roman"/>
          <w:sz w:val="28"/>
          <w:szCs w:val="28"/>
        </w:rPr>
        <w:t>Средняя фактическая стоимость равна стоимости остатка материалов данного номенклатурного номера на начало отчетного периода (месяца) плюс стоимость поступивших материалов на дату списания делим количество материалов на начало отчетного периода (месяца) плюс количество материалов, поступивших на дату списания.</w:t>
      </w:r>
    </w:p>
    <w:p w:rsidR="003E0D4B" w:rsidRPr="00BE67E0" w:rsidRDefault="003E0D4B" w:rsidP="003E0D4B">
      <w:pPr>
        <w:spacing w:line="240" w:lineRule="auto"/>
        <w:ind w:right="-187" w:firstLine="709"/>
        <w:jc w:val="both"/>
        <w:rPr>
          <w:rFonts w:ascii="Times New Roman" w:hAnsi="Times New Roman" w:cs="Times New Roman"/>
          <w:sz w:val="28"/>
          <w:szCs w:val="28"/>
        </w:rPr>
      </w:pPr>
      <w:r w:rsidRPr="00BE67E0">
        <w:rPr>
          <w:rFonts w:ascii="Times New Roman" w:hAnsi="Times New Roman" w:cs="Times New Roman"/>
          <w:sz w:val="28"/>
          <w:szCs w:val="28"/>
        </w:rPr>
        <w:t>Принятие к учету материальных запасов в рамках бюджетной деятельности отражается в учете следующими записями:</w:t>
      </w:r>
    </w:p>
    <w:p w:rsidR="003E0D4B" w:rsidRPr="00BE67E0" w:rsidRDefault="003E0D4B" w:rsidP="003E0D4B">
      <w:pPr>
        <w:spacing w:line="240" w:lineRule="auto"/>
        <w:ind w:right="-187" w:firstLine="709"/>
        <w:jc w:val="both"/>
        <w:rPr>
          <w:rFonts w:ascii="Times New Roman" w:hAnsi="Times New Roman" w:cs="Times New Roman"/>
          <w:sz w:val="28"/>
          <w:szCs w:val="28"/>
        </w:rPr>
      </w:pPr>
    </w:p>
    <w:p w:rsidR="003E0D4B" w:rsidRPr="00BE67E0" w:rsidRDefault="003E0D4B" w:rsidP="003E0D4B">
      <w:pPr>
        <w:ind w:right="-187" w:firstLine="709"/>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4"/>
        <w:gridCol w:w="3817"/>
        <w:gridCol w:w="2608"/>
        <w:gridCol w:w="2501"/>
      </w:tblGrid>
      <w:tr w:rsidR="003E0D4B" w:rsidRPr="00BE67E0" w:rsidTr="003E0D4B">
        <w:tc>
          <w:tcPr>
            <w:tcW w:w="644" w:type="dxa"/>
            <w:vMerge w:val="restart"/>
          </w:tcPr>
          <w:p w:rsidR="003E0D4B" w:rsidRPr="00BE67E0" w:rsidRDefault="003E0D4B" w:rsidP="003E0D4B">
            <w:pPr>
              <w:jc w:val="center"/>
              <w:rPr>
                <w:rFonts w:ascii="Times New Roman" w:hAnsi="Times New Roman" w:cs="Times New Roman"/>
                <w:bCs/>
                <w:sz w:val="28"/>
                <w:szCs w:val="28"/>
              </w:rPr>
            </w:pPr>
            <w:r w:rsidRPr="00BE67E0">
              <w:rPr>
                <w:rFonts w:ascii="Times New Roman" w:hAnsi="Times New Roman" w:cs="Times New Roman"/>
                <w:bCs/>
                <w:sz w:val="28"/>
                <w:szCs w:val="28"/>
              </w:rPr>
              <w:t>№</w:t>
            </w:r>
          </w:p>
        </w:tc>
        <w:tc>
          <w:tcPr>
            <w:tcW w:w="3817" w:type="dxa"/>
            <w:vMerge w:val="restart"/>
          </w:tcPr>
          <w:p w:rsidR="003E0D4B" w:rsidRPr="00BE67E0" w:rsidRDefault="003E0D4B" w:rsidP="003E0D4B">
            <w:pPr>
              <w:jc w:val="center"/>
              <w:rPr>
                <w:rFonts w:ascii="Times New Roman" w:hAnsi="Times New Roman" w:cs="Times New Roman"/>
                <w:bCs/>
                <w:sz w:val="28"/>
                <w:szCs w:val="28"/>
              </w:rPr>
            </w:pPr>
            <w:r w:rsidRPr="00BE67E0">
              <w:rPr>
                <w:rFonts w:ascii="Times New Roman" w:hAnsi="Times New Roman" w:cs="Times New Roman"/>
                <w:bCs/>
                <w:sz w:val="28"/>
                <w:szCs w:val="28"/>
              </w:rPr>
              <w:t>Наименования операции</w:t>
            </w:r>
          </w:p>
        </w:tc>
        <w:tc>
          <w:tcPr>
            <w:tcW w:w="5109" w:type="dxa"/>
            <w:gridSpan w:val="2"/>
          </w:tcPr>
          <w:p w:rsidR="003E0D4B" w:rsidRPr="00BE67E0" w:rsidRDefault="003E0D4B" w:rsidP="003E0D4B">
            <w:pPr>
              <w:jc w:val="center"/>
              <w:rPr>
                <w:rFonts w:ascii="Times New Roman" w:hAnsi="Times New Roman" w:cs="Times New Roman"/>
                <w:bCs/>
                <w:sz w:val="28"/>
                <w:szCs w:val="28"/>
              </w:rPr>
            </w:pPr>
            <w:r w:rsidRPr="00BE67E0">
              <w:rPr>
                <w:rFonts w:ascii="Times New Roman" w:hAnsi="Times New Roman" w:cs="Times New Roman"/>
                <w:bCs/>
                <w:sz w:val="28"/>
                <w:szCs w:val="28"/>
              </w:rPr>
              <w:t>Корреспондирующий счет</w:t>
            </w:r>
          </w:p>
        </w:tc>
      </w:tr>
      <w:tr w:rsidR="003E0D4B" w:rsidRPr="00BE67E0" w:rsidTr="003E0D4B">
        <w:tc>
          <w:tcPr>
            <w:tcW w:w="644" w:type="dxa"/>
            <w:vMerge/>
          </w:tcPr>
          <w:p w:rsidR="003E0D4B" w:rsidRPr="00BE67E0" w:rsidRDefault="003E0D4B" w:rsidP="003E0D4B">
            <w:pPr>
              <w:jc w:val="center"/>
              <w:rPr>
                <w:rFonts w:ascii="Times New Roman" w:hAnsi="Times New Roman" w:cs="Times New Roman"/>
                <w:bCs/>
                <w:sz w:val="28"/>
                <w:szCs w:val="28"/>
              </w:rPr>
            </w:pPr>
          </w:p>
        </w:tc>
        <w:tc>
          <w:tcPr>
            <w:tcW w:w="3817" w:type="dxa"/>
            <w:vMerge/>
          </w:tcPr>
          <w:p w:rsidR="003E0D4B" w:rsidRPr="00BE67E0" w:rsidRDefault="003E0D4B" w:rsidP="003E0D4B">
            <w:pPr>
              <w:jc w:val="center"/>
              <w:rPr>
                <w:rFonts w:ascii="Times New Roman" w:hAnsi="Times New Roman" w:cs="Times New Roman"/>
                <w:bCs/>
                <w:sz w:val="28"/>
                <w:szCs w:val="28"/>
              </w:rPr>
            </w:pPr>
          </w:p>
        </w:tc>
        <w:tc>
          <w:tcPr>
            <w:tcW w:w="2608" w:type="dxa"/>
          </w:tcPr>
          <w:p w:rsidR="003E0D4B" w:rsidRPr="00BE67E0" w:rsidRDefault="003E0D4B" w:rsidP="003E0D4B">
            <w:pPr>
              <w:jc w:val="center"/>
              <w:rPr>
                <w:rFonts w:ascii="Times New Roman" w:hAnsi="Times New Roman" w:cs="Times New Roman"/>
                <w:bCs/>
                <w:sz w:val="28"/>
                <w:szCs w:val="28"/>
              </w:rPr>
            </w:pPr>
            <w:r w:rsidRPr="00BE67E0">
              <w:rPr>
                <w:rFonts w:ascii="Times New Roman" w:hAnsi="Times New Roman" w:cs="Times New Roman"/>
                <w:bCs/>
                <w:sz w:val="28"/>
                <w:szCs w:val="28"/>
              </w:rPr>
              <w:t>Дебет</w:t>
            </w:r>
          </w:p>
        </w:tc>
        <w:tc>
          <w:tcPr>
            <w:tcW w:w="2501" w:type="dxa"/>
          </w:tcPr>
          <w:p w:rsidR="003E0D4B" w:rsidRPr="00BE67E0" w:rsidRDefault="003E0D4B" w:rsidP="003E0D4B">
            <w:pPr>
              <w:jc w:val="center"/>
              <w:rPr>
                <w:rFonts w:ascii="Times New Roman" w:hAnsi="Times New Roman" w:cs="Times New Roman"/>
                <w:bCs/>
                <w:sz w:val="28"/>
                <w:szCs w:val="28"/>
              </w:rPr>
            </w:pPr>
            <w:r w:rsidRPr="00BE67E0">
              <w:rPr>
                <w:rFonts w:ascii="Times New Roman" w:hAnsi="Times New Roman" w:cs="Times New Roman"/>
                <w:bCs/>
                <w:sz w:val="28"/>
                <w:szCs w:val="28"/>
              </w:rPr>
              <w:t>Кредит</w:t>
            </w:r>
          </w:p>
        </w:tc>
      </w:tr>
      <w:tr w:rsidR="003E0D4B" w:rsidRPr="00BE67E0" w:rsidTr="003E0D4B">
        <w:tc>
          <w:tcPr>
            <w:tcW w:w="644" w:type="dxa"/>
          </w:tcPr>
          <w:p w:rsidR="003E0D4B" w:rsidRPr="00BE67E0" w:rsidRDefault="003E0D4B" w:rsidP="003E0D4B">
            <w:pPr>
              <w:jc w:val="center"/>
              <w:rPr>
                <w:rFonts w:ascii="Times New Roman" w:hAnsi="Times New Roman" w:cs="Times New Roman"/>
                <w:bCs/>
                <w:sz w:val="28"/>
                <w:szCs w:val="28"/>
              </w:rPr>
            </w:pPr>
            <w:r w:rsidRPr="00BE67E0">
              <w:rPr>
                <w:rFonts w:ascii="Times New Roman" w:hAnsi="Times New Roman" w:cs="Times New Roman"/>
                <w:bCs/>
                <w:sz w:val="28"/>
                <w:szCs w:val="28"/>
              </w:rPr>
              <w:t>1.</w:t>
            </w:r>
          </w:p>
        </w:tc>
        <w:tc>
          <w:tcPr>
            <w:tcW w:w="3817" w:type="dxa"/>
          </w:tcPr>
          <w:p w:rsidR="003E0D4B" w:rsidRPr="00BE67E0" w:rsidRDefault="003E0D4B" w:rsidP="003E0D4B">
            <w:pPr>
              <w:rPr>
                <w:rFonts w:ascii="Times New Roman" w:hAnsi="Times New Roman" w:cs="Times New Roman"/>
                <w:bCs/>
                <w:sz w:val="28"/>
                <w:szCs w:val="28"/>
              </w:rPr>
            </w:pPr>
            <w:r w:rsidRPr="00BE67E0">
              <w:rPr>
                <w:rFonts w:ascii="Times New Roman" w:hAnsi="Times New Roman" w:cs="Times New Roman"/>
                <w:bCs/>
                <w:sz w:val="28"/>
                <w:szCs w:val="28"/>
              </w:rPr>
              <w:t>Оприходование материальных запасов, согласно государственному контракту</w:t>
            </w:r>
          </w:p>
        </w:tc>
        <w:tc>
          <w:tcPr>
            <w:tcW w:w="2608" w:type="dxa"/>
          </w:tcPr>
          <w:p w:rsidR="003E0D4B" w:rsidRPr="00BE67E0" w:rsidRDefault="003E0D4B" w:rsidP="003E0D4B">
            <w:pPr>
              <w:jc w:val="center"/>
              <w:rPr>
                <w:rFonts w:ascii="Times New Roman" w:hAnsi="Times New Roman" w:cs="Times New Roman"/>
                <w:bCs/>
                <w:sz w:val="28"/>
                <w:szCs w:val="28"/>
              </w:rPr>
            </w:pPr>
            <w:r w:rsidRPr="00BE67E0">
              <w:rPr>
                <w:rFonts w:ascii="Times New Roman" w:hAnsi="Times New Roman" w:cs="Times New Roman"/>
                <w:bCs/>
                <w:sz w:val="28"/>
                <w:szCs w:val="28"/>
              </w:rPr>
              <w:t>КРБ 1.105.ХХ.340</w:t>
            </w:r>
          </w:p>
        </w:tc>
        <w:tc>
          <w:tcPr>
            <w:tcW w:w="2501" w:type="dxa"/>
          </w:tcPr>
          <w:p w:rsidR="003E0D4B" w:rsidRPr="00BE67E0" w:rsidRDefault="003E0D4B" w:rsidP="003E0D4B">
            <w:pPr>
              <w:jc w:val="center"/>
              <w:rPr>
                <w:rFonts w:ascii="Times New Roman" w:hAnsi="Times New Roman" w:cs="Times New Roman"/>
                <w:bCs/>
                <w:sz w:val="28"/>
                <w:szCs w:val="28"/>
              </w:rPr>
            </w:pPr>
            <w:r w:rsidRPr="00BE67E0">
              <w:rPr>
                <w:rFonts w:ascii="Times New Roman" w:hAnsi="Times New Roman" w:cs="Times New Roman"/>
                <w:bCs/>
                <w:sz w:val="28"/>
                <w:szCs w:val="28"/>
              </w:rPr>
              <w:t>КРБ 1.302.34.730</w:t>
            </w:r>
          </w:p>
        </w:tc>
      </w:tr>
      <w:tr w:rsidR="003E0D4B" w:rsidRPr="00BE67E0" w:rsidTr="003E0D4B">
        <w:tc>
          <w:tcPr>
            <w:tcW w:w="644" w:type="dxa"/>
          </w:tcPr>
          <w:p w:rsidR="003E0D4B" w:rsidRPr="00BE67E0" w:rsidRDefault="003E0D4B" w:rsidP="003E0D4B">
            <w:pPr>
              <w:jc w:val="center"/>
              <w:rPr>
                <w:rFonts w:ascii="Times New Roman" w:hAnsi="Times New Roman" w:cs="Times New Roman"/>
                <w:bCs/>
                <w:sz w:val="28"/>
                <w:szCs w:val="28"/>
              </w:rPr>
            </w:pPr>
            <w:r w:rsidRPr="00BE67E0">
              <w:rPr>
                <w:rFonts w:ascii="Times New Roman" w:hAnsi="Times New Roman" w:cs="Times New Roman"/>
                <w:bCs/>
                <w:sz w:val="28"/>
                <w:szCs w:val="28"/>
              </w:rPr>
              <w:t>2.</w:t>
            </w:r>
          </w:p>
        </w:tc>
        <w:tc>
          <w:tcPr>
            <w:tcW w:w="3817" w:type="dxa"/>
          </w:tcPr>
          <w:p w:rsidR="003E0D4B" w:rsidRPr="00BE67E0" w:rsidRDefault="003E0D4B" w:rsidP="003E0D4B">
            <w:pPr>
              <w:rPr>
                <w:rFonts w:ascii="Times New Roman" w:hAnsi="Times New Roman" w:cs="Times New Roman"/>
                <w:bCs/>
                <w:sz w:val="28"/>
                <w:szCs w:val="28"/>
              </w:rPr>
            </w:pPr>
            <w:r w:rsidRPr="00BE67E0">
              <w:rPr>
                <w:rFonts w:ascii="Times New Roman" w:hAnsi="Times New Roman" w:cs="Times New Roman"/>
                <w:bCs/>
                <w:sz w:val="28"/>
                <w:szCs w:val="28"/>
              </w:rPr>
              <w:t>Оприходование материальных запасов от подотчетного лица</w:t>
            </w:r>
          </w:p>
          <w:p w:rsidR="003E0D4B" w:rsidRPr="00BE67E0" w:rsidRDefault="003E0D4B" w:rsidP="003E0D4B">
            <w:pPr>
              <w:ind w:firstLine="708"/>
              <w:jc w:val="both"/>
              <w:rPr>
                <w:rFonts w:ascii="Times New Roman" w:hAnsi="Times New Roman" w:cs="Times New Roman"/>
                <w:bCs/>
                <w:sz w:val="28"/>
                <w:szCs w:val="28"/>
              </w:rPr>
            </w:pPr>
          </w:p>
        </w:tc>
        <w:tc>
          <w:tcPr>
            <w:tcW w:w="2608" w:type="dxa"/>
          </w:tcPr>
          <w:p w:rsidR="003E0D4B" w:rsidRPr="00BE67E0" w:rsidRDefault="003E0D4B" w:rsidP="003E0D4B">
            <w:pPr>
              <w:jc w:val="center"/>
              <w:rPr>
                <w:rFonts w:ascii="Times New Roman" w:hAnsi="Times New Roman" w:cs="Times New Roman"/>
                <w:bCs/>
                <w:sz w:val="28"/>
                <w:szCs w:val="28"/>
              </w:rPr>
            </w:pPr>
            <w:r w:rsidRPr="00BE67E0">
              <w:rPr>
                <w:rFonts w:ascii="Times New Roman" w:hAnsi="Times New Roman" w:cs="Times New Roman"/>
                <w:bCs/>
                <w:sz w:val="28"/>
                <w:szCs w:val="28"/>
              </w:rPr>
              <w:t>КРБ 1.105.ХХ.340</w:t>
            </w:r>
          </w:p>
        </w:tc>
        <w:tc>
          <w:tcPr>
            <w:tcW w:w="2501" w:type="dxa"/>
          </w:tcPr>
          <w:p w:rsidR="003E0D4B" w:rsidRPr="00BE67E0" w:rsidRDefault="003E0D4B" w:rsidP="003E0D4B">
            <w:pPr>
              <w:jc w:val="center"/>
              <w:rPr>
                <w:rFonts w:ascii="Times New Roman" w:hAnsi="Times New Roman" w:cs="Times New Roman"/>
                <w:bCs/>
                <w:sz w:val="28"/>
                <w:szCs w:val="28"/>
              </w:rPr>
            </w:pPr>
            <w:r w:rsidRPr="00BE67E0">
              <w:rPr>
                <w:rFonts w:ascii="Times New Roman" w:hAnsi="Times New Roman" w:cs="Times New Roman"/>
                <w:bCs/>
                <w:sz w:val="28"/>
                <w:szCs w:val="28"/>
              </w:rPr>
              <w:t>КРБ 1.208.34.660</w:t>
            </w:r>
          </w:p>
        </w:tc>
      </w:tr>
      <w:tr w:rsidR="003E0D4B" w:rsidRPr="00BE67E0" w:rsidTr="003E0D4B">
        <w:tc>
          <w:tcPr>
            <w:tcW w:w="644" w:type="dxa"/>
          </w:tcPr>
          <w:p w:rsidR="003E0D4B" w:rsidRPr="00BE67E0" w:rsidRDefault="003E0D4B" w:rsidP="003E0D4B">
            <w:pPr>
              <w:jc w:val="center"/>
              <w:rPr>
                <w:rFonts w:ascii="Times New Roman" w:hAnsi="Times New Roman" w:cs="Times New Roman"/>
                <w:bCs/>
                <w:sz w:val="28"/>
                <w:szCs w:val="28"/>
              </w:rPr>
            </w:pPr>
            <w:r w:rsidRPr="00BE67E0">
              <w:rPr>
                <w:rFonts w:ascii="Times New Roman" w:hAnsi="Times New Roman" w:cs="Times New Roman"/>
                <w:bCs/>
                <w:sz w:val="28"/>
                <w:szCs w:val="28"/>
              </w:rPr>
              <w:t>3.</w:t>
            </w:r>
          </w:p>
        </w:tc>
        <w:tc>
          <w:tcPr>
            <w:tcW w:w="3817" w:type="dxa"/>
          </w:tcPr>
          <w:p w:rsidR="003E0D4B" w:rsidRPr="00BE67E0" w:rsidRDefault="003E0D4B" w:rsidP="003E0D4B">
            <w:pPr>
              <w:rPr>
                <w:rFonts w:ascii="Times New Roman" w:hAnsi="Times New Roman" w:cs="Times New Roman"/>
                <w:bCs/>
                <w:sz w:val="28"/>
                <w:szCs w:val="28"/>
              </w:rPr>
            </w:pPr>
            <w:r w:rsidRPr="00BE67E0">
              <w:rPr>
                <w:rFonts w:ascii="Times New Roman" w:hAnsi="Times New Roman" w:cs="Times New Roman"/>
                <w:bCs/>
                <w:sz w:val="28"/>
                <w:szCs w:val="28"/>
              </w:rPr>
              <w:t xml:space="preserve">Принятие к учету материальных запасов от юридических, физических </w:t>
            </w:r>
            <w:r w:rsidRPr="00BE67E0">
              <w:rPr>
                <w:rFonts w:ascii="Times New Roman" w:hAnsi="Times New Roman" w:cs="Times New Roman"/>
                <w:bCs/>
                <w:sz w:val="28"/>
                <w:szCs w:val="28"/>
              </w:rPr>
              <w:lastRenderedPageBreak/>
              <w:t>лиц</w:t>
            </w:r>
          </w:p>
        </w:tc>
        <w:tc>
          <w:tcPr>
            <w:tcW w:w="2608" w:type="dxa"/>
          </w:tcPr>
          <w:p w:rsidR="003E0D4B" w:rsidRPr="00BE67E0" w:rsidRDefault="003E0D4B" w:rsidP="003E0D4B">
            <w:pPr>
              <w:jc w:val="center"/>
              <w:rPr>
                <w:rFonts w:ascii="Times New Roman" w:hAnsi="Times New Roman" w:cs="Times New Roman"/>
                <w:bCs/>
                <w:sz w:val="28"/>
                <w:szCs w:val="28"/>
              </w:rPr>
            </w:pPr>
            <w:r w:rsidRPr="00BE67E0">
              <w:rPr>
                <w:rFonts w:ascii="Times New Roman" w:hAnsi="Times New Roman" w:cs="Times New Roman"/>
                <w:bCs/>
                <w:sz w:val="28"/>
                <w:szCs w:val="28"/>
              </w:rPr>
              <w:lastRenderedPageBreak/>
              <w:t>КРБ 1.105.ХХ.340</w:t>
            </w:r>
          </w:p>
        </w:tc>
        <w:tc>
          <w:tcPr>
            <w:tcW w:w="2501" w:type="dxa"/>
          </w:tcPr>
          <w:p w:rsidR="003E0D4B" w:rsidRPr="00BE67E0" w:rsidRDefault="003E0D4B" w:rsidP="003E0D4B">
            <w:pPr>
              <w:jc w:val="center"/>
              <w:rPr>
                <w:rFonts w:ascii="Times New Roman" w:hAnsi="Times New Roman" w:cs="Times New Roman"/>
                <w:bCs/>
                <w:sz w:val="28"/>
                <w:szCs w:val="28"/>
              </w:rPr>
            </w:pPr>
            <w:r w:rsidRPr="00BE67E0">
              <w:rPr>
                <w:rFonts w:ascii="Times New Roman" w:hAnsi="Times New Roman" w:cs="Times New Roman"/>
                <w:bCs/>
                <w:sz w:val="28"/>
                <w:szCs w:val="28"/>
              </w:rPr>
              <w:t>КДБ 1.401.10.180</w:t>
            </w:r>
          </w:p>
        </w:tc>
      </w:tr>
      <w:tr w:rsidR="003E0D4B" w:rsidRPr="00BE67E0" w:rsidTr="003E0D4B">
        <w:tc>
          <w:tcPr>
            <w:tcW w:w="644" w:type="dxa"/>
          </w:tcPr>
          <w:p w:rsidR="003E0D4B" w:rsidRPr="00BE67E0" w:rsidRDefault="003E0D4B" w:rsidP="003E0D4B">
            <w:pPr>
              <w:jc w:val="center"/>
              <w:rPr>
                <w:rFonts w:ascii="Times New Roman" w:hAnsi="Times New Roman" w:cs="Times New Roman"/>
                <w:bCs/>
                <w:sz w:val="28"/>
                <w:szCs w:val="28"/>
              </w:rPr>
            </w:pPr>
            <w:r w:rsidRPr="00BE67E0">
              <w:rPr>
                <w:rFonts w:ascii="Times New Roman" w:hAnsi="Times New Roman" w:cs="Times New Roman"/>
                <w:bCs/>
                <w:sz w:val="28"/>
                <w:szCs w:val="28"/>
              </w:rPr>
              <w:lastRenderedPageBreak/>
              <w:t>4.</w:t>
            </w:r>
          </w:p>
        </w:tc>
        <w:tc>
          <w:tcPr>
            <w:tcW w:w="3817" w:type="dxa"/>
          </w:tcPr>
          <w:p w:rsidR="003E0D4B" w:rsidRPr="00BE67E0" w:rsidRDefault="003E0D4B" w:rsidP="003E0D4B">
            <w:pPr>
              <w:rPr>
                <w:rFonts w:ascii="Times New Roman" w:hAnsi="Times New Roman" w:cs="Times New Roman"/>
                <w:bCs/>
                <w:sz w:val="28"/>
                <w:szCs w:val="28"/>
              </w:rPr>
            </w:pPr>
            <w:r w:rsidRPr="00BE67E0">
              <w:rPr>
                <w:rFonts w:ascii="Times New Roman" w:hAnsi="Times New Roman" w:cs="Times New Roman"/>
                <w:bCs/>
                <w:sz w:val="28"/>
                <w:szCs w:val="28"/>
              </w:rPr>
              <w:t>Принятие к учету материальных запасов, полученных от других учреждений, подведомственных одному главному распорядителю бюджетных средств</w:t>
            </w:r>
          </w:p>
        </w:tc>
        <w:tc>
          <w:tcPr>
            <w:tcW w:w="2608" w:type="dxa"/>
          </w:tcPr>
          <w:p w:rsidR="003E0D4B" w:rsidRPr="00BE67E0" w:rsidRDefault="003E0D4B" w:rsidP="003E0D4B">
            <w:pPr>
              <w:jc w:val="center"/>
              <w:rPr>
                <w:rFonts w:ascii="Times New Roman" w:hAnsi="Times New Roman" w:cs="Times New Roman"/>
                <w:bCs/>
                <w:sz w:val="28"/>
                <w:szCs w:val="28"/>
              </w:rPr>
            </w:pPr>
            <w:r w:rsidRPr="00BE67E0">
              <w:rPr>
                <w:rFonts w:ascii="Times New Roman" w:hAnsi="Times New Roman" w:cs="Times New Roman"/>
                <w:bCs/>
                <w:sz w:val="28"/>
                <w:szCs w:val="28"/>
              </w:rPr>
              <w:t>КРБ (основной деятельности) 1.105.ХХ.340</w:t>
            </w:r>
          </w:p>
        </w:tc>
        <w:tc>
          <w:tcPr>
            <w:tcW w:w="2501" w:type="dxa"/>
          </w:tcPr>
          <w:p w:rsidR="003E0D4B" w:rsidRPr="00BE67E0" w:rsidRDefault="003E0D4B" w:rsidP="003E0D4B">
            <w:pPr>
              <w:jc w:val="center"/>
              <w:rPr>
                <w:rFonts w:ascii="Times New Roman" w:hAnsi="Times New Roman" w:cs="Times New Roman"/>
                <w:bCs/>
                <w:sz w:val="28"/>
                <w:szCs w:val="28"/>
              </w:rPr>
            </w:pPr>
            <w:r w:rsidRPr="00BE67E0">
              <w:rPr>
                <w:rFonts w:ascii="Times New Roman" w:hAnsi="Times New Roman" w:cs="Times New Roman"/>
                <w:bCs/>
                <w:sz w:val="28"/>
                <w:szCs w:val="28"/>
              </w:rPr>
              <w:t>КРБ (передающей стороны) 1.304.04.340</w:t>
            </w:r>
          </w:p>
        </w:tc>
      </w:tr>
      <w:tr w:rsidR="003E0D4B" w:rsidRPr="00BE67E0" w:rsidTr="003E0D4B">
        <w:tc>
          <w:tcPr>
            <w:tcW w:w="644" w:type="dxa"/>
          </w:tcPr>
          <w:p w:rsidR="003E0D4B" w:rsidRPr="00BE67E0" w:rsidRDefault="003E0D4B" w:rsidP="003E0D4B">
            <w:pPr>
              <w:jc w:val="center"/>
              <w:rPr>
                <w:rFonts w:ascii="Times New Roman" w:hAnsi="Times New Roman" w:cs="Times New Roman"/>
                <w:bCs/>
                <w:sz w:val="28"/>
                <w:szCs w:val="28"/>
              </w:rPr>
            </w:pPr>
            <w:r w:rsidRPr="00BE67E0">
              <w:rPr>
                <w:rFonts w:ascii="Times New Roman" w:hAnsi="Times New Roman" w:cs="Times New Roman"/>
                <w:bCs/>
                <w:sz w:val="28"/>
                <w:szCs w:val="28"/>
              </w:rPr>
              <w:t>5.</w:t>
            </w:r>
          </w:p>
        </w:tc>
        <w:tc>
          <w:tcPr>
            <w:tcW w:w="3817" w:type="dxa"/>
          </w:tcPr>
          <w:p w:rsidR="003E0D4B" w:rsidRPr="00BE67E0" w:rsidRDefault="003E0D4B" w:rsidP="003E0D4B">
            <w:pPr>
              <w:rPr>
                <w:rFonts w:ascii="Times New Roman" w:hAnsi="Times New Roman" w:cs="Times New Roman"/>
                <w:bCs/>
                <w:sz w:val="28"/>
                <w:szCs w:val="28"/>
              </w:rPr>
            </w:pPr>
            <w:r w:rsidRPr="00BE67E0">
              <w:rPr>
                <w:rFonts w:ascii="Times New Roman" w:hAnsi="Times New Roman" w:cs="Times New Roman"/>
                <w:bCs/>
                <w:sz w:val="28"/>
                <w:szCs w:val="28"/>
              </w:rPr>
              <w:t>Оприходованы материалы от ликвидации объектов основных средств</w:t>
            </w:r>
          </w:p>
        </w:tc>
        <w:tc>
          <w:tcPr>
            <w:tcW w:w="2608" w:type="dxa"/>
          </w:tcPr>
          <w:p w:rsidR="003E0D4B" w:rsidRPr="00BE67E0" w:rsidRDefault="003E0D4B" w:rsidP="003E0D4B">
            <w:pPr>
              <w:jc w:val="center"/>
              <w:rPr>
                <w:rFonts w:ascii="Times New Roman" w:hAnsi="Times New Roman" w:cs="Times New Roman"/>
                <w:bCs/>
                <w:sz w:val="28"/>
                <w:szCs w:val="28"/>
              </w:rPr>
            </w:pPr>
            <w:r w:rsidRPr="00BE67E0">
              <w:rPr>
                <w:rFonts w:ascii="Times New Roman" w:hAnsi="Times New Roman" w:cs="Times New Roman"/>
                <w:bCs/>
                <w:sz w:val="28"/>
                <w:szCs w:val="28"/>
              </w:rPr>
              <w:t>КРБ 1.105.ХХ.340</w:t>
            </w:r>
          </w:p>
        </w:tc>
        <w:tc>
          <w:tcPr>
            <w:tcW w:w="2501" w:type="dxa"/>
          </w:tcPr>
          <w:p w:rsidR="003E0D4B" w:rsidRPr="00BE67E0" w:rsidRDefault="003E0D4B" w:rsidP="003E0D4B">
            <w:pPr>
              <w:jc w:val="center"/>
              <w:rPr>
                <w:rFonts w:ascii="Times New Roman" w:hAnsi="Times New Roman" w:cs="Times New Roman"/>
                <w:bCs/>
                <w:sz w:val="28"/>
                <w:szCs w:val="28"/>
              </w:rPr>
            </w:pPr>
            <w:r w:rsidRPr="00BE67E0">
              <w:rPr>
                <w:rFonts w:ascii="Times New Roman" w:hAnsi="Times New Roman" w:cs="Times New Roman"/>
                <w:bCs/>
                <w:sz w:val="28"/>
                <w:szCs w:val="28"/>
              </w:rPr>
              <w:t>КДБ 1.401.10.180</w:t>
            </w:r>
          </w:p>
        </w:tc>
      </w:tr>
    </w:tbl>
    <w:p w:rsidR="003E0D4B" w:rsidRPr="00BE67E0" w:rsidRDefault="003E0D4B" w:rsidP="003E0D4B">
      <w:pPr>
        <w:ind w:right="-187" w:firstLine="709"/>
        <w:jc w:val="both"/>
        <w:rPr>
          <w:rFonts w:ascii="Times New Roman" w:hAnsi="Times New Roman" w:cs="Times New Roman"/>
          <w:sz w:val="28"/>
          <w:szCs w:val="28"/>
        </w:rPr>
      </w:pPr>
      <w:r w:rsidRPr="00BE67E0">
        <w:rPr>
          <w:rFonts w:ascii="Times New Roman" w:hAnsi="Times New Roman" w:cs="Times New Roman"/>
          <w:sz w:val="28"/>
          <w:szCs w:val="28"/>
        </w:rPr>
        <w:t>Списание материалов производится на основании следующих документов:</w:t>
      </w:r>
    </w:p>
    <w:p w:rsidR="003E0D4B" w:rsidRPr="00BE67E0" w:rsidRDefault="003E0D4B" w:rsidP="003E0D4B">
      <w:pPr>
        <w:ind w:right="-187" w:firstLine="709"/>
        <w:jc w:val="both"/>
        <w:rPr>
          <w:rFonts w:ascii="Times New Roman" w:hAnsi="Times New Roman" w:cs="Times New Roman"/>
          <w:sz w:val="28"/>
          <w:szCs w:val="28"/>
        </w:rPr>
      </w:pPr>
      <w:r w:rsidRPr="00BE67E0">
        <w:rPr>
          <w:rFonts w:ascii="Times New Roman" w:hAnsi="Times New Roman" w:cs="Times New Roman"/>
          <w:sz w:val="28"/>
          <w:szCs w:val="28"/>
        </w:rPr>
        <w:t>ведомость выдачи материальных ценностей на нужды учреждений (ф. 0504210);</w:t>
      </w:r>
    </w:p>
    <w:p w:rsidR="003E0D4B" w:rsidRPr="00BE67E0" w:rsidRDefault="003E0D4B" w:rsidP="003E0D4B">
      <w:pPr>
        <w:ind w:right="-187" w:firstLine="709"/>
        <w:jc w:val="both"/>
        <w:rPr>
          <w:rFonts w:ascii="Times New Roman" w:hAnsi="Times New Roman" w:cs="Times New Roman"/>
          <w:sz w:val="28"/>
          <w:szCs w:val="28"/>
        </w:rPr>
      </w:pPr>
      <w:r w:rsidRPr="00BE67E0">
        <w:rPr>
          <w:rFonts w:ascii="Times New Roman" w:hAnsi="Times New Roman" w:cs="Times New Roman"/>
          <w:sz w:val="28"/>
          <w:szCs w:val="28"/>
        </w:rPr>
        <w:t>акт о списании материальных запасов (ф. 0504230);</w:t>
      </w:r>
    </w:p>
    <w:p w:rsidR="003E0D4B" w:rsidRPr="00BE67E0" w:rsidRDefault="003E0D4B" w:rsidP="003E0D4B">
      <w:pPr>
        <w:ind w:right="-187" w:firstLine="709"/>
        <w:jc w:val="both"/>
        <w:rPr>
          <w:rFonts w:ascii="Times New Roman" w:hAnsi="Times New Roman" w:cs="Times New Roman"/>
          <w:sz w:val="28"/>
          <w:szCs w:val="28"/>
        </w:rPr>
      </w:pPr>
      <w:r w:rsidRPr="00BE67E0">
        <w:rPr>
          <w:rFonts w:ascii="Times New Roman" w:hAnsi="Times New Roman" w:cs="Times New Roman"/>
          <w:sz w:val="28"/>
          <w:szCs w:val="28"/>
        </w:rPr>
        <w:t>путевой лист (ф. 0345001) применяется для списания в расход всех видов топлива.</w:t>
      </w:r>
    </w:p>
    <w:p w:rsidR="003E0D4B" w:rsidRPr="00BE67E0" w:rsidRDefault="003E0D4B" w:rsidP="003E0D4B">
      <w:pPr>
        <w:ind w:right="-187" w:firstLine="709"/>
        <w:jc w:val="both"/>
        <w:rPr>
          <w:rFonts w:ascii="Times New Roman" w:hAnsi="Times New Roman" w:cs="Times New Roman"/>
          <w:sz w:val="28"/>
          <w:szCs w:val="28"/>
        </w:rPr>
      </w:pPr>
      <w:r w:rsidRPr="00BE67E0">
        <w:rPr>
          <w:rFonts w:ascii="Times New Roman" w:hAnsi="Times New Roman" w:cs="Times New Roman"/>
          <w:sz w:val="28"/>
          <w:szCs w:val="28"/>
        </w:rPr>
        <w:t>Списание имущества переданного на сторону происходит на основании акта приема-передачи, утвержденного министерством имущественных отношений Иркутской области, а также распоряжений министерства социального развития, опеки и попечительства Иркутской области и министерства имущественных отношений Иркутской области.</w:t>
      </w:r>
    </w:p>
    <w:p w:rsidR="003E0D4B" w:rsidRPr="00BE67E0" w:rsidRDefault="003E0D4B" w:rsidP="003E0D4B">
      <w:pPr>
        <w:ind w:right="-187" w:firstLine="709"/>
        <w:jc w:val="both"/>
        <w:rPr>
          <w:rFonts w:ascii="Times New Roman" w:hAnsi="Times New Roman" w:cs="Times New Roman"/>
          <w:sz w:val="28"/>
          <w:szCs w:val="28"/>
        </w:rPr>
      </w:pPr>
      <w:r w:rsidRPr="00BE67E0">
        <w:rPr>
          <w:rFonts w:ascii="Times New Roman" w:hAnsi="Times New Roman" w:cs="Times New Roman"/>
          <w:sz w:val="28"/>
          <w:szCs w:val="28"/>
        </w:rPr>
        <w:t>Списание материальных запасов оформляются следующими записями: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4"/>
        <w:gridCol w:w="3817"/>
        <w:gridCol w:w="2605"/>
        <w:gridCol w:w="2504"/>
      </w:tblGrid>
      <w:tr w:rsidR="003E0D4B" w:rsidRPr="00BE67E0" w:rsidTr="003E0D4B">
        <w:tc>
          <w:tcPr>
            <w:tcW w:w="644" w:type="dxa"/>
            <w:vMerge w:val="restart"/>
          </w:tcPr>
          <w:p w:rsidR="003E0D4B" w:rsidRPr="00BE67E0" w:rsidRDefault="003E0D4B" w:rsidP="003E0D4B">
            <w:pPr>
              <w:jc w:val="center"/>
              <w:rPr>
                <w:rFonts w:ascii="Times New Roman" w:hAnsi="Times New Roman" w:cs="Times New Roman"/>
                <w:bCs/>
                <w:sz w:val="28"/>
                <w:szCs w:val="28"/>
              </w:rPr>
            </w:pPr>
            <w:r w:rsidRPr="00BE67E0">
              <w:rPr>
                <w:rFonts w:ascii="Times New Roman" w:hAnsi="Times New Roman" w:cs="Times New Roman"/>
                <w:bCs/>
                <w:sz w:val="28"/>
                <w:szCs w:val="28"/>
              </w:rPr>
              <w:t>№</w:t>
            </w:r>
          </w:p>
        </w:tc>
        <w:tc>
          <w:tcPr>
            <w:tcW w:w="3817" w:type="dxa"/>
            <w:vMerge w:val="restart"/>
          </w:tcPr>
          <w:p w:rsidR="003E0D4B" w:rsidRPr="00BE67E0" w:rsidRDefault="003E0D4B" w:rsidP="003E0D4B">
            <w:pPr>
              <w:jc w:val="center"/>
              <w:rPr>
                <w:rFonts w:ascii="Times New Roman" w:hAnsi="Times New Roman" w:cs="Times New Roman"/>
                <w:bCs/>
                <w:sz w:val="28"/>
                <w:szCs w:val="28"/>
              </w:rPr>
            </w:pPr>
            <w:r w:rsidRPr="00BE67E0">
              <w:rPr>
                <w:rFonts w:ascii="Times New Roman" w:hAnsi="Times New Roman" w:cs="Times New Roman"/>
                <w:bCs/>
                <w:sz w:val="28"/>
                <w:szCs w:val="28"/>
              </w:rPr>
              <w:t>Наименования операции</w:t>
            </w:r>
          </w:p>
        </w:tc>
        <w:tc>
          <w:tcPr>
            <w:tcW w:w="5109" w:type="dxa"/>
            <w:gridSpan w:val="2"/>
          </w:tcPr>
          <w:p w:rsidR="003E0D4B" w:rsidRPr="00BE67E0" w:rsidRDefault="003E0D4B" w:rsidP="003E0D4B">
            <w:pPr>
              <w:jc w:val="center"/>
              <w:rPr>
                <w:rFonts w:ascii="Times New Roman" w:hAnsi="Times New Roman" w:cs="Times New Roman"/>
                <w:bCs/>
                <w:sz w:val="28"/>
                <w:szCs w:val="28"/>
              </w:rPr>
            </w:pPr>
            <w:r w:rsidRPr="00BE67E0">
              <w:rPr>
                <w:rFonts w:ascii="Times New Roman" w:hAnsi="Times New Roman" w:cs="Times New Roman"/>
                <w:bCs/>
                <w:sz w:val="28"/>
                <w:szCs w:val="28"/>
              </w:rPr>
              <w:t>Корреспондирующий счет</w:t>
            </w:r>
          </w:p>
        </w:tc>
      </w:tr>
      <w:tr w:rsidR="003E0D4B" w:rsidRPr="00BE67E0" w:rsidTr="003E0D4B">
        <w:tc>
          <w:tcPr>
            <w:tcW w:w="644" w:type="dxa"/>
            <w:vMerge/>
          </w:tcPr>
          <w:p w:rsidR="003E0D4B" w:rsidRPr="00BE67E0" w:rsidRDefault="003E0D4B" w:rsidP="003E0D4B">
            <w:pPr>
              <w:jc w:val="center"/>
              <w:rPr>
                <w:rFonts w:ascii="Times New Roman" w:hAnsi="Times New Roman" w:cs="Times New Roman"/>
                <w:bCs/>
                <w:sz w:val="28"/>
                <w:szCs w:val="28"/>
              </w:rPr>
            </w:pPr>
          </w:p>
        </w:tc>
        <w:tc>
          <w:tcPr>
            <w:tcW w:w="3817" w:type="dxa"/>
            <w:vMerge/>
          </w:tcPr>
          <w:p w:rsidR="003E0D4B" w:rsidRPr="00BE67E0" w:rsidRDefault="003E0D4B" w:rsidP="003E0D4B">
            <w:pPr>
              <w:jc w:val="center"/>
              <w:rPr>
                <w:rFonts w:ascii="Times New Roman" w:hAnsi="Times New Roman" w:cs="Times New Roman"/>
                <w:bCs/>
                <w:sz w:val="28"/>
                <w:szCs w:val="28"/>
              </w:rPr>
            </w:pPr>
          </w:p>
        </w:tc>
        <w:tc>
          <w:tcPr>
            <w:tcW w:w="2605" w:type="dxa"/>
          </w:tcPr>
          <w:p w:rsidR="003E0D4B" w:rsidRPr="00BE67E0" w:rsidRDefault="003E0D4B" w:rsidP="003E0D4B">
            <w:pPr>
              <w:jc w:val="center"/>
              <w:rPr>
                <w:rFonts w:ascii="Times New Roman" w:hAnsi="Times New Roman" w:cs="Times New Roman"/>
                <w:bCs/>
                <w:sz w:val="28"/>
                <w:szCs w:val="28"/>
              </w:rPr>
            </w:pPr>
            <w:r w:rsidRPr="00BE67E0">
              <w:rPr>
                <w:rFonts w:ascii="Times New Roman" w:hAnsi="Times New Roman" w:cs="Times New Roman"/>
                <w:bCs/>
                <w:sz w:val="28"/>
                <w:szCs w:val="28"/>
              </w:rPr>
              <w:t>Дебет</w:t>
            </w:r>
          </w:p>
        </w:tc>
        <w:tc>
          <w:tcPr>
            <w:tcW w:w="2504" w:type="dxa"/>
          </w:tcPr>
          <w:p w:rsidR="003E0D4B" w:rsidRPr="00BE67E0" w:rsidRDefault="003E0D4B" w:rsidP="003E0D4B">
            <w:pPr>
              <w:jc w:val="center"/>
              <w:rPr>
                <w:rFonts w:ascii="Times New Roman" w:hAnsi="Times New Roman" w:cs="Times New Roman"/>
                <w:bCs/>
                <w:sz w:val="28"/>
                <w:szCs w:val="28"/>
              </w:rPr>
            </w:pPr>
            <w:r w:rsidRPr="00BE67E0">
              <w:rPr>
                <w:rFonts w:ascii="Times New Roman" w:hAnsi="Times New Roman" w:cs="Times New Roman"/>
                <w:bCs/>
                <w:sz w:val="28"/>
                <w:szCs w:val="28"/>
              </w:rPr>
              <w:t>Кредит</w:t>
            </w:r>
          </w:p>
        </w:tc>
      </w:tr>
      <w:tr w:rsidR="003E0D4B" w:rsidRPr="00BE67E0" w:rsidTr="003E0D4B">
        <w:tc>
          <w:tcPr>
            <w:tcW w:w="644" w:type="dxa"/>
          </w:tcPr>
          <w:p w:rsidR="003E0D4B" w:rsidRPr="00BE67E0" w:rsidRDefault="003E0D4B" w:rsidP="003E0D4B">
            <w:pPr>
              <w:jc w:val="center"/>
              <w:rPr>
                <w:rFonts w:ascii="Times New Roman" w:hAnsi="Times New Roman" w:cs="Times New Roman"/>
                <w:bCs/>
                <w:sz w:val="28"/>
                <w:szCs w:val="28"/>
              </w:rPr>
            </w:pPr>
            <w:r w:rsidRPr="00BE67E0">
              <w:rPr>
                <w:rFonts w:ascii="Times New Roman" w:hAnsi="Times New Roman" w:cs="Times New Roman"/>
                <w:bCs/>
                <w:sz w:val="28"/>
                <w:szCs w:val="28"/>
              </w:rPr>
              <w:t>1.</w:t>
            </w:r>
          </w:p>
        </w:tc>
        <w:tc>
          <w:tcPr>
            <w:tcW w:w="3817" w:type="dxa"/>
          </w:tcPr>
          <w:p w:rsidR="003E0D4B" w:rsidRPr="00BE67E0" w:rsidRDefault="003E0D4B" w:rsidP="003E0D4B">
            <w:pPr>
              <w:rPr>
                <w:rFonts w:ascii="Times New Roman" w:hAnsi="Times New Roman" w:cs="Times New Roman"/>
                <w:bCs/>
                <w:sz w:val="28"/>
                <w:szCs w:val="28"/>
              </w:rPr>
            </w:pPr>
            <w:r w:rsidRPr="00BE67E0">
              <w:rPr>
                <w:rFonts w:ascii="Times New Roman" w:hAnsi="Times New Roman" w:cs="Times New Roman"/>
                <w:bCs/>
                <w:sz w:val="28"/>
                <w:szCs w:val="28"/>
              </w:rPr>
              <w:t>Списание израсходованных материальных запасов</w:t>
            </w:r>
          </w:p>
        </w:tc>
        <w:tc>
          <w:tcPr>
            <w:tcW w:w="2605" w:type="dxa"/>
          </w:tcPr>
          <w:p w:rsidR="003E0D4B" w:rsidRPr="00BE67E0" w:rsidRDefault="003E0D4B" w:rsidP="003E0D4B">
            <w:pPr>
              <w:jc w:val="center"/>
              <w:rPr>
                <w:rFonts w:ascii="Times New Roman" w:hAnsi="Times New Roman" w:cs="Times New Roman"/>
                <w:bCs/>
                <w:sz w:val="28"/>
                <w:szCs w:val="28"/>
              </w:rPr>
            </w:pPr>
            <w:r w:rsidRPr="00BE67E0">
              <w:rPr>
                <w:rFonts w:ascii="Times New Roman" w:hAnsi="Times New Roman" w:cs="Times New Roman"/>
                <w:bCs/>
                <w:sz w:val="28"/>
                <w:szCs w:val="28"/>
              </w:rPr>
              <w:t>КРБ 1.401.20.272</w:t>
            </w:r>
          </w:p>
        </w:tc>
        <w:tc>
          <w:tcPr>
            <w:tcW w:w="2504" w:type="dxa"/>
          </w:tcPr>
          <w:p w:rsidR="003E0D4B" w:rsidRPr="00BE67E0" w:rsidRDefault="003E0D4B" w:rsidP="003E0D4B">
            <w:pPr>
              <w:jc w:val="center"/>
              <w:rPr>
                <w:rFonts w:ascii="Times New Roman" w:hAnsi="Times New Roman" w:cs="Times New Roman"/>
                <w:bCs/>
                <w:sz w:val="28"/>
                <w:szCs w:val="28"/>
              </w:rPr>
            </w:pPr>
            <w:r w:rsidRPr="00BE67E0">
              <w:rPr>
                <w:rFonts w:ascii="Times New Roman" w:hAnsi="Times New Roman" w:cs="Times New Roman"/>
                <w:bCs/>
                <w:sz w:val="28"/>
                <w:szCs w:val="28"/>
              </w:rPr>
              <w:t>КРБ 1.105.ХХ.440</w:t>
            </w:r>
          </w:p>
        </w:tc>
      </w:tr>
      <w:tr w:rsidR="003E0D4B" w:rsidRPr="00BE67E0" w:rsidTr="003E0D4B">
        <w:tc>
          <w:tcPr>
            <w:tcW w:w="644" w:type="dxa"/>
          </w:tcPr>
          <w:p w:rsidR="003E0D4B" w:rsidRPr="00BE67E0" w:rsidRDefault="003E0D4B" w:rsidP="003E0D4B">
            <w:pPr>
              <w:jc w:val="center"/>
              <w:rPr>
                <w:rFonts w:ascii="Times New Roman" w:hAnsi="Times New Roman" w:cs="Times New Roman"/>
                <w:bCs/>
                <w:sz w:val="28"/>
                <w:szCs w:val="28"/>
              </w:rPr>
            </w:pPr>
            <w:r w:rsidRPr="00BE67E0">
              <w:rPr>
                <w:rFonts w:ascii="Times New Roman" w:hAnsi="Times New Roman" w:cs="Times New Roman"/>
                <w:bCs/>
                <w:sz w:val="28"/>
                <w:szCs w:val="28"/>
              </w:rPr>
              <w:t>2.</w:t>
            </w:r>
          </w:p>
        </w:tc>
        <w:tc>
          <w:tcPr>
            <w:tcW w:w="3817" w:type="dxa"/>
          </w:tcPr>
          <w:p w:rsidR="003E0D4B" w:rsidRPr="00BE67E0" w:rsidRDefault="003E0D4B" w:rsidP="003E0D4B">
            <w:pPr>
              <w:rPr>
                <w:rFonts w:ascii="Times New Roman" w:hAnsi="Times New Roman" w:cs="Times New Roman"/>
                <w:bCs/>
                <w:sz w:val="28"/>
                <w:szCs w:val="28"/>
              </w:rPr>
            </w:pPr>
            <w:r w:rsidRPr="00BE67E0">
              <w:rPr>
                <w:rFonts w:ascii="Times New Roman" w:hAnsi="Times New Roman" w:cs="Times New Roman"/>
                <w:bCs/>
                <w:sz w:val="28"/>
                <w:szCs w:val="28"/>
              </w:rPr>
              <w:t>Передача материальных запасов казенным учреждениям подведомственных министерству</w:t>
            </w:r>
          </w:p>
        </w:tc>
        <w:tc>
          <w:tcPr>
            <w:tcW w:w="2605" w:type="dxa"/>
          </w:tcPr>
          <w:p w:rsidR="003E0D4B" w:rsidRPr="00BE67E0" w:rsidRDefault="003E0D4B" w:rsidP="003E0D4B">
            <w:pPr>
              <w:jc w:val="center"/>
              <w:rPr>
                <w:rFonts w:ascii="Times New Roman" w:hAnsi="Times New Roman" w:cs="Times New Roman"/>
                <w:bCs/>
                <w:sz w:val="28"/>
                <w:szCs w:val="28"/>
              </w:rPr>
            </w:pPr>
            <w:r w:rsidRPr="00BE67E0">
              <w:rPr>
                <w:rFonts w:ascii="Times New Roman" w:hAnsi="Times New Roman" w:cs="Times New Roman"/>
                <w:bCs/>
                <w:sz w:val="28"/>
                <w:szCs w:val="28"/>
              </w:rPr>
              <w:t>КРБ 1.304.04.340</w:t>
            </w:r>
          </w:p>
        </w:tc>
        <w:tc>
          <w:tcPr>
            <w:tcW w:w="2504" w:type="dxa"/>
          </w:tcPr>
          <w:p w:rsidR="003E0D4B" w:rsidRPr="00BE67E0" w:rsidRDefault="003E0D4B" w:rsidP="003E0D4B">
            <w:pPr>
              <w:jc w:val="center"/>
              <w:rPr>
                <w:rFonts w:ascii="Times New Roman" w:hAnsi="Times New Roman" w:cs="Times New Roman"/>
                <w:bCs/>
                <w:sz w:val="28"/>
                <w:szCs w:val="28"/>
              </w:rPr>
            </w:pPr>
            <w:r w:rsidRPr="00BE67E0">
              <w:rPr>
                <w:rFonts w:ascii="Times New Roman" w:hAnsi="Times New Roman" w:cs="Times New Roman"/>
                <w:bCs/>
                <w:sz w:val="28"/>
                <w:szCs w:val="28"/>
              </w:rPr>
              <w:t>КРБ 1.105.ХХ.340</w:t>
            </w:r>
          </w:p>
        </w:tc>
      </w:tr>
    </w:tbl>
    <w:p w:rsidR="003E0D4B" w:rsidRPr="00BE67E0" w:rsidRDefault="003E0D4B" w:rsidP="003E0D4B">
      <w:pPr>
        <w:ind w:right="-187" w:firstLine="709"/>
        <w:jc w:val="both"/>
        <w:rPr>
          <w:rFonts w:ascii="Times New Roman" w:hAnsi="Times New Roman" w:cs="Times New Roman"/>
          <w:sz w:val="28"/>
          <w:szCs w:val="28"/>
        </w:rPr>
      </w:pPr>
      <w:r w:rsidRPr="00BE67E0">
        <w:rPr>
          <w:rFonts w:ascii="Times New Roman" w:hAnsi="Times New Roman" w:cs="Times New Roman"/>
          <w:sz w:val="28"/>
          <w:szCs w:val="28"/>
        </w:rPr>
        <w:t xml:space="preserve">47. Ответственными лицами, состоящими в комиссии по списанию, приему-передаче товарно-материальных ценностей определены: </w:t>
      </w:r>
    </w:p>
    <w:p w:rsidR="003E0D4B" w:rsidRPr="00BE67E0" w:rsidRDefault="003E0D4B" w:rsidP="003E0D4B">
      <w:pPr>
        <w:ind w:right="-187" w:firstLine="709"/>
        <w:jc w:val="both"/>
        <w:rPr>
          <w:rFonts w:ascii="Times New Roman" w:hAnsi="Times New Roman" w:cs="Times New Roman"/>
          <w:sz w:val="28"/>
          <w:szCs w:val="28"/>
        </w:rPr>
      </w:pPr>
      <w:r w:rsidRPr="00BE67E0">
        <w:rPr>
          <w:rFonts w:ascii="Times New Roman" w:hAnsi="Times New Roman" w:cs="Times New Roman"/>
          <w:sz w:val="28"/>
          <w:szCs w:val="28"/>
        </w:rPr>
        <w:lastRenderedPageBreak/>
        <w:t>зам. директора по РВР – председатель комиссии</w:t>
      </w:r>
    </w:p>
    <w:p w:rsidR="003E0D4B" w:rsidRPr="00BE67E0" w:rsidRDefault="003E0D4B" w:rsidP="003E0D4B">
      <w:pPr>
        <w:ind w:right="-187" w:firstLine="709"/>
        <w:jc w:val="both"/>
        <w:rPr>
          <w:rFonts w:ascii="Times New Roman" w:hAnsi="Times New Roman" w:cs="Times New Roman"/>
          <w:sz w:val="28"/>
          <w:szCs w:val="28"/>
        </w:rPr>
      </w:pPr>
      <w:r w:rsidRPr="00BE67E0">
        <w:rPr>
          <w:rFonts w:ascii="Times New Roman" w:hAnsi="Times New Roman" w:cs="Times New Roman"/>
          <w:sz w:val="28"/>
          <w:szCs w:val="28"/>
        </w:rPr>
        <w:t>ведущий бухгалтер;</w:t>
      </w:r>
    </w:p>
    <w:p w:rsidR="003E0D4B" w:rsidRPr="00BE67E0" w:rsidRDefault="003E0D4B" w:rsidP="003E0D4B">
      <w:pPr>
        <w:ind w:right="-187" w:firstLine="709"/>
        <w:jc w:val="both"/>
        <w:rPr>
          <w:rFonts w:ascii="Times New Roman" w:hAnsi="Times New Roman" w:cs="Times New Roman"/>
          <w:sz w:val="28"/>
          <w:szCs w:val="28"/>
        </w:rPr>
      </w:pPr>
      <w:r w:rsidRPr="00BE67E0">
        <w:rPr>
          <w:rFonts w:ascii="Times New Roman" w:hAnsi="Times New Roman" w:cs="Times New Roman"/>
          <w:sz w:val="28"/>
          <w:szCs w:val="28"/>
        </w:rPr>
        <w:t>фельдшер.</w:t>
      </w:r>
    </w:p>
    <w:p w:rsidR="003E0D4B" w:rsidRPr="00BE67E0" w:rsidRDefault="003E0D4B" w:rsidP="003E0D4B">
      <w:pPr>
        <w:ind w:right="-187" w:firstLine="709"/>
        <w:jc w:val="both"/>
        <w:rPr>
          <w:rFonts w:ascii="Times New Roman" w:hAnsi="Times New Roman" w:cs="Times New Roman"/>
          <w:sz w:val="28"/>
          <w:szCs w:val="28"/>
        </w:rPr>
      </w:pPr>
      <w:r w:rsidRPr="00BE67E0">
        <w:rPr>
          <w:rFonts w:ascii="Times New Roman" w:hAnsi="Times New Roman" w:cs="Times New Roman"/>
          <w:sz w:val="28"/>
          <w:szCs w:val="28"/>
        </w:rPr>
        <w:t>На счете 105.31 «Медикаменты - иное движимое имущество учреждения» учитываются медикаменты, приобретаемые учреждением для профилактики и лечения воспитанников по назначению врача.</w:t>
      </w:r>
    </w:p>
    <w:p w:rsidR="003E0D4B" w:rsidRPr="00BE67E0" w:rsidRDefault="003E0D4B" w:rsidP="003E0D4B">
      <w:pPr>
        <w:ind w:right="-187" w:firstLine="709"/>
        <w:jc w:val="both"/>
        <w:rPr>
          <w:rFonts w:ascii="Times New Roman" w:hAnsi="Times New Roman" w:cs="Times New Roman"/>
          <w:sz w:val="28"/>
          <w:szCs w:val="28"/>
        </w:rPr>
      </w:pPr>
      <w:r w:rsidRPr="00BE67E0">
        <w:rPr>
          <w:rFonts w:ascii="Times New Roman" w:hAnsi="Times New Roman" w:cs="Times New Roman"/>
          <w:sz w:val="28"/>
          <w:szCs w:val="28"/>
        </w:rPr>
        <w:t>Приобретение медикаментов осуществляется по безналичному расчету с поставщиком.</w:t>
      </w:r>
    </w:p>
    <w:p w:rsidR="003E0D4B" w:rsidRPr="00BE67E0" w:rsidRDefault="003E0D4B" w:rsidP="003E0D4B">
      <w:pPr>
        <w:ind w:right="-187" w:firstLine="709"/>
        <w:jc w:val="both"/>
        <w:rPr>
          <w:rFonts w:ascii="Times New Roman" w:hAnsi="Times New Roman" w:cs="Times New Roman"/>
          <w:sz w:val="28"/>
          <w:szCs w:val="28"/>
        </w:rPr>
      </w:pPr>
      <w:r w:rsidRPr="00BE67E0">
        <w:rPr>
          <w:rFonts w:ascii="Times New Roman" w:hAnsi="Times New Roman" w:cs="Times New Roman"/>
          <w:sz w:val="28"/>
          <w:szCs w:val="28"/>
        </w:rPr>
        <w:t>Учет и списание медикаментов ведется по наименованию препаратов и первичной стоимости каждого препарата в журнале учета.</w:t>
      </w:r>
    </w:p>
    <w:p w:rsidR="003E0D4B" w:rsidRPr="00BE67E0" w:rsidRDefault="003E0D4B" w:rsidP="003E0D4B">
      <w:pPr>
        <w:ind w:right="-187" w:firstLine="709"/>
        <w:jc w:val="both"/>
        <w:rPr>
          <w:rFonts w:ascii="Times New Roman" w:hAnsi="Times New Roman" w:cs="Times New Roman"/>
          <w:sz w:val="28"/>
          <w:szCs w:val="28"/>
        </w:rPr>
      </w:pPr>
      <w:r w:rsidRPr="00BE67E0">
        <w:rPr>
          <w:rFonts w:ascii="Times New Roman" w:hAnsi="Times New Roman" w:cs="Times New Roman"/>
          <w:sz w:val="28"/>
          <w:szCs w:val="28"/>
        </w:rPr>
        <w:t>По данным журнала учета материально-ответственное лицо составляет и представляет в бухгалтерию акт на списание медикаментов.</w:t>
      </w:r>
    </w:p>
    <w:p w:rsidR="003E0D4B" w:rsidRPr="00BE67E0" w:rsidRDefault="003E0D4B" w:rsidP="003E0D4B">
      <w:pPr>
        <w:ind w:right="-187" w:firstLine="709"/>
        <w:jc w:val="both"/>
        <w:rPr>
          <w:rFonts w:ascii="Times New Roman" w:hAnsi="Times New Roman" w:cs="Times New Roman"/>
          <w:sz w:val="28"/>
          <w:szCs w:val="28"/>
        </w:rPr>
      </w:pPr>
      <w:r w:rsidRPr="00BE67E0">
        <w:rPr>
          <w:rFonts w:ascii="Times New Roman" w:hAnsi="Times New Roman" w:cs="Times New Roman"/>
          <w:sz w:val="28"/>
          <w:szCs w:val="28"/>
        </w:rPr>
        <w:t>На счете 105.32 «Продукты питания - иное движимое имущество» учитываются продукты питания.</w:t>
      </w:r>
    </w:p>
    <w:p w:rsidR="003E0D4B" w:rsidRPr="00BE67E0" w:rsidRDefault="003E0D4B" w:rsidP="003E0D4B">
      <w:pPr>
        <w:ind w:right="-187" w:firstLine="709"/>
        <w:jc w:val="both"/>
        <w:rPr>
          <w:rFonts w:ascii="Times New Roman" w:hAnsi="Times New Roman" w:cs="Times New Roman"/>
          <w:sz w:val="28"/>
          <w:szCs w:val="28"/>
        </w:rPr>
      </w:pPr>
      <w:r w:rsidRPr="00BE67E0">
        <w:rPr>
          <w:rFonts w:ascii="Times New Roman" w:hAnsi="Times New Roman" w:cs="Times New Roman"/>
          <w:sz w:val="28"/>
          <w:szCs w:val="28"/>
        </w:rPr>
        <w:t>Приобретение продуктов питания осуществляется по безналичному расчету с поставщиками на основании заключенных договоров.</w:t>
      </w:r>
    </w:p>
    <w:p w:rsidR="003E0D4B" w:rsidRPr="00BE67E0" w:rsidRDefault="003E0D4B" w:rsidP="003E0D4B">
      <w:pPr>
        <w:ind w:right="-187" w:firstLine="709"/>
        <w:jc w:val="both"/>
        <w:rPr>
          <w:rFonts w:ascii="Times New Roman" w:hAnsi="Times New Roman" w:cs="Times New Roman"/>
          <w:sz w:val="28"/>
          <w:szCs w:val="28"/>
        </w:rPr>
      </w:pPr>
      <w:r w:rsidRPr="00BE67E0">
        <w:rPr>
          <w:rFonts w:ascii="Times New Roman" w:hAnsi="Times New Roman" w:cs="Times New Roman"/>
          <w:sz w:val="28"/>
          <w:szCs w:val="28"/>
        </w:rPr>
        <w:t>Первичным документом по учету продуктов питания является товарная  накладная.</w:t>
      </w:r>
    </w:p>
    <w:p w:rsidR="003E0D4B" w:rsidRPr="00BE67E0" w:rsidRDefault="003E0D4B" w:rsidP="003E0D4B">
      <w:pPr>
        <w:ind w:right="-187" w:firstLine="709"/>
        <w:jc w:val="both"/>
        <w:rPr>
          <w:rFonts w:ascii="Times New Roman" w:hAnsi="Times New Roman" w:cs="Times New Roman"/>
          <w:sz w:val="28"/>
          <w:szCs w:val="28"/>
        </w:rPr>
      </w:pPr>
      <w:r w:rsidRPr="00BE67E0">
        <w:rPr>
          <w:rFonts w:ascii="Times New Roman" w:hAnsi="Times New Roman" w:cs="Times New Roman"/>
          <w:sz w:val="28"/>
          <w:szCs w:val="28"/>
        </w:rPr>
        <w:t>Учет продуктов питания на складе ведется по наименованиям в количественном выражении, учет продуктов питания в бухгалтерии ведется в количественном и суммовом выражении по наименованиям.</w:t>
      </w:r>
    </w:p>
    <w:p w:rsidR="003E0D4B" w:rsidRPr="00BE67E0" w:rsidRDefault="003E0D4B" w:rsidP="003E0D4B">
      <w:pPr>
        <w:ind w:right="-187" w:firstLine="709"/>
        <w:jc w:val="both"/>
        <w:rPr>
          <w:rFonts w:ascii="Times New Roman" w:hAnsi="Times New Roman" w:cs="Times New Roman"/>
          <w:sz w:val="28"/>
          <w:szCs w:val="28"/>
        </w:rPr>
      </w:pPr>
      <w:r w:rsidRPr="00BE67E0">
        <w:rPr>
          <w:rFonts w:ascii="Times New Roman" w:hAnsi="Times New Roman" w:cs="Times New Roman"/>
          <w:sz w:val="28"/>
          <w:szCs w:val="28"/>
        </w:rPr>
        <w:t>Отпуск продуктов питания со склада  на кухню производится через  повара в присутствии диетсестры на основании меню-требования.</w:t>
      </w:r>
    </w:p>
    <w:p w:rsidR="003E0D4B" w:rsidRPr="00BE67E0" w:rsidRDefault="003E0D4B" w:rsidP="003E0D4B">
      <w:pPr>
        <w:ind w:right="-187" w:firstLine="709"/>
        <w:jc w:val="both"/>
        <w:rPr>
          <w:rFonts w:ascii="Times New Roman" w:hAnsi="Times New Roman" w:cs="Times New Roman"/>
          <w:sz w:val="28"/>
          <w:szCs w:val="28"/>
        </w:rPr>
      </w:pPr>
      <w:r w:rsidRPr="00BE67E0">
        <w:rPr>
          <w:rFonts w:ascii="Times New Roman" w:hAnsi="Times New Roman" w:cs="Times New Roman"/>
          <w:sz w:val="28"/>
          <w:szCs w:val="28"/>
        </w:rPr>
        <w:t xml:space="preserve">Закладка продуктов питания в котел производится в присутствии диетсестры. Периодически закладка продуктов питания в котел контролируется администрацией. Перед закладкой в котел продукты питания взвешиваются независимо от того, что они были получены по весу со склада. </w:t>
      </w:r>
    </w:p>
    <w:p w:rsidR="003E0D4B" w:rsidRPr="00BE67E0" w:rsidRDefault="003E0D4B" w:rsidP="003E0D4B">
      <w:pPr>
        <w:ind w:right="-187" w:firstLine="709"/>
        <w:jc w:val="both"/>
        <w:rPr>
          <w:rFonts w:ascii="Times New Roman" w:hAnsi="Times New Roman" w:cs="Times New Roman"/>
          <w:sz w:val="28"/>
          <w:szCs w:val="28"/>
        </w:rPr>
      </w:pPr>
      <w:r w:rsidRPr="00BE67E0">
        <w:rPr>
          <w:rFonts w:ascii="Times New Roman" w:hAnsi="Times New Roman" w:cs="Times New Roman"/>
          <w:sz w:val="28"/>
          <w:szCs w:val="28"/>
        </w:rPr>
        <w:t>При составлении меню-требования диетсестра должна осуществлять контроль за соблюдением утвержденных норм питания на одного ребенка.</w:t>
      </w:r>
    </w:p>
    <w:p w:rsidR="003E0D4B" w:rsidRPr="00BE67E0" w:rsidRDefault="003E0D4B" w:rsidP="003E0D4B">
      <w:pPr>
        <w:ind w:right="-187" w:firstLine="709"/>
        <w:jc w:val="both"/>
        <w:rPr>
          <w:rFonts w:ascii="Times New Roman" w:hAnsi="Times New Roman" w:cs="Times New Roman"/>
          <w:sz w:val="28"/>
          <w:szCs w:val="28"/>
        </w:rPr>
      </w:pPr>
      <w:r w:rsidRPr="00BE67E0">
        <w:rPr>
          <w:rFonts w:ascii="Times New Roman" w:hAnsi="Times New Roman" w:cs="Times New Roman"/>
          <w:sz w:val="28"/>
          <w:szCs w:val="28"/>
        </w:rPr>
        <w:t>Дневная норма питания должна соответствовать  утвержденным нормам питания.</w:t>
      </w:r>
    </w:p>
    <w:p w:rsidR="003E0D4B" w:rsidRPr="00BE67E0" w:rsidRDefault="003E0D4B" w:rsidP="003E0D4B">
      <w:pPr>
        <w:ind w:right="-187" w:firstLine="709"/>
        <w:jc w:val="both"/>
        <w:rPr>
          <w:rFonts w:ascii="Times New Roman" w:hAnsi="Times New Roman" w:cs="Times New Roman"/>
          <w:sz w:val="28"/>
          <w:szCs w:val="28"/>
        </w:rPr>
      </w:pPr>
      <w:r w:rsidRPr="00BE67E0">
        <w:rPr>
          <w:rFonts w:ascii="Times New Roman" w:hAnsi="Times New Roman" w:cs="Times New Roman"/>
          <w:sz w:val="28"/>
          <w:szCs w:val="28"/>
        </w:rPr>
        <w:lastRenderedPageBreak/>
        <w:t>Вес порций готовых блюд должен соответствовать нормам выхода готовой продукции. Не менее трех раз в месяц выборочно проверяется вес порций готовых блюд и одновременно производится проба пищевых продуктов. В результате проверки составляется акт.</w:t>
      </w:r>
    </w:p>
    <w:p w:rsidR="003E0D4B" w:rsidRPr="00BE67E0" w:rsidRDefault="003E0D4B" w:rsidP="003E0D4B">
      <w:pPr>
        <w:ind w:right="-187"/>
        <w:jc w:val="both"/>
        <w:rPr>
          <w:rFonts w:ascii="Times New Roman" w:hAnsi="Times New Roman" w:cs="Times New Roman"/>
          <w:sz w:val="28"/>
          <w:szCs w:val="28"/>
        </w:rPr>
      </w:pPr>
      <w:r w:rsidRPr="00BE67E0">
        <w:rPr>
          <w:rFonts w:ascii="Times New Roman" w:hAnsi="Times New Roman" w:cs="Times New Roman"/>
          <w:sz w:val="28"/>
          <w:szCs w:val="28"/>
        </w:rPr>
        <w:t xml:space="preserve">           Меню-требования 1 раз в 3 дня сдаются материально-ответственным лицом в бухгалтерию, где данные о расходе продуктов питания из меню-требования заносятся в накопительную ведомость по расходу продуктов питания.</w:t>
      </w:r>
    </w:p>
    <w:p w:rsidR="003E0D4B" w:rsidRPr="00BE67E0" w:rsidRDefault="003E0D4B" w:rsidP="003E0D4B">
      <w:pPr>
        <w:ind w:right="-187" w:firstLine="709"/>
        <w:jc w:val="both"/>
        <w:rPr>
          <w:rFonts w:ascii="Times New Roman" w:hAnsi="Times New Roman" w:cs="Times New Roman"/>
          <w:sz w:val="28"/>
          <w:szCs w:val="28"/>
        </w:rPr>
      </w:pPr>
      <w:r w:rsidRPr="00BE67E0">
        <w:rPr>
          <w:rFonts w:ascii="Times New Roman" w:hAnsi="Times New Roman" w:cs="Times New Roman"/>
          <w:sz w:val="28"/>
          <w:szCs w:val="28"/>
        </w:rPr>
        <w:t xml:space="preserve"> На счете 105.33 «Горюче-смазочные материалы - иное движимое имущество учреждения» учитывается горюче-смазочные материалы (далее – ГСМ).</w:t>
      </w:r>
    </w:p>
    <w:p w:rsidR="003E0D4B" w:rsidRPr="00BE67E0" w:rsidRDefault="003E0D4B" w:rsidP="003E0D4B">
      <w:pPr>
        <w:ind w:right="-187" w:firstLine="709"/>
        <w:jc w:val="both"/>
        <w:rPr>
          <w:rFonts w:ascii="Times New Roman" w:hAnsi="Times New Roman" w:cs="Times New Roman"/>
          <w:sz w:val="28"/>
          <w:szCs w:val="28"/>
        </w:rPr>
      </w:pPr>
      <w:r w:rsidRPr="00BE67E0">
        <w:rPr>
          <w:rFonts w:ascii="Times New Roman" w:hAnsi="Times New Roman" w:cs="Times New Roman"/>
          <w:sz w:val="28"/>
          <w:szCs w:val="28"/>
        </w:rPr>
        <w:t>Приобретение ГСМ осуществляется по безналичному расчету с поставщиком.</w:t>
      </w:r>
    </w:p>
    <w:p w:rsidR="003E0D4B" w:rsidRPr="00BE67E0" w:rsidRDefault="003E0D4B" w:rsidP="003E0D4B">
      <w:pPr>
        <w:ind w:right="-187" w:firstLine="709"/>
        <w:jc w:val="both"/>
        <w:rPr>
          <w:rFonts w:ascii="Times New Roman" w:hAnsi="Times New Roman" w:cs="Times New Roman"/>
          <w:sz w:val="28"/>
          <w:szCs w:val="28"/>
        </w:rPr>
      </w:pPr>
      <w:r w:rsidRPr="00BE67E0">
        <w:rPr>
          <w:rFonts w:ascii="Times New Roman" w:hAnsi="Times New Roman" w:cs="Times New Roman"/>
          <w:sz w:val="28"/>
          <w:szCs w:val="28"/>
        </w:rPr>
        <w:t>Первичным документом по учету работы автотранспорта является «Бортовой журнал» и путевой лист легкового автомобиля ф. (0345001).</w:t>
      </w:r>
    </w:p>
    <w:p w:rsidR="003E0D4B" w:rsidRPr="00BE67E0" w:rsidRDefault="003E0D4B" w:rsidP="003E0D4B">
      <w:pPr>
        <w:ind w:right="-187" w:firstLine="709"/>
        <w:jc w:val="both"/>
        <w:rPr>
          <w:rFonts w:ascii="Times New Roman" w:hAnsi="Times New Roman" w:cs="Times New Roman"/>
          <w:sz w:val="28"/>
          <w:szCs w:val="28"/>
        </w:rPr>
      </w:pPr>
      <w:r w:rsidRPr="00BE67E0">
        <w:rPr>
          <w:rFonts w:ascii="Times New Roman" w:hAnsi="Times New Roman" w:cs="Times New Roman"/>
          <w:sz w:val="28"/>
          <w:szCs w:val="28"/>
        </w:rPr>
        <w:t>Бухгалтерия выдает путевые листы под роспись в журнале водителям и несет ответственность за соответствие номеров путевых листов.</w:t>
      </w:r>
    </w:p>
    <w:p w:rsidR="003E0D4B" w:rsidRPr="00BE67E0" w:rsidRDefault="003E0D4B" w:rsidP="003E0D4B">
      <w:pPr>
        <w:ind w:right="-187" w:firstLine="709"/>
        <w:jc w:val="both"/>
        <w:rPr>
          <w:rFonts w:ascii="Times New Roman" w:hAnsi="Times New Roman" w:cs="Times New Roman"/>
          <w:sz w:val="28"/>
          <w:szCs w:val="28"/>
        </w:rPr>
      </w:pPr>
      <w:r w:rsidRPr="00BE67E0">
        <w:rPr>
          <w:rFonts w:ascii="Times New Roman" w:hAnsi="Times New Roman" w:cs="Times New Roman"/>
          <w:sz w:val="28"/>
          <w:szCs w:val="28"/>
        </w:rPr>
        <w:t xml:space="preserve">Нумерация путевых листов с 1 января нового года начинается с первого номера. Путевой лист водителям выдается на один день. На более длительный срок путевой лист выдается только в случае командировки, когда водитель выполняет задание более одних суток. В путевом листе в обязательном порядке проставляются порядковый номер, дата выдачи, штамп и печать учреждения, в оперативном управлении которого находится автомобиль. Маршрут следования автомобиля, записывается по всем пунктам следования. Путевой лист сдается в бухгалтерию, с отражением остатков по ГСМ при выезде и при возвращении. Время использования служебного транспорта подтверждается отметкой в путевом листе (личной подписью) лица, которым непосредственно использовался служебный транспорт. </w:t>
      </w:r>
    </w:p>
    <w:p w:rsidR="003E0D4B" w:rsidRPr="00BE67E0" w:rsidRDefault="003E0D4B" w:rsidP="003E0D4B">
      <w:pPr>
        <w:ind w:right="-187" w:firstLine="709"/>
        <w:jc w:val="both"/>
        <w:rPr>
          <w:rFonts w:ascii="Times New Roman" w:hAnsi="Times New Roman" w:cs="Times New Roman"/>
          <w:sz w:val="28"/>
          <w:szCs w:val="28"/>
        </w:rPr>
      </w:pPr>
      <w:r w:rsidRPr="00BE67E0">
        <w:rPr>
          <w:rFonts w:ascii="Times New Roman" w:hAnsi="Times New Roman" w:cs="Times New Roman"/>
          <w:sz w:val="28"/>
          <w:szCs w:val="28"/>
        </w:rPr>
        <w:t>Фактический расход ГСМ определяется по показаниям приборов, и сверяются с данными путевого листа автомобиля, по внезапной проверке. Остатки неизрасходованного ГСМ, залитого в баки автомобилей, отражаются каждый день в путевом листе водителем.</w:t>
      </w:r>
    </w:p>
    <w:p w:rsidR="003E0D4B" w:rsidRPr="00BE67E0" w:rsidRDefault="003E0D4B" w:rsidP="003E0D4B">
      <w:pPr>
        <w:ind w:right="-187" w:firstLine="709"/>
        <w:jc w:val="both"/>
        <w:rPr>
          <w:rFonts w:ascii="Times New Roman" w:hAnsi="Times New Roman" w:cs="Times New Roman"/>
          <w:sz w:val="28"/>
          <w:szCs w:val="28"/>
        </w:rPr>
      </w:pPr>
      <w:r w:rsidRPr="00BE67E0">
        <w:rPr>
          <w:rFonts w:ascii="Times New Roman" w:hAnsi="Times New Roman" w:cs="Times New Roman"/>
          <w:sz w:val="28"/>
          <w:szCs w:val="28"/>
        </w:rPr>
        <w:t xml:space="preserve">Путевой лист (ф. 0345001) применяется для списания топлива. Списание ГСМ производится на основании норм расхода топлива на автомобили, установленных приказом </w:t>
      </w:r>
      <w:r w:rsidR="00BE67E0">
        <w:rPr>
          <w:rFonts w:ascii="Times New Roman" w:hAnsi="Times New Roman" w:cs="Times New Roman"/>
          <w:sz w:val="28"/>
          <w:szCs w:val="28"/>
        </w:rPr>
        <w:t>.</w:t>
      </w:r>
    </w:p>
    <w:p w:rsidR="003E0D4B" w:rsidRPr="00BE67E0" w:rsidRDefault="003E0D4B" w:rsidP="003E0D4B">
      <w:pPr>
        <w:ind w:right="-187" w:firstLine="709"/>
        <w:jc w:val="both"/>
        <w:rPr>
          <w:rFonts w:ascii="Times New Roman" w:hAnsi="Times New Roman" w:cs="Times New Roman"/>
          <w:sz w:val="28"/>
          <w:szCs w:val="28"/>
        </w:rPr>
      </w:pPr>
      <w:r w:rsidRPr="00BE67E0">
        <w:rPr>
          <w:rFonts w:ascii="Times New Roman" w:hAnsi="Times New Roman" w:cs="Times New Roman"/>
          <w:sz w:val="28"/>
          <w:szCs w:val="28"/>
        </w:rPr>
        <w:t xml:space="preserve">На счете 105.35.000 «Мягкий инвентарь» ведется учет белья, постельных принадлежностей, одежды и обуви. </w:t>
      </w:r>
    </w:p>
    <w:p w:rsidR="003E0D4B" w:rsidRPr="00BE67E0" w:rsidRDefault="003E0D4B" w:rsidP="003E0D4B">
      <w:pPr>
        <w:ind w:right="-187" w:firstLine="709"/>
        <w:jc w:val="both"/>
        <w:rPr>
          <w:rFonts w:ascii="Times New Roman" w:hAnsi="Times New Roman" w:cs="Times New Roman"/>
          <w:sz w:val="28"/>
          <w:szCs w:val="28"/>
        </w:rPr>
      </w:pPr>
      <w:r w:rsidRPr="00BE67E0">
        <w:rPr>
          <w:rFonts w:ascii="Times New Roman" w:hAnsi="Times New Roman" w:cs="Times New Roman"/>
          <w:sz w:val="28"/>
          <w:szCs w:val="28"/>
        </w:rPr>
        <w:lastRenderedPageBreak/>
        <w:t>Материальная ответственность за сохранность белья, находящегося на складе, возлагается на заведующего складом, а находящегося в эксплуатации -  на кастеляншу, с которой заключается договор о полной материальной ответственности.</w:t>
      </w:r>
    </w:p>
    <w:p w:rsidR="003E0D4B" w:rsidRPr="00BE67E0" w:rsidRDefault="003E0D4B" w:rsidP="003E0D4B">
      <w:pPr>
        <w:ind w:right="-187" w:firstLine="709"/>
        <w:jc w:val="both"/>
        <w:rPr>
          <w:rFonts w:ascii="Times New Roman" w:hAnsi="Times New Roman" w:cs="Times New Roman"/>
          <w:sz w:val="28"/>
          <w:szCs w:val="28"/>
        </w:rPr>
      </w:pPr>
      <w:r w:rsidRPr="00BE67E0">
        <w:rPr>
          <w:rFonts w:ascii="Times New Roman" w:hAnsi="Times New Roman" w:cs="Times New Roman"/>
          <w:sz w:val="28"/>
          <w:szCs w:val="28"/>
        </w:rPr>
        <w:t>Белье, которое находится в эксплуатации на кухне, закрепляется непосредственно за поваром, с которым заключается договор о полной материальной ответственности.</w:t>
      </w:r>
    </w:p>
    <w:p w:rsidR="003E0D4B" w:rsidRPr="00BE67E0" w:rsidRDefault="003E0D4B" w:rsidP="003E0D4B">
      <w:pPr>
        <w:ind w:right="-187" w:firstLine="709"/>
        <w:jc w:val="both"/>
        <w:rPr>
          <w:rFonts w:ascii="Times New Roman" w:hAnsi="Times New Roman" w:cs="Times New Roman"/>
          <w:sz w:val="28"/>
          <w:szCs w:val="28"/>
        </w:rPr>
      </w:pPr>
      <w:r w:rsidRPr="00BE67E0">
        <w:rPr>
          <w:rFonts w:ascii="Times New Roman" w:hAnsi="Times New Roman" w:cs="Times New Roman"/>
          <w:sz w:val="28"/>
          <w:szCs w:val="28"/>
        </w:rPr>
        <w:t>При поступлении белья заведующий хозяйством проверяет соответствие полученных ценностей сопроводительной накладной, после чего на приходном документе ставится подпись в получении этих ценностей на ответственное хранение.</w:t>
      </w:r>
    </w:p>
    <w:p w:rsidR="003E0D4B" w:rsidRPr="00BE67E0" w:rsidRDefault="003E0D4B" w:rsidP="003E0D4B">
      <w:pPr>
        <w:ind w:right="-187" w:firstLine="709"/>
        <w:jc w:val="both"/>
        <w:rPr>
          <w:rFonts w:ascii="Times New Roman" w:hAnsi="Times New Roman" w:cs="Times New Roman"/>
          <w:sz w:val="28"/>
          <w:szCs w:val="28"/>
        </w:rPr>
      </w:pPr>
      <w:r w:rsidRPr="00BE67E0">
        <w:rPr>
          <w:rFonts w:ascii="Times New Roman" w:hAnsi="Times New Roman" w:cs="Times New Roman"/>
          <w:sz w:val="28"/>
          <w:szCs w:val="28"/>
        </w:rPr>
        <w:t>Сразу после поступления на склад производится маркировка несмываемой краской белья заведующим хозяйством.</w:t>
      </w:r>
    </w:p>
    <w:p w:rsidR="003E0D4B" w:rsidRPr="00BE67E0" w:rsidRDefault="003E0D4B" w:rsidP="003E0D4B">
      <w:pPr>
        <w:ind w:right="-187" w:firstLine="709"/>
        <w:jc w:val="both"/>
        <w:rPr>
          <w:rFonts w:ascii="Times New Roman" w:hAnsi="Times New Roman" w:cs="Times New Roman"/>
          <w:sz w:val="28"/>
          <w:szCs w:val="28"/>
        </w:rPr>
      </w:pPr>
      <w:r w:rsidRPr="00BE67E0">
        <w:rPr>
          <w:rFonts w:ascii="Times New Roman" w:hAnsi="Times New Roman" w:cs="Times New Roman"/>
          <w:sz w:val="28"/>
          <w:szCs w:val="28"/>
        </w:rPr>
        <w:t>Для получения со склада нового белья, постельных принадлежностей, одежды и обуви для вновь прибывших воспитанников или для замены изношенных воспитателем составляется список воспитанников, с указанием фамилии и вещей, подлежащих выдаче согласно установленных норм.</w:t>
      </w:r>
    </w:p>
    <w:p w:rsidR="003E0D4B" w:rsidRPr="00BE67E0" w:rsidRDefault="003E0D4B" w:rsidP="003E0D4B">
      <w:pPr>
        <w:ind w:right="-187" w:firstLine="709"/>
        <w:jc w:val="both"/>
        <w:rPr>
          <w:rFonts w:ascii="Times New Roman" w:hAnsi="Times New Roman" w:cs="Times New Roman"/>
          <w:sz w:val="28"/>
          <w:szCs w:val="28"/>
        </w:rPr>
      </w:pPr>
      <w:r w:rsidRPr="00BE67E0">
        <w:rPr>
          <w:rFonts w:ascii="Times New Roman" w:hAnsi="Times New Roman" w:cs="Times New Roman"/>
          <w:sz w:val="28"/>
          <w:szCs w:val="28"/>
        </w:rPr>
        <w:t>Требование выписывается в двух экземплярах, из которых первый передается в бухгалтерию для списания с учета белья с заведующей хозяйством и оприходованием его за кастеляншей, второй экземпляр служит основанием для записи прихода в книге у кастелянши. Заведующий хозяйством и кастелянша расписываются в нем за выдачу и получение белья.</w:t>
      </w:r>
    </w:p>
    <w:p w:rsidR="003E0D4B" w:rsidRPr="00BE67E0" w:rsidRDefault="003E0D4B" w:rsidP="003E0D4B">
      <w:pPr>
        <w:ind w:right="-187" w:firstLine="709"/>
        <w:jc w:val="both"/>
        <w:rPr>
          <w:rFonts w:ascii="Times New Roman" w:hAnsi="Times New Roman" w:cs="Times New Roman"/>
          <w:sz w:val="28"/>
          <w:szCs w:val="28"/>
        </w:rPr>
      </w:pPr>
      <w:r w:rsidRPr="00BE67E0">
        <w:rPr>
          <w:rFonts w:ascii="Times New Roman" w:hAnsi="Times New Roman" w:cs="Times New Roman"/>
          <w:sz w:val="28"/>
          <w:szCs w:val="28"/>
        </w:rPr>
        <w:t>Одновременно с выдачей белья, постельных принадлежностей, одежды и обуви кастеляншей производится запись в арматурную карту на каждого воспитанника.</w:t>
      </w:r>
    </w:p>
    <w:p w:rsidR="003E0D4B" w:rsidRPr="00BE67E0" w:rsidRDefault="003E0D4B" w:rsidP="003E0D4B">
      <w:pPr>
        <w:ind w:right="-187" w:firstLine="709"/>
        <w:jc w:val="both"/>
        <w:rPr>
          <w:rFonts w:ascii="Times New Roman" w:hAnsi="Times New Roman" w:cs="Times New Roman"/>
          <w:sz w:val="28"/>
          <w:szCs w:val="28"/>
        </w:rPr>
      </w:pPr>
      <w:r w:rsidRPr="00BE67E0">
        <w:rPr>
          <w:rFonts w:ascii="Times New Roman" w:hAnsi="Times New Roman" w:cs="Times New Roman"/>
          <w:sz w:val="28"/>
          <w:szCs w:val="28"/>
        </w:rPr>
        <w:t>Арматурные карточки хранятся у кастелянши и служат для учета вещей, находящихся у воспитанников.</w:t>
      </w:r>
    </w:p>
    <w:p w:rsidR="003E0D4B" w:rsidRPr="00BE67E0" w:rsidRDefault="003E0D4B" w:rsidP="003E0D4B">
      <w:pPr>
        <w:ind w:right="-187" w:firstLine="709"/>
        <w:jc w:val="both"/>
        <w:rPr>
          <w:rFonts w:ascii="Times New Roman" w:hAnsi="Times New Roman" w:cs="Times New Roman"/>
          <w:sz w:val="28"/>
          <w:szCs w:val="28"/>
        </w:rPr>
      </w:pPr>
      <w:r w:rsidRPr="00BE67E0">
        <w:rPr>
          <w:rFonts w:ascii="Times New Roman" w:hAnsi="Times New Roman" w:cs="Times New Roman"/>
          <w:sz w:val="28"/>
          <w:szCs w:val="28"/>
        </w:rPr>
        <w:t>При проведении инвентаризации белья закрытые арматурные карточки на выбывших воспитанников сдаются в архив, где хранятся в течение трех лет.</w:t>
      </w:r>
    </w:p>
    <w:p w:rsidR="003E0D4B" w:rsidRPr="00BE67E0" w:rsidRDefault="003E0D4B" w:rsidP="003E0D4B">
      <w:pPr>
        <w:ind w:right="-187" w:firstLine="709"/>
        <w:jc w:val="both"/>
        <w:rPr>
          <w:rFonts w:ascii="Times New Roman" w:hAnsi="Times New Roman" w:cs="Times New Roman"/>
          <w:sz w:val="28"/>
          <w:szCs w:val="28"/>
        </w:rPr>
      </w:pPr>
      <w:r w:rsidRPr="00BE67E0">
        <w:rPr>
          <w:rFonts w:ascii="Times New Roman" w:hAnsi="Times New Roman" w:cs="Times New Roman"/>
          <w:sz w:val="28"/>
          <w:szCs w:val="28"/>
        </w:rPr>
        <w:t>Белье, выданное в столовую, на кухню и в другие подразделения учреждения, числится кастеляншей за соответствующими должностными лицами в описях, с распиской в получении.</w:t>
      </w:r>
    </w:p>
    <w:p w:rsidR="003E0D4B" w:rsidRPr="00BE67E0" w:rsidRDefault="003E0D4B" w:rsidP="003E0D4B">
      <w:pPr>
        <w:ind w:right="-187" w:firstLine="709"/>
        <w:jc w:val="both"/>
        <w:rPr>
          <w:rFonts w:ascii="Times New Roman" w:hAnsi="Times New Roman" w:cs="Times New Roman"/>
          <w:sz w:val="28"/>
          <w:szCs w:val="28"/>
        </w:rPr>
      </w:pPr>
      <w:r w:rsidRPr="00BE67E0">
        <w:rPr>
          <w:rFonts w:ascii="Times New Roman" w:hAnsi="Times New Roman" w:cs="Times New Roman"/>
          <w:sz w:val="28"/>
          <w:szCs w:val="28"/>
        </w:rPr>
        <w:t>При сдаче белья в стирку и приеме из стирки белье пересчитывается, проверяется наличие на нем штампа учреждения.</w:t>
      </w:r>
    </w:p>
    <w:p w:rsidR="003E0D4B" w:rsidRPr="00BE67E0" w:rsidRDefault="003E0D4B" w:rsidP="003E0D4B">
      <w:pPr>
        <w:ind w:right="-187" w:firstLine="709"/>
        <w:jc w:val="both"/>
        <w:rPr>
          <w:rFonts w:ascii="Times New Roman" w:hAnsi="Times New Roman" w:cs="Times New Roman"/>
          <w:sz w:val="28"/>
          <w:szCs w:val="28"/>
        </w:rPr>
      </w:pPr>
      <w:r w:rsidRPr="00BE67E0">
        <w:rPr>
          <w:rFonts w:ascii="Times New Roman" w:hAnsi="Times New Roman" w:cs="Times New Roman"/>
          <w:sz w:val="28"/>
          <w:szCs w:val="28"/>
        </w:rPr>
        <w:t>С целью поддерживания белья в годном состоянии на более длительный срок оно подвергается необходимому ремонту.</w:t>
      </w:r>
    </w:p>
    <w:p w:rsidR="003E0D4B" w:rsidRPr="00BE67E0" w:rsidRDefault="003E0D4B" w:rsidP="003E0D4B">
      <w:pPr>
        <w:ind w:right="-187" w:firstLine="709"/>
        <w:jc w:val="both"/>
        <w:rPr>
          <w:rFonts w:ascii="Times New Roman" w:hAnsi="Times New Roman" w:cs="Times New Roman"/>
          <w:sz w:val="28"/>
          <w:szCs w:val="28"/>
        </w:rPr>
      </w:pPr>
      <w:r w:rsidRPr="00BE67E0">
        <w:rPr>
          <w:rFonts w:ascii="Times New Roman" w:hAnsi="Times New Roman" w:cs="Times New Roman"/>
          <w:sz w:val="28"/>
          <w:szCs w:val="28"/>
        </w:rPr>
        <w:lastRenderedPageBreak/>
        <w:t>Мелкий ремонт производится непосредственно в бельевой кладовой.</w:t>
      </w:r>
    </w:p>
    <w:p w:rsidR="003E0D4B" w:rsidRPr="00BE67E0" w:rsidRDefault="003E0D4B" w:rsidP="003E0D4B">
      <w:pPr>
        <w:ind w:right="-187" w:firstLine="709"/>
        <w:jc w:val="both"/>
        <w:rPr>
          <w:rFonts w:ascii="Times New Roman" w:hAnsi="Times New Roman" w:cs="Times New Roman"/>
          <w:sz w:val="28"/>
          <w:szCs w:val="28"/>
        </w:rPr>
      </w:pPr>
      <w:r w:rsidRPr="00BE67E0">
        <w:rPr>
          <w:rFonts w:ascii="Times New Roman" w:hAnsi="Times New Roman" w:cs="Times New Roman"/>
          <w:sz w:val="28"/>
          <w:szCs w:val="28"/>
        </w:rPr>
        <w:t>На счете 0.105.36.000 «Прочие материальные запасы» учитываются следующие виды материальных запасов:</w:t>
      </w:r>
    </w:p>
    <w:p w:rsidR="003E0D4B" w:rsidRPr="00BE67E0" w:rsidRDefault="003E0D4B" w:rsidP="003E0D4B">
      <w:pPr>
        <w:ind w:right="-187" w:firstLine="709"/>
        <w:jc w:val="both"/>
        <w:rPr>
          <w:rFonts w:ascii="Times New Roman" w:hAnsi="Times New Roman" w:cs="Times New Roman"/>
          <w:sz w:val="28"/>
          <w:szCs w:val="28"/>
        </w:rPr>
      </w:pPr>
      <w:r w:rsidRPr="00BE67E0">
        <w:rPr>
          <w:rFonts w:ascii="Times New Roman" w:hAnsi="Times New Roman" w:cs="Times New Roman"/>
          <w:sz w:val="28"/>
          <w:szCs w:val="28"/>
        </w:rPr>
        <w:t>хозяйственные товары (электрические лампочки, мыло, и т. д.);</w:t>
      </w:r>
    </w:p>
    <w:p w:rsidR="003E0D4B" w:rsidRPr="00BE67E0" w:rsidRDefault="003E0D4B" w:rsidP="003E0D4B">
      <w:pPr>
        <w:ind w:right="-187" w:firstLine="709"/>
        <w:jc w:val="both"/>
        <w:rPr>
          <w:rFonts w:ascii="Times New Roman" w:hAnsi="Times New Roman" w:cs="Times New Roman"/>
          <w:sz w:val="28"/>
          <w:szCs w:val="28"/>
        </w:rPr>
      </w:pPr>
      <w:r w:rsidRPr="00BE67E0">
        <w:rPr>
          <w:rFonts w:ascii="Times New Roman" w:hAnsi="Times New Roman" w:cs="Times New Roman"/>
          <w:sz w:val="28"/>
          <w:szCs w:val="28"/>
        </w:rPr>
        <w:t>канцелярские принадлежности (бумага, карандаши, ручки и т. д.);</w:t>
      </w:r>
    </w:p>
    <w:p w:rsidR="003E0D4B" w:rsidRPr="00BE67E0" w:rsidRDefault="003E0D4B" w:rsidP="003E0D4B">
      <w:pPr>
        <w:ind w:right="-187" w:firstLine="709"/>
        <w:jc w:val="both"/>
        <w:rPr>
          <w:rFonts w:ascii="Times New Roman" w:hAnsi="Times New Roman" w:cs="Times New Roman"/>
          <w:sz w:val="28"/>
          <w:szCs w:val="28"/>
        </w:rPr>
      </w:pPr>
      <w:r w:rsidRPr="00BE67E0">
        <w:rPr>
          <w:rFonts w:ascii="Times New Roman" w:hAnsi="Times New Roman" w:cs="Times New Roman"/>
          <w:sz w:val="28"/>
          <w:szCs w:val="28"/>
        </w:rPr>
        <w:t>посуда;</w:t>
      </w:r>
    </w:p>
    <w:p w:rsidR="003E0D4B" w:rsidRPr="00BE67E0" w:rsidRDefault="003E0D4B" w:rsidP="003E0D4B">
      <w:pPr>
        <w:ind w:right="-187" w:firstLine="709"/>
        <w:jc w:val="both"/>
        <w:rPr>
          <w:rFonts w:ascii="Times New Roman" w:hAnsi="Times New Roman" w:cs="Times New Roman"/>
          <w:sz w:val="28"/>
          <w:szCs w:val="28"/>
        </w:rPr>
      </w:pPr>
      <w:r w:rsidRPr="00BE67E0">
        <w:rPr>
          <w:rFonts w:ascii="Times New Roman" w:hAnsi="Times New Roman" w:cs="Times New Roman"/>
          <w:sz w:val="28"/>
          <w:szCs w:val="28"/>
        </w:rPr>
        <w:t>книжная, иная печатная продукция, кроме библиотечного фонда;</w:t>
      </w:r>
    </w:p>
    <w:p w:rsidR="003E0D4B" w:rsidRPr="00BE67E0" w:rsidRDefault="003E0D4B" w:rsidP="003E0D4B">
      <w:pPr>
        <w:ind w:right="-187" w:firstLine="709"/>
        <w:jc w:val="both"/>
        <w:rPr>
          <w:rFonts w:ascii="Times New Roman" w:hAnsi="Times New Roman" w:cs="Times New Roman"/>
          <w:sz w:val="28"/>
          <w:szCs w:val="28"/>
        </w:rPr>
      </w:pPr>
      <w:r w:rsidRPr="00BE67E0">
        <w:rPr>
          <w:rFonts w:ascii="Times New Roman" w:hAnsi="Times New Roman" w:cs="Times New Roman"/>
          <w:sz w:val="28"/>
          <w:szCs w:val="28"/>
        </w:rPr>
        <w:t>запасные части, предназначенные для ремонта и замены изношенных частей в оборудовании, оргтехники, транспортных средств, объектах производственного и хозяйственного инвентаря.</w:t>
      </w:r>
    </w:p>
    <w:p w:rsidR="003E0D4B" w:rsidRPr="00BE67E0" w:rsidRDefault="003E0D4B" w:rsidP="003E0D4B">
      <w:pPr>
        <w:ind w:right="-187" w:firstLine="709"/>
        <w:jc w:val="both"/>
        <w:rPr>
          <w:rFonts w:ascii="Times New Roman" w:hAnsi="Times New Roman" w:cs="Times New Roman"/>
          <w:sz w:val="28"/>
          <w:szCs w:val="28"/>
        </w:rPr>
      </w:pPr>
      <w:r w:rsidRPr="00BE67E0">
        <w:rPr>
          <w:rFonts w:ascii="Times New Roman" w:hAnsi="Times New Roman" w:cs="Times New Roman"/>
          <w:sz w:val="28"/>
          <w:szCs w:val="28"/>
        </w:rPr>
        <w:t>Прочие материальные запасы стоимостью одной единицы 1500 рублей (одна тысяча пятьсот), включает следующее наименование товара сетевой фильтр, степлер металлический, ножницы, внешнее устройство чтения DVD дисков, знаки пожарной безопасности, кабель USB, микрофон-наушник, удлинитель, ведро, горшки для цветов, корзина для мусора, вешалки для одежды, швабры, грабли, лопата, топор, щетки, дозатор для мыла, метла, аварийный знак, коврики резиновые (автомобильные и другие), лампа настольная, подставки (для бумаги, ручек), вазы для цветов, штамп простой, веник, кисть, фоторамки.</w:t>
      </w:r>
    </w:p>
    <w:p w:rsidR="003E0D4B" w:rsidRPr="00BE67E0" w:rsidRDefault="003E0D4B" w:rsidP="003E0D4B">
      <w:pPr>
        <w:ind w:right="-187" w:firstLine="709"/>
        <w:jc w:val="both"/>
        <w:rPr>
          <w:rFonts w:ascii="Times New Roman" w:hAnsi="Times New Roman" w:cs="Times New Roman"/>
          <w:sz w:val="28"/>
          <w:szCs w:val="28"/>
        </w:rPr>
      </w:pPr>
      <w:r w:rsidRPr="00BE67E0">
        <w:rPr>
          <w:rFonts w:ascii="Times New Roman" w:hAnsi="Times New Roman" w:cs="Times New Roman"/>
          <w:sz w:val="28"/>
          <w:szCs w:val="28"/>
        </w:rPr>
        <w:t>Запасные части списываются на фактические расходы при наличии следующих документов:</w:t>
      </w:r>
    </w:p>
    <w:p w:rsidR="003E0D4B" w:rsidRPr="00BE67E0" w:rsidRDefault="003E0D4B" w:rsidP="003E0D4B">
      <w:pPr>
        <w:ind w:right="-187" w:firstLine="709"/>
        <w:jc w:val="both"/>
        <w:rPr>
          <w:rFonts w:ascii="Times New Roman" w:hAnsi="Times New Roman" w:cs="Times New Roman"/>
          <w:sz w:val="28"/>
          <w:szCs w:val="28"/>
        </w:rPr>
      </w:pPr>
      <w:r w:rsidRPr="00BE67E0">
        <w:rPr>
          <w:rFonts w:ascii="Times New Roman" w:hAnsi="Times New Roman" w:cs="Times New Roman"/>
          <w:sz w:val="28"/>
          <w:szCs w:val="28"/>
        </w:rPr>
        <w:t xml:space="preserve">акт установки запасных частей </w:t>
      </w:r>
    </w:p>
    <w:p w:rsidR="003E0D4B" w:rsidRPr="00BE67E0" w:rsidRDefault="003E0D4B" w:rsidP="003E0D4B">
      <w:pPr>
        <w:ind w:right="-187" w:firstLine="709"/>
        <w:jc w:val="both"/>
        <w:rPr>
          <w:rFonts w:ascii="Times New Roman" w:hAnsi="Times New Roman" w:cs="Times New Roman"/>
          <w:sz w:val="28"/>
          <w:szCs w:val="28"/>
        </w:rPr>
      </w:pPr>
      <w:r w:rsidRPr="00BE67E0">
        <w:rPr>
          <w:rFonts w:ascii="Times New Roman" w:hAnsi="Times New Roman" w:cs="Times New Roman"/>
          <w:sz w:val="28"/>
          <w:szCs w:val="28"/>
        </w:rPr>
        <w:t xml:space="preserve">Акт сдачи запасных частей на склад </w:t>
      </w:r>
    </w:p>
    <w:p w:rsidR="003E0D4B" w:rsidRPr="00BE67E0" w:rsidRDefault="003E0D4B" w:rsidP="003E0D4B">
      <w:pPr>
        <w:ind w:right="-187" w:firstLine="709"/>
        <w:jc w:val="both"/>
        <w:rPr>
          <w:rFonts w:ascii="Times New Roman" w:hAnsi="Times New Roman" w:cs="Times New Roman"/>
          <w:sz w:val="28"/>
          <w:szCs w:val="28"/>
        </w:rPr>
      </w:pPr>
      <w:r w:rsidRPr="00BE67E0">
        <w:rPr>
          <w:rFonts w:ascii="Times New Roman" w:hAnsi="Times New Roman" w:cs="Times New Roman"/>
          <w:sz w:val="28"/>
          <w:szCs w:val="28"/>
        </w:rPr>
        <w:t xml:space="preserve">Акт утилизации запасных частей </w:t>
      </w:r>
    </w:p>
    <w:p w:rsidR="003E0D4B" w:rsidRPr="00BE67E0" w:rsidRDefault="003E0D4B" w:rsidP="003E0D4B">
      <w:pPr>
        <w:ind w:right="-187" w:firstLine="709"/>
        <w:jc w:val="both"/>
        <w:rPr>
          <w:rFonts w:ascii="Times New Roman" w:hAnsi="Times New Roman" w:cs="Times New Roman"/>
          <w:sz w:val="28"/>
          <w:szCs w:val="28"/>
        </w:rPr>
      </w:pPr>
      <w:r w:rsidRPr="00BE67E0">
        <w:rPr>
          <w:rFonts w:ascii="Times New Roman" w:hAnsi="Times New Roman" w:cs="Times New Roman"/>
          <w:sz w:val="28"/>
          <w:szCs w:val="28"/>
        </w:rPr>
        <w:t>Запасные части к транспортным средствам (шины, амортизаторы, тормозные колодки, аккумуляторы, двигатели) списываются на финансовый результат расходов и далее учет ведется на забалансовом счете 09 «Запасные части к транспортным средствам выданных взамен изношенных».</w:t>
      </w:r>
    </w:p>
    <w:p w:rsidR="003E0D4B" w:rsidRPr="00BE67E0" w:rsidRDefault="003E0D4B" w:rsidP="003E0D4B">
      <w:pPr>
        <w:ind w:right="-187" w:firstLine="709"/>
        <w:jc w:val="both"/>
        <w:rPr>
          <w:rFonts w:ascii="Times New Roman" w:hAnsi="Times New Roman" w:cs="Times New Roman"/>
          <w:sz w:val="28"/>
          <w:szCs w:val="28"/>
        </w:rPr>
      </w:pPr>
      <w:r w:rsidRPr="00BE67E0">
        <w:rPr>
          <w:rFonts w:ascii="Times New Roman" w:hAnsi="Times New Roman" w:cs="Times New Roman"/>
          <w:sz w:val="28"/>
          <w:szCs w:val="28"/>
        </w:rPr>
        <w:t xml:space="preserve"> Учет операций по выбытию и перемещению материальных запасов ведется в Журнале операций по выбытию и перемещению нефинансовых активов. В Журнале по прочим операциям ведется учет по иным операциям поступления объектов материальных запасов.</w:t>
      </w:r>
    </w:p>
    <w:p w:rsidR="003E0D4B" w:rsidRPr="00BE67E0" w:rsidRDefault="003E0D4B" w:rsidP="003E0D4B">
      <w:pPr>
        <w:ind w:right="-187" w:firstLine="709"/>
        <w:jc w:val="both"/>
        <w:rPr>
          <w:rFonts w:ascii="Times New Roman" w:hAnsi="Times New Roman" w:cs="Times New Roman"/>
          <w:sz w:val="28"/>
          <w:szCs w:val="28"/>
        </w:rPr>
      </w:pPr>
      <w:r w:rsidRPr="00BE67E0">
        <w:rPr>
          <w:rFonts w:ascii="Times New Roman" w:hAnsi="Times New Roman" w:cs="Times New Roman"/>
          <w:sz w:val="28"/>
          <w:szCs w:val="28"/>
        </w:rPr>
        <w:lastRenderedPageBreak/>
        <w:t>Учет операций по поступлению материальных запасов ведется в соответствии с содержанием хозяйственной операции:</w:t>
      </w:r>
    </w:p>
    <w:p w:rsidR="003E0D4B" w:rsidRPr="00BE67E0" w:rsidRDefault="003E0D4B" w:rsidP="003E0D4B">
      <w:pPr>
        <w:ind w:right="-187" w:firstLine="709"/>
        <w:jc w:val="both"/>
        <w:rPr>
          <w:rFonts w:ascii="Times New Roman" w:hAnsi="Times New Roman" w:cs="Times New Roman"/>
          <w:sz w:val="28"/>
          <w:szCs w:val="28"/>
        </w:rPr>
      </w:pPr>
      <w:r w:rsidRPr="00BE67E0">
        <w:rPr>
          <w:rFonts w:ascii="Times New Roman" w:hAnsi="Times New Roman" w:cs="Times New Roman"/>
          <w:sz w:val="28"/>
          <w:szCs w:val="28"/>
        </w:rPr>
        <w:t xml:space="preserve">в Журнале операций по выбытию и перемещению материальных активов в части: </w:t>
      </w:r>
    </w:p>
    <w:p w:rsidR="003E0D4B" w:rsidRPr="00BE67E0" w:rsidRDefault="003E0D4B" w:rsidP="003E0D4B">
      <w:pPr>
        <w:ind w:right="-187" w:firstLine="709"/>
        <w:jc w:val="both"/>
        <w:rPr>
          <w:rFonts w:ascii="Times New Roman" w:hAnsi="Times New Roman" w:cs="Times New Roman"/>
          <w:sz w:val="28"/>
          <w:szCs w:val="28"/>
        </w:rPr>
      </w:pPr>
      <w:r w:rsidRPr="00BE67E0">
        <w:rPr>
          <w:rFonts w:ascii="Times New Roman" w:hAnsi="Times New Roman" w:cs="Times New Roman"/>
          <w:sz w:val="28"/>
          <w:szCs w:val="28"/>
        </w:rPr>
        <w:t>операций принятия к учету материалов, товаров по сформированной фактической стоимости (в сумме фактических вложений);</w:t>
      </w:r>
    </w:p>
    <w:p w:rsidR="003E0D4B" w:rsidRPr="00BE67E0" w:rsidRDefault="003E0D4B" w:rsidP="003E0D4B">
      <w:pPr>
        <w:ind w:right="-187" w:firstLine="709"/>
        <w:jc w:val="both"/>
        <w:rPr>
          <w:rFonts w:ascii="Times New Roman" w:hAnsi="Times New Roman" w:cs="Times New Roman"/>
          <w:sz w:val="28"/>
          <w:szCs w:val="28"/>
        </w:rPr>
      </w:pPr>
      <w:r w:rsidRPr="00BE67E0">
        <w:rPr>
          <w:rFonts w:ascii="Times New Roman" w:hAnsi="Times New Roman" w:cs="Times New Roman"/>
          <w:sz w:val="28"/>
          <w:szCs w:val="28"/>
        </w:rPr>
        <w:t>операций по увеличению фактической (балансовой) стоимости материалов (оборудования, учитываемого в составе материалов) на сумму фактических затрат по их дооборудованию, модернизации;</w:t>
      </w:r>
    </w:p>
    <w:p w:rsidR="003E0D4B" w:rsidRPr="00BE67E0" w:rsidRDefault="003E0D4B" w:rsidP="003E0D4B">
      <w:pPr>
        <w:ind w:right="-187" w:firstLine="709"/>
        <w:jc w:val="both"/>
        <w:rPr>
          <w:rFonts w:ascii="Times New Roman" w:hAnsi="Times New Roman" w:cs="Times New Roman"/>
          <w:sz w:val="28"/>
          <w:szCs w:val="28"/>
        </w:rPr>
      </w:pPr>
      <w:r w:rsidRPr="00BE67E0">
        <w:rPr>
          <w:rFonts w:ascii="Times New Roman" w:hAnsi="Times New Roman" w:cs="Times New Roman"/>
          <w:sz w:val="28"/>
          <w:szCs w:val="28"/>
        </w:rPr>
        <w:t>в Журнале операций расчетов с поставщиками и подрядчиками либо Журнале операций расчетов с подотчетными лицами в части операций поступления материальных запасов по фактической стоимости их приобретения (изготовления);</w:t>
      </w:r>
    </w:p>
    <w:p w:rsidR="003E0D4B" w:rsidRPr="00BE67E0" w:rsidRDefault="003E0D4B" w:rsidP="003E0D4B">
      <w:pPr>
        <w:ind w:right="-187" w:firstLine="709"/>
        <w:jc w:val="both"/>
        <w:rPr>
          <w:rFonts w:ascii="Times New Roman" w:hAnsi="Times New Roman" w:cs="Times New Roman"/>
          <w:sz w:val="28"/>
          <w:szCs w:val="28"/>
        </w:rPr>
      </w:pPr>
      <w:r w:rsidRPr="00BE67E0">
        <w:rPr>
          <w:rFonts w:ascii="Times New Roman" w:hAnsi="Times New Roman" w:cs="Times New Roman"/>
          <w:sz w:val="28"/>
          <w:szCs w:val="28"/>
        </w:rPr>
        <w:t>в Журнале по прочим операциям – по иным операциям поступления объектов материальных запасов.</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Отражение в учете операций по перемещению материальных запасов внутри учреждения, передаче их в эксплуатацию осуществлять в регистрах аналитического учета материальных запасов путем изменения материально-ответственного лица на основании требования-накладной ф.</w:t>
      </w:r>
      <w:r w:rsidR="00C61EAA">
        <w:rPr>
          <w:rFonts w:ascii="Times New Roman" w:hAnsi="Times New Roman" w:cs="Times New Roman"/>
          <w:sz w:val="28"/>
          <w:szCs w:val="28"/>
          <w:shd w:val="clear" w:color="auto" w:fill="FFFFFF"/>
        </w:rPr>
        <w:t>0504204</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Списание (отпуск) материальных запасов производить по средней фактической стоимости.</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Списание материалов производить на основании следующих документов:</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ведомости выдачи материальных ценностей на нужды учреждения ф. 0504</w:t>
      </w:r>
      <w:r w:rsidR="005701CA">
        <w:rPr>
          <w:rFonts w:ascii="Times New Roman" w:hAnsi="Times New Roman" w:cs="Times New Roman"/>
          <w:sz w:val="28"/>
          <w:szCs w:val="28"/>
          <w:shd w:val="clear" w:color="auto" w:fill="FFFFFF"/>
        </w:rPr>
        <w:t>210</w:t>
      </w:r>
      <w:r>
        <w:rPr>
          <w:rFonts w:ascii="Times New Roman" w:hAnsi="Times New Roman" w:cs="Times New Roman"/>
          <w:sz w:val="28"/>
          <w:szCs w:val="28"/>
          <w:shd w:val="clear" w:color="auto" w:fill="FFFFFF"/>
        </w:rPr>
        <w:t>;</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актов о списании материальных запасов ф.0504230;</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актов о списании мягкого и хозяйственного инвентаря ф.0504143.</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Материально ответственным лицам вести учет материальных запасов в Книге (Карточке) учета материальных ценностей по наименованиям, сортам и количеству.</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Оприходование материальных запасов отражать в регистрах бухгалтерского учета на основании первичных учетных документов (накладных поставщика и т.п.).</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 тех случаях, когда имеются расхождения с данными документов поставщика, составлять Акт о приемке материалов (ф. 0315004).</w:t>
      </w:r>
    </w:p>
    <w:p w:rsidR="001B1E4F" w:rsidRDefault="001B1E4F">
      <w:pPr>
        <w:ind w:firstLine="431"/>
        <w:jc w:val="both"/>
        <w:rPr>
          <w:rFonts w:ascii="Times New Roman" w:hAnsi="Times New Roman" w:cs="Times New Roman"/>
          <w:b/>
          <w:sz w:val="28"/>
          <w:szCs w:val="28"/>
          <w:shd w:val="clear" w:color="auto" w:fill="FFFFFF"/>
        </w:rPr>
      </w:pPr>
    </w:p>
    <w:p w:rsidR="00EB6CE1" w:rsidRDefault="00EB6CE1">
      <w:pPr>
        <w:ind w:firstLine="431"/>
        <w:jc w:val="cente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lastRenderedPageBreak/>
        <w:t>Учет кассовых операций.</w:t>
      </w:r>
    </w:p>
    <w:p w:rsidR="00BE67E0" w:rsidRPr="00BE67E0" w:rsidRDefault="00BE67E0" w:rsidP="00BE67E0">
      <w:pPr>
        <w:ind w:right="-187" w:firstLine="709"/>
        <w:jc w:val="both"/>
        <w:rPr>
          <w:rFonts w:ascii="Times New Roman" w:hAnsi="Times New Roman" w:cs="Times New Roman"/>
          <w:sz w:val="28"/>
          <w:szCs w:val="28"/>
        </w:rPr>
      </w:pPr>
      <w:r w:rsidRPr="00BE67E0">
        <w:rPr>
          <w:rFonts w:ascii="Times New Roman" w:hAnsi="Times New Roman" w:cs="Times New Roman"/>
          <w:sz w:val="28"/>
          <w:szCs w:val="28"/>
        </w:rPr>
        <w:t xml:space="preserve">Наличное денежное обращение регулируется Указанием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 3210-У, утвержденным </w:t>
      </w:r>
      <w:r w:rsidRPr="00BE67E0">
        <w:rPr>
          <w:rFonts w:ascii="Times New Roman" w:hAnsi="Times New Roman" w:cs="Times New Roman"/>
          <w:sz w:val="28"/>
          <w:szCs w:val="28"/>
        </w:rPr>
        <w:br/>
        <w:t>11 марта 2014 года Центральным Банком Российской Федерации, которое определяет порядок ведения кассовых операций с банкнотами и монетой Банка России на территории Российской Федерации в целях организации на территории Российской Федерации наличного денежного обращения.</w:t>
      </w:r>
    </w:p>
    <w:p w:rsidR="00BE67E0" w:rsidRDefault="00BE67E0" w:rsidP="00BE67E0">
      <w:pPr>
        <w:ind w:right="-187" w:firstLine="709"/>
        <w:jc w:val="both"/>
        <w:rPr>
          <w:rFonts w:ascii="Times New Roman" w:hAnsi="Times New Roman" w:cs="Times New Roman"/>
          <w:sz w:val="28"/>
          <w:szCs w:val="28"/>
        </w:rPr>
      </w:pPr>
      <w:r w:rsidRPr="00BE67E0">
        <w:rPr>
          <w:rFonts w:ascii="Times New Roman" w:hAnsi="Times New Roman" w:cs="Times New Roman"/>
          <w:sz w:val="28"/>
          <w:szCs w:val="28"/>
        </w:rPr>
        <w:t xml:space="preserve"> </w:t>
      </w:r>
      <w:r>
        <w:rPr>
          <w:rFonts w:ascii="Times New Roman" w:hAnsi="Times New Roman" w:cs="Times New Roman"/>
          <w:sz w:val="28"/>
          <w:szCs w:val="28"/>
        </w:rPr>
        <w:t>В</w:t>
      </w:r>
      <w:r w:rsidRPr="00BE67E0">
        <w:rPr>
          <w:rFonts w:ascii="Times New Roman" w:hAnsi="Times New Roman" w:cs="Times New Roman"/>
          <w:sz w:val="28"/>
          <w:szCs w:val="28"/>
        </w:rPr>
        <w:t xml:space="preserve"> необходимых случаях кассовые операции могут проводиться при условии , если остаток в кассе на начало дня и на конец кассового дня равен нулю, а должность кассира исполняет бухгалтер по начислению заработной платы на основании приказа директора</w:t>
      </w:r>
      <w:r>
        <w:rPr>
          <w:rFonts w:ascii="Times New Roman" w:hAnsi="Times New Roman" w:cs="Times New Roman"/>
          <w:sz w:val="28"/>
          <w:szCs w:val="28"/>
        </w:rPr>
        <w:t>.</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Прием в кассу наличных денежных средств, производить с применением ККМ, бланков строгой отчетности ф.0504510 с оформлением приходного кассового ордера ф. 0310001.</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Учет операций по движению наличных денежных средств на счете 020134000 вести в журнале операций по счету «Касса» на основании кассовых отчетов.</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Выдача средств на хозяйственные расходы производится штатным работникам, с которыми заключен договор о материальной ответственности (Приложение №7).</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Перечень лиц, уполномоченных подписывать денежные и расчетные документы, утверждается ежегодно руководителем на основании доверенности.</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При направлении работников Учреждения в служебные командировки возмещать расходы, связанные со служебными командировками на территории Российской Федерации и за её пределы. </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Возмещение расходов, связанных с пребыванием работника в командировке, превышающих размер установленный Правительством Российской Федерации для бюджетных учреждений, производить за счет собственных средств (от экономии средств субсидий, средств от ведения приносящей доход деятельности) по разрешению руководителя.</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Утвердить размер суточных при командировании по РФ 100 руб. Возмещение расходов, связанных с проездом к месту командирования и обратно с использованием личного транспорта работника производить на основании письменного разрешения руководителя и целесообразности таких расходов.</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Расчет с подотчетными лицами производить с использованием зарплатной банковской карты</w:t>
      </w:r>
      <w:r w:rsidR="00834067">
        <w:rPr>
          <w:rFonts w:ascii="Times New Roman" w:hAnsi="Times New Roman" w:cs="Times New Roman"/>
          <w:sz w:val="28"/>
          <w:szCs w:val="28"/>
          <w:shd w:val="clear" w:color="auto" w:fill="FFFFFF"/>
        </w:rPr>
        <w:t>.</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Учет денежных документов.</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Учитывать на счете 020135000 «Денежные документы»:</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оплаченные талоны на ГСМ;</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оплаченные путевки в дома отдыха, санатории;</w:t>
      </w:r>
    </w:p>
    <w:p w:rsidR="00EB6CE1" w:rsidRDefault="00EB6CE1">
      <w:pPr>
        <w:ind w:firstLine="431"/>
        <w:jc w:val="both"/>
        <w:rPr>
          <w:rFonts w:ascii="Times New Roman" w:hAnsi="Times New Roman" w:cs="Times New Roman"/>
          <w:b/>
          <w:sz w:val="28"/>
          <w:szCs w:val="28"/>
          <w:shd w:val="clear" w:color="auto" w:fill="FFFFFF"/>
        </w:rPr>
      </w:pPr>
      <w:r>
        <w:rPr>
          <w:rFonts w:ascii="Times New Roman" w:hAnsi="Times New Roman" w:cs="Times New Roman"/>
          <w:sz w:val="28"/>
          <w:szCs w:val="28"/>
          <w:shd w:val="clear" w:color="auto" w:fill="FFFFFF"/>
        </w:rPr>
        <w:t>- полученные извещения на почтовые переводы, почтовые марки и марки госпошлины. Денежные документы хранить в кассе учреждения. Прием в кассу и выдачу из кассы денежных документов оформлять Приходными кассовыми ордерами (ф. 0310001) и Расходными кассовыми ордерами (ф. 0310002) с оформлением на них записи «Фондовый». Приходные и расходные кассовые ордера регистрировать  в Журнале регистрации приходных и расходных кассовых документов (ф. 0310003) отдельно от операций по денежным средствам. Учет операций с денежными документами вести в Журнале по прочим операциям.</w:t>
      </w:r>
    </w:p>
    <w:p w:rsidR="00EB6CE1" w:rsidRDefault="00EB6CE1">
      <w:pPr>
        <w:ind w:firstLine="431"/>
        <w:jc w:val="center"/>
        <w:rPr>
          <w:rFonts w:ascii="Times New Roman" w:hAnsi="Times New Roman" w:cs="Times New Roman"/>
          <w:sz w:val="28"/>
          <w:szCs w:val="28"/>
          <w:shd w:val="clear" w:color="auto" w:fill="FFFFFF"/>
        </w:rPr>
      </w:pPr>
      <w:r>
        <w:rPr>
          <w:rFonts w:ascii="Times New Roman" w:hAnsi="Times New Roman" w:cs="Times New Roman"/>
          <w:b/>
          <w:sz w:val="28"/>
          <w:szCs w:val="28"/>
          <w:shd w:val="clear" w:color="auto" w:fill="FFFFFF"/>
        </w:rPr>
        <w:t>Санкционирование расходов.</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Записи по санкционированию в учете Учреждения отражать согласно положениям раздела 5 Инструкции, утвержденной приказом Минфина России  № 174н так:</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-приняты  учреждением обязательства согласно закону, иному нормативному правовому акту, договору, соглашению на соответствующий финансовый год: </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Дебет 0 506 10 000 «Право на принятие обязательств на текущий финансовый год»;</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Кредит 0 502 11 000 «Принятые обязательства на текущий финансовый год»</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-приняты денежные обязательства  учреждения согласно условиям гражданско-правовой сделки, заключенной  учреждением или в соответствии с положениями законодательства Российской Федерации, иного правового акта, условиями договора (соглашения):</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ab/>
        <w:t xml:space="preserve"> Дебет 0 50211 000 «Принятые обязательства на текущий финансовый год»</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Кредит 0 50212 000 «Принятые денежные обязательства на текущий финансовый год»</w:t>
      </w:r>
    </w:p>
    <w:p w:rsidR="00EB6CE1" w:rsidRDefault="00EB6CE1">
      <w:pPr>
        <w:ind w:firstLine="431"/>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shd w:val="clear" w:color="auto" w:fill="FFFFFF"/>
        </w:rPr>
        <w:t>Момент отражения операций по санкционированию отражать согласно Приложениям №№16,17.</w:t>
      </w:r>
    </w:p>
    <w:p w:rsidR="00EB6CE1" w:rsidRDefault="00EB6CE1">
      <w:pPr>
        <w:ind w:firstLine="431"/>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Принимаемые и отложенные бюджетные обязательства учитываются по дебету счета 0 501 03 000 «ЛБО ПБС» (далее – счет 0 501 03 000) в соответствии пунктом 134 в редакции Приказа № 209н, дополнительно корреспондируют с кредитом соответствующих счетов аналитического учета счетов: 0 502 07 000 «Принимаемые обязательства» (далее – счет 0 502 07 000); 0 502 09 000 «Отложенные обязательства» (далее – счет 0 502 09 000).</w:t>
      </w:r>
    </w:p>
    <w:p w:rsidR="00EB6CE1" w:rsidRDefault="00EB6CE1">
      <w:pPr>
        <w:ind w:firstLine="431"/>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Учет суммы экономии, полученной при осуществлении закупки при определении поставщиков (подрядчиков, исполнителей) с использованием следующих конкурентных способов определения указанных исполнителей государственных (муниципальных) контрактов относительно начальной (максимальной) цены контракта, указанной в извещении об осуществлении закупки (приглашении принять участие в определении поставщика, подрядчика, исполнителя): конкурсы и аукционы; запросы котировок и предложений. Такие суммы экономии должны быть отражены по кредиту соответствующих счетов аналитического учета счета 0 501 03 000 и дебету соответствующих счетов аналитического учета счета 0 502 07 000.  Приказом № 209н и в пункт 141.1 Инструкции № 162н.</w:t>
      </w:r>
    </w:p>
    <w:p w:rsidR="00EB6CE1" w:rsidRDefault="00EB6CE1">
      <w:pPr>
        <w:ind w:firstLine="431"/>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Принятие обязательства за счет ранее сформированных отложенных обязательств с 1 января 2017 года необходимо отражать по дебету соответствующего счета аналитического учета счета 0 501 03 000 по соответствующему финансовому периоду на: текущий, очередной финансовый год; первый и второй годы планового периода. По кредиту в данном случае отражают соответствующий счет аналитического учета счета 0 501 93 000 с измененным Приказом № 209н. </w:t>
      </w:r>
    </w:p>
    <w:p w:rsidR="00EB6CE1" w:rsidRDefault="00EB6CE1">
      <w:pPr>
        <w:ind w:firstLine="431"/>
        <w:jc w:val="both"/>
        <w:rPr>
          <w:rFonts w:ascii="Times New Roman" w:hAnsi="Times New Roman" w:cs="Times New Roman"/>
          <w:b/>
          <w:sz w:val="28"/>
          <w:szCs w:val="28"/>
          <w:shd w:val="clear" w:color="auto" w:fill="FFFFFF"/>
        </w:rPr>
      </w:pPr>
      <w:r>
        <w:rPr>
          <w:rFonts w:ascii="Times New Roman" w:hAnsi="Times New Roman" w:cs="Times New Roman"/>
          <w:color w:val="000000"/>
          <w:sz w:val="28"/>
          <w:szCs w:val="28"/>
          <w:shd w:val="clear" w:color="auto" w:fill="FFFFFF"/>
        </w:rPr>
        <w:t xml:space="preserve">Суммы обязательств участника бюджетного процесса, принятых за счет ранее сформированных отложенных обязательств отражаются по кредиту счета 0 502 01 000 отражают. Дебетом при этом служат соответствующие счета аналитического учета счета 0 502 99 000 «Отложенные обязательства на иные очередные годы (за пределами планового периода)» (далее – счет 0 502 99 000), описание которого введенно Приказом № 209н и в пункт п. 141.2 Инструкции № 162н </w:t>
      </w:r>
    </w:p>
    <w:p w:rsidR="00EB6CE1" w:rsidRDefault="00EB6CE1">
      <w:pPr>
        <w:ind w:firstLine="431"/>
        <w:jc w:val="center"/>
        <w:rPr>
          <w:rFonts w:ascii="Times New Roman" w:hAnsi="Times New Roman" w:cs="Times New Roman"/>
          <w:sz w:val="28"/>
          <w:szCs w:val="28"/>
          <w:shd w:val="clear" w:color="auto" w:fill="FFFFFF"/>
        </w:rPr>
      </w:pPr>
      <w:r>
        <w:rPr>
          <w:rFonts w:ascii="Times New Roman" w:hAnsi="Times New Roman" w:cs="Times New Roman"/>
          <w:b/>
          <w:sz w:val="28"/>
          <w:szCs w:val="28"/>
          <w:shd w:val="clear" w:color="auto" w:fill="FFFFFF"/>
        </w:rPr>
        <w:t>Порядок учета на забалансовых счетах.</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Учет на забалансовых счетах вести  в соответствии с пунктом 332 Инструкции 157н. Учету на забалансовых счетах учреждения подлежат материальные ценности и обязательства:</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ценности, находящиеся у учреждения, но не закрепленные за ним на праве оперативного управления (арендованное имущество; имущество, полученное с правом безвозмездного (бессрочного) пользования, поступившее на хранение и (или) </w:t>
      </w:r>
      <w:r>
        <w:rPr>
          <w:rFonts w:ascii="Times New Roman" w:hAnsi="Times New Roman" w:cs="Times New Roman"/>
          <w:sz w:val="28"/>
          <w:szCs w:val="28"/>
          <w:shd w:val="clear" w:color="auto" w:fill="FFFFFF"/>
        </w:rPr>
        <w:lastRenderedPageBreak/>
        <w:t>переработку, а также по централизованным закупкам (централизованному снабжению), и т. п.);</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материальные ценности, учет которых предусмотрен вне балансовых счетов (о</w:t>
      </w:r>
      <w:r w:rsidR="00E5509E">
        <w:rPr>
          <w:rFonts w:ascii="Times New Roman" w:hAnsi="Times New Roman" w:cs="Times New Roman"/>
          <w:sz w:val="28"/>
          <w:szCs w:val="28"/>
          <w:shd w:val="clear" w:color="auto" w:fill="FFFFFF"/>
        </w:rPr>
        <w:t>сновные средства стоимостью до 10</w:t>
      </w:r>
      <w:r>
        <w:rPr>
          <w:rFonts w:ascii="Times New Roman" w:hAnsi="Times New Roman" w:cs="Times New Roman"/>
          <w:sz w:val="28"/>
          <w:szCs w:val="28"/>
          <w:shd w:val="clear" w:color="auto" w:fill="FFFFFF"/>
        </w:rPr>
        <w:t xml:space="preserve"> 000 руб., введенные в эксплуатацию, периодические издания для пользования в составе библиотечного фонда независимо от их стоимости, бланки строгой отчетности, имущество, приобретенное в целях награждения (дарения),  награды, призы, кубки, материальные ценности, оплаченные по централизованным закупкам (централизованному снабжению), специальное оборудование для выполнения научно-исследовательских работ по государственным (муниципальным) договорам (контрактам), экспериментальные устройства, иные ценности, расчеты);</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обязательства, ожидающие исполнения, а также дополнительные аналитические данные об иных объектах учета и проведенных с ними операциях, необходимые для раскрытия сведений о деятельности учреждения в формируемой им отчетности.</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На счете 01 вести учет объектов движимого и недвижимого имущества, полученного учреждением в безвозмездное пользование без закрепления права оперативного управления, а также в возмездное пользование.</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Объект имущества, полученный учреждением от балансодержателя (собственника) имущества, учитывать на забалансовом счете на основании акта приема-передачи (иного документа, подтверждающего получение имущества и права его пользования) по стоимости, указанной (определенной) передающей стороной (собственником).</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Внутренние перемещения материальных ценностей в учреждении отражать по забалансовому счету на основании оправдательных первичных документов путем изменения материально ответственного лица и (или) места хранения.</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Передачу арендуемого (используемого безвозмездно) учреждением объекта нефинансовых активов субарендатору (иному пользователю) отражать на основании акта приема-передачи по забалансовому счету путем изменения материально ответственного лица, с одновременным отражением переданного объекта на соответствующем забалансовом счете 25 "Имущество, переданное в возмездное пользование (аренду)", счете 26 "Имущество, переданное в безвозмездное пользование".</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Выбытие арендуемого (используемого безвозмездно) учреждением объекта нефинансовых активов с забалансового учета по основанию возврата имущества балансодержателю (собственнику) отражать на основании акта приемки-передачи, </w:t>
      </w:r>
      <w:r>
        <w:rPr>
          <w:rFonts w:ascii="Times New Roman" w:hAnsi="Times New Roman" w:cs="Times New Roman"/>
          <w:sz w:val="28"/>
          <w:szCs w:val="28"/>
          <w:shd w:val="clear" w:color="auto" w:fill="FFFFFF"/>
        </w:rPr>
        <w:lastRenderedPageBreak/>
        <w:t>подтверждающего принятие балансодержателем (собственником) объекта, по стоимости по которой они ранее были приняты к забалансовому учету.</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Аналитический учет по счету вести в Карточке количественно-суммового учета материальных ценностей в разрезе арендодателей и (или) собственников (балансодержателей) имущества по каждому объекту нефинансовых активов и под инвентарным (учетным) номером, присвоенным объекту балансодержателем (собственником), указанным в акте приема-передачи (ином документе).</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На счете 03 учитывать находящихся на хранении и выдаваемых в рамках хозяйственной деятельности учреждения бланков строгой отчетности.</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Бланки строгой отчетности учитывать на забалансовом счете в разрезе ответственных за их хранение и (или) выдачу лиц, мест хранения в условной оценке: один бланк, один рубль или по стоимости приобретения бланков.</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Внутренние перемещения бланков строгой отчетности в учреждении отражать по забалансовому счету на основании оправдательных первичных документов путем изменения ответственного лица и (или) места хранения.</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Выбытие бланков строгой отчетности при их оформлении (выдаче), передаче иному юридическому лицу, ответственному за их оформление (выдачу), а также в связи с выявлением порчи, хищений, недостачи, принятием решения о их списании (уничтожении), производить на основании Акта (Акта приема-передачи, Акта о списании) по стоимости, по которой бланки строгой отчетности были ранее приняты к учету.</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Аналитический учет по счету вести по каждому виду бланков строгой отчетности в разрезе ответственных за их хранение и (или) выдачу лиц и мест хранения в Книге по учету бланков строгой отчетности.</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На счете 07 учитывать  призы, знамена, кубки, учрежденные разными организациями и получаемые от них для награждения команд - победителей, а также материальные ценностей, приобретаемые в целях награждения (дарения), в том числе ценных подарков и сувениров. Призы, знамена, кубки учитывать на забалансовом счете в течение всего периода их нахождения в  учреждении.</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Награды, призы, кубки учитывать в условной оценке: один предмет, один рубль. Материальные ценности, приобретаемые в целях вручения (награждения), дарения, в том числе ценные подарки, сувениры, учитывать по стоимости их приобретения.</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Аналитический учет по счету вести в Карточке количественно-суммового учета материальных ценностей в разрезе материально ответственных лиц, мест хранения, по каждому предмету имущества.</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На счете 08 вести учет путевок, полученных безвозмездно от общественных, профсоюзных и других организаций. Путевки подлежат хранению в кассе учреждения наравне с денежными документами.</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Неоплаченные путевки принимать к учету на основании первичных документов, подтверждающих их получение учреждением по номинальной стоимости, указанной в путевке, а в случае ее отсутствия в условной оценке: одна путевка, один рубль.</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Аналитический учет вести в Карточке количественно-суммового учета материальных ценностей в разрезе ответственных за их хранение и выдачу лиц, мест хранения по видам путевок, их количеству и номинальной стоимости (условной оценке).</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На счете 09 «Запасные части к транспортным средствам, выданные взамен изношенных» учитываются материальные ценности, выданные на транспортные средства взамен изношенных, в целях контроля за их использованием.</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 целях оптимизации забалансового учета запасных частей  открыть следующие субсчета:</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- 09.1 «Двигатели, выданные взамен изношенных»;</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- 09.2 «Аккумуляторы, выданные взамен изношенных»;</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- 09.3 «Шины и покрышки, выданные взамен изношенных»;</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- 09.4 «Шины и покрышки, выданные на летний сезон»;</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- 09.5 «Шины и покрышки, выданные на зимний сезон»;</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- 09.6 «Прочие запасные части, выданные взамен изношенных».</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Материальные ценности отражать на забалансовом учете в момент их выбытия с балансового счета в целях ремонта транспортных средств и учитывать в течение периода их эксплуатации (использования) в составе транспортного средства.</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Выбытие материальных ценностей с забалансового учета осуществлять на основании акта приема-сдачи выполненных работ, подтверждающего их замену.</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 соответствии с пунктом 350 Инструкции № 157н аналитический учет по счету вести в карточке количественно-суммового учета материальных ценностей в разрезе лиц, получивших материальные ценности, с указанием их должности, фамилии, имени, отчества (табельного номера), транспортных средств, по видам материальных ценностей (с указанием производственных номеров при их наличии) и их количеству.</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На забалансовом счете вести учет материальных ценностей   на основании первичных документов, подтверждающих их получение учреждением по номинальной стоимости, указанной в документах или  – в условной оценке: один – 1 руб.</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На счете 21 учитывать находящихся в эксплуатации учреждения объекты основных средств стоимостью до </w:t>
      </w:r>
      <w:r w:rsidR="003434F4">
        <w:rPr>
          <w:rFonts w:ascii="Times New Roman" w:hAnsi="Times New Roman" w:cs="Times New Roman"/>
          <w:sz w:val="28"/>
          <w:szCs w:val="28"/>
          <w:shd w:val="clear" w:color="auto" w:fill="FFFFFF"/>
        </w:rPr>
        <w:t>10</w:t>
      </w:r>
      <w:r>
        <w:rPr>
          <w:rFonts w:ascii="Times New Roman" w:hAnsi="Times New Roman" w:cs="Times New Roman"/>
          <w:sz w:val="28"/>
          <w:szCs w:val="28"/>
          <w:shd w:val="clear" w:color="auto" w:fill="FFFFFF"/>
        </w:rPr>
        <w:t>000 рублей включительно, за исключением объектов библиотечного фонда и объектов недвижимого имущества в целях обеспечения надлежащего контроля за их движением.</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Принятие к учету объектов основных средств осуществлять на основании первичного документа, подтверждающего ввод объекта в эксплуатацию в условной оценке: один объект, один рубль, либо по балансовой стоимости введенного в эксплуатацию объекта.</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Внутреннее перемещение объектов основных средств в учреждении отражать по забалансовому счету на основании оправдательных первичных документов путем изменения материально ответственного лица и (или) места хранения.</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Передачу введенных в эксплуатацию объектов основных средств в возмездное или безвозмездное пользование отражать на основании акта приема-передачи по забалансовому счету путем изменения материально ответственного лица с одновременным отражением переданного объекта на соответствующем забалансовом счете "Имущество, переданное в возмездное пользование (аренду)" либо "Имущество, переданное в безвозмездное пользование".</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Выбытие объектов основных средств с забалансового учета, в том числе в связи с выявлением порчи, хищений, недостачи и (или) принятия решения о их списании (уничтожении), производить на основании Акта (Акта приема-передачи, Акта о списании) по стоимости, по которой объекты были ранее приняты к забалансовому учету.</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Аналитический учет по счету вести в Карточке количественно-суммового учета материальных ценностей в порядке, установленном учреждением в рамках формирования учетной политики.</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На счете 23 вести учет периодических изданий (газет, журналов и т.п.), приобретаемых учреждением для комплектации библиотечного фонда. Периодические издания учитывать в условной оценке: один объект (номер журнала, годовой комплект газеты), один рубль.</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Выбытие периодических изданий по любым основаниям отражать на основании решения комиссии учреждения по поступлению и выбытию активов, оформленного </w:t>
      </w:r>
      <w:r>
        <w:rPr>
          <w:rFonts w:ascii="Times New Roman" w:hAnsi="Times New Roman" w:cs="Times New Roman"/>
          <w:sz w:val="28"/>
          <w:szCs w:val="28"/>
          <w:shd w:val="clear" w:color="auto" w:fill="FFFFFF"/>
        </w:rPr>
        <w:lastRenderedPageBreak/>
        <w:t>первичным учетным документом (Актом приема-передачи, Актом на списании, иным актом).</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Аналитический учет по счету ведется по объектам учета в Карточке количественно-суммового учета материальных ценностей.</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 случае необходимости  учреждение  может вводить дополнительные забалансовые счета для сбора информации в целях обеспечения управленческого учета .</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Все материальные ценности, а также иные активы и обязательства, учитываемые на забалансовых счетах, инвентаризировать в порядке и в сроки, установленные для объектов, учитываемых на балансе.</w:t>
      </w:r>
      <w:r>
        <w:rPr>
          <w:rFonts w:ascii="Times New Roman" w:hAnsi="Times New Roman" w:cs="Times New Roman"/>
          <w:sz w:val="28"/>
          <w:szCs w:val="28"/>
          <w:shd w:val="clear" w:color="auto" w:fill="FFFFFF"/>
        </w:rPr>
        <w:tab/>
      </w:r>
    </w:p>
    <w:p w:rsidR="001B1E4F" w:rsidRPr="001B1E4F" w:rsidRDefault="001B1E4F" w:rsidP="001B1E4F">
      <w:pPr>
        <w:ind w:firstLine="708"/>
        <w:rPr>
          <w:rFonts w:ascii="Times New Roman" w:hAnsi="Times New Roman" w:cs="Times New Roman"/>
          <w:bCs/>
          <w:sz w:val="28"/>
          <w:szCs w:val="28"/>
        </w:rPr>
      </w:pPr>
      <w:r w:rsidRPr="001B1E4F">
        <w:rPr>
          <w:rFonts w:ascii="Times New Roman" w:hAnsi="Times New Roman" w:cs="Times New Roman"/>
          <w:bCs/>
          <w:sz w:val="28"/>
          <w:szCs w:val="28"/>
        </w:rPr>
        <w:t>Учет расчетов по оплате труда</w:t>
      </w:r>
    </w:p>
    <w:p w:rsidR="001B1E4F" w:rsidRPr="002008CA" w:rsidRDefault="001B1E4F" w:rsidP="001B1E4F">
      <w:pPr>
        <w:ind w:firstLine="708"/>
        <w:jc w:val="both"/>
        <w:rPr>
          <w:rFonts w:ascii="Times New Roman" w:hAnsi="Times New Roman" w:cs="Times New Roman"/>
          <w:bCs/>
          <w:sz w:val="28"/>
          <w:szCs w:val="28"/>
        </w:rPr>
      </w:pPr>
      <w:r w:rsidRPr="002008CA">
        <w:rPr>
          <w:rFonts w:ascii="Times New Roman" w:hAnsi="Times New Roman" w:cs="Times New Roman"/>
          <w:bCs/>
          <w:sz w:val="28"/>
          <w:szCs w:val="28"/>
        </w:rPr>
        <w:t>Аналитический учет расчетов по оплате труда ведется в Журнале операций расчетов по оплате труда.</w:t>
      </w:r>
    </w:p>
    <w:p w:rsidR="001B1E4F" w:rsidRPr="002008CA" w:rsidRDefault="001B1E4F" w:rsidP="001B1E4F">
      <w:pPr>
        <w:ind w:firstLine="708"/>
        <w:jc w:val="both"/>
        <w:rPr>
          <w:rFonts w:ascii="Times New Roman" w:hAnsi="Times New Roman" w:cs="Times New Roman"/>
          <w:bCs/>
          <w:sz w:val="28"/>
          <w:szCs w:val="28"/>
        </w:rPr>
      </w:pPr>
      <w:r w:rsidRPr="002008CA">
        <w:rPr>
          <w:rFonts w:ascii="Times New Roman" w:hAnsi="Times New Roman" w:cs="Times New Roman"/>
          <w:bCs/>
          <w:sz w:val="28"/>
          <w:szCs w:val="28"/>
        </w:rPr>
        <w:t>К первичным учетным документам для ведения учета расчетов с сотрудниками по оплате труда относятся:</w:t>
      </w:r>
    </w:p>
    <w:p w:rsidR="001B1E4F" w:rsidRPr="002008CA" w:rsidRDefault="001B1E4F" w:rsidP="001B1E4F">
      <w:pPr>
        <w:spacing w:line="240" w:lineRule="auto"/>
        <w:ind w:firstLine="708"/>
        <w:jc w:val="both"/>
        <w:rPr>
          <w:rFonts w:ascii="Times New Roman" w:hAnsi="Times New Roman" w:cs="Times New Roman"/>
          <w:bCs/>
          <w:sz w:val="28"/>
          <w:szCs w:val="28"/>
        </w:rPr>
      </w:pPr>
      <w:r w:rsidRPr="002008CA">
        <w:rPr>
          <w:rFonts w:ascii="Times New Roman" w:hAnsi="Times New Roman" w:cs="Times New Roman"/>
          <w:bCs/>
          <w:sz w:val="28"/>
          <w:szCs w:val="28"/>
        </w:rPr>
        <w:t>приказы учреждения;</w:t>
      </w:r>
    </w:p>
    <w:p w:rsidR="001B1E4F" w:rsidRPr="002008CA" w:rsidRDefault="001B1E4F" w:rsidP="001B1E4F">
      <w:pPr>
        <w:spacing w:line="240" w:lineRule="auto"/>
        <w:ind w:firstLine="708"/>
        <w:jc w:val="both"/>
        <w:rPr>
          <w:rFonts w:ascii="Times New Roman" w:hAnsi="Times New Roman" w:cs="Times New Roman"/>
          <w:bCs/>
          <w:sz w:val="28"/>
          <w:szCs w:val="28"/>
        </w:rPr>
      </w:pPr>
      <w:r w:rsidRPr="002008CA">
        <w:rPr>
          <w:rFonts w:ascii="Times New Roman" w:hAnsi="Times New Roman" w:cs="Times New Roman"/>
          <w:bCs/>
          <w:sz w:val="28"/>
          <w:szCs w:val="28"/>
        </w:rPr>
        <w:t>табеля учета использования рабочего времени и расчета заработной платы (ф. 0504421) (далее – табель);</w:t>
      </w:r>
    </w:p>
    <w:p w:rsidR="001B1E4F" w:rsidRPr="002008CA" w:rsidRDefault="001B1E4F" w:rsidP="001B1E4F">
      <w:pPr>
        <w:spacing w:line="240" w:lineRule="auto"/>
        <w:ind w:firstLine="708"/>
        <w:jc w:val="both"/>
        <w:rPr>
          <w:rFonts w:ascii="Times New Roman" w:hAnsi="Times New Roman" w:cs="Times New Roman"/>
          <w:bCs/>
          <w:sz w:val="28"/>
          <w:szCs w:val="28"/>
        </w:rPr>
      </w:pPr>
      <w:r w:rsidRPr="002008CA">
        <w:rPr>
          <w:rFonts w:ascii="Times New Roman" w:hAnsi="Times New Roman" w:cs="Times New Roman"/>
          <w:bCs/>
          <w:sz w:val="28"/>
          <w:szCs w:val="28"/>
        </w:rPr>
        <w:t>листок нетрудоспособности;</w:t>
      </w:r>
    </w:p>
    <w:p w:rsidR="001B1E4F" w:rsidRPr="002008CA" w:rsidRDefault="001B1E4F" w:rsidP="001B1E4F">
      <w:pPr>
        <w:spacing w:line="240" w:lineRule="auto"/>
        <w:ind w:firstLine="708"/>
        <w:jc w:val="both"/>
        <w:rPr>
          <w:rFonts w:ascii="Times New Roman" w:hAnsi="Times New Roman" w:cs="Times New Roman"/>
          <w:bCs/>
          <w:sz w:val="28"/>
          <w:szCs w:val="28"/>
        </w:rPr>
      </w:pPr>
      <w:r w:rsidRPr="002008CA">
        <w:rPr>
          <w:rFonts w:ascii="Times New Roman" w:hAnsi="Times New Roman" w:cs="Times New Roman"/>
          <w:bCs/>
          <w:sz w:val="28"/>
          <w:szCs w:val="28"/>
        </w:rPr>
        <w:t>записка-расчет об исчислении среднего заработка при предоставлении отпуска, увольнении и других случаев (ф. 0504425);</w:t>
      </w:r>
    </w:p>
    <w:p w:rsidR="001B1E4F" w:rsidRPr="002008CA" w:rsidRDefault="001B1E4F" w:rsidP="001B1E4F">
      <w:pPr>
        <w:spacing w:line="240" w:lineRule="auto"/>
        <w:ind w:firstLine="708"/>
        <w:jc w:val="both"/>
        <w:rPr>
          <w:rFonts w:ascii="Times New Roman" w:hAnsi="Times New Roman" w:cs="Times New Roman"/>
          <w:bCs/>
          <w:sz w:val="28"/>
          <w:szCs w:val="28"/>
        </w:rPr>
      </w:pPr>
      <w:r w:rsidRPr="002008CA">
        <w:rPr>
          <w:rFonts w:ascii="Times New Roman" w:hAnsi="Times New Roman" w:cs="Times New Roman"/>
          <w:bCs/>
          <w:sz w:val="28"/>
          <w:szCs w:val="28"/>
        </w:rPr>
        <w:t>заявление сотрудников;</w:t>
      </w:r>
    </w:p>
    <w:p w:rsidR="001B1E4F" w:rsidRPr="002008CA" w:rsidRDefault="001B1E4F" w:rsidP="001B1E4F">
      <w:pPr>
        <w:spacing w:line="240" w:lineRule="auto"/>
        <w:ind w:firstLine="708"/>
        <w:jc w:val="both"/>
        <w:rPr>
          <w:rFonts w:ascii="Times New Roman" w:hAnsi="Times New Roman" w:cs="Times New Roman"/>
          <w:bCs/>
          <w:sz w:val="28"/>
          <w:szCs w:val="28"/>
        </w:rPr>
      </w:pPr>
      <w:r w:rsidRPr="002008CA">
        <w:rPr>
          <w:rFonts w:ascii="Times New Roman" w:hAnsi="Times New Roman" w:cs="Times New Roman"/>
          <w:bCs/>
          <w:sz w:val="28"/>
          <w:szCs w:val="28"/>
        </w:rPr>
        <w:t>справка из ЗАГСа о рождении ребенка;</w:t>
      </w:r>
    </w:p>
    <w:p w:rsidR="001B1E4F" w:rsidRPr="002008CA" w:rsidRDefault="001B1E4F" w:rsidP="001B1E4F">
      <w:pPr>
        <w:spacing w:line="240" w:lineRule="auto"/>
        <w:ind w:firstLine="708"/>
        <w:jc w:val="both"/>
        <w:rPr>
          <w:rFonts w:ascii="Times New Roman" w:hAnsi="Times New Roman" w:cs="Times New Roman"/>
          <w:bCs/>
          <w:sz w:val="28"/>
          <w:szCs w:val="28"/>
        </w:rPr>
      </w:pPr>
      <w:r w:rsidRPr="002008CA">
        <w:rPr>
          <w:rFonts w:ascii="Times New Roman" w:hAnsi="Times New Roman" w:cs="Times New Roman"/>
          <w:bCs/>
          <w:sz w:val="28"/>
          <w:szCs w:val="28"/>
        </w:rPr>
        <w:t>свидетельство о рождении ребенка;</w:t>
      </w:r>
    </w:p>
    <w:p w:rsidR="001B1E4F" w:rsidRPr="002008CA" w:rsidRDefault="001B1E4F" w:rsidP="001B1E4F">
      <w:pPr>
        <w:spacing w:line="240" w:lineRule="auto"/>
        <w:ind w:firstLine="708"/>
        <w:jc w:val="both"/>
        <w:rPr>
          <w:rFonts w:ascii="Times New Roman" w:hAnsi="Times New Roman" w:cs="Times New Roman"/>
          <w:bCs/>
          <w:sz w:val="28"/>
          <w:szCs w:val="28"/>
        </w:rPr>
      </w:pPr>
      <w:r w:rsidRPr="002008CA">
        <w:rPr>
          <w:rFonts w:ascii="Times New Roman" w:hAnsi="Times New Roman" w:cs="Times New Roman"/>
          <w:bCs/>
          <w:sz w:val="28"/>
          <w:szCs w:val="28"/>
        </w:rPr>
        <w:t>справка о смерти;</w:t>
      </w:r>
    </w:p>
    <w:p w:rsidR="001B1E4F" w:rsidRPr="002008CA" w:rsidRDefault="001B1E4F" w:rsidP="001B1E4F">
      <w:pPr>
        <w:ind w:firstLine="708"/>
        <w:jc w:val="both"/>
        <w:rPr>
          <w:rFonts w:ascii="Times New Roman" w:hAnsi="Times New Roman" w:cs="Times New Roman"/>
          <w:bCs/>
          <w:sz w:val="28"/>
          <w:szCs w:val="28"/>
        </w:rPr>
      </w:pPr>
      <w:r w:rsidRPr="002008CA">
        <w:rPr>
          <w:rFonts w:ascii="Times New Roman" w:hAnsi="Times New Roman" w:cs="Times New Roman"/>
          <w:bCs/>
          <w:sz w:val="28"/>
          <w:szCs w:val="28"/>
        </w:rPr>
        <w:t>прочие документы необходимые для начисления заработной платы и иных выплат.</w:t>
      </w:r>
    </w:p>
    <w:p w:rsidR="001B1E4F" w:rsidRPr="005D50DB" w:rsidRDefault="001B1E4F" w:rsidP="001B1E4F">
      <w:pPr>
        <w:ind w:firstLine="708"/>
        <w:jc w:val="both"/>
        <w:rPr>
          <w:bCs/>
          <w:sz w:val="28"/>
          <w:szCs w:val="28"/>
        </w:rPr>
      </w:pPr>
      <w:r w:rsidRPr="002008CA">
        <w:rPr>
          <w:rFonts w:ascii="Times New Roman" w:hAnsi="Times New Roman" w:cs="Times New Roman"/>
          <w:bCs/>
          <w:sz w:val="28"/>
          <w:szCs w:val="28"/>
        </w:rPr>
        <w:t>Начисление заработной платы и иных выплат сотрудникам учреждения производится 1 раз в месяц - последним рабочим днем месяца, а выплата заработной платы не реже чем каждые полмесяца за фактически отработанное время. Перечисление заработной платы ( за первую половину месяца производится</w:t>
      </w:r>
      <w:r w:rsidRPr="005D50DB">
        <w:rPr>
          <w:bCs/>
          <w:sz w:val="28"/>
          <w:szCs w:val="28"/>
        </w:rPr>
        <w:t xml:space="preserve"> </w:t>
      </w:r>
      <w:r>
        <w:rPr>
          <w:bCs/>
          <w:sz w:val="28"/>
          <w:szCs w:val="28"/>
        </w:rPr>
        <w:t>–</w:t>
      </w:r>
      <w:r w:rsidRPr="005D50DB">
        <w:rPr>
          <w:bCs/>
          <w:sz w:val="28"/>
          <w:szCs w:val="28"/>
        </w:rPr>
        <w:t xml:space="preserve"> </w:t>
      </w:r>
      <w:r>
        <w:rPr>
          <w:bCs/>
          <w:sz w:val="28"/>
          <w:szCs w:val="28"/>
        </w:rPr>
        <w:t>15</w:t>
      </w:r>
      <w:r w:rsidRPr="005D50DB">
        <w:rPr>
          <w:bCs/>
          <w:sz w:val="28"/>
          <w:szCs w:val="28"/>
        </w:rPr>
        <w:t xml:space="preserve"> числа, а заработной платы за вторую половину месяца </w:t>
      </w:r>
      <w:r>
        <w:rPr>
          <w:bCs/>
          <w:sz w:val="28"/>
          <w:szCs w:val="28"/>
        </w:rPr>
        <w:t>–</w:t>
      </w:r>
      <w:r w:rsidRPr="005D50DB">
        <w:rPr>
          <w:bCs/>
          <w:sz w:val="28"/>
          <w:szCs w:val="28"/>
        </w:rPr>
        <w:t xml:space="preserve"> </w:t>
      </w:r>
      <w:r>
        <w:rPr>
          <w:bCs/>
          <w:sz w:val="28"/>
          <w:szCs w:val="28"/>
        </w:rPr>
        <w:t>05</w:t>
      </w:r>
      <w:r w:rsidRPr="005D50DB">
        <w:rPr>
          <w:bCs/>
          <w:sz w:val="28"/>
          <w:szCs w:val="28"/>
        </w:rPr>
        <w:t xml:space="preserve"> числа.</w:t>
      </w:r>
      <w:r>
        <w:rPr>
          <w:bCs/>
          <w:sz w:val="28"/>
          <w:szCs w:val="28"/>
        </w:rPr>
        <w:t>)</w:t>
      </w:r>
      <w:r w:rsidRPr="005D50DB">
        <w:rPr>
          <w:bCs/>
          <w:sz w:val="28"/>
          <w:szCs w:val="28"/>
        </w:rPr>
        <w:t xml:space="preserve"> При совпадении </w:t>
      </w:r>
      <w:r w:rsidRPr="005D50DB">
        <w:rPr>
          <w:bCs/>
          <w:sz w:val="28"/>
          <w:szCs w:val="28"/>
        </w:rPr>
        <w:lastRenderedPageBreak/>
        <w:t>выплатного дня с выходным (праздничным) днем, выплата заработной платы производится в рабочий день, следующий после выходного (праздничного) дня</w:t>
      </w:r>
      <w:r>
        <w:rPr>
          <w:bCs/>
          <w:sz w:val="28"/>
          <w:szCs w:val="28"/>
        </w:rPr>
        <w:t>, а выплата заработной платы за декабрь месяц производит</w:t>
      </w:r>
      <w:r w:rsidRPr="005D50DB">
        <w:rPr>
          <w:bCs/>
          <w:sz w:val="28"/>
          <w:szCs w:val="28"/>
        </w:rPr>
        <w:t>ся до наступления выходного (праздничного) дня.</w:t>
      </w:r>
    </w:p>
    <w:p w:rsidR="001B1E4F" w:rsidRDefault="001B1E4F" w:rsidP="001B1E4F">
      <w:pPr>
        <w:ind w:firstLine="708"/>
        <w:jc w:val="both"/>
        <w:rPr>
          <w:bCs/>
          <w:sz w:val="28"/>
          <w:szCs w:val="28"/>
        </w:rPr>
      </w:pPr>
      <w:r w:rsidRPr="005D50DB">
        <w:rPr>
          <w:bCs/>
          <w:sz w:val="28"/>
          <w:szCs w:val="28"/>
        </w:rPr>
        <w:t xml:space="preserve">Начисление и выплата отпускных сотрудникам </w:t>
      </w:r>
      <w:r>
        <w:rPr>
          <w:bCs/>
          <w:sz w:val="28"/>
          <w:szCs w:val="28"/>
        </w:rPr>
        <w:t>учреждения</w:t>
      </w:r>
      <w:r w:rsidRPr="005D50DB">
        <w:rPr>
          <w:bCs/>
          <w:sz w:val="28"/>
          <w:szCs w:val="28"/>
        </w:rPr>
        <w:t xml:space="preserve"> производится не менее чем за три календарных дня до наступления очередного отпуска. </w:t>
      </w:r>
    </w:p>
    <w:p w:rsidR="001B1E4F" w:rsidRDefault="001B1E4F" w:rsidP="001B1E4F">
      <w:pPr>
        <w:ind w:firstLine="708"/>
        <w:jc w:val="both"/>
        <w:rPr>
          <w:sz w:val="28"/>
          <w:szCs w:val="28"/>
        </w:rPr>
      </w:pPr>
      <w:r w:rsidRPr="0077445B">
        <w:rPr>
          <w:sz w:val="28"/>
          <w:szCs w:val="28"/>
        </w:rPr>
        <w:t>Порядок расчета среднего заработка для оплаты отпусков, выплаты компенсации за неиспользованный отпуск, за дни нахождения в командировке, по выплате материальной помощи (</w:t>
      </w:r>
      <w:r>
        <w:rPr>
          <w:sz w:val="28"/>
          <w:szCs w:val="28"/>
        </w:rPr>
        <w:t>Положение об особенностях порядка исчисления средней заработной платы, утвержденное Постановлением Правительства РФ от 24.12.2007 № 922 «Об особенностях порядка исчисления средней заработной платы»)</w:t>
      </w:r>
    </w:p>
    <w:p w:rsidR="001B1E4F" w:rsidRDefault="001B1E4F" w:rsidP="001B1E4F">
      <w:pPr>
        <w:ind w:firstLine="708"/>
        <w:jc w:val="both"/>
        <w:rPr>
          <w:sz w:val="28"/>
          <w:szCs w:val="28"/>
        </w:rPr>
      </w:pPr>
      <w:r w:rsidRPr="0077445B">
        <w:rPr>
          <w:sz w:val="28"/>
          <w:szCs w:val="28"/>
        </w:rPr>
        <w:t xml:space="preserve"> Для расчета среднего заработка учитываются все предусмотренные системой оплаты труда виды выплат, применяемые у соответствующего работодателя, независимо от источников этих выплат. К таким выплатам относятся:</w:t>
      </w:r>
    </w:p>
    <w:p w:rsidR="001B1E4F" w:rsidRPr="0077445B" w:rsidRDefault="001B1E4F" w:rsidP="001B1E4F">
      <w:pPr>
        <w:ind w:firstLine="708"/>
        <w:jc w:val="both"/>
        <w:rPr>
          <w:sz w:val="28"/>
          <w:szCs w:val="28"/>
        </w:rPr>
      </w:pPr>
      <w:r w:rsidRPr="0077445B">
        <w:rPr>
          <w:sz w:val="28"/>
          <w:szCs w:val="28"/>
        </w:rPr>
        <w:t xml:space="preserve">а) заработная плата, начисленная работнику по тарифным ставкам, окладам (должностным окладам) за отработанное время; </w:t>
      </w:r>
    </w:p>
    <w:p w:rsidR="001B1E4F" w:rsidRDefault="001B1E4F" w:rsidP="001B1E4F">
      <w:pPr>
        <w:pStyle w:val="formattexttopleveltext"/>
        <w:rPr>
          <w:sz w:val="28"/>
          <w:szCs w:val="28"/>
        </w:rPr>
      </w:pPr>
      <w:r w:rsidRPr="0077445B">
        <w:rPr>
          <w:sz w:val="28"/>
          <w:szCs w:val="28"/>
        </w:rPr>
        <w:t xml:space="preserve">к) надбавки и доплаты к тарифным ставкам, окладам (должностным окладам) за профессиональное мастерство, классность, выслугу лет (стаж работы), знание иностранного языка, работу со сведениями, составляющими государственную тайну, совмещение профессий (должностей), расширение зон обслуживания, увеличение объема выполняемых работ, </w:t>
      </w:r>
      <w:r w:rsidRPr="0077445B">
        <w:rPr>
          <w:sz w:val="28"/>
          <w:szCs w:val="28"/>
        </w:rPr>
        <w:br/>
        <w:t xml:space="preserve">л) выплаты, связанные с условиями труда, в том числе выплаты, обусловленные районным регулированием оплаты труда (в виде коэффициентов и процентных надбавок к заработной плате), повышенная оплата труда на тяжелых работах, работах с вредными и (или) опасными и иными особыми условиями труда, за работу в ночное время, оплата работы в выходные и нерабочие праздничные дни, оплата сверхурочной работы; </w:t>
      </w:r>
    </w:p>
    <w:p w:rsidR="001B1E4F" w:rsidRDefault="001B1E4F" w:rsidP="001B1E4F">
      <w:pPr>
        <w:pStyle w:val="formattexttopleveltext"/>
        <w:rPr>
          <w:sz w:val="28"/>
          <w:szCs w:val="28"/>
        </w:rPr>
      </w:pPr>
      <w:r w:rsidRPr="0077445B">
        <w:rPr>
          <w:sz w:val="28"/>
          <w:szCs w:val="28"/>
        </w:rPr>
        <w:t>н) премии и вознаграждения, предусмотренные системой оплаты труда;</w:t>
      </w:r>
    </w:p>
    <w:p w:rsidR="001B1E4F" w:rsidRDefault="001B1E4F" w:rsidP="001B1E4F">
      <w:pPr>
        <w:pStyle w:val="formattexttopleveltext"/>
        <w:rPr>
          <w:sz w:val="28"/>
          <w:szCs w:val="28"/>
        </w:rPr>
      </w:pPr>
      <w:r w:rsidRPr="0077445B">
        <w:rPr>
          <w:sz w:val="28"/>
          <w:szCs w:val="28"/>
        </w:rPr>
        <w:t>о) другие виды выплат по заработной плате, применяемые у соответствующего работодателя</w:t>
      </w:r>
    </w:p>
    <w:p w:rsidR="001B1E4F" w:rsidRPr="00B53933" w:rsidRDefault="001B1E4F" w:rsidP="001B1E4F">
      <w:pPr>
        <w:pStyle w:val="formattexttopleveltext"/>
        <w:rPr>
          <w:sz w:val="28"/>
          <w:szCs w:val="28"/>
        </w:rPr>
      </w:pPr>
      <w:r w:rsidRPr="00B53933">
        <w:rPr>
          <w:sz w:val="28"/>
          <w:szCs w:val="28"/>
        </w:rPr>
        <w:t xml:space="preserve"> Для расчета среднего заработка не учитываются выплаты социального характера и иные выплаты, не относящиеся к оплате труда (материальная помощь, отдыха и другие).</w:t>
      </w:r>
    </w:p>
    <w:p w:rsidR="001B1E4F" w:rsidRDefault="001B1E4F" w:rsidP="001B1E4F">
      <w:pPr>
        <w:pStyle w:val="formattexttopleveltext"/>
        <w:rPr>
          <w:sz w:val="28"/>
          <w:szCs w:val="28"/>
        </w:rPr>
      </w:pPr>
      <w:r w:rsidRPr="00B53933">
        <w:rPr>
          <w:sz w:val="28"/>
          <w:szCs w:val="28"/>
        </w:rPr>
        <w:lastRenderedPageBreak/>
        <w:t xml:space="preserve">Расчет среднего заработка работника независимо от режима его работы производится исходя из фактически начисленной ему заработной платы и фактически отработанного им времени за 12 календарных месяцев, предшествующих периоду, в течение которого за работником сохраняется средняя заработная плата. При этом календарным месяцем считается период с 1-го по 30-е (31-е) число соответствующего месяца включительно (в феврале - по 28-е (29-е) число включительно). </w:t>
      </w:r>
      <w:r w:rsidRPr="00B53933">
        <w:rPr>
          <w:sz w:val="28"/>
          <w:szCs w:val="28"/>
        </w:rPr>
        <w:br/>
      </w:r>
      <w:r w:rsidRPr="00B53933">
        <w:rPr>
          <w:sz w:val="28"/>
          <w:szCs w:val="28"/>
        </w:rPr>
        <w:br/>
        <w:t>Средний дневной заработок для оплаты отпусков и выплаты компенсации за неиспользованные отпуска исчисляется за последние 12 календарных месяцев.</w:t>
      </w:r>
    </w:p>
    <w:p w:rsidR="001B1E4F" w:rsidRPr="00B53933" w:rsidRDefault="001B1E4F" w:rsidP="001B1E4F">
      <w:pPr>
        <w:pStyle w:val="formattexttopleveltext"/>
        <w:rPr>
          <w:sz w:val="28"/>
          <w:szCs w:val="28"/>
        </w:rPr>
      </w:pPr>
      <w:r w:rsidRPr="00B53933">
        <w:rPr>
          <w:sz w:val="28"/>
          <w:szCs w:val="28"/>
        </w:rPr>
        <w:t xml:space="preserve">При исчислении среднего заработка из расчетного периода исключается время, а также начисленные за это время суммы, если: </w:t>
      </w:r>
    </w:p>
    <w:p w:rsidR="001B1E4F" w:rsidRPr="00B53933" w:rsidRDefault="001B1E4F" w:rsidP="001B1E4F">
      <w:pPr>
        <w:pStyle w:val="formattexttopleveltext"/>
        <w:rPr>
          <w:sz w:val="28"/>
          <w:szCs w:val="28"/>
        </w:rPr>
      </w:pPr>
      <w:r w:rsidRPr="00B53933">
        <w:rPr>
          <w:sz w:val="28"/>
          <w:szCs w:val="28"/>
        </w:rPr>
        <w:t xml:space="preserve">а) за работником сохранялся средний заработок в соответствии с законодательством Российской Федерации, за исключением перерывов для кормления ребенка, предусмотренных трудовым законодательством Российской Федерации; </w:t>
      </w:r>
    </w:p>
    <w:p w:rsidR="001B1E4F" w:rsidRPr="00B53933" w:rsidRDefault="001B1E4F" w:rsidP="001B1E4F">
      <w:pPr>
        <w:pStyle w:val="formattexttopleveltext"/>
        <w:rPr>
          <w:sz w:val="28"/>
          <w:szCs w:val="28"/>
        </w:rPr>
      </w:pPr>
      <w:r w:rsidRPr="00B53933">
        <w:rPr>
          <w:sz w:val="28"/>
          <w:szCs w:val="28"/>
        </w:rPr>
        <w:t xml:space="preserve">б) работник получал пособие по временной нетрудоспособности или пособие по беременности и родам; </w:t>
      </w:r>
    </w:p>
    <w:p w:rsidR="001B1E4F" w:rsidRPr="00B53933" w:rsidRDefault="001B1E4F" w:rsidP="001B1E4F">
      <w:pPr>
        <w:pStyle w:val="formattexttopleveltext"/>
        <w:rPr>
          <w:sz w:val="28"/>
          <w:szCs w:val="28"/>
        </w:rPr>
      </w:pPr>
      <w:r w:rsidRPr="00B53933">
        <w:rPr>
          <w:sz w:val="28"/>
          <w:szCs w:val="28"/>
        </w:rPr>
        <w:t xml:space="preserve">в) работник не работал в связи с простоем по вине работодателя или по причинам, не зависящим от работодателя и работника; </w:t>
      </w:r>
    </w:p>
    <w:p w:rsidR="001B1E4F" w:rsidRPr="00B53933" w:rsidRDefault="001B1E4F" w:rsidP="001B1E4F">
      <w:pPr>
        <w:pStyle w:val="formattexttopleveltext"/>
        <w:rPr>
          <w:sz w:val="28"/>
          <w:szCs w:val="28"/>
        </w:rPr>
      </w:pPr>
      <w:r w:rsidRPr="00B53933">
        <w:rPr>
          <w:sz w:val="28"/>
          <w:szCs w:val="28"/>
        </w:rPr>
        <w:t xml:space="preserve">г) работник не участвовал в забастовке, но в связи с этой забастовкой не имел возможности выполнять свою работу; </w:t>
      </w:r>
    </w:p>
    <w:p w:rsidR="001B1E4F" w:rsidRPr="00B53933" w:rsidRDefault="001B1E4F" w:rsidP="001B1E4F">
      <w:pPr>
        <w:pStyle w:val="formattexttopleveltext"/>
        <w:rPr>
          <w:sz w:val="28"/>
          <w:szCs w:val="28"/>
        </w:rPr>
      </w:pPr>
      <w:r w:rsidRPr="00B53933">
        <w:rPr>
          <w:sz w:val="28"/>
          <w:szCs w:val="28"/>
        </w:rPr>
        <w:t xml:space="preserve">д) работнику предоставлялись дополнительные оплачиваемые выходные дни для ухода за детьми-инвалидами и инвалидами с детства; </w:t>
      </w:r>
    </w:p>
    <w:p w:rsidR="001B1E4F" w:rsidRPr="00B53933" w:rsidRDefault="001B1E4F" w:rsidP="001B1E4F">
      <w:pPr>
        <w:pStyle w:val="formattexttopleveltext"/>
        <w:rPr>
          <w:sz w:val="28"/>
          <w:szCs w:val="28"/>
        </w:rPr>
      </w:pPr>
      <w:r w:rsidRPr="00B53933">
        <w:rPr>
          <w:sz w:val="28"/>
          <w:szCs w:val="28"/>
        </w:rPr>
        <w:t xml:space="preserve">е) работник в других случаях освобождался от работы с полным или частичным сохранением заработной платы или без оплаты в соответствии с законодательством Российской Федерации. </w:t>
      </w:r>
    </w:p>
    <w:p w:rsidR="001B1E4F" w:rsidRPr="00B53933" w:rsidRDefault="001B1E4F" w:rsidP="001B1E4F">
      <w:pPr>
        <w:pStyle w:val="formattexttopleveltext"/>
        <w:rPr>
          <w:sz w:val="28"/>
          <w:szCs w:val="28"/>
        </w:rPr>
      </w:pPr>
      <w:r w:rsidRPr="00B53933">
        <w:rPr>
          <w:sz w:val="28"/>
          <w:szCs w:val="28"/>
        </w:rPr>
        <w:t>В случае если работник не имел фактически начисленной заработной платы или фактически отработанных дней за расчетный период или за период, превышающий расчетный период, либо этот период состоял из времени, исключаемого из расчетного периода , средний заработок определяется исходя из суммы заработной платы, фактически начисленной за предшествующий период, равный расчетному.</w:t>
      </w:r>
    </w:p>
    <w:p w:rsidR="001B1E4F" w:rsidRPr="00B53933" w:rsidRDefault="001B1E4F" w:rsidP="001B1E4F">
      <w:pPr>
        <w:pStyle w:val="formattexttopleveltext"/>
        <w:rPr>
          <w:sz w:val="28"/>
          <w:szCs w:val="28"/>
        </w:rPr>
      </w:pPr>
      <w:r w:rsidRPr="00B53933">
        <w:rPr>
          <w:sz w:val="28"/>
          <w:szCs w:val="28"/>
        </w:rPr>
        <w:t>В случае если работник не имел фактически начисленной заработной платы или фактически отработанных дней за расчетный период и до начала расчетного периода, средний заработок определяется исходя из размера заработной платы, фактически начисленной за фактически отработанные работником дни в месяце наступления случая, с которым связано сохранение среднего заработка.</w:t>
      </w:r>
    </w:p>
    <w:p w:rsidR="001B1E4F" w:rsidRPr="00B53933" w:rsidRDefault="001B1E4F" w:rsidP="001B1E4F">
      <w:pPr>
        <w:pStyle w:val="formattexttopleveltext"/>
        <w:rPr>
          <w:sz w:val="28"/>
          <w:szCs w:val="28"/>
        </w:rPr>
      </w:pPr>
      <w:r w:rsidRPr="00B53933">
        <w:rPr>
          <w:sz w:val="28"/>
          <w:szCs w:val="28"/>
        </w:rPr>
        <w:lastRenderedPageBreak/>
        <w:t xml:space="preserve"> В случае если работник не имел фактически начисленной заработной платы или фактически отработанных дней за расчетный период, до начала расчетного периода и до наступления случая, с которым связано сохранение среднего заработка, средний заработок определяется исходя из установленной ему тарифной ставки, оклада (должностного оклада).</w:t>
      </w:r>
    </w:p>
    <w:p w:rsidR="001B1E4F" w:rsidRPr="00B53933" w:rsidRDefault="001B1E4F" w:rsidP="001B1E4F">
      <w:pPr>
        <w:pStyle w:val="formattexttopleveltext"/>
        <w:rPr>
          <w:sz w:val="28"/>
          <w:szCs w:val="28"/>
        </w:rPr>
      </w:pPr>
      <w:r w:rsidRPr="00B53933">
        <w:rPr>
          <w:sz w:val="28"/>
          <w:szCs w:val="28"/>
        </w:rPr>
        <w:t>При определении среднего заработка используется средний дневной заработок в следующих случаях:</w:t>
      </w:r>
      <w:r w:rsidRPr="00B53933">
        <w:rPr>
          <w:sz w:val="28"/>
          <w:szCs w:val="28"/>
        </w:rPr>
        <w:br/>
      </w:r>
      <w:r>
        <w:rPr>
          <w:sz w:val="28"/>
          <w:szCs w:val="28"/>
        </w:rPr>
        <w:t xml:space="preserve">- </w:t>
      </w:r>
      <w:r w:rsidRPr="00B53933">
        <w:rPr>
          <w:sz w:val="28"/>
          <w:szCs w:val="28"/>
        </w:rPr>
        <w:t xml:space="preserve">для оплаты отпусков и выплаты компенсации за неиспользованные отпуска;  </w:t>
      </w:r>
      <w:r w:rsidRPr="00B53933">
        <w:rPr>
          <w:sz w:val="28"/>
          <w:szCs w:val="28"/>
        </w:rPr>
        <w:br/>
      </w:r>
      <w:r>
        <w:rPr>
          <w:sz w:val="28"/>
          <w:szCs w:val="28"/>
        </w:rPr>
        <w:t xml:space="preserve">- </w:t>
      </w:r>
      <w:r w:rsidRPr="00B53933">
        <w:rPr>
          <w:sz w:val="28"/>
          <w:szCs w:val="28"/>
        </w:rPr>
        <w:t xml:space="preserve">для других случаев, предусмотренных </w:t>
      </w:r>
      <w:hyperlink r:id="rId20" w:history="1">
        <w:r w:rsidRPr="00B53933">
          <w:rPr>
            <w:rStyle w:val="a5"/>
            <w:sz w:val="28"/>
            <w:szCs w:val="28"/>
          </w:rPr>
          <w:t>Трудовым кодексом Российской Федерации</w:t>
        </w:r>
      </w:hyperlink>
      <w:r w:rsidRPr="00B53933">
        <w:rPr>
          <w:sz w:val="28"/>
          <w:szCs w:val="28"/>
        </w:rPr>
        <w:t>, кроме случая определения среднего заработка работников, которым установлен суммированный учет рабочего времени.</w:t>
      </w:r>
      <w:r w:rsidRPr="00B53933">
        <w:rPr>
          <w:sz w:val="28"/>
          <w:szCs w:val="28"/>
        </w:rPr>
        <w:br/>
      </w:r>
      <w:r w:rsidRPr="00B53933">
        <w:rPr>
          <w:sz w:val="28"/>
          <w:szCs w:val="28"/>
        </w:rPr>
        <w:br/>
        <w:t>Средний заработок работника определяется путем умножения среднего дневного заработка на количество дней (календарных, рабочих) в периоде, подлежащем оплате.</w:t>
      </w:r>
      <w:r>
        <w:br/>
      </w:r>
      <w:r>
        <w:br/>
      </w:r>
      <w:r w:rsidRPr="00B53933">
        <w:rPr>
          <w:sz w:val="28"/>
          <w:szCs w:val="28"/>
        </w:rPr>
        <w:t>Средний дневной заработок, кроме случаев определения среднего заработка для оплаты отпусков и выплаты компенсаций за неиспользованные отпуска, исчисляется путем деления суммы заработной платы, фактически начисленной за отработанные дни в расчетном периоде, включая премии и вознаграждения, на количество фактически отработанных в этот период дней.</w:t>
      </w:r>
    </w:p>
    <w:p w:rsidR="0025469B" w:rsidRDefault="001B1E4F" w:rsidP="001B1E4F">
      <w:pPr>
        <w:pStyle w:val="formattexttopleveltext"/>
        <w:rPr>
          <w:sz w:val="28"/>
          <w:szCs w:val="28"/>
        </w:rPr>
      </w:pPr>
      <w:r w:rsidRPr="00B53933">
        <w:rPr>
          <w:sz w:val="28"/>
          <w:szCs w:val="28"/>
        </w:rPr>
        <w:t>Средний дневной заработок для оплаты отпусков, предоставляемых в календарных днях, и выплаты компенсации за неиспользованные отпуска исчисляется путем деления суммы заработной платы, фактически начисленной за расчетный период, на 12 и на среднемесячное число календарных дней (29,3). *</w:t>
      </w:r>
      <w:hyperlink r:id="rId21" w:history="1">
        <w:r w:rsidRPr="00B53933">
          <w:rPr>
            <w:rStyle w:val="a5"/>
            <w:sz w:val="28"/>
            <w:szCs w:val="28"/>
          </w:rPr>
          <w:t>10.1</w:t>
        </w:r>
      </w:hyperlink>
      <w:r w:rsidRPr="00B53933">
        <w:rPr>
          <w:sz w:val="28"/>
          <w:szCs w:val="28"/>
        </w:rPr>
        <w:t>)</w:t>
      </w:r>
      <w:r w:rsidRPr="00B53933">
        <w:rPr>
          <w:sz w:val="28"/>
          <w:szCs w:val="28"/>
        </w:rPr>
        <w:br/>
        <w:t xml:space="preserve">(Абзац в редакции, введенной в действие с 22 июля 2014 года </w:t>
      </w:r>
      <w:hyperlink r:id="rId22" w:history="1">
        <w:r w:rsidRPr="00B53933">
          <w:rPr>
            <w:rStyle w:val="a5"/>
            <w:sz w:val="28"/>
            <w:szCs w:val="28"/>
          </w:rPr>
          <w:t>постановлением Правительства Российской Федерации от 10 июля 2014 года N 642</w:t>
        </w:r>
      </w:hyperlink>
      <w:r w:rsidRPr="00B53933">
        <w:rPr>
          <w:sz w:val="28"/>
          <w:szCs w:val="28"/>
        </w:rPr>
        <w:t>.</w:t>
      </w:r>
    </w:p>
    <w:p w:rsidR="001B1E4F" w:rsidRPr="00F50512" w:rsidRDefault="001B1E4F" w:rsidP="001B1E4F">
      <w:pPr>
        <w:pStyle w:val="formattexttopleveltext"/>
        <w:rPr>
          <w:sz w:val="28"/>
          <w:szCs w:val="28"/>
        </w:rPr>
      </w:pPr>
      <w:r w:rsidRPr="00B53933">
        <w:rPr>
          <w:sz w:val="28"/>
          <w:szCs w:val="28"/>
        </w:rPr>
        <w:t xml:space="preserve">В случае если один или несколько месяцев расчетного периода отработаны не полностью или из него исключалось время в соответствии с </w:t>
      </w:r>
      <w:hyperlink r:id="rId23" w:history="1">
        <w:r w:rsidRPr="00B53933">
          <w:rPr>
            <w:rStyle w:val="a5"/>
            <w:sz w:val="28"/>
            <w:szCs w:val="28"/>
          </w:rPr>
          <w:t>пунктом 5 настоящего Положения</w:t>
        </w:r>
      </w:hyperlink>
      <w:r w:rsidRPr="00B53933">
        <w:rPr>
          <w:sz w:val="28"/>
          <w:szCs w:val="28"/>
        </w:rPr>
        <w:t>, средний дневной заработок исчисляется путем деления суммы фактически начисленной</w:t>
      </w:r>
      <w:r>
        <w:t xml:space="preserve"> </w:t>
      </w:r>
      <w:r w:rsidRPr="00525766">
        <w:rPr>
          <w:sz w:val="28"/>
          <w:szCs w:val="28"/>
        </w:rPr>
        <w:t>заработной платы за расчетный период на сумму среднемесячного числа календарных дней (29,3), умноженного на количество полных календарных месяцев, и количества календарных дней в неполных календарных месяцах.</w:t>
      </w:r>
      <w:r w:rsidRPr="00525766">
        <w:rPr>
          <w:sz w:val="28"/>
          <w:szCs w:val="28"/>
        </w:rPr>
        <w:br/>
        <w:t>Количество календарных дней в неполном календарном месяце рассчитывается путем деления среднемесячного числа календарных дней (29,3) на количество календарных дней этого месяца и умножения на количество календарных дней, приходящихся на время, отработанное в данном месяце.</w:t>
      </w:r>
      <w:r w:rsidRPr="00525766">
        <w:rPr>
          <w:sz w:val="28"/>
          <w:szCs w:val="28"/>
        </w:rPr>
        <w:br/>
      </w:r>
      <w:r w:rsidRPr="00F50512">
        <w:rPr>
          <w:sz w:val="28"/>
          <w:szCs w:val="28"/>
        </w:rPr>
        <w:t>При определении среднего заработка работника, которому установлен суммированный учет рабочего времени, кроме случаев определения среднего заработка для оплаты отпусков и выплаты компенсации за неиспользованные отпуска, используе</w:t>
      </w:r>
      <w:r>
        <w:rPr>
          <w:sz w:val="28"/>
          <w:szCs w:val="28"/>
        </w:rPr>
        <w:t xml:space="preserve">тся средний часовой заработок. </w:t>
      </w:r>
      <w:r w:rsidRPr="00F50512">
        <w:rPr>
          <w:sz w:val="28"/>
          <w:szCs w:val="28"/>
        </w:rPr>
        <w:br/>
      </w:r>
      <w:r w:rsidRPr="00F50512">
        <w:rPr>
          <w:sz w:val="28"/>
          <w:szCs w:val="28"/>
        </w:rPr>
        <w:br/>
      </w:r>
      <w:r w:rsidRPr="00F50512">
        <w:rPr>
          <w:sz w:val="28"/>
          <w:szCs w:val="28"/>
        </w:rPr>
        <w:lastRenderedPageBreak/>
        <w:t>Средний часовой заработок исчисляется путем деления суммы заработной платы, фактически начисленной за отработанные часы в расчетном периоде, включая премии и вознаграждения</w:t>
      </w:r>
      <w:r w:rsidR="0025469B">
        <w:rPr>
          <w:sz w:val="28"/>
          <w:szCs w:val="28"/>
        </w:rPr>
        <w:t xml:space="preserve"> </w:t>
      </w:r>
      <w:r w:rsidRPr="00F50512">
        <w:rPr>
          <w:sz w:val="28"/>
          <w:szCs w:val="28"/>
        </w:rPr>
        <w:t xml:space="preserve"> на количество часов, фактически отработанных в этот период.</w:t>
      </w:r>
      <w:r>
        <w:br/>
      </w:r>
      <w:r>
        <w:br/>
      </w:r>
      <w:r w:rsidRPr="00F50512">
        <w:rPr>
          <w:sz w:val="28"/>
          <w:szCs w:val="28"/>
        </w:rPr>
        <w:t>Средний заработок определяется путем умножения среднего часового заработка на количество рабочих часов по графику работника в периоде, подлежащем оплате.</w:t>
      </w:r>
    </w:p>
    <w:p w:rsidR="001B1E4F" w:rsidRPr="00F50512" w:rsidRDefault="001B1E4F" w:rsidP="001B1E4F">
      <w:pPr>
        <w:pStyle w:val="formattexttopleveltext"/>
        <w:rPr>
          <w:sz w:val="28"/>
          <w:szCs w:val="28"/>
        </w:rPr>
      </w:pPr>
      <w:r w:rsidRPr="00F50512">
        <w:rPr>
          <w:sz w:val="28"/>
          <w:szCs w:val="28"/>
        </w:rPr>
        <w:t>При определении среднего заработка для оплаты дополнительных учебных отпусков оплате подлежат все календарные дни (включая нерабочие праздничные дни), приходящиеся на период таких отпусков, предоставляемых в соответствии со справк</w:t>
      </w:r>
      <w:r>
        <w:rPr>
          <w:sz w:val="28"/>
          <w:szCs w:val="28"/>
        </w:rPr>
        <w:t xml:space="preserve">ой-вызовом учебного заведения. </w:t>
      </w:r>
    </w:p>
    <w:p w:rsidR="001B1E4F" w:rsidRPr="00AC0E87" w:rsidRDefault="001B1E4F" w:rsidP="001B1E4F">
      <w:pPr>
        <w:pStyle w:val="formattexttopleveltext"/>
        <w:rPr>
          <w:sz w:val="28"/>
          <w:szCs w:val="28"/>
        </w:rPr>
      </w:pPr>
      <w:r w:rsidRPr="00F50512">
        <w:rPr>
          <w:sz w:val="28"/>
          <w:szCs w:val="28"/>
        </w:rPr>
        <w:t>При определении среднего заработка премии и вознаграждения учитываются в следующем порядке:</w:t>
      </w:r>
      <w:r>
        <w:rPr>
          <w:sz w:val="28"/>
          <w:szCs w:val="28"/>
        </w:rPr>
        <w:t xml:space="preserve"> </w:t>
      </w:r>
      <w:r w:rsidRPr="00F50512">
        <w:rPr>
          <w:sz w:val="28"/>
          <w:szCs w:val="28"/>
        </w:rPr>
        <w:t xml:space="preserve">ежемесячные премии и вознаграждения - фактически начисленные в расчетном периоде, но не более одной выплаты за каждый показатель за каждый месяц расчетного периода; </w:t>
      </w:r>
      <w:r>
        <w:br/>
      </w:r>
      <w:r>
        <w:br/>
      </w:r>
      <w:r w:rsidRPr="00F50512">
        <w:rPr>
          <w:sz w:val="28"/>
          <w:szCs w:val="28"/>
        </w:rPr>
        <w:t>премии и вознаграждения за период работы, превышающий один месяц, - фактически начисленные в расчетном периоде за каждый показатель, если продолжительность периода, за который они начислены, не превышает продолжительности расчетного периода, и в размере месячной части за каждый месяц расчетного периода, если продолжительность периода, за который они начислены, превышает продолжительность расчетного периода;</w:t>
      </w:r>
      <w:r w:rsidRPr="00F50512">
        <w:rPr>
          <w:sz w:val="28"/>
          <w:szCs w:val="28"/>
        </w:rPr>
        <w:br/>
      </w:r>
      <w:r w:rsidRPr="00F50512">
        <w:rPr>
          <w:sz w:val="28"/>
          <w:szCs w:val="28"/>
        </w:rPr>
        <w:br/>
        <w:t xml:space="preserve">вознаграждение по итогам работы за год, единовременное вознаграждение за выслугу лет (стаж работы), иные вознаграждения по итогам работы за год, начисленные за предшествующий событию календарный год, - независимо от времени начисления вознаграждения. </w:t>
      </w:r>
      <w:r>
        <w:br/>
      </w:r>
      <w:r w:rsidRPr="00F50512">
        <w:rPr>
          <w:sz w:val="28"/>
          <w:szCs w:val="28"/>
        </w:rPr>
        <w:br/>
        <w:t>Если работник проработал неполный рабочий период, за который начисляются премии и вознаграждения, и они были начислены пропорционально отработанному времени, они учитываются при определении среднего заработка исходя из фактически начисленных сумм в порядке, установленном настоящим пунктом.</w:t>
      </w:r>
    </w:p>
    <w:p w:rsidR="001B1E4F" w:rsidRDefault="001B1E4F" w:rsidP="001B1E4F">
      <w:pPr>
        <w:pStyle w:val="formattexttopleveltext"/>
        <w:rPr>
          <w:sz w:val="28"/>
          <w:szCs w:val="28"/>
        </w:rPr>
      </w:pPr>
      <w:r w:rsidRPr="00F50512">
        <w:rPr>
          <w:sz w:val="28"/>
          <w:szCs w:val="28"/>
        </w:rPr>
        <w:t>При повышении в организации (филиале, структурном подразделении) тарифных ставок, окладов (должностных окладов), денежного вознаграждения средний заработок работников п</w:t>
      </w:r>
      <w:r>
        <w:rPr>
          <w:sz w:val="28"/>
          <w:szCs w:val="28"/>
        </w:rPr>
        <w:t xml:space="preserve">овышается в следующем порядке: </w:t>
      </w:r>
      <w:r w:rsidRPr="00F50512">
        <w:rPr>
          <w:sz w:val="28"/>
          <w:szCs w:val="28"/>
        </w:rPr>
        <w:br/>
        <w:t xml:space="preserve">если повышение произошло в расчетный период, - выплаты, учитываемые при определении среднего заработка и начисленные в расчетном периоде за предшествующий повышению период времени, повышаются на коэффициенты, которые рассчитываются путем деления тарифной ставки, оклада (должностного оклада), денежного вознаграждения, установленных в месяце последнего повышения тарифных ставок, окладов (должностных окладов), денежного вознаграждения, на тарифные ставки, оклады (должностные оклады), денежное вознаграждение, установленные в каждом из месяцев расчетного периода если </w:t>
      </w:r>
      <w:r w:rsidRPr="00F50512">
        <w:rPr>
          <w:sz w:val="28"/>
          <w:szCs w:val="28"/>
        </w:rPr>
        <w:lastRenderedPageBreak/>
        <w:t>повышение произошло после расчетного периода до наступления случая, с которым связано сохранение среднего</w:t>
      </w:r>
      <w:r>
        <w:rPr>
          <w:sz w:val="28"/>
          <w:szCs w:val="28"/>
        </w:rPr>
        <w:t xml:space="preserve"> </w:t>
      </w:r>
      <w:r w:rsidRPr="00F50512">
        <w:rPr>
          <w:sz w:val="28"/>
          <w:szCs w:val="28"/>
        </w:rPr>
        <w:t>заработка, - повышается средний заработок, ис</w:t>
      </w:r>
      <w:r>
        <w:rPr>
          <w:sz w:val="28"/>
          <w:szCs w:val="28"/>
        </w:rPr>
        <w:t xml:space="preserve">численный за расчетный период; </w:t>
      </w:r>
      <w:r w:rsidRPr="00F50512">
        <w:rPr>
          <w:sz w:val="28"/>
          <w:szCs w:val="28"/>
        </w:rPr>
        <w:t>если повышение произошло в период сохранения среднего заработка, - часть среднего заработка повышается с даты повышения тарифной ставки, оклада (должностного оклада), денежного вознаграждения до окончания указанного периода.</w:t>
      </w:r>
      <w:r>
        <w:br/>
      </w:r>
      <w:r w:rsidRPr="00F50512">
        <w:rPr>
          <w:sz w:val="28"/>
          <w:szCs w:val="28"/>
        </w:rPr>
        <w:t>В случае если при повышении в организации (филиале, структурном подразделении) тарифных ставок, окладов (должностных окладов), денежного вознаграждения изменяются перечень ежемесячных выплат к тарифным ставкам, окладам (должностным окладам), денежному вознаграждению и (или) их размеры, средний заработок повышается на коэффициенты, которые рассчитываются путем деления вновь установленных тарифных ставок, окладов (должностных окладов), денежного вознаграждения и ежемесячных выплат на ранее установленные тарифные ставки, оклады (должностные оклады), денежное вознаграждение и ежемесячные выплаты</w:t>
      </w:r>
      <w:r>
        <w:rPr>
          <w:sz w:val="28"/>
          <w:szCs w:val="28"/>
        </w:rPr>
        <w:t>.</w:t>
      </w:r>
      <w:r w:rsidRPr="00F50512">
        <w:rPr>
          <w:sz w:val="28"/>
          <w:szCs w:val="28"/>
        </w:rPr>
        <w:t xml:space="preserve"> </w:t>
      </w:r>
      <w:r w:rsidRPr="00F50512">
        <w:rPr>
          <w:sz w:val="28"/>
          <w:szCs w:val="28"/>
        </w:rPr>
        <w:br/>
      </w:r>
      <w:r>
        <w:rPr>
          <w:sz w:val="28"/>
          <w:szCs w:val="28"/>
        </w:rPr>
        <w:t xml:space="preserve">   </w:t>
      </w:r>
      <w:r w:rsidRPr="00F50512">
        <w:rPr>
          <w:sz w:val="28"/>
          <w:szCs w:val="28"/>
        </w:rPr>
        <w:t>При повышении среднего заработка учитываются тарифные ставки, оклады (должностные оклады), денежное вознаграждение и выплаты, установленные к тарифным ставкам, окладам (должностным окладам), денежному вознаграждению в фиксированном размере (проценты, кратность), за исключением выплат, установленных к тарифным ставкам, окладам (должностным окладам), денежному вознаграждению в диапазоне з</w:t>
      </w:r>
      <w:r>
        <w:rPr>
          <w:sz w:val="28"/>
          <w:szCs w:val="28"/>
        </w:rPr>
        <w:t xml:space="preserve">начений (проценты, кратность). </w:t>
      </w:r>
      <w:r>
        <w:rPr>
          <w:sz w:val="28"/>
          <w:szCs w:val="28"/>
        </w:rPr>
        <w:br/>
      </w:r>
      <w:r w:rsidRPr="00F50512">
        <w:rPr>
          <w:sz w:val="28"/>
          <w:szCs w:val="28"/>
        </w:rPr>
        <w:t>При повышении среднего заработка выплаты, учитываемые при определении среднего заработка, установленные в абсолютных размерах, не повышаются.</w:t>
      </w:r>
    </w:p>
    <w:p w:rsidR="001B1E4F" w:rsidRPr="00F50512" w:rsidRDefault="001B1E4F" w:rsidP="001B1E4F">
      <w:pPr>
        <w:pStyle w:val="formattexttopleveltext"/>
        <w:rPr>
          <w:sz w:val="28"/>
          <w:szCs w:val="28"/>
        </w:rPr>
      </w:pPr>
      <w:r w:rsidRPr="00F50512">
        <w:rPr>
          <w:sz w:val="28"/>
          <w:szCs w:val="28"/>
        </w:rPr>
        <w:t xml:space="preserve">Средний заработок, определенный для оплаты времени вынужденного прогула, подлежит повышению на коэффициент, рассчитанный путем деления тарифной ставки, оклада (должностного оклада), денежного вознаграждения, установленных работнику с даты фактического начала работы после его восстановления на прежней работе, на тарифную ставку, оклад (должностной оклад), денежное вознаграждение, установленные в расчетном периоде, если за время вынужденного прогула в организации (филиале, структурном подразделении) повышались тарифные ставки, оклады (должностные оклады), денежное вознаграждение. </w:t>
      </w:r>
      <w:r>
        <w:br/>
      </w:r>
      <w:r>
        <w:br/>
      </w:r>
      <w:r w:rsidRPr="00F50512">
        <w:rPr>
          <w:sz w:val="28"/>
          <w:szCs w:val="28"/>
        </w:rPr>
        <w:t xml:space="preserve"> Во всех случаях средний месячный заработок работника, отработавшего полностью в расчетный период норму рабочего времени и выполнившего нормы труда (трудовые обязанности), не может быть менее установленного федеральным законом минимального размера оплаты т</w:t>
      </w:r>
      <w:r>
        <w:rPr>
          <w:sz w:val="28"/>
          <w:szCs w:val="28"/>
        </w:rPr>
        <w:t xml:space="preserve">руда. </w:t>
      </w:r>
    </w:p>
    <w:p w:rsidR="001B1E4F" w:rsidRPr="00041521" w:rsidRDefault="001B1E4F" w:rsidP="001B1E4F">
      <w:pPr>
        <w:pStyle w:val="formattexttopleveltext"/>
        <w:rPr>
          <w:sz w:val="28"/>
          <w:szCs w:val="28"/>
        </w:rPr>
      </w:pPr>
      <w:r w:rsidRPr="00041521">
        <w:rPr>
          <w:sz w:val="28"/>
          <w:szCs w:val="28"/>
        </w:rPr>
        <w:t>Лицам, работающим на условиях совместительства, средний заработок определяется в порядке, устан</w:t>
      </w:r>
      <w:r>
        <w:rPr>
          <w:sz w:val="28"/>
          <w:szCs w:val="28"/>
        </w:rPr>
        <w:t xml:space="preserve">овленном настоящим Положением. </w:t>
      </w:r>
    </w:p>
    <w:p w:rsidR="001B1E4F" w:rsidRPr="0025469B" w:rsidRDefault="001B1E4F" w:rsidP="001B1E4F">
      <w:pPr>
        <w:jc w:val="both"/>
        <w:rPr>
          <w:rFonts w:ascii="Times New Roman" w:hAnsi="Times New Roman" w:cs="Times New Roman"/>
          <w:bCs/>
          <w:sz w:val="28"/>
          <w:szCs w:val="28"/>
        </w:rPr>
      </w:pPr>
      <w:r>
        <w:rPr>
          <w:sz w:val="28"/>
          <w:szCs w:val="28"/>
        </w:rPr>
        <w:t xml:space="preserve">      </w:t>
      </w:r>
      <w:r w:rsidRPr="0025469B">
        <w:rPr>
          <w:rFonts w:ascii="Times New Roman" w:hAnsi="Times New Roman" w:cs="Times New Roman"/>
          <w:bCs/>
          <w:sz w:val="28"/>
          <w:szCs w:val="28"/>
        </w:rPr>
        <w:t>Начисление и выплата больничных листов производится вместе с начислением и выплатой заработной платы.</w:t>
      </w:r>
    </w:p>
    <w:p w:rsidR="001B1E4F" w:rsidRPr="0025469B" w:rsidRDefault="001B1E4F" w:rsidP="001B1E4F">
      <w:pPr>
        <w:ind w:firstLine="708"/>
        <w:jc w:val="both"/>
        <w:rPr>
          <w:rFonts w:ascii="Times New Roman" w:hAnsi="Times New Roman" w:cs="Times New Roman"/>
          <w:bCs/>
          <w:sz w:val="28"/>
          <w:szCs w:val="28"/>
        </w:rPr>
      </w:pPr>
      <w:r w:rsidRPr="0025469B">
        <w:rPr>
          <w:rFonts w:ascii="Times New Roman" w:hAnsi="Times New Roman" w:cs="Times New Roman"/>
          <w:bCs/>
          <w:sz w:val="28"/>
          <w:szCs w:val="28"/>
        </w:rPr>
        <w:lastRenderedPageBreak/>
        <w:t>При прекращении трудового договора выплата всех сумм, причитающихся работнику от работодателя, производится в день увольнения (статья 149 Трудового кодекса Российской Федерации).</w:t>
      </w:r>
    </w:p>
    <w:p w:rsidR="001B1E4F" w:rsidRPr="0025469B" w:rsidRDefault="001B1E4F" w:rsidP="001B1E4F">
      <w:pPr>
        <w:ind w:firstLine="708"/>
        <w:jc w:val="both"/>
        <w:rPr>
          <w:rFonts w:ascii="Times New Roman" w:hAnsi="Times New Roman" w:cs="Times New Roman"/>
          <w:bCs/>
          <w:sz w:val="28"/>
          <w:szCs w:val="28"/>
        </w:rPr>
      </w:pPr>
      <w:r w:rsidRPr="0025469B">
        <w:rPr>
          <w:rFonts w:ascii="Times New Roman" w:hAnsi="Times New Roman" w:cs="Times New Roman"/>
          <w:bCs/>
          <w:sz w:val="28"/>
          <w:szCs w:val="28"/>
        </w:rPr>
        <w:t>В случае смерти работника причитающуюся ему, но не полученную им заработную плату выдается членам его семьи или лицу, находившемуся на день смерти работника на его иждивении. Заработная плата выдается не позднее недельного срока со дня подачи в учреждение соответствующих документов.</w:t>
      </w:r>
    </w:p>
    <w:p w:rsidR="001B1E4F" w:rsidRPr="0025469B" w:rsidRDefault="001B1E4F" w:rsidP="001B1E4F">
      <w:pPr>
        <w:ind w:firstLine="708"/>
        <w:jc w:val="both"/>
        <w:rPr>
          <w:rFonts w:ascii="Times New Roman" w:hAnsi="Times New Roman" w:cs="Times New Roman"/>
          <w:bCs/>
          <w:sz w:val="28"/>
          <w:szCs w:val="28"/>
        </w:rPr>
      </w:pPr>
      <w:r w:rsidRPr="0025469B">
        <w:rPr>
          <w:rFonts w:ascii="Times New Roman" w:hAnsi="Times New Roman" w:cs="Times New Roman"/>
          <w:bCs/>
          <w:sz w:val="28"/>
          <w:szCs w:val="28"/>
        </w:rPr>
        <w:t>Табель учета использования рабочего времени и расчета заработной платы (ф. 0504421) ведется ежемесячно. В бухгалтерию сдается один раз для начисления и выплаты зарплаты за месяц. Заполненный табель (ф. 0504421) оформляется соответствующими подписями. Суммы начисленной зарплаты и удержаний фиксируются в расчетной ведомости. Заработная плата сотрудников перечисляется на счета банковских карт, согласно заявлений сотрудников.</w:t>
      </w:r>
    </w:p>
    <w:p w:rsidR="001B1E4F" w:rsidRPr="0025469B" w:rsidRDefault="001B1E4F" w:rsidP="001B1E4F">
      <w:pPr>
        <w:ind w:firstLine="708"/>
        <w:jc w:val="both"/>
        <w:rPr>
          <w:rFonts w:ascii="Times New Roman" w:hAnsi="Times New Roman" w:cs="Times New Roman"/>
          <w:bCs/>
          <w:sz w:val="28"/>
          <w:szCs w:val="28"/>
        </w:rPr>
      </w:pPr>
      <w:r w:rsidRPr="0025469B">
        <w:rPr>
          <w:rFonts w:ascii="Times New Roman" w:hAnsi="Times New Roman" w:cs="Times New Roman"/>
          <w:bCs/>
          <w:sz w:val="28"/>
          <w:szCs w:val="28"/>
        </w:rPr>
        <w:t>Данные о заработной плате (справочные сведения о зарплате), начисленной сотруднику в течение календарного года, отражаются в карточке-справке (ф. 0504417). Карточка-справка заполняется ежемесячно на бумажном носителе. В карточке-справке указываются все начисления и удержания по зарплате каждого сотрудника (по видам выплат, удержаний).</w:t>
      </w:r>
    </w:p>
    <w:p w:rsidR="001B1E4F" w:rsidRPr="0025469B" w:rsidRDefault="001B1E4F" w:rsidP="001B1E4F">
      <w:pPr>
        <w:ind w:firstLine="708"/>
        <w:jc w:val="both"/>
        <w:rPr>
          <w:rFonts w:ascii="Times New Roman" w:hAnsi="Times New Roman" w:cs="Times New Roman"/>
          <w:bCs/>
          <w:sz w:val="28"/>
          <w:szCs w:val="28"/>
        </w:rPr>
      </w:pPr>
      <w:r w:rsidRPr="0025469B">
        <w:rPr>
          <w:rFonts w:ascii="Times New Roman" w:hAnsi="Times New Roman" w:cs="Times New Roman"/>
          <w:bCs/>
          <w:sz w:val="28"/>
          <w:szCs w:val="28"/>
        </w:rPr>
        <w:t>Ежемесячно сотрудникам выдается расчетный листок лично в руки. В расчетном листке указывается:</w:t>
      </w:r>
    </w:p>
    <w:p w:rsidR="001B1E4F" w:rsidRPr="0025469B" w:rsidRDefault="001B1E4F" w:rsidP="001B1E4F">
      <w:pPr>
        <w:ind w:firstLine="708"/>
        <w:jc w:val="both"/>
        <w:rPr>
          <w:rFonts w:ascii="Times New Roman" w:hAnsi="Times New Roman" w:cs="Times New Roman"/>
          <w:bCs/>
          <w:sz w:val="28"/>
          <w:szCs w:val="28"/>
        </w:rPr>
      </w:pPr>
      <w:r w:rsidRPr="0025469B">
        <w:rPr>
          <w:rFonts w:ascii="Times New Roman" w:hAnsi="Times New Roman" w:cs="Times New Roman"/>
          <w:bCs/>
          <w:sz w:val="28"/>
          <w:szCs w:val="28"/>
        </w:rPr>
        <w:t>составные части зарплаты, причитающейся сотруднику;</w:t>
      </w:r>
    </w:p>
    <w:p w:rsidR="001B1E4F" w:rsidRPr="0025469B" w:rsidRDefault="001B1E4F" w:rsidP="001B1E4F">
      <w:pPr>
        <w:ind w:firstLine="708"/>
        <w:jc w:val="both"/>
        <w:rPr>
          <w:rFonts w:ascii="Times New Roman" w:hAnsi="Times New Roman" w:cs="Times New Roman"/>
          <w:bCs/>
          <w:sz w:val="28"/>
          <w:szCs w:val="28"/>
        </w:rPr>
      </w:pPr>
      <w:r w:rsidRPr="0025469B">
        <w:rPr>
          <w:rFonts w:ascii="Times New Roman" w:hAnsi="Times New Roman" w:cs="Times New Roman"/>
          <w:bCs/>
          <w:sz w:val="28"/>
          <w:szCs w:val="28"/>
        </w:rPr>
        <w:t>удержания из зарплаты;</w:t>
      </w:r>
    </w:p>
    <w:p w:rsidR="001B1E4F" w:rsidRPr="0025469B" w:rsidRDefault="001B1E4F" w:rsidP="001B1E4F">
      <w:pPr>
        <w:ind w:firstLine="708"/>
        <w:jc w:val="both"/>
        <w:rPr>
          <w:rFonts w:ascii="Times New Roman" w:hAnsi="Times New Roman" w:cs="Times New Roman"/>
          <w:bCs/>
          <w:sz w:val="28"/>
          <w:szCs w:val="28"/>
        </w:rPr>
      </w:pPr>
      <w:r w:rsidRPr="0025469B">
        <w:rPr>
          <w:rFonts w:ascii="Times New Roman" w:hAnsi="Times New Roman" w:cs="Times New Roman"/>
          <w:bCs/>
          <w:sz w:val="28"/>
          <w:szCs w:val="28"/>
        </w:rPr>
        <w:t>общую сумму зарплаты, подлежащую выплате.</w:t>
      </w:r>
    </w:p>
    <w:p w:rsidR="001B1E4F" w:rsidRPr="0025469B" w:rsidRDefault="001B1E4F" w:rsidP="001B1E4F">
      <w:pPr>
        <w:ind w:firstLine="708"/>
        <w:jc w:val="both"/>
        <w:rPr>
          <w:rFonts w:ascii="Times New Roman" w:hAnsi="Times New Roman" w:cs="Times New Roman"/>
          <w:bCs/>
          <w:sz w:val="28"/>
          <w:szCs w:val="28"/>
        </w:rPr>
      </w:pPr>
    </w:p>
    <w:p w:rsidR="001B1E4F" w:rsidRPr="0025469B" w:rsidRDefault="001B1E4F" w:rsidP="001B1E4F">
      <w:pPr>
        <w:ind w:firstLine="708"/>
        <w:jc w:val="both"/>
        <w:rPr>
          <w:rFonts w:ascii="Times New Roman" w:hAnsi="Times New Roman" w:cs="Times New Roman"/>
          <w:bCs/>
          <w:sz w:val="28"/>
          <w:szCs w:val="28"/>
        </w:rPr>
      </w:pPr>
      <w:r w:rsidRPr="0025469B">
        <w:rPr>
          <w:rFonts w:ascii="Times New Roman" w:hAnsi="Times New Roman" w:cs="Times New Roman"/>
          <w:bCs/>
          <w:sz w:val="28"/>
          <w:szCs w:val="28"/>
        </w:rPr>
        <w:t>Учет расчетов по оплате труда и иных выплат оформляются следующими бухгалтерскими проводками:</w:t>
      </w:r>
    </w:p>
    <w:tbl>
      <w:tblP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6"/>
        <w:gridCol w:w="2756"/>
        <w:gridCol w:w="1823"/>
        <w:gridCol w:w="1873"/>
        <w:gridCol w:w="2756"/>
      </w:tblGrid>
      <w:tr w:rsidR="001B1E4F" w:rsidRPr="0025469B" w:rsidTr="00B50050">
        <w:tc>
          <w:tcPr>
            <w:tcW w:w="566" w:type="dxa"/>
            <w:vMerge w:val="restart"/>
          </w:tcPr>
          <w:p w:rsidR="001B1E4F" w:rsidRPr="0025469B" w:rsidRDefault="001B1E4F" w:rsidP="00B50050">
            <w:pPr>
              <w:jc w:val="center"/>
              <w:rPr>
                <w:rFonts w:ascii="Times New Roman" w:hAnsi="Times New Roman" w:cs="Times New Roman"/>
                <w:bCs/>
                <w:sz w:val="28"/>
                <w:szCs w:val="28"/>
              </w:rPr>
            </w:pPr>
            <w:r w:rsidRPr="0025469B">
              <w:rPr>
                <w:rFonts w:ascii="Times New Roman" w:hAnsi="Times New Roman" w:cs="Times New Roman"/>
                <w:bCs/>
                <w:sz w:val="28"/>
                <w:szCs w:val="28"/>
              </w:rPr>
              <w:t>№</w:t>
            </w:r>
          </w:p>
        </w:tc>
        <w:tc>
          <w:tcPr>
            <w:tcW w:w="2753" w:type="dxa"/>
            <w:vMerge w:val="restart"/>
          </w:tcPr>
          <w:p w:rsidR="001B1E4F" w:rsidRPr="0025469B" w:rsidRDefault="001B1E4F" w:rsidP="00B50050">
            <w:pPr>
              <w:jc w:val="center"/>
              <w:rPr>
                <w:rFonts w:ascii="Times New Roman" w:hAnsi="Times New Roman" w:cs="Times New Roman"/>
                <w:bCs/>
                <w:sz w:val="28"/>
                <w:szCs w:val="28"/>
              </w:rPr>
            </w:pPr>
            <w:r w:rsidRPr="0025469B">
              <w:rPr>
                <w:rFonts w:ascii="Times New Roman" w:hAnsi="Times New Roman" w:cs="Times New Roman"/>
                <w:bCs/>
                <w:sz w:val="28"/>
                <w:szCs w:val="28"/>
              </w:rPr>
              <w:t>Наименования операции</w:t>
            </w:r>
          </w:p>
        </w:tc>
        <w:tc>
          <w:tcPr>
            <w:tcW w:w="3702" w:type="dxa"/>
            <w:gridSpan w:val="2"/>
          </w:tcPr>
          <w:p w:rsidR="001B1E4F" w:rsidRPr="0025469B" w:rsidRDefault="001B1E4F" w:rsidP="00B50050">
            <w:pPr>
              <w:jc w:val="center"/>
              <w:rPr>
                <w:rFonts w:ascii="Times New Roman" w:hAnsi="Times New Roman" w:cs="Times New Roman"/>
                <w:bCs/>
                <w:sz w:val="28"/>
                <w:szCs w:val="28"/>
              </w:rPr>
            </w:pPr>
            <w:r w:rsidRPr="0025469B">
              <w:rPr>
                <w:rFonts w:ascii="Times New Roman" w:hAnsi="Times New Roman" w:cs="Times New Roman"/>
                <w:bCs/>
                <w:sz w:val="28"/>
                <w:szCs w:val="28"/>
              </w:rPr>
              <w:t>Корреспондирующий счет</w:t>
            </w:r>
          </w:p>
        </w:tc>
        <w:tc>
          <w:tcPr>
            <w:tcW w:w="2753" w:type="dxa"/>
            <w:vMerge w:val="restart"/>
          </w:tcPr>
          <w:p w:rsidR="001B1E4F" w:rsidRPr="0025469B" w:rsidRDefault="001B1E4F" w:rsidP="00B50050">
            <w:pPr>
              <w:jc w:val="center"/>
              <w:rPr>
                <w:rFonts w:ascii="Times New Roman" w:hAnsi="Times New Roman" w:cs="Times New Roman"/>
                <w:bCs/>
                <w:sz w:val="28"/>
                <w:szCs w:val="28"/>
              </w:rPr>
            </w:pPr>
            <w:r w:rsidRPr="0025469B">
              <w:rPr>
                <w:rFonts w:ascii="Times New Roman" w:hAnsi="Times New Roman" w:cs="Times New Roman"/>
                <w:bCs/>
                <w:sz w:val="28"/>
                <w:szCs w:val="28"/>
              </w:rPr>
              <w:t>Основание</w:t>
            </w:r>
          </w:p>
        </w:tc>
      </w:tr>
      <w:tr w:rsidR="001B1E4F" w:rsidRPr="0025469B" w:rsidTr="00B50050">
        <w:tc>
          <w:tcPr>
            <w:tcW w:w="566" w:type="dxa"/>
            <w:vMerge/>
          </w:tcPr>
          <w:p w:rsidR="001B1E4F" w:rsidRPr="0025469B" w:rsidRDefault="001B1E4F" w:rsidP="00B50050">
            <w:pPr>
              <w:jc w:val="center"/>
              <w:rPr>
                <w:rFonts w:ascii="Times New Roman" w:hAnsi="Times New Roman" w:cs="Times New Roman"/>
                <w:bCs/>
                <w:sz w:val="28"/>
                <w:szCs w:val="28"/>
              </w:rPr>
            </w:pPr>
          </w:p>
        </w:tc>
        <w:tc>
          <w:tcPr>
            <w:tcW w:w="2753" w:type="dxa"/>
            <w:vMerge/>
          </w:tcPr>
          <w:p w:rsidR="001B1E4F" w:rsidRPr="0025469B" w:rsidRDefault="001B1E4F" w:rsidP="00B50050">
            <w:pPr>
              <w:jc w:val="center"/>
              <w:rPr>
                <w:rFonts w:ascii="Times New Roman" w:hAnsi="Times New Roman" w:cs="Times New Roman"/>
                <w:bCs/>
                <w:sz w:val="28"/>
                <w:szCs w:val="28"/>
              </w:rPr>
            </w:pPr>
          </w:p>
        </w:tc>
        <w:tc>
          <w:tcPr>
            <w:tcW w:w="1829" w:type="dxa"/>
          </w:tcPr>
          <w:p w:rsidR="001B1E4F" w:rsidRPr="0025469B" w:rsidRDefault="001B1E4F" w:rsidP="00B50050">
            <w:pPr>
              <w:jc w:val="center"/>
              <w:rPr>
                <w:rFonts w:ascii="Times New Roman" w:hAnsi="Times New Roman" w:cs="Times New Roman"/>
                <w:bCs/>
                <w:sz w:val="28"/>
                <w:szCs w:val="28"/>
              </w:rPr>
            </w:pPr>
            <w:r w:rsidRPr="0025469B">
              <w:rPr>
                <w:rFonts w:ascii="Times New Roman" w:hAnsi="Times New Roman" w:cs="Times New Roman"/>
                <w:bCs/>
                <w:sz w:val="28"/>
                <w:szCs w:val="28"/>
              </w:rPr>
              <w:t>Дебет</w:t>
            </w:r>
          </w:p>
        </w:tc>
        <w:tc>
          <w:tcPr>
            <w:tcW w:w="1873" w:type="dxa"/>
          </w:tcPr>
          <w:p w:rsidR="001B1E4F" w:rsidRPr="0025469B" w:rsidRDefault="001B1E4F" w:rsidP="00B50050">
            <w:pPr>
              <w:jc w:val="center"/>
              <w:rPr>
                <w:rFonts w:ascii="Times New Roman" w:hAnsi="Times New Roman" w:cs="Times New Roman"/>
                <w:bCs/>
                <w:sz w:val="28"/>
                <w:szCs w:val="28"/>
              </w:rPr>
            </w:pPr>
            <w:r w:rsidRPr="0025469B">
              <w:rPr>
                <w:rFonts w:ascii="Times New Roman" w:hAnsi="Times New Roman" w:cs="Times New Roman"/>
                <w:bCs/>
                <w:sz w:val="28"/>
                <w:szCs w:val="28"/>
              </w:rPr>
              <w:t>Кредит</w:t>
            </w:r>
          </w:p>
        </w:tc>
        <w:tc>
          <w:tcPr>
            <w:tcW w:w="2753" w:type="dxa"/>
            <w:vMerge/>
          </w:tcPr>
          <w:p w:rsidR="001B1E4F" w:rsidRPr="0025469B" w:rsidRDefault="001B1E4F" w:rsidP="00B50050">
            <w:pPr>
              <w:jc w:val="center"/>
              <w:rPr>
                <w:rFonts w:ascii="Times New Roman" w:hAnsi="Times New Roman" w:cs="Times New Roman"/>
                <w:bCs/>
                <w:sz w:val="28"/>
                <w:szCs w:val="28"/>
              </w:rPr>
            </w:pPr>
          </w:p>
        </w:tc>
      </w:tr>
      <w:tr w:rsidR="001B1E4F" w:rsidRPr="0025469B" w:rsidTr="00B50050">
        <w:tc>
          <w:tcPr>
            <w:tcW w:w="566" w:type="dxa"/>
          </w:tcPr>
          <w:p w:rsidR="001B1E4F" w:rsidRPr="0025469B" w:rsidRDefault="001B1E4F" w:rsidP="00B50050">
            <w:pPr>
              <w:jc w:val="center"/>
              <w:rPr>
                <w:rFonts w:ascii="Times New Roman" w:hAnsi="Times New Roman" w:cs="Times New Roman"/>
                <w:bCs/>
                <w:sz w:val="28"/>
                <w:szCs w:val="28"/>
              </w:rPr>
            </w:pPr>
            <w:r w:rsidRPr="0025469B">
              <w:rPr>
                <w:rFonts w:ascii="Times New Roman" w:hAnsi="Times New Roman" w:cs="Times New Roman"/>
                <w:bCs/>
                <w:sz w:val="28"/>
                <w:szCs w:val="28"/>
              </w:rPr>
              <w:t>1.</w:t>
            </w:r>
          </w:p>
        </w:tc>
        <w:tc>
          <w:tcPr>
            <w:tcW w:w="2753" w:type="dxa"/>
          </w:tcPr>
          <w:p w:rsidR="001B1E4F" w:rsidRPr="0025469B" w:rsidRDefault="001B1E4F" w:rsidP="00B50050">
            <w:pPr>
              <w:jc w:val="both"/>
              <w:rPr>
                <w:rFonts w:ascii="Times New Roman" w:hAnsi="Times New Roman" w:cs="Times New Roman"/>
                <w:bCs/>
                <w:sz w:val="28"/>
                <w:szCs w:val="28"/>
              </w:rPr>
            </w:pPr>
            <w:r w:rsidRPr="0025469B">
              <w:rPr>
                <w:rFonts w:ascii="Times New Roman" w:hAnsi="Times New Roman" w:cs="Times New Roman"/>
                <w:bCs/>
                <w:sz w:val="28"/>
                <w:szCs w:val="28"/>
              </w:rPr>
              <w:t xml:space="preserve">Начисленная заработная плата и пособие за первые три дня нетрудоспособности, </w:t>
            </w:r>
            <w:r w:rsidRPr="0025469B">
              <w:rPr>
                <w:rFonts w:ascii="Times New Roman" w:hAnsi="Times New Roman" w:cs="Times New Roman"/>
                <w:bCs/>
                <w:sz w:val="28"/>
                <w:szCs w:val="28"/>
              </w:rPr>
              <w:lastRenderedPageBreak/>
              <w:t>подлежащее оплате за счет средств работодателя</w:t>
            </w:r>
          </w:p>
        </w:tc>
        <w:tc>
          <w:tcPr>
            <w:tcW w:w="1829" w:type="dxa"/>
          </w:tcPr>
          <w:p w:rsidR="001B1E4F" w:rsidRPr="0025469B" w:rsidRDefault="001B1E4F" w:rsidP="00B50050">
            <w:pPr>
              <w:jc w:val="center"/>
              <w:rPr>
                <w:rFonts w:ascii="Times New Roman" w:hAnsi="Times New Roman" w:cs="Times New Roman"/>
                <w:bCs/>
                <w:sz w:val="28"/>
                <w:szCs w:val="28"/>
              </w:rPr>
            </w:pPr>
            <w:r w:rsidRPr="0025469B">
              <w:rPr>
                <w:rFonts w:ascii="Times New Roman" w:hAnsi="Times New Roman" w:cs="Times New Roman"/>
                <w:bCs/>
                <w:sz w:val="28"/>
                <w:szCs w:val="28"/>
              </w:rPr>
              <w:lastRenderedPageBreak/>
              <w:t>КРБ  1.401.20.211</w:t>
            </w:r>
          </w:p>
        </w:tc>
        <w:tc>
          <w:tcPr>
            <w:tcW w:w="1873" w:type="dxa"/>
          </w:tcPr>
          <w:p w:rsidR="001B1E4F" w:rsidRPr="0025469B" w:rsidRDefault="001B1E4F" w:rsidP="00B50050">
            <w:pPr>
              <w:jc w:val="center"/>
              <w:rPr>
                <w:rFonts w:ascii="Times New Roman" w:hAnsi="Times New Roman" w:cs="Times New Roman"/>
                <w:bCs/>
                <w:sz w:val="28"/>
                <w:szCs w:val="28"/>
              </w:rPr>
            </w:pPr>
            <w:r w:rsidRPr="0025469B">
              <w:rPr>
                <w:rFonts w:ascii="Times New Roman" w:hAnsi="Times New Roman" w:cs="Times New Roman"/>
                <w:bCs/>
                <w:sz w:val="28"/>
                <w:szCs w:val="28"/>
              </w:rPr>
              <w:t>КРБ 1.302.11.730</w:t>
            </w:r>
          </w:p>
        </w:tc>
        <w:tc>
          <w:tcPr>
            <w:tcW w:w="2753" w:type="dxa"/>
          </w:tcPr>
          <w:p w:rsidR="001B1E4F" w:rsidRPr="0025469B" w:rsidRDefault="001B1E4F" w:rsidP="00B50050">
            <w:pPr>
              <w:jc w:val="center"/>
              <w:rPr>
                <w:rFonts w:ascii="Times New Roman" w:hAnsi="Times New Roman" w:cs="Times New Roman"/>
                <w:bCs/>
                <w:sz w:val="28"/>
                <w:szCs w:val="28"/>
              </w:rPr>
            </w:pPr>
            <w:r w:rsidRPr="0025469B">
              <w:rPr>
                <w:rFonts w:ascii="Times New Roman" w:hAnsi="Times New Roman" w:cs="Times New Roman"/>
                <w:bCs/>
                <w:sz w:val="28"/>
                <w:szCs w:val="28"/>
              </w:rPr>
              <w:t>Табель, листок нетрудоспособности</w:t>
            </w:r>
          </w:p>
        </w:tc>
      </w:tr>
      <w:tr w:rsidR="001B1E4F" w:rsidRPr="0025469B" w:rsidTr="00B50050">
        <w:tc>
          <w:tcPr>
            <w:tcW w:w="566" w:type="dxa"/>
          </w:tcPr>
          <w:p w:rsidR="001B1E4F" w:rsidRPr="0025469B" w:rsidRDefault="001B1E4F" w:rsidP="00B50050">
            <w:pPr>
              <w:jc w:val="center"/>
              <w:rPr>
                <w:rFonts w:ascii="Times New Roman" w:hAnsi="Times New Roman" w:cs="Times New Roman"/>
                <w:bCs/>
                <w:sz w:val="28"/>
                <w:szCs w:val="28"/>
              </w:rPr>
            </w:pPr>
            <w:r w:rsidRPr="0025469B">
              <w:rPr>
                <w:rFonts w:ascii="Times New Roman" w:hAnsi="Times New Roman" w:cs="Times New Roman"/>
                <w:bCs/>
                <w:sz w:val="28"/>
                <w:szCs w:val="28"/>
              </w:rPr>
              <w:lastRenderedPageBreak/>
              <w:t>2.</w:t>
            </w:r>
          </w:p>
        </w:tc>
        <w:tc>
          <w:tcPr>
            <w:tcW w:w="2753" w:type="dxa"/>
          </w:tcPr>
          <w:p w:rsidR="001B1E4F" w:rsidRPr="0025469B" w:rsidRDefault="001B1E4F" w:rsidP="00B50050">
            <w:pPr>
              <w:jc w:val="both"/>
              <w:rPr>
                <w:rFonts w:ascii="Times New Roman" w:hAnsi="Times New Roman" w:cs="Times New Roman"/>
                <w:bCs/>
                <w:sz w:val="28"/>
                <w:szCs w:val="28"/>
              </w:rPr>
            </w:pPr>
            <w:r w:rsidRPr="0025469B">
              <w:rPr>
                <w:rFonts w:ascii="Times New Roman" w:hAnsi="Times New Roman" w:cs="Times New Roman"/>
                <w:bCs/>
                <w:sz w:val="28"/>
                <w:szCs w:val="28"/>
              </w:rPr>
              <w:t>Начисление пособия до 3-х лет</w:t>
            </w:r>
          </w:p>
        </w:tc>
        <w:tc>
          <w:tcPr>
            <w:tcW w:w="1829" w:type="dxa"/>
          </w:tcPr>
          <w:p w:rsidR="001B1E4F" w:rsidRPr="0025469B" w:rsidRDefault="001B1E4F" w:rsidP="00B50050">
            <w:pPr>
              <w:jc w:val="center"/>
              <w:rPr>
                <w:rFonts w:ascii="Times New Roman" w:hAnsi="Times New Roman" w:cs="Times New Roman"/>
                <w:bCs/>
                <w:sz w:val="28"/>
                <w:szCs w:val="28"/>
              </w:rPr>
            </w:pPr>
            <w:r w:rsidRPr="0025469B">
              <w:rPr>
                <w:rFonts w:ascii="Times New Roman" w:hAnsi="Times New Roman" w:cs="Times New Roman"/>
                <w:bCs/>
                <w:sz w:val="28"/>
                <w:szCs w:val="28"/>
              </w:rPr>
              <w:t>1.401.20.212</w:t>
            </w:r>
          </w:p>
        </w:tc>
        <w:tc>
          <w:tcPr>
            <w:tcW w:w="1873" w:type="dxa"/>
          </w:tcPr>
          <w:p w:rsidR="001B1E4F" w:rsidRPr="0025469B" w:rsidRDefault="001B1E4F" w:rsidP="00B50050">
            <w:pPr>
              <w:jc w:val="center"/>
              <w:rPr>
                <w:rFonts w:ascii="Times New Roman" w:hAnsi="Times New Roman" w:cs="Times New Roman"/>
                <w:bCs/>
                <w:sz w:val="28"/>
                <w:szCs w:val="28"/>
              </w:rPr>
            </w:pPr>
            <w:r w:rsidRPr="0025469B">
              <w:rPr>
                <w:rFonts w:ascii="Times New Roman" w:hAnsi="Times New Roman" w:cs="Times New Roman"/>
                <w:bCs/>
                <w:sz w:val="28"/>
                <w:szCs w:val="28"/>
              </w:rPr>
              <w:t>302.12.730</w:t>
            </w:r>
          </w:p>
        </w:tc>
        <w:tc>
          <w:tcPr>
            <w:tcW w:w="2753" w:type="dxa"/>
          </w:tcPr>
          <w:p w:rsidR="001B1E4F" w:rsidRPr="0025469B" w:rsidRDefault="001B1E4F" w:rsidP="00B50050">
            <w:pPr>
              <w:jc w:val="center"/>
              <w:rPr>
                <w:rFonts w:ascii="Times New Roman" w:hAnsi="Times New Roman" w:cs="Times New Roman"/>
                <w:bCs/>
                <w:sz w:val="28"/>
                <w:szCs w:val="28"/>
              </w:rPr>
            </w:pPr>
            <w:r w:rsidRPr="0025469B">
              <w:rPr>
                <w:rFonts w:ascii="Times New Roman" w:hAnsi="Times New Roman" w:cs="Times New Roman"/>
                <w:bCs/>
                <w:sz w:val="28"/>
                <w:szCs w:val="28"/>
              </w:rPr>
              <w:t>Постановление Правительства Российской Федерации от 3 ноября 1994 года № 1206</w:t>
            </w:r>
            <w:r w:rsidRPr="0025469B">
              <w:rPr>
                <w:rFonts w:ascii="Times New Roman" w:hAnsi="Times New Roman" w:cs="Times New Roman"/>
                <w:sz w:val="28"/>
                <w:szCs w:val="28"/>
              </w:rPr>
              <w:t xml:space="preserve"> «Об утверждении Порядка назначения и выплаты ежемесячных компенсационных выплат отдельным категориям граждан», </w:t>
            </w:r>
            <w:r w:rsidRPr="0025469B">
              <w:rPr>
                <w:rFonts w:ascii="Times New Roman" w:hAnsi="Times New Roman" w:cs="Times New Roman"/>
                <w:bCs/>
                <w:sz w:val="28"/>
                <w:szCs w:val="28"/>
              </w:rPr>
              <w:t xml:space="preserve">табель </w:t>
            </w:r>
          </w:p>
        </w:tc>
      </w:tr>
      <w:tr w:rsidR="001B1E4F" w:rsidRPr="0025469B" w:rsidTr="00B50050">
        <w:tc>
          <w:tcPr>
            <w:tcW w:w="566" w:type="dxa"/>
          </w:tcPr>
          <w:p w:rsidR="001B1E4F" w:rsidRPr="0025469B" w:rsidRDefault="001B1E4F" w:rsidP="00B50050">
            <w:pPr>
              <w:jc w:val="center"/>
              <w:rPr>
                <w:rFonts w:ascii="Times New Roman" w:hAnsi="Times New Roman" w:cs="Times New Roman"/>
                <w:bCs/>
                <w:sz w:val="28"/>
                <w:szCs w:val="28"/>
              </w:rPr>
            </w:pPr>
            <w:r w:rsidRPr="0025469B">
              <w:rPr>
                <w:rFonts w:ascii="Times New Roman" w:hAnsi="Times New Roman" w:cs="Times New Roman"/>
                <w:bCs/>
                <w:sz w:val="28"/>
                <w:szCs w:val="28"/>
              </w:rPr>
              <w:t>3.</w:t>
            </w:r>
          </w:p>
        </w:tc>
        <w:tc>
          <w:tcPr>
            <w:tcW w:w="2753" w:type="dxa"/>
          </w:tcPr>
          <w:p w:rsidR="001B1E4F" w:rsidRPr="0025469B" w:rsidRDefault="001B1E4F" w:rsidP="00B50050">
            <w:pPr>
              <w:jc w:val="both"/>
              <w:rPr>
                <w:rFonts w:ascii="Times New Roman" w:hAnsi="Times New Roman" w:cs="Times New Roman"/>
                <w:bCs/>
                <w:sz w:val="28"/>
                <w:szCs w:val="28"/>
              </w:rPr>
            </w:pPr>
            <w:r w:rsidRPr="0025469B">
              <w:rPr>
                <w:rFonts w:ascii="Times New Roman" w:hAnsi="Times New Roman" w:cs="Times New Roman"/>
                <w:bCs/>
                <w:sz w:val="28"/>
                <w:szCs w:val="28"/>
              </w:rPr>
              <w:t>Начисление пособия по временной нетрудоспособности, подлежащее оплате за счет средств Фонда социального страхования России и несчастных случаев на производстве и профессиональных заболеваний</w:t>
            </w:r>
          </w:p>
        </w:tc>
        <w:tc>
          <w:tcPr>
            <w:tcW w:w="1829" w:type="dxa"/>
          </w:tcPr>
          <w:p w:rsidR="001B1E4F" w:rsidRPr="0025469B" w:rsidRDefault="001B1E4F" w:rsidP="00B50050">
            <w:pPr>
              <w:jc w:val="center"/>
              <w:rPr>
                <w:rFonts w:ascii="Times New Roman" w:hAnsi="Times New Roman" w:cs="Times New Roman"/>
                <w:bCs/>
                <w:sz w:val="28"/>
                <w:szCs w:val="28"/>
              </w:rPr>
            </w:pPr>
            <w:r w:rsidRPr="0025469B">
              <w:rPr>
                <w:rFonts w:ascii="Times New Roman" w:hAnsi="Times New Roman" w:cs="Times New Roman"/>
                <w:bCs/>
                <w:sz w:val="28"/>
                <w:szCs w:val="28"/>
              </w:rPr>
              <w:t>КРБ 1.303.02.830</w:t>
            </w:r>
          </w:p>
          <w:p w:rsidR="001B1E4F" w:rsidRPr="0025469B" w:rsidRDefault="001B1E4F" w:rsidP="00B50050">
            <w:pPr>
              <w:jc w:val="center"/>
              <w:rPr>
                <w:rFonts w:ascii="Times New Roman" w:hAnsi="Times New Roman" w:cs="Times New Roman"/>
                <w:bCs/>
                <w:sz w:val="28"/>
                <w:szCs w:val="28"/>
              </w:rPr>
            </w:pPr>
            <w:r w:rsidRPr="0025469B">
              <w:rPr>
                <w:rFonts w:ascii="Times New Roman" w:hAnsi="Times New Roman" w:cs="Times New Roman"/>
                <w:bCs/>
                <w:sz w:val="28"/>
                <w:szCs w:val="28"/>
              </w:rPr>
              <w:t>1.303.06.830</w:t>
            </w:r>
          </w:p>
        </w:tc>
        <w:tc>
          <w:tcPr>
            <w:tcW w:w="1873" w:type="dxa"/>
          </w:tcPr>
          <w:p w:rsidR="001B1E4F" w:rsidRPr="0025469B" w:rsidRDefault="001B1E4F" w:rsidP="00B50050">
            <w:pPr>
              <w:jc w:val="center"/>
              <w:rPr>
                <w:rFonts w:ascii="Times New Roman" w:hAnsi="Times New Roman" w:cs="Times New Roman"/>
                <w:bCs/>
                <w:sz w:val="28"/>
                <w:szCs w:val="28"/>
              </w:rPr>
            </w:pPr>
            <w:r w:rsidRPr="0025469B">
              <w:rPr>
                <w:rFonts w:ascii="Times New Roman" w:hAnsi="Times New Roman" w:cs="Times New Roman"/>
                <w:bCs/>
                <w:sz w:val="28"/>
                <w:szCs w:val="28"/>
              </w:rPr>
              <w:t>КРБ 1.302.13.730</w:t>
            </w:r>
          </w:p>
        </w:tc>
        <w:tc>
          <w:tcPr>
            <w:tcW w:w="2753" w:type="dxa"/>
          </w:tcPr>
          <w:p w:rsidR="001B1E4F" w:rsidRPr="0025469B" w:rsidRDefault="001B1E4F" w:rsidP="00B50050">
            <w:pPr>
              <w:jc w:val="center"/>
              <w:rPr>
                <w:rFonts w:ascii="Times New Roman" w:hAnsi="Times New Roman" w:cs="Times New Roman"/>
                <w:bCs/>
                <w:sz w:val="28"/>
                <w:szCs w:val="28"/>
              </w:rPr>
            </w:pPr>
            <w:r w:rsidRPr="0025469B">
              <w:rPr>
                <w:rFonts w:ascii="Times New Roman" w:hAnsi="Times New Roman" w:cs="Times New Roman"/>
                <w:bCs/>
                <w:sz w:val="28"/>
                <w:szCs w:val="28"/>
              </w:rPr>
              <w:t xml:space="preserve">Листки нетрудоспособности, табель </w:t>
            </w:r>
          </w:p>
        </w:tc>
      </w:tr>
      <w:tr w:rsidR="001B1E4F" w:rsidRPr="0025469B" w:rsidTr="00B50050">
        <w:tc>
          <w:tcPr>
            <w:tcW w:w="566" w:type="dxa"/>
          </w:tcPr>
          <w:p w:rsidR="001B1E4F" w:rsidRPr="0025469B" w:rsidRDefault="001B1E4F" w:rsidP="00B50050">
            <w:pPr>
              <w:jc w:val="center"/>
              <w:rPr>
                <w:rFonts w:ascii="Times New Roman" w:hAnsi="Times New Roman" w:cs="Times New Roman"/>
                <w:bCs/>
                <w:sz w:val="28"/>
                <w:szCs w:val="28"/>
              </w:rPr>
            </w:pPr>
            <w:r w:rsidRPr="0025469B">
              <w:rPr>
                <w:rFonts w:ascii="Times New Roman" w:hAnsi="Times New Roman" w:cs="Times New Roman"/>
                <w:bCs/>
                <w:sz w:val="28"/>
                <w:szCs w:val="28"/>
              </w:rPr>
              <w:t>4.</w:t>
            </w:r>
          </w:p>
        </w:tc>
        <w:tc>
          <w:tcPr>
            <w:tcW w:w="2753" w:type="dxa"/>
          </w:tcPr>
          <w:p w:rsidR="001B1E4F" w:rsidRPr="0025469B" w:rsidRDefault="001B1E4F" w:rsidP="00B50050">
            <w:pPr>
              <w:jc w:val="both"/>
              <w:rPr>
                <w:rFonts w:ascii="Times New Roman" w:hAnsi="Times New Roman" w:cs="Times New Roman"/>
                <w:bCs/>
                <w:sz w:val="28"/>
                <w:szCs w:val="28"/>
              </w:rPr>
            </w:pPr>
            <w:r w:rsidRPr="0025469B">
              <w:rPr>
                <w:rFonts w:ascii="Times New Roman" w:hAnsi="Times New Roman" w:cs="Times New Roman"/>
                <w:bCs/>
                <w:sz w:val="28"/>
                <w:szCs w:val="28"/>
              </w:rPr>
              <w:t xml:space="preserve">Начисление страховых взносов на обязательное медицинское страхование, пенсионное страхование и социальное </w:t>
            </w:r>
            <w:r w:rsidRPr="0025469B">
              <w:rPr>
                <w:rFonts w:ascii="Times New Roman" w:hAnsi="Times New Roman" w:cs="Times New Roman"/>
                <w:bCs/>
                <w:sz w:val="28"/>
                <w:szCs w:val="28"/>
              </w:rPr>
              <w:lastRenderedPageBreak/>
              <w:t>страхование</w:t>
            </w:r>
          </w:p>
        </w:tc>
        <w:tc>
          <w:tcPr>
            <w:tcW w:w="1829" w:type="dxa"/>
          </w:tcPr>
          <w:p w:rsidR="001B1E4F" w:rsidRPr="0025469B" w:rsidRDefault="001B1E4F" w:rsidP="00B50050">
            <w:pPr>
              <w:jc w:val="center"/>
              <w:rPr>
                <w:rFonts w:ascii="Times New Roman" w:hAnsi="Times New Roman" w:cs="Times New Roman"/>
                <w:bCs/>
                <w:sz w:val="28"/>
                <w:szCs w:val="28"/>
              </w:rPr>
            </w:pPr>
            <w:r w:rsidRPr="0025469B">
              <w:rPr>
                <w:rFonts w:ascii="Times New Roman" w:hAnsi="Times New Roman" w:cs="Times New Roman"/>
                <w:bCs/>
                <w:sz w:val="28"/>
                <w:szCs w:val="28"/>
              </w:rPr>
              <w:lastRenderedPageBreak/>
              <w:t>КРБ</w:t>
            </w:r>
          </w:p>
          <w:p w:rsidR="001B1E4F" w:rsidRPr="0025469B" w:rsidRDefault="001B1E4F" w:rsidP="00B50050">
            <w:pPr>
              <w:jc w:val="center"/>
              <w:rPr>
                <w:rFonts w:ascii="Times New Roman" w:hAnsi="Times New Roman" w:cs="Times New Roman"/>
                <w:bCs/>
                <w:sz w:val="28"/>
                <w:szCs w:val="28"/>
              </w:rPr>
            </w:pPr>
            <w:r w:rsidRPr="0025469B">
              <w:rPr>
                <w:rFonts w:ascii="Times New Roman" w:hAnsi="Times New Roman" w:cs="Times New Roman"/>
                <w:bCs/>
                <w:sz w:val="28"/>
                <w:szCs w:val="28"/>
              </w:rPr>
              <w:t>1.401.20.213</w:t>
            </w:r>
          </w:p>
          <w:p w:rsidR="001B1E4F" w:rsidRPr="0025469B" w:rsidRDefault="001B1E4F" w:rsidP="00B50050">
            <w:pPr>
              <w:jc w:val="center"/>
              <w:rPr>
                <w:rFonts w:ascii="Times New Roman" w:hAnsi="Times New Roman" w:cs="Times New Roman"/>
                <w:bCs/>
                <w:sz w:val="28"/>
                <w:szCs w:val="28"/>
              </w:rPr>
            </w:pPr>
            <w:r w:rsidRPr="0025469B">
              <w:rPr>
                <w:rFonts w:ascii="Times New Roman" w:hAnsi="Times New Roman" w:cs="Times New Roman"/>
                <w:bCs/>
                <w:sz w:val="28"/>
                <w:szCs w:val="28"/>
              </w:rPr>
              <w:t>1.401.20.226</w:t>
            </w:r>
          </w:p>
          <w:p w:rsidR="001B1E4F" w:rsidRPr="0025469B" w:rsidRDefault="001B1E4F" w:rsidP="00B50050">
            <w:pPr>
              <w:jc w:val="center"/>
              <w:rPr>
                <w:rFonts w:ascii="Times New Roman" w:hAnsi="Times New Roman" w:cs="Times New Roman"/>
                <w:bCs/>
                <w:sz w:val="28"/>
                <w:szCs w:val="28"/>
              </w:rPr>
            </w:pPr>
          </w:p>
        </w:tc>
        <w:tc>
          <w:tcPr>
            <w:tcW w:w="1873" w:type="dxa"/>
          </w:tcPr>
          <w:p w:rsidR="001B1E4F" w:rsidRPr="0025469B" w:rsidRDefault="001B1E4F" w:rsidP="00B50050">
            <w:pPr>
              <w:jc w:val="center"/>
              <w:rPr>
                <w:rFonts w:ascii="Times New Roman" w:hAnsi="Times New Roman" w:cs="Times New Roman"/>
                <w:bCs/>
                <w:sz w:val="28"/>
                <w:szCs w:val="28"/>
              </w:rPr>
            </w:pPr>
            <w:r w:rsidRPr="0025469B">
              <w:rPr>
                <w:rFonts w:ascii="Times New Roman" w:hAnsi="Times New Roman" w:cs="Times New Roman"/>
                <w:bCs/>
                <w:sz w:val="28"/>
                <w:szCs w:val="28"/>
              </w:rPr>
              <w:t>КРБ</w:t>
            </w:r>
          </w:p>
          <w:p w:rsidR="001B1E4F" w:rsidRPr="0025469B" w:rsidRDefault="001B1E4F" w:rsidP="00B50050">
            <w:pPr>
              <w:jc w:val="center"/>
              <w:rPr>
                <w:rFonts w:ascii="Times New Roman" w:hAnsi="Times New Roman" w:cs="Times New Roman"/>
                <w:bCs/>
                <w:sz w:val="28"/>
                <w:szCs w:val="28"/>
              </w:rPr>
            </w:pPr>
            <w:r w:rsidRPr="0025469B">
              <w:rPr>
                <w:rFonts w:ascii="Times New Roman" w:hAnsi="Times New Roman" w:cs="Times New Roman"/>
                <w:bCs/>
                <w:sz w:val="28"/>
                <w:szCs w:val="28"/>
              </w:rPr>
              <w:t>1.303.07.730</w:t>
            </w:r>
          </w:p>
          <w:p w:rsidR="001B1E4F" w:rsidRPr="0025469B" w:rsidRDefault="001B1E4F" w:rsidP="00B50050">
            <w:pPr>
              <w:jc w:val="center"/>
              <w:rPr>
                <w:rFonts w:ascii="Times New Roman" w:hAnsi="Times New Roman" w:cs="Times New Roman"/>
                <w:bCs/>
                <w:sz w:val="28"/>
                <w:szCs w:val="28"/>
              </w:rPr>
            </w:pPr>
            <w:r w:rsidRPr="0025469B">
              <w:rPr>
                <w:rFonts w:ascii="Times New Roman" w:hAnsi="Times New Roman" w:cs="Times New Roman"/>
                <w:bCs/>
                <w:sz w:val="28"/>
                <w:szCs w:val="28"/>
              </w:rPr>
              <w:t>1.303.10.730</w:t>
            </w:r>
          </w:p>
          <w:p w:rsidR="001B1E4F" w:rsidRPr="0025469B" w:rsidRDefault="001B1E4F" w:rsidP="00B50050">
            <w:pPr>
              <w:jc w:val="center"/>
              <w:rPr>
                <w:rFonts w:ascii="Times New Roman" w:hAnsi="Times New Roman" w:cs="Times New Roman"/>
                <w:bCs/>
                <w:sz w:val="28"/>
                <w:szCs w:val="28"/>
              </w:rPr>
            </w:pPr>
          </w:p>
        </w:tc>
        <w:tc>
          <w:tcPr>
            <w:tcW w:w="2753" w:type="dxa"/>
          </w:tcPr>
          <w:p w:rsidR="001B1E4F" w:rsidRPr="0025469B" w:rsidRDefault="001B1E4F" w:rsidP="00B50050">
            <w:pPr>
              <w:jc w:val="center"/>
              <w:rPr>
                <w:rFonts w:ascii="Times New Roman" w:hAnsi="Times New Roman" w:cs="Times New Roman"/>
                <w:bCs/>
                <w:sz w:val="28"/>
                <w:szCs w:val="28"/>
              </w:rPr>
            </w:pPr>
            <w:r w:rsidRPr="0025469B">
              <w:rPr>
                <w:rFonts w:ascii="Times New Roman" w:hAnsi="Times New Roman" w:cs="Times New Roman"/>
                <w:bCs/>
                <w:sz w:val="28"/>
                <w:szCs w:val="28"/>
              </w:rPr>
              <w:t>Федеральный закон от 24 июля 2009 года № 212-ФЗ «О страховых взносах в Пенсионный фонд</w:t>
            </w:r>
          </w:p>
          <w:p w:rsidR="001B1E4F" w:rsidRPr="0025469B" w:rsidRDefault="001B1E4F" w:rsidP="00B50050">
            <w:pPr>
              <w:jc w:val="center"/>
              <w:rPr>
                <w:rFonts w:ascii="Times New Roman" w:hAnsi="Times New Roman" w:cs="Times New Roman"/>
                <w:bCs/>
                <w:sz w:val="28"/>
                <w:szCs w:val="28"/>
              </w:rPr>
            </w:pPr>
            <w:r w:rsidRPr="0025469B">
              <w:rPr>
                <w:rFonts w:ascii="Times New Roman" w:hAnsi="Times New Roman" w:cs="Times New Roman"/>
                <w:bCs/>
                <w:sz w:val="28"/>
                <w:szCs w:val="28"/>
              </w:rPr>
              <w:t xml:space="preserve"> РФ, Фонд социального страхования </w:t>
            </w:r>
            <w:r w:rsidRPr="0025469B">
              <w:rPr>
                <w:rFonts w:ascii="Times New Roman" w:hAnsi="Times New Roman" w:cs="Times New Roman"/>
                <w:bCs/>
                <w:sz w:val="28"/>
                <w:szCs w:val="28"/>
              </w:rPr>
              <w:lastRenderedPageBreak/>
              <w:t>Российской Федерации, Федеральный фонд обязательного медицинского страхования»</w:t>
            </w:r>
          </w:p>
        </w:tc>
      </w:tr>
      <w:tr w:rsidR="001B1E4F" w:rsidRPr="0025469B" w:rsidTr="00B50050">
        <w:tc>
          <w:tcPr>
            <w:tcW w:w="566" w:type="dxa"/>
          </w:tcPr>
          <w:p w:rsidR="001B1E4F" w:rsidRPr="0025469B" w:rsidRDefault="001B1E4F" w:rsidP="00B50050">
            <w:pPr>
              <w:jc w:val="center"/>
              <w:rPr>
                <w:rFonts w:ascii="Times New Roman" w:hAnsi="Times New Roman" w:cs="Times New Roman"/>
                <w:bCs/>
                <w:sz w:val="28"/>
                <w:szCs w:val="28"/>
              </w:rPr>
            </w:pPr>
            <w:r w:rsidRPr="0025469B">
              <w:rPr>
                <w:rFonts w:ascii="Times New Roman" w:hAnsi="Times New Roman" w:cs="Times New Roman"/>
                <w:bCs/>
                <w:sz w:val="28"/>
                <w:szCs w:val="28"/>
              </w:rPr>
              <w:lastRenderedPageBreak/>
              <w:t>5.</w:t>
            </w:r>
          </w:p>
        </w:tc>
        <w:tc>
          <w:tcPr>
            <w:tcW w:w="2753" w:type="dxa"/>
          </w:tcPr>
          <w:p w:rsidR="001B1E4F" w:rsidRPr="0025469B" w:rsidRDefault="001B1E4F" w:rsidP="00B50050">
            <w:pPr>
              <w:jc w:val="both"/>
              <w:rPr>
                <w:rFonts w:ascii="Times New Roman" w:hAnsi="Times New Roman" w:cs="Times New Roman"/>
                <w:bCs/>
                <w:sz w:val="28"/>
                <w:szCs w:val="28"/>
              </w:rPr>
            </w:pPr>
            <w:r w:rsidRPr="0025469B">
              <w:rPr>
                <w:rFonts w:ascii="Times New Roman" w:hAnsi="Times New Roman" w:cs="Times New Roman"/>
                <w:bCs/>
                <w:sz w:val="28"/>
                <w:szCs w:val="28"/>
              </w:rPr>
              <w:t>Начисление страховых взносов на обязательное социальное страхование на случай временной нетрудоспособности и в связи с материнством</w:t>
            </w:r>
          </w:p>
        </w:tc>
        <w:tc>
          <w:tcPr>
            <w:tcW w:w="1829" w:type="dxa"/>
          </w:tcPr>
          <w:p w:rsidR="001B1E4F" w:rsidRPr="0025469B" w:rsidRDefault="001B1E4F" w:rsidP="00B50050">
            <w:pPr>
              <w:jc w:val="center"/>
              <w:rPr>
                <w:rFonts w:ascii="Times New Roman" w:hAnsi="Times New Roman" w:cs="Times New Roman"/>
                <w:bCs/>
                <w:sz w:val="28"/>
                <w:szCs w:val="28"/>
              </w:rPr>
            </w:pPr>
            <w:r w:rsidRPr="0025469B">
              <w:rPr>
                <w:rFonts w:ascii="Times New Roman" w:hAnsi="Times New Roman" w:cs="Times New Roman"/>
                <w:bCs/>
                <w:sz w:val="28"/>
                <w:szCs w:val="28"/>
              </w:rPr>
              <w:t>КРБ</w:t>
            </w:r>
          </w:p>
          <w:p w:rsidR="001B1E4F" w:rsidRPr="0025469B" w:rsidRDefault="001B1E4F" w:rsidP="00B50050">
            <w:pPr>
              <w:jc w:val="center"/>
              <w:rPr>
                <w:rFonts w:ascii="Times New Roman" w:hAnsi="Times New Roman" w:cs="Times New Roman"/>
                <w:bCs/>
                <w:sz w:val="28"/>
                <w:szCs w:val="28"/>
              </w:rPr>
            </w:pPr>
            <w:r w:rsidRPr="0025469B">
              <w:rPr>
                <w:rFonts w:ascii="Times New Roman" w:hAnsi="Times New Roman" w:cs="Times New Roman"/>
                <w:bCs/>
                <w:sz w:val="28"/>
                <w:szCs w:val="28"/>
              </w:rPr>
              <w:t>1.401.20.213</w:t>
            </w:r>
          </w:p>
        </w:tc>
        <w:tc>
          <w:tcPr>
            <w:tcW w:w="1873" w:type="dxa"/>
          </w:tcPr>
          <w:p w:rsidR="001B1E4F" w:rsidRPr="0025469B" w:rsidRDefault="001B1E4F" w:rsidP="00B50050">
            <w:pPr>
              <w:jc w:val="center"/>
              <w:rPr>
                <w:rFonts w:ascii="Times New Roman" w:hAnsi="Times New Roman" w:cs="Times New Roman"/>
                <w:bCs/>
                <w:sz w:val="28"/>
                <w:szCs w:val="28"/>
              </w:rPr>
            </w:pPr>
            <w:r w:rsidRPr="0025469B">
              <w:rPr>
                <w:rFonts w:ascii="Times New Roman" w:hAnsi="Times New Roman" w:cs="Times New Roman"/>
                <w:bCs/>
                <w:sz w:val="28"/>
                <w:szCs w:val="28"/>
              </w:rPr>
              <w:t>КРБ</w:t>
            </w:r>
          </w:p>
          <w:p w:rsidR="001B1E4F" w:rsidRPr="0025469B" w:rsidRDefault="001B1E4F" w:rsidP="00B50050">
            <w:pPr>
              <w:jc w:val="center"/>
              <w:rPr>
                <w:rFonts w:ascii="Times New Roman" w:hAnsi="Times New Roman" w:cs="Times New Roman"/>
                <w:bCs/>
                <w:sz w:val="28"/>
                <w:szCs w:val="28"/>
              </w:rPr>
            </w:pPr>
            <w:r w:rsidRPr="0025469B">
              <w:rPr>
                <w:rFonts w:ascii="Times New Roman" w:hAnsi="Times New Roman" w:cs="Times New Roman"/>
                <w:bCs/>
                <w:sz w:val="28"/>
                <w:szCs w:val="28"/>
              </w:rPr>
              <w:t>1.303.02.730</w:t>
            </w:r>
          </w:p>
          <w:p w:rsidR="001B1E4F" w:rsidRPr="0025469B" w:rsidRDefault="001B1E4F" w:rsidP="00B50050">
            <w:pPr>
              <w:jc w:val="center"/>
              <w:rPr>
                <w:rFonts w:ascii="Times New Roman" w:hAnsi="Times New Roman" w:cs="Times New Roman"/>
                <w:bCs/>
                <w:sz w:val="28"/>
                <w:szCs w:val="28"/>
              </w:rPr>
            </w:pPr>
          </w:p>
        </w:tc>
        <w:tc>
          <w:tcPr>
            <w:tcW w:w="2753" w:type="dxa"/>
          </w:tcPr>
          <w:p w:rsidR="001B1E4F" w:rsidRPr="0025469B" w:rsidRDefault="001B1E4F" w:rsidP="00B50050">
            <w:pPr>
              <w:jc w:val="center"/>
              <w:rPr>
                <w:rFonts w:ascii="Times New Roman" w:hAnsi="Times New Roman" w:cs="Times New Roman"/>
                <w:bCs/>
                <w:sz w:val="28"/>
                <w:szCs w:val="28"/>
              </w:rPr>
            </w:pPr>
            <w:r w:rsidRPr="0025469B">
              <w:rPr>
                <w:rFonts w:ascii="Times New Roman" w:hAnsi="Times New Roman" w:cs="Times New Roman"/>
                <w:bCs/>
                <w:sz w:val="28"/>
                <w:szCs w:val="28"/>
              </w:rPr>
              <w:t>Федеральный закон от 24 июля 2009 года №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w:t>
            </w:r>
          </w:p>
        </w:tc>
      </w:tr>
      <w:tr w:rsidR="001B1E4F" w:rsidRPr="0025469B" w:rsidTr="00B50050">
        <w:tc>
          <w:tcPr>
            <w:tcW w:w="566" w:type="dxa"/>
            <w:tcBorders>
              <w:top w:val="single" w:sz="4" w:space="0" w:color="auto"/>
              <w:left w:val="single" w:sz="4" w:space="0" w:color="auto"/>
              <w:bottom w:val="single" w:sz="4" w:space="0" w:color="auto"/>
              <w:right w:val="single" w:sz="4" w:space="0" w:color="auto"/>
            </w:tcBorders>
          </w:tcPr>
          <w:p w:rsidR="001B1E4F" w:rsidRPr="0025469B" w:rsidRDefault="001B1E4F" w:rsidP="00B50050">
            <w:pPr>
              <w:jc w:val="center"/>
              <w:rPr>
                <w:rFonts w:ascii="Times New Roman" w:hAnsi="Times New Roman" w:cs="Times New Roman"/>
                <w:bCs/>
                <w:sz w:val="28"/>
                <w:szCs w:val="28"/>
              </w:rPr>
            </w:pPr>
            <w:r w:rsidRPr="0025469B">
              <w:rPr>
                <w:rFonts w:ascii="Times New Roman" w:hAnsi="Times New Roman" w:cs="Times New Roman"/>
                <w:bCs/>
                <w:sz w:val="28"/>
                <w:szCs w:val="28"/>
                <w:lang w:val="en-US"/>
              </w:rPr>
              <w:t>6</w:t>
            </w:r>
            <w:r w:rsidRPr="0025469B">
              <w:rPr>
                <w:rFonts w:ascii="Times New Roman" w:hAnsi="Times New Roman" w:cs="Times New Roman"/>
                <w:bCs/>
                <w:sz w:val="28"/>
                <w:szCs w:val="28"/>
              </w:rPr>
              <w:t>.</w:t>
            </w:r>
          </w:p>
        </w:tc>
        <w:tc>
          <w:tcPr>
            <w:tcW w:w="2753" w:type="dxa"/>
            <w:tcBorders>
              <w:top w:val="single" w:sz="4" w:space="0" w:color="auto"/>
              <w:left w:val="single" w:sz="4" w:space="0" w:color="auto"/>
              <w:bottom w:val="single" w:sz="4" w:space="0" w:color="auto"/>
              <w:right w:val="single" w:sz="4" w:space="0" w:color="auto"/>
            </w:tcBorders>
          </w:tcPr>
          <w:p w:rsidR="001B1E4F" w:rsidRPr="0025469B" w:rsidRDefault="001B1E4F" w:rsidP="00B50050">
            <w:pPr>
              <w:jc w:val="both"/>
              <w:rPr>
                <w:rFonts w:ascii="Times New Roman" w:hAnsi="Times New Roman" w:cs="Times New Roman"/>
                <w:bCs/>
                <w:sz w:val="28"/>
                <w:szCs w:val="28"/>
              </w:rPr>
            </w:pPr>
            <w:r w:rsidRPr="0025469B">
              <w:rPr>
                <w:rFonts w:ascii="Times New Roman" w:hAnsi="Times New Roman" w:cs="Times New Roman"/>
                <w:bCs/>
                <w:sz w:val="28"/>
                <w:szCs w:val="28"/>
              </w:rPr>
              <w:t>Начисление страховых взносов на обязательное социальное страхование от несчастных случаев на производстве и профессиональных заболеваний</w:t>
            </w:r>
          </w:p>
        </w:tc>
        <w:tc>
          <w:tcPr>
            <w:tcW w:w="1829" w:type="dxa"/>
            <w:tcBorders>
              <w:top w:val="single" w:sz="4" w:space="0" w:color="auto"/>
              <w:left w:val="single" w:sz="4" w:space="0" w:color="auto"/>
              <w:bottom w:val="single" w:sz="4" w:space="0" w:color="auto"/>
              <w:right w:val="single" w:sz="4" w:space="0" w:color="auto"/>
            </w:tcBorders>
          </w:tcPr>
          <w:p w:rsidR="001B1E4F" w:rsidRPr="0025469B" w:rsidRDefault="001B1E4F" w:rsidP="00B50050">
            <w:pPr>
              <w:jc w:val="center"/>
              <w:rPr>
                <w:rFonts w:ascii="Times New Roman" w:hAnsi="Times New Roman" w:cs="Times New Roman"/>
                <w:bCs/>
                <w:sz w:val="28"/>
                <w:szCs w:val="28"/>
              </w:rPr>
            </w:pPr>
            <w:r w:rsidRPr="0025469B">
              <w:rPr>
                <w:rFonts w:ascii="Times New Roman" w:hAnsi="Times New Roman" w:cs="Times New Roman"/>
                <w:bCs/>
                <w:sz w:val="28"/>
                <w:szCs w:val="28"/>
              </w:rPr>
              <w:t>КРБ</w:t>
            </w:r>
          </w:p>
          <w:p w:rsidR="001B1E4F" w:rsidRPr="0025469B" w:rsidRDefault="001B1E4F" w:rsidP="00B50050">
            <w:pPr>
              <w:jc w:val="center"/>
              <w:rPr>
                <w:rFonts w:ascii="Times New Roman" w:hAnsi="Times New Roman" w:cs="Times New Roman"/>
                <w:bCs/>
                <w:sz w:val="28"/>
                <w:szCs w:val="28"/>
              </w:rPr>
            </w:pPr>
            <w:r w:rsidRPr="0025469B">
              <w:rPr>
                <w:rFonts w:ascii="Times New Roman" w:hAnsi="Times New Roman" w:cs="Times New Roman"/>
                <w:bCs/>
                <w:sz w:val="28"/>
                <w:szCs w:val="28"/>
              </w:rPr>
              <w:t>1.401.20.213</w:t>
            </w:r>
          </w:p>
        </w:tc>
        <w:tc>
          <w:tcPr>
            <w:tcW w:w="1873" w:type="dxa"/>
            <w:tcBorders>
              <w:top w:val="single" w:sz="4" w:space="0" w:color="auto"/>
              <w:left w:val="single" w:sz="4" w:space="0" w:color="auto"/>
              <w:bottom w:val="single" w:sz="4" w:space="0" w:color="auto"/>
              <w:right w:val="single" w:sz="4" w:space="0" w:color="auto"/>
            </w:tcBorders>
          </w:tcPr>
          <w:p w:rsidR="001B1E4F" w:rsidRPr="0025469B" w:rsidRDefault="001B1E4F" w:rsidP="00B50050">
            <w:pPr>
              <w:jc w:val="center"/>
              <w:rPr>
                <w:rFonts w:ascii="Times New Roman" w:hAnsi="Times New Roman" w:cs="Times New Roman"/>
                <w:bCs/>
                <w:sz w:val="28"/>
                <w:szCs w:val="28"/>
              </w:rPr>
            </w:pPr>
            <w:r w:rsidRPr="0025469B">
              <w:rPr>
                <w:rFonts w:ascii="Times New Roman" w:hAnsi="Times New Roman" w:cs="Times New Roman"/>
                <w:bCs/>
                <w:sz w:val="28"/>
                <w:szCs w:val="28"/>
              </w:rPr>
              <w:t>КРБ</w:t>
            </w:r>
          </w:p>
          <w:p w:rsidR="001B1E4F" w:rsidRPr="0025469B" w:rsidRDefault="001B1E4F" w:rsidP="00B50050">
            <w:pPr>
              <w:jc w:val="center"/>
              <w:rPr>
                <w:rFonts w:ascii="Times New Roman" w:hAnsi="Times New Roman" w:cs="Times New Roman"/>
                <w:bCs/>
                <w:sz w:val="28"/>
                <w:szCs w:val="28"/>
              </w:rPr>
            </w:pPr>
            <w:r w:rsidRPr="0025469B">
              <w:rPr>
                <w:rFonts w:ascii="Times New Roman" w:hAnsi="Times New Roman" w:cs="Times New Roman"/>
                <w:bCs/>
                <w:sz w:val="28"/>
                <w:szCs w:val="28"/>
              </w:rPr>
              <w:t>1.303.06.730</w:t>
            </w:r>
          </w:p>
          <w:p w:rsidR="001B1E4F" w:rsidRPr="0025469B" w:rsidRDefault="001B1E4F" w:rsidP="00B50050">
            <w:pPr>
              <w:rPr>
                <w:rFonts w:ascii="Times New Roman" w:hAnsi="Times New Roman" w:cs="Times New Roman"/>
                <w:bCs/>
                <w:sz w:val="28"/>
                <w:szCs w:val="28"/>
              </w:rPr>
            </w:pPr>
          </w:p>
          <w:p w:rsidR="001B1E4F" w:rsidRPr="0025469B" w:rsidRDefault="001B1E4F" w:rsidP="00B50050">
            <w:pPr>
              <w:jc w:val="center"/>
              <w:rPr>
                <w:rFonts w:ascii="Times New Roman" w:hAnsi="Times New Roman" w:cs="Times New Roman"/>
                <w:bCs/>
                <w:sz w:val="28"/>
                <w:szCs w:val="28"/>
              </w:rPr>
            </w:pPr>
          </w:p>
        </w:tc>
        <w:tc>
          <w:tcPr>
            <w:tcW w:w="2753" w:type="dxa"/>
            <w:tcBorders>
              <w:top w:val="single" w:sz="4" w:space="0" w:color="auto"/>
              <w:left w:val="single" w:sz="4" w:space="0" w:color="auto"/>
              <w:bottom w:val="single" w:sz="4" w:space="0" w:color="auto"/>
              <w:right w:val="single" w:sz="4" w:space="0" w:color="auto"/>
            </w:tcBorders>
          </w:tcPr>
          <w:p w:rsidR="001B1E4F" w:rsidRPr="0025469B" w:rsidRDefault="005B7877" w:rsidP="00B50050">
            <w:pPr>
              <w:jc w:val="center"/>
              <w:rPr>
                <w:rFonts w:ascii="Times New Roman" w:hAnsi="Times New Roman" w:cs="Times New Roman"/>
                <w:bCs/>
                <w:sz w:val="28"/>
                <w:szCs w:val="28"/>
              </w:rPr>
            </w:pPr>
            <w:hyperlink r:id="rId24" w:tgtFrame="_blank" w:history="1">
              <w:r w:rsidR="001B1E4F" w:rsidRPr="0025469B">
                <w:rPr>
                  <w:rFonts w:ascii="Times New Roman" w:hAnsi="Times New Roman" w:cs="Times New Roman"/>
                  <w:bCs/>
                  <w:sz w:val="28"/>
                  <w:szCs w:val="28"/>
                </w:rPr>
                <w:t>Федеральным законом от 24 июля 1998 года</w:t>
              </w:r>
              <w:r w:rsidR="001B1E4F" w:rsidRPr="0025469B">
                <w:rPr>
                  <w:rFonts w:ascii="Times New Roman" w:hAnsi="Times New Roman" w:cs="Times New Roman"/>
                  <w:bCs/>
                  <w:sz w:val="28"/>
                  <w:szCs w:val="28"/>
                </w:rPr>
                <w:br/>
                <w:t>№ 125-ФЗ </w:t>
              </w:r>
            </w:hyperlink>
            <w:r w:rsidR="001B1E4F" w:rsidRPr="0025469B">
              <w:rPr>
                <w:rFonts w:ascii="Times New Roman" w:hAnsi="Times New Roman" w:cs="Times New Roman"/>
                <w:bCs/>
                <w:sz w:val="28"/>
                <w:szCs w:val="28"/>
              </w:rPr>
              <w:t>«Об обязательном социальном страховании от несчастных случаев на производстве и профессиональных заболеваний»</w:t>
            </w:r>
          </w:p>
        </w:tc>
      </w:tr>
      <w:tr w:rsidR="001B1E4F" w:rsidRPr="0025469B" w:rsidTr="00B50050">
        <w:trPr>
          <w:trHeight w:val="1715"/>
        </w:trPr>
        <w:tc>
          <w:tcPr>
            <w:tcW w:w="566" w:type="dxa"/>
          </w:tcPr>
          <w:p w:rsidR="001B1E4F" w:rsidRPr="0025469B" w:rsidRDefault="001B1E4F" w:rsidP="00B50050">
            <w:pPr>
              <w:jc w:val="center"/>
              <w:rPr>
                <w:rFonts w:ascii="Times New Roman" w:hAnsi="Times New Roman" w:cs="Times New Roman"/>
                <w:bCs/>
                <w:sz w:val="28"/>
                <w:szCs w:val="28"/>
              </w:rPr>
            </w:pPr>
            <w:r w:rsidRPr="0025469B">
              <w:rPr>
                <w:rFonts w:ascii="Times New Roman" w:hAnsi="Times New Roman" w:cs="Times New Roman"/>
                <w:bCs/>
                <w:sz w:val="28"/>
                <w:szCs w:val="28"/>
              </w:rPr>
              <w:t>7.</w:t>
            </w:r>
          </w:p>
        </w:tc>
        <w:tc>
          <w:tcPr>
            <w:tcW w:w="2753" w:type="dxa"/>
          </w:tcPr>
          <w:p w:rsidR="001B1E4F" w:rsidRPr="0025469B" w:rsidRDefault="001B1E4F" w:rsidP="00B50050">
            <w:pPr>
              <w:jc w:val="both"/>
              <w:rPr>
                <w:rFonts w:ascii="Times New Roman" w:hAnsi="Times New Roman" w:cs="Times New Roman"/>
                <w:bCs/>
                <w:sz w:val="28"/>
                <w:szCs w:val="28"/>
              </w:rPr>
            </w:pPr>
            <w:r w:rsidRPr="0025469B">
              <w:rPr>
                <w:rFonts w:ascii="Times New Roman" w:hAnsi="Times New Roman" w:cs="Times New Roman"/>
                <w:bCs/>
                <w:sz w:val="28"/>
                <w:szCs w:val="28"/>
              </w:rPr>
              <w:t>Начисление сумм налога на доходы физических лиц</w:t>
            </w:r>
          </w:p>
        </w:tc>
        <w:tc>
          <w:tcPr>
            <w:tcW w:w="1829" w:type="dxa"/>
          </w:tcPr>
          <w:p w:rsidR="001B1E4F" w:rsidRPr="0025469B" w:rsidRDefault="001B1E4F" w:rsidP="00B50050">
            <w:pPr>
              <w:jc w:val="center"/>
              <w:rPr>
                <w:rFonts w:ascii="Times New Roman" w:hAnsi="Times New Roman" w:cs="Times New Roman"/>
                <w:bCs/>
                <w:sz w:val="28"/>
                <w:szCs w:val="28"/>
              </w:rPr>
            </w:pPr>
            <w:r w:rsidRPr="0025469B">
              <w:rPr>
                <w:rFonts w:ascii="Times New Roman" w:hAnsi="Times New Roman" w:cs="Times New Roman"/>
                <w:bCs/>
                <w:sz w:val="28"/>
                <w:szCs w:val="28"/>
              </w:rPr>
              <w:t>КРБ 1.302.11.830</w:t>
            </w:r>
          </w:p>
          <w:p w:rsidR="001B1E4F" w:rsidRPr="0025469B" w:rsidRDefault="001B1E4F" w:rsidP="00B50050">
            <w:pPr>
              <w:jc w:val="center"/>
              <w:rPr>
                <w:rFonts w:ascii="Times New Roman" w:hAnsi="Times New Roman" w:cs="Times New Roman"/>
                <w:bCs/>
                <w:sz w:val="28"/>
                <w:szCs w:val="28"/>
              </w:rPr>
            </w:pPr>
            <w:r w:rsidRPr="0025469B">
              <w:rPr>
                <w:rFonts w:ascii="Times New Roman" w:hAnsi="Times New Roman" w:cs="Times New Roman"/>
                <w:bCs/>
                <w:sz w:val="28"/>
                <w:szCs w:val="28"/>
              </w:rPr>
              <w:t>1.302.13.830</w:t>
            </w:r>
          </w:p>
          <w:p w:rsidR="001B1E4F" w:rsidRPr="0025469B" w:rsidRDefault="001B1E4F" w:rsidP="00B50050">
            <w:pPr>
              <w:jc w:val="center"/>
              <w:rPr>
                <w:rFonts w:ascii="Times New Roman" w:hAnsi="Times New Roman" w:cs="Times New Roman"/>
                <w:bCs/>
                <w:sz w:val="28"/>
                <w:szCs w:val="28"/>
              </w:rPr>
            </w:pPr>
            <w:r w:rsidRPr="0025469B">
              <w:rPr>
                <w:rFonts w:ascii="Times New Roman" w:hAnsi="Times New Roman" w:cs="Times New Roman"/>
                <w:bCs/>
                <w:sz w:val="28"/>
                <w:szCs w:val="28"/>
              </w:rPr>
              <w:t>1.302.26.830</w:t>
            </w:r>
          </w:p>
          <w:p w:rsidR="001B1E4F" w:rsidRPr="0025469B" w:rsidRDefault="001B1E4F" w:rsidP="00B50050">
            <w:pPr>
              <w:jc w:val="center"/>
              <w:rPr>
                <w:rFonts w:ascii="Times New Roman" w:hAnsi="Times New Roman" w:cs="Times New Roman"/>
                <w:bCs/>
                <w:sz w:val="28"/>
                <w:szCs w:val="28"/>
              </w:rPr>
            </w:pPr>
            <w:r w:rsidRPr="0025469B">
              <w:rPr>
                <w:rFonts w:ascii="Times New Roman" w:hAnsi="Times New Roman" w:cs="Times New Roman"/>
                <w:bCs/>
                <w:sz w:val="28"/>
                <w:szCs w:val="28"/>
              </w:rPr>
              <w:lastRenderedPageBreak/>
              <w:t>1.302.91.830</w:t>
            </w:r>
          </w:p>
        </w:tc>
        <w:tc>
          <w:tcPr>
            <w:tcW w:w="1873" w:type="dxa"/>
          </w:tcPr>
          <w:p w:rsidR="001B1E4F" w:rsidRPr="0025469B" w:rsidRDefault="001B1E4F" w:rsidP="00B50050">
            <w:pPr>
              <w:jc w:val="center"/>
              <w:rPr>
                <w:rFonts w:ascii="Times New Roman" w:hAnsi="Times New Roman" w:cs="Times New Roman"/>
                <w:bCs/>
                <w:sz w:val="28"/>
                <w:szCs w:val="28"/>
              </w:rPr>
            </w:pPr>
            <w:r w:rsidRPr="0025469B">
              <w:rPr>
                <w:rFonts w:ascii="Times New Roman" w:hAnsi="Times New Roman" w:cs="Times New Roman"/>
                <w:bCs/>
                <w:sz w:val="28"/>
                <w:szCs w:val="28"/>
              </w:rPr>
              <w:lastRenderedPageBreak/>
              <w:t>КРБ 1.303.01.730</w:t>
            </w:r>
          </w:p>
          <w:p w:rsidR="001B1E4F" w:rsidRPr="0025469B" w:rsidRDefault="001B1E4F" w:rsidP="00B50050">
            <w:pPr>
              <w:jc w:val="center"/>
              <w:rPr>
                <w:rFonts w:ascii="Times New Roman" w:hAnsi="Times New Roman" w:cs="Times New Roman"/>
                <w:bCs/>
                <w:sz w:val="28"/>
                <w:szCs w:val="28"/>
              </w:rPr>
            </w:pPr>
          </w:p>
        </w:tc>
        <w:tc>
          <w:tcPr>
            <w:tcW w:w="2753" w:type="dxa"/>
          </w:tcPr>
          <w:p w:rsidR="001B1E4F" w:rsidRPr="0025469B" w:rsidRDefault="001B1E4F" w:rsidP="00B50050">
            <w:pPr>
              <w:jc w:val="center"/>
              <w:rPr>
                <w:rFonts w:ascii="Times New Roman" w:hAnsi="Times New Roman" w:cs="Times New Roman"/>
                <w:bCs/>
                <w:sz w:val="28"/>
                <w:szCs w:val="28"/>
              </w:rPr>
            </w:pPr>
            <w:r w:rsidRPr="0025469B">
              <w:rPr>
                <w:rFonts w:ascii="Times New Roman" w:hAnsi="Times New Roman" w:cs="Times New Roman"/>
                <w:bCs/>
                <w:sz w:val="28"/>
                <w:szCs w:val="28"/>
              </w:rPr>
              <w:t>Глава 23 Налогового кодекса Российской Федерации</w:t>
            </w:r>
          </w:p>
        </w:tc>
      </w:tr>
      <w:tr w:rsidR="001B1E4F" w:rsidRPr="0025469B" w:rsidTr="00B50050">
        <w:tc>
          <w:tcPr>
            <w:tcW w:w="566" w:type="dxa"/>
          </w:tcPr>
          <w:p w:rsidR="001B1E4F" w:rsidRPr="0025469B" w:rsidRDefault="001B1E4F" w:rsidP="00B50050">
            <w:pPr>
              <w:jc w:val="center"/>
              <w:rPr>
                <w:rFonts w:ascii="Times New Roman" w:hAnsi="Times New Roman" w:cs="Times New Roman"/>
                <w:bCs/>
                <w:sz w:val="28"/>
                <w:szCs w:val="28"/>
              </w:rPr>
            </w:pPr>
            <w:r w:rsidRPr="0025469B">
              <w:rPr>
                <w:rFonts w:ascii="Times New Roman" w:hAnsi="Times New Roman" w:cs="Times New Roman"/>
                <w:bCs/>
                <w:sz w:val="28"/>
                <w:szCs w:val="28"/>
              </w:rPr>
              <w:lastRenderedPageBreak/>
              <w:t>8.</w:t>
            </w:r>
          </w:p>
        </w:tc>
        <w:tc>
          <w:tcPr>
            <w:tcW w:w="2753" w:type="dxa"/>
          </w:tcPr>
          <w:p w:rsidR="001B1E4F" w:rsidRPr="0025469B" w:rsidRDefault="001B1E4F" w:rsidP="00B50050">
            <w:pPr>
              <w:jc w:val="both"/>
              <w:rPr>
                <w:rFonts w:ascii="Times New Roman" w:hAnsi="Times New Roman" w:cs="Times New Roman"/>
                <w:bCs/>
                <w:sz w:val="28"/>
                <w:szCs w:val="28"/>
              </w:rPr>
            </w:pPr>
            <w:r w:rsidRPr="0025469B">
              <w:rPr>
                <w:rFonts w:ascii="Times New Roman" w:hAnsi="Times New Roman" w:cs="Times New Roman"/>
                <w:bCs/>
                <w:sz w:val="28"/>
                <w:szCs w:val="28"/>
              </w:rPr>
              <w:t xml:space="preserve">Удержание из заработной платы (алименты и т.д.) </w:t>
            </w:r>
          </w:p>
        </w:tc>
        <w:tc>
          <w:tcPr>
            <w:tcW w:w="1829" w:type="dxa"/>
          </w:tcPr>
          <w:p w:rsidR="001B1E4F" w:rsidRPr="0025469B" w:rsidRDefault="001B1E4F" w:rsidP="00B50050">
            <w:pPr>
              <w:jc w:val="center"/>
              <w:rPr>
                <w:rFonts w:ascii="Times New Roman" w:hAnsi="Times New Roman" w:cs="Times New Roman"/>
                <w:bCs/>
                <w:sz w:val="28"/>
                <w:szCs w:val="28"/>
              </w:rPr>
            </w:pPr>
            <w:r w:rsidRPr="0025469B">
              <w:rPr>
                <w:rFonts w:ascii="Times New Roman" w:hAnsi="Times New Roman" w:cs="Times New Roman"/>
                <w:bCs/>
                <w:sz w:val="28"/>
                <w:szCs w:val="28"/>
              </w:rPr>
              <w:t>КРБ 1.302.11.830</w:t>
            </w:r>
          </w:p>
          <w:p w:rsidR="001B1E4F" w:rsidRPr="0025469B" w:rsidRDefault="001B1E4F" w:rsidP="00B50050">
            <w:pPr>
              <w:jc w:val="center"/>
              <w:rPr>
                <w:rFonts w:ascii="Times New Roman" w:hAnsi="Times New Roman" w:cs="Times New Roman"/>
                <w:bCs/>
                <w:sz w:val="28"/>
                <w:szCs w:val="28"/>
              </w:rPr>
            </w:pPr>
            <w:r w:rsidRPr="0025469B">
              <w:rPr>
                <w:rFonts w:ascii="Times New Roman" w:hAnsi="Times New Roman" w:cs="Times New Roman"/>
                <w:bCs/>
                <w:sz w:val="28"/>
                <w:szCs w:val="28"/>
              </w:rPr>
              <w:t>1.302.12.830</w:t>
            </w:r>
          </w:p>
          <w:p w:rsidR="001B1E4F" w:rsidRPr="0025469B" w:rsidRDefault="001B1E4F" w:rsidP="00B50050">
            <w:pPr>
              <w:jc w:val="center"/>
              <w:rPr>
                <w:rFonts w:ascii="Times New Roman" w:hAnsi="Times New Roman" w:cs="Times New Roman"/>
                <w:bCs/>
                <w:sz w:val="28"/>
                <w:szCs w:val="28"/>
              </w:rPr>
            </w:pPr>
            <w:r w:rsidRPr="0025469B">
              <w:rPr>
                <w:rFonts w:ascii="Times New Roman" w:hAnsi="Times New Roman" w:cs="Times New Roman"/>
                <w:bCs/>
                <w:sz w:val="28"/>
                <w:szCs w:val="28"/>
              </w:rPr>
              <w:t>1.302.13.830</w:t>
            </w:r>
          </w:p>
          <w:p w:rsidR="001B1E4F" w:rsidRPr="0025469B" w:rsidRDefault="001B1E4F" w:rsidP="00B50050">
            <w:pPr>
              <w:jc w:val="center"/>
              <w:rPr>
                <w:rFonts w:ascii="Times New Roman" w:hAnsi="Times New Roman" w:cs="Times New Roman"/>
                <w:bCs/>
                <w:sz w:val="28"/>
                <w:szCs w:val="28"/>
              </w:rPr>
            </w:pPr>
          </w:p>
        </w:tc>
        <w:tc>
          <w:tcPr>
            <w:tcW w:w="1873" w:type="dxa"/>
          </w:tcPr>
          <w:p w:rsidR="001B1E4F" w:rsidRPr="0025469B" w:rsidRDefault="001B1E4F" w:rsidP="00B50050">
            <w:pPr>
              <w:jc w:val="center"/>
              <w:rPr>
                <w:rFonts w:ascii="Times New Roman" w:hAnsi="Times New Roman" w:cs="Times New Roman"/>
                <w:bCs/>
                <w:sz w:val="28"/>
                <w:szCs w:val="28"/>
              </w:rPr>
            </w:pPr>
            <w:r w:rsidRPr="0025469B">
              <w:rPr>
                <w:rFonts w:ascii="Times New Roman" w:hAnsi="Times New Roman" w:cs="Times New Roman"/>
                <w:bCs/>
                <w:sz w:val="28"/>
                <w:szCs w:val="28"/>
              </w:rPr>
              <w:t>КРБ 1.304.03.730</w:t>
            </w:r>
          </w:p>
        </w:tc>
        <w:tc>
          <w:tcPr>
            <w:tcW w:w="2753" w:type="dxa"/>
          </w:tcPr>
          <w:p w:rsidR="001B1E4F" w:rsidRPr="0025469B" w:rsidRDefault="001B1E4F" w:rsidP="00B50050">
            <w:pPr>
              <w:jc w:val="center"/>
              <w:rPr>
                <w:rFonts w:ascii="Times New Roman" w:hAnsi="Times New Roman" w:cs="Times New Roman"/>
                <w:bCs/>
                <w:sz w:val="28"/>
                <w:szCs w:val="28"/>
              </w:rPr>
            </w:pPr>
            <w:r w:rsidRPr="0025469B">
              <w:rPr>
                <w:rFonts w:ascii="Times New Roman" w:hAnsi="Times New Roman" w:cs="Times New Roman"/>
                <w:bCs/>
                <w:sz w:val="28"/>
                <w:szCs w:val="28"/>
              </w:rPr>
              <w:t>Постановление отдела судебных приставов, исполнительный лист, личное заявление</w:t>
            </w:r>
          </w:p>
        </w:tc>
      </w:tr>
      <w:tr w:rsidR="001B1E4F" w:rsidRPr="0025469B" w:rsidTr="00B50050">
        <w:tc>
          <w:tcPr>
            <w:tcW w:w="566" w:type="dxa"/>
          </w:tcPr>
          <w:p w:rsidR="001B1E4F" w:rsidRPr="0025469B" w:rsidRDefault="001B1E4F" w:rsidP="00B50050">
            <w:pPr>
              <w:jc w:val="center"/>
              <w:rPr>
                <w:rFonts w:ascii="Times New Roman" w:hAnsi="Times New Roman" w:cs="Times New Roman"/>
                <w:bCs/>
                <w:sz w:val="28"/>
                <w:szCs w:val="28"/>
              </w:rPr>
            </w:pPr>
            <w:r w:rsidRPr="0025469B">
              <w:rPr>
                <w:rFonts w:ascii="Times New Roman" w:hAnsi="Times New Roman" w:cs="Times New Roman"/>
                <w:bCs/>
                <w:sz w:val="28"/>
                <w:szCs w:val="28"/>
              </w:rPr>
              <w:t>9.</w:t>
            </w:r>
          </w:p>
        </w:tc>
        <w:tc>
          <w:tcPr>
            <w:tcW w:w="2753" w:type="dxa"/>
          </w:tcPr>
          <w:p w:rsidR="001B1E4F" w:rsidRPr="0025469B" w:rsidRDefault="001B1E4F" w:rsidP="00B50050">
            <w:pPr>
              <w:jc w:val="both"/>
              <w:rPr>
                <w:rFonts w:ascii="Times New Roman" w:hAnsi="Times New Roman" w:cs="Times New Roman"/>
                <w:bCs/>
                <w:sz w:val="28"/>
                <w:szCs w:val="28"/>
              </w:rPr>
            </w:pPr>
            <w:r w:rsidRPr="0025469B">
              <w:rPr>
                <w:rFonts w:ascii="Times New Roman" w:hAnsi="Times New Roman" w:cs="Times New Roman"/>
                <w:bCs/>
                <w:sz w:val="28"/>
                <w:szCs w:val="28"/>
              </w:rPr>
              <w:t>Сформированы реестры в банк на заработную плату, прочие выплаты, предназначенные к безналичному перечислению на лицевые счета работников  1 числа, следующего за отчетным</w:t>
            </w:r>
          </w:p>
        </w:tc>
        <w:tc>
          <w:tcPr>
            <w:tcW w:w="1829" w:type="dxa"/>
          </w:tcPr>
          <w:p w:rsidR="001B1E4F" w:rsidRPr="0025469B" w:rsidRDefault="001B1E4F" w:rsidP="00B50050">
            <w:pPr>
              <w:jc w:val="center"/>
              <w:rPr>
                <w:rFonts w:ascii="Times New Roman" w:hAnsi="Times New Roman" w:cs="Times New Roman"/>
                <w:bCs/>
                <w:sz w:val="28"/>
                <w:szCs w:val="28"/>
              </w:rPr>
            </w:pPr>
            <w:r w:rsidRPr="0025469B">
              <w:rPr>
                <w:rFonts w:ascii="Times New Roman" w:hAnsi="Times New Roman" w:cs="Times New Roman"/>
                <w:bCs/>
                <w:sz w:val="28"/>
                <w:szCs w:val="28"/>
              </w:rPr>
              <w:t>КРБ</w:t>
            </w:r>
          </w:p>
          <w:p w:rsidR="001B1E4F" w:rsidRPr="0025469B" w:rsidRDefault="001B1E4F" w:rsidP="00B50050">
            <w:pPr>
              <w:jc w:val="center"/>
              <w:rPr>
                <w:rFonts w:ascii="Times New Roman" w:hAnsi="Times New Roman" w:cs="Times New Roman"/>
                <w:bCs/>
                <w:sz w:val="28"/>
                <w:szCs w:val="28"/>
              </w:rPr>
            </w:pPr>
            <w:r w:rsidRPr="0025469B">
              <w:rPr>
                <w:rFonts w:ascii="Times New Roman" w:hAnsi="Times New Roman" w:cs="Times New Roman"/>
                <w:bCs/>
                <w:sz w:val="28"/>
                <w:szCs w:val="28"/>
              </w:rPr>
              <w:t>1.302.11.830</w:t>
            </w:r>
          </w:p>
          <w:p w:rsidR="001B1E4F" w:rsidRPr="0025469B" w:rsidRDefault="001B1E4F" w:rsidP="00B50050">
            <w:pPr>
              <w:jc w:val="center"/>
              <w:rPr>
                <w:rFonts w:ascii="Times New Roman" w:hAnsi="Times New Roman" w:cs="Times New Roman"/>
                <w:bCs/>
                <w:sz w:val="28"/>
                <w:szCs w:val="28"/>
              </w:rPr>
            </w:pPr>
            <w:r w:rsidRPr="0025469B">
              <w:rPr>
                <w:rFonts w:ascii="Times New Roman" w:hAnsi="Times New Roman" w:cs="Times New Roman"/>
                <w:bCs/>
                <w:sz w:val="28"/>
                <w:szCs w:val="28"/>
              </w:rPr>
              <w:t>1.302.12.830</w:t>
            </w:r>
          </w:p>
          <w:p w:rsidR="001B1E4F" w:rsidRPr="0025469B" w:rsidRDefault="001B1E4F" w:rsidP="00B50050">
            <w:pPr>
              <w:jc w:val="center"/>
              <w:rPr>
                <w:rFonts w:ascii="Times New Roman" w:hAnsi="Times New Roman" w:cs="Times New Roman"/>
                <w:bCs/>
                <w:sz w:val="28"/>
                <w:szCs w:val="28"/>
              </w:rPr>
            </w:pPr>
            <w:r w:rsidRPr="0025469B">
              <w:rPr>
                <w:rFonts w:ascii="Times New Roman" w:hAnsi="Times New Roman" w:cs="Times New Roman"/>
                <w:bCs/>
                <w:sz w:val="28"/>
                <w:szCs w:val="28"/>
              </w:rPr>
              <w:t>1.302.13.830</w:t>
            </w:r>
          </w:p>
        </w:tc>
        <w:tc>
          <w:tcPr>
            <w:tcW w:w="1873" w:type="dxa"/>
          </w:tcPr>
          <w:p w:rsidR="001B1E4F" w:rsidRPr="0025469B" w:rsidRDefault="001B1E4F" w:rsidP="00B50050">
            <w:pPr>
              <w:jc w:val="center"/>
              <w:rPr>
                <w:rFonts w:ascii="Times New Roman" w:hAnsi="Times New Roman" w:cs="Times New Roman"/>
                <w:bCs/>
                <w:sz w:val="28"/>
                <w:szCs w:val="28"/>
              </w:rPr>
            </w:pPr>
            <w:r w:rsidRPr="0025469B">
              <w:rPr>
                <w:rFonts w:ascii="Times New Roman" w:hAnsi="Times New Roman" w:cs="Times New Roman"/>
                <w:bCs/>
                <w:sz w:val="28"/>
                <w:szCs w:val="28"/>
              </w:rPr>
              <w:t>КРБ</w:t>
            </w:r>
          </w:p>
          <w:p w:rsidR="001B1E4F" w:rsidRPr="0025469B" w:rsidRDefault="001B1E4F" w:rsidP="00B50050">
            <w:pPr>
              <w:jc w:val="center"/>
              <w:rPr>
                <w:rFonts w:ascii="Times New Roman" w:hAnsi="Times New Roman" w:cs="Times New Roman"/>
                <w:bCs/>
                <w:sz w:val="28"/>
                <w:szCs w:val="28"/>
              </w:rPr>
            </w:pPr>
            <w:r w:rsidRPr="0025469B">
              <w:rPr>
                <w:rFonts w:ascii="Times New Roman" w:hAnsi="Times New Roman" w:cs="Times New Roman"/>
                <w:bCs/>
                <w:sz w:val="28"/>
                <w:szCs w:val="28"/>
              </w:rPr>
              <w:t>1.304.03.730</w:t>
            </w:r>
          </w:p>
        </w:tc>
        <w:tc>
          <w:tcPr>
            <w:tcW w:w="2753" w:type="dxa"/>
          </w:tcPr>
          <w:p w:rsidR="001B1E4F" w:rsidRPr="0025469B" w:rsidRDefault="001B1E4F" w:rsidP="00B50050">
            <w:pPr>
              <w:jc w:val="center"/>
              <w:rPr>
                <w:rFonts w:ascii="Times New Roman" w:hAnsi="Times New Roman" w:cs="Times New Roman"/>
                <w:bCs/>
                <w:sz w:val="28"/>
                <w:szCs w:val="28"/>
              </w:rPr>
            </w:pPr>
            <w:r w:rsidRPr="0025469B">
              <w:rPr>
                <w:rFonts w:ascii="Times New Roman" w:hAnsi="Times New Roman" w:cs="Times New Roman"/>
                <w:bCs/>
                <w:sz w:val="28"/>
                <w:szCs w:val="28"/>
              </w:rPr>
              <w:t>Свод начислений и удержаний по организации, личное заявление</w:t>
            </w:r>
          </w:p>
        </w:tc>
      </w:tr>
      <w:tr w:rsidR="001B1E4F" w:rsidRPr="0025469B" w:rsidTr="00B50050">
        <w:tc>
          <w:tcPr>
            <w:tcW w:w="566" w:type="dxa"/>
          </w:tcPr>
          <w:p w:rsidR="001B1E4F" w:rsidRPr="0025469B" w:rsidRDefault="001B1E4F" w:rsidP="00B50050">
            <w:pPr>
              <w:jc w:val="center"/>
              <w:rPr>
                <w:rFonts w:ascii="Times New Roman" w:hAnsi="Times New Roman" w:cs="Times New Roman"/>
                <w:bCs/>
                <w:sz w:val="28"/>
                <w:szCs w:val="28"/>
              </w:rPr>
            </w:pPr>
            <w:r w:rsidRPr="0025469B">
              <w:rPr>
                <w:rFonts w:ascii="Times New Roman" w:hAnsi="Times New Roman" w:cs="Times New Roman"/>
                <w:bCs/>
                <w:sz w:val="28"/>
                <w:szCs w:val="28"/>
              </w:rPr>
              <w:t>10.</w:t>
            </w:r>
          </w:p>
        </w:tc>
        <w:tc>
          <w:tcPr>
            <w:tcW w:w="2753" w:type="dxa"/>
          </w:tcPr>
          <w:p w:rsidR="001B1E4F" w:rsidRPr="0025469B" w:rsidRDefault="001B1E4F" w:rsidP="00B50050">
            <w:pPr>
              <w:jc w:val="both"/>
              <w:rPr>
                <w:rFonts w:ascii="Times New Roman" w:hAnsi="Times New Roman" w:cs="Times New Roman"/>
                <w:bCs/>
                <w:sz w:val="28"/>
                <w:szCs w:val="28"/>
              </w:rPr>
            </w:pPr>
            <w:r w:rsidRPr="0025469B">
              <w:rPr>
                <w:rFonts w:ascii="Times New Roman" w:hAnsi="Times New Roman" w:cs="Times New Roman"/>
                <w:bCs/>
                <w:sz w:val="28"/>
                <w:szCs w:val="28"/>
              </w:rPr>
              <w:t>Перечисление заработной платы и прочих выплат</w:t>
            </w:r>
          </w:p>
        </w:tc>
        <w:tc>
          <w:tcPr>
            <w:tcW w:w="1829" w:type="dxa"/>
          </w:tcPr>
          <w:p w:rsidR="001B1E4F" w:rsidRPr="0025469B" w:rsidRDefault="001B1E4F" w:rsidP="00B50050">
            <w:pPr>
              <w:jc w:val="center"/>
              <w:rPr>
                <w:rFonts w:ascii="Times New Roman" w:hAnsi="Times New Roman" w:cs="Times New Roman"/>
                <w:bCs/>
                <w:sz w:val="28"/>
                <w:szCs w:val="28"/>
              </w:rPr>
            </w:pPr>
            <w:r w:rsidRPr="0025469B">
              <w:rPr>
                <w:rFonts w:ascii="Times New Roman" w:hAnsi="Times New Roman" w:cs="Times New Roman"/>
                <w:bCs/>
                <w:sz w:val="28"/>
                <w:szCs w:val="28"/>
              </w:rPr>
              <w:t xml:space="preserve">КРБ </w:t>
            </w:r>
          </w:p>
          <w:p w:rsidR="001B1E4F" w:rsidRPr="0025469B" w:rsidRDefault="001B1E4F" w:rsidP="00B50050">
            <w:pPr>
              <w:jc w:val="center"/>
              <w:rPr>
                <w:rFonts w:ascii="Times New Roman" w:hAnsi="Times New Roman" w:cs="Times New Roman"/>
                <w:bCs/>
                <w:sz w:val="28"/>
                <w:szCs w:val="28"/>
              </w:rPr>
            </w:pPr>
            <w:r w:rsidRPr="0025469B">
              <w:rPr>
                <w:rFonts w:ascii="Times New Roman" w:hAnsi="Times New Roman" w:cs="Times New Roman"/>
                <w:bCs/>
                <w:sz w:val="28"/>
                <w:szCs w:val="28"/>
              </w:rPr>
              <w:t>1.304.03.830</w:t>
            </w:r>
          </w:p>
        </w:tc>
        <w:tc>
          <w:tcPr>
            <w:tcW w:w="1873" w:type="dxa"/>
          </w:tcPr>
          <w:p w:rsidR="001B1E4F" w:rsidRPr="0025469B" w:rsidRDefault="001B1E4F" w:rsidP="00B50050">
            <w:pPr>
              <w:jc w:val="center"/>
              <w:rPr>
                <w:rFonts w:ascii="Times New Roman" w:hAnsi="Times New Roman" w:cs="Times New Roman"/>
                <w:bCs/>
                <w:sz w:val="28"/>
                <w:szCs w:val="28"/>
              </w:rPr>
            </w:pPr>
            <w:r w:rsidRPr="0025469B">
              <w:rPr>
                <w:rFonts w:ascii="Times New Roman" w:hAnsi="Times New Roman" w:cs="Times New Roman"/>
                <w:bCs/>
                <w:sz w:val="28"/>
                <w:szCs w:val="28"/>
              </w:rPr>
              <w:t>КРБ</w:t>
            </w:r>
          </w:p>
          <w:p w:rsidR="001B1E4F" w:rsidRPr="0025469B" w:rsidRDefault="001B1E4F" w:rsidP="00B50050">
            <w:pPr>
              <w:jc w:val="center"/>
              <w:rPr>
                <w:rFonts w:ascii="Times New Roman" w:hAnsi="Times New Roman" w:cs="Times New Roman"/>
                <w:bCs/>
                <w:sz w:val="28"/>
                <w:szCs w:val="28"/>
              </w:rPr>
            </w:pPr>
            <w:r w:rsidRPr="0025469B">
              <w:rPr>
                <w:rFonts w:ascii="Times New Roman" w:hAnsi="Times New Roman" w:cs="Times New Roman"/>
                <w:bCs/>
                <w:sz w:val="28"/>
                <w:szCs w:val="28"/>
              </w:rPr>
              <w:t>1.304.05.ХХХ</w:t>
            </w:r>
          </w:p>
        </w:tc>
        <w:tc>
          <w:tcPr>
            <w:tcW w:w="2753" w:type="dxa"/>
          </w:tcPr>
          <w:p w:rsidR="001B1E4F" w:rsidRPr="0025469B" w:rsidRDefault="001B1E4F" w:rsidP="00B50050">
            <w:pPr>
              <w:jc w:val="center"/>
              <w:rPr>
                <w:rFonts w:ascii="Times New Roman" w:hAnsi="Times New Roman" w:cs="Times New Roman"/>
                <w:bCs/>
                <w:sz w:val="28"/>
                <w:szCs w:val="28"/>
              </w:rPr>
            </w:pPr>
            <w:r w:rsidRPr="0025469B">
              <w:rPr>
                <w:rFonts w:ascii="Times New Roman" w:hAnsi="Times New Roman" w:cs="Times New Roman"/>
                <w:bCs/>
                <w:sz w:val="28"/>
                <w:szCs w:val="28"/>
              </w:rPr>
              <w:t>Список перечисляемой в банк заработной платы</w:t>
            </w:r>
          </w:p>
        </w:tc>
      </w:tr>
    </w:tbl>
    <w:p w:rsidR="001B1E4F" w:rsidRPr="0025469B" w:rsidRDefault="001B1E4F" w:rsidP="001B1E4F">
      <w:pPr>
        <w:ind w:firstLine="708"/>
        <w:jc w:val="both"/>
        <w:rPr>
          <w:rFonts w:ascii="Times New Roman" w:hAnsi="Times New Roman" w:cs="Times New Roman"/>
          <w:bCs/>
          <w:sz w:val="28"/>
          <w:szCs w:val="28"/>
        </w:rPr>
      </w:pPr>
      <w:r w:rsidRPr="0025469B">
        <w:rPr>
          <w:rFonts w:ascii="Times New Roman" w:hAnsi="Times New Roman" w:cs="Times New Roman"/>
          <w:bCs/>
          <w:sz w:val="28"/>
          <w:szCs w:val="28"/>
        </w:rPr>
        <w:t>Расчеты по оплате труда, не состоящим в штате учреждения, по договорам гражданско-правового характера отражаются по соответствующим статьям в зависимости от вида работ.</w:t>
      </w:r>
    </w:p>
    <w:p w:rsidR="001B1E4F" w:rsidRPr="0025469B" w:rsidRDefault="001B1E4F" w:rsidP="001B1E4F">
      <w:pPr>
        <w:ind w:firstLine="708"/>
        <w:jc w:val="both"/>
        <w:rPr>
          <w:rFonts w:ascii="Times New Roman" w:hAnsi="Times New Roman" w:cs="Times New Roman"/>
          <w:bCs/>
          <w:sz w:val="28"/>
          <w:szCs w:val="28"/>
        </w:rPr>
      </w:pPr>
      <w:r w:rsidRPr="0025469B">
        <w:rPr>
          <w:rFonts w:ascii="Times New Roman" w:hAnsi="Times New Roman" w:cs="Times New Roman"/>
          <w:bCs/>
          <w:sz w:val="28"/>
          <w:szCs w:val="28"/>
        </w:rPr>
        <w:t>Документами для начисления заработной платы лицам, не состоящим в штате учреждения, работающим по договорам и разовым заказам, являются договоры, акты выполненных работ.</w:t>
      </w:r>
    </w:p>
    <w:p w:rsidR="001B1E4F" w:rsidRPr="0025469B" w:rsidRDefault="001B1E4F" w:rsidP="001B1E4F">
      <w:pPr>
        <w:ind w:firstLine="708"/>
        <w:jc w:val="both"/>
        <w:rPr>
          <w:rFonts w:ascii="Times New Roman" w:hAnsi="Times New Roman" w:cs="Times New Roman"/>
          <w:bCs/>
          <w:sz w:val="28"/>
          <w:szCs w:val="28"/>
        </w:rPr>
      </w:pPr>
      <w:r w:rsidRPr="0025469B">
        <w:rPr>
          <w:rFonts w:ascii="Times New Roman" w:hAnsi="Times New Roman" w:cs="Times New Roman"/>
          <w:bCs/>
          <w:sz w:val="28"/>
          <w:szCs w:val="28"/>
        </w:rPr>
        <w:t>Аналитический учет расчетов по оплате труда, не состоящим в штате учреждения, по договорам гражданско-правового характера ведется в Журнале операций по расчетам с поставщиками и подрядчиками и оформляется следующими бухгалтерскими проводками:</w:t>
      </w:r>
    </w:p>
    <w:tbl>
      <w:tblP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4"/>
        <w:gridCol w:w="2737"/>
        <w:gridCol w:w="1873"/>
        <w:gridCol w:w="1872"/>
        <w:gridCol w:w="2728"/>
      </w:tblGrid>
      <w:tr w:rsidR="001B1E4F" w:rsidRPr="0025469B" w:rsidTr="00B50050">
        <w:tc>
          <w:tcPr>
            <w:tcW w:w="564" w:type="dxa"/>
            <w:vMerge w:val="restart"/>
          </w:tcPr>
          <w:p w:rsidR="001B1E4F" w:rsidRPr="0025469B" w:rsidRDefault="001B1E4F" w:rsidP="00B50050">
            <w:pPr>
              <w:jc w:val="center"/>
              <w:rPr>
                <w:rFonts w:ascii="Times New Roman" w:hAnsi="Times New Roman" w:cs="Times New Roman"/>
                <w:bCs/>
                <w:sz w:val="28"/>
                <w:szCs w:val="28"/>
              </w:rPr>
            </w:pPr>
            <w:r w:rsidRPr="0025469B">
              <w:rPr>
                <w:rFonts w:ascii="Times New Roman" w:hAnsi="Times New Roman" w:cs="Times New Roman"/>
                <w:bCs/>
                <w:sz w:val="28"/>
                <w:szCs w:val="28"/>
              </w:rPr>
              <w:lastRenderedPageBreak/>
              <w:t>№</w:t>
            </w:r>
          </w:p>
        </w:tc>
        <w:tc>
          <w:tcPr>
            <w:tcW w:w="2737" w:type="dxa"/>
            <w:vMerge w:val="restart"/>
          </w:tcPr>
          <w:p w:rsidR="001B1E4F" w:rsidRPr="0025469B" w:rsidRDefault="001B1E4F" w:rsidP="00B50050">
            <w:pPr>
              <w:jc w:val="center"/>
              <w:rPr>
                <w:rFonts w:ascii="Times New Roman" w:hAnsi="Times New Roman" w:cs="Times New Roman"/>
                <w:bCs/>
                <w:sz w:val="28"/>
                <w:szCs w:val="28"/>
              </w:rPr>
            </w:pPr>
            <w:r w:rsidRPr="0025469B">
              <w:rPr>
                <w:rFonts w:ascii="Times New Roman" w:hAnsi="Times New Roman" w:cs="Times New Roman"/>
                <w:bCs/>
                <w:sz w:val="28"/>
                <w:szCs w:val="28"/>
              </w:rPr>
              <w:t>Наименования операции</w:t>
            </w:r>
          </w:p>
        </w:tc>
        <w:tc>
          <w:tcPr>
            <w:tcW w:w="3745" w:type="dxa"/>
            <w:gridSpan w:val="2"/>
          </w:tcPr>
          <w:p w:rsidR="001B1E4F" w:rsidRPr="0025469B" w:rsidRDefault="001B1E4F" w:rsidP="00B50050">
            <w:pPr>
              <w:jc w:val="center"/>
              <w:rPr>
                <w:rFonts w:ascii="Times New Roman" w:hAnsi="Times New Roman" w:cs="Times New Roman"/>
                <w:bCs/>
                <w:sz w:val="28"/>
                <w:szCs w:val="28"/>
              </w:rPr>
            </w:pPr>
            <w:r w:rsidRPr="0025469B">
              <w:rPr>
                <w:rFonts w:ascii="Times New Roman" w:hAnsi="Times New Roman" w:cs="Times New Roman"/>
                <w:bCs/>
                <w:sz w:val="28"/>
                <w:szCs w:val="28"/>
              </w:rPr>
              <w:t>Корреспондирующий счет</w:t>
            </w:r>
          </w:p>
        </w:tc>
        <w:tc>
          <w:tcPr>
            <w:tcW w:w="2728" w:type="dxa"/>
            <w:vMerge w:val="restart"/>
          </w:tcPr>
          <w:p w:rsidR="001B1E4F" w:rsidRPr="0025469B" w:rsidRDefault="001B1E4F" w:rsidP="00B50050">
            <w:pPr>
              <w:jc w:val="center"/>
              <w:rPr>
                <w:rFonts w:ascii="Times New Roman" w:hAnsi="Times New Roman" w:cs="Times New Roman"/>
                <w:bCs/>
                <w:sz w:val="28"/>
                <w:szCs w:val="28"/>
              </w:rPr>
            </w:pPr>
            <w:r w:rsidRPr="0025469B">
              <w:rPr>
                <w:rFonts w:ascii="Times New Roman" w:hAnsi="Times New Roman" w:cs="Times New Roman"/>
                <w:bCs/>
                <w:sz w:val="28"/>
                <w:szCs w:val="28"/>
              </w:rPr>
              <w:t>Основание</w:t>
            </w:r>
          </w:p>
        </w:tc>
      </w:tr>
      <w:tr w:rsidR="001B1E4F" w:rsidRPr="0025469B" w:rsidTr="00B50050">
        <w:tc>
          <w:tcPr>
            <w:tcW w:w="564" w:type="dxa"/>
            <w:vMerge/>
          </w:tcPr>
          <w:p w:rsidR="001B1E4F" w:rsidRPr="0025469B" w:rsidRDefault="001B1E4F" w:rsidP="00B50050">
            <w:pPr>
              <w:jc w:val="center"/>
              <w:rPr>
                <w:rFonts w:ascii="Times New Roman" w:hAnsi="Times New Roman" w:cs="Times New Roman"/>
                <w:bCs/>
                <w:sz w:val="28"/>
                <w:szCs w:val="28"/>
              </w:rPr>
            </w:pPr>
          </w:p>
        </w:tc>
        <w:tc>
          <w:tcPr>
            <w:tcW w:w="2737" w:type="dxa"/>
            <w:vMerge/>
          </w:tcPr>
          <w:p w:rsidR="001B1E4F" w:rsidRPr="0025469B" w:rsidRDefault="001B1E4F" w:rsidP="00B50050">
            <w:pPr>
              <w:jc w:val="center"/>
              <w:rPr>
                <w:rFonts w:ascii="Times New Roman" w:hAnsi="Times New Roman" w:cs="Times New Roman"/>
                <w:bCs/>
                <w:sz w:val="28"/>
                <w:szCs w:val="28"/>
              </w:rPr>
            </w:pPr>
          </w:p>
        </w:tc>
        <w:tc>
          <w:tcPr>
            <w:tcW w:w="1873" w:type="dxa"/>
          </w:tcPr>
          <w:p w:rsidR="001B1E4F" w:rsidRPr="0025469B" w:rsidRDefault="001B1E4F" w:rsidP="00B50050">
            <w:pPr>
              <w:jc w:val="center"/>
              <w:rPr>
                <w:rFonts w:ascii="Times New Roman" w:hAnsi="Times New Roman" w:cs="Times New Roman"/>
                <w:bCs/>
                <w:sz w:val="28"/>
                <w:szCs w:val="28"/>
              </w:rPr>
            </w:pPr>
            <w:r w:rsidRPr="0025469B">
              <w:rPr>
                <w:rFonts w:ascii="Times New Roman" w:hAnsi="Times New Roman" w:cs="Times New Roman"/>
                <w:bCs/>
                <w:sz w:val="28"/>
                <w:szCs w:val="28"/>
              </w:rPr>
              <w:t>Дебет</w:t>
            </w:r>
          </w:p>
        </w:tc>
        <w:tc>
          <w:tcPr>
            <w:tcW w:w="1872" w:type="dxa"/>
          </w:tcPr>
          <w:p w:rsidR="001B1E4F" w:rsidRPr="0025469B" w:rsidRDefault="001B1E4F" w:rsidP="00B50050">
            <w:pPr>
              <w:jc w:val="center"/>
              <w:rPr>
                <w:rFonts w:ascii="Times New Roman" w:hAnsi="Times New Roman" w:cs="Times New Roman"/>
                <w:bCs/>
                <w:sz w:val="28"/>
                <w:szCs w:val="28"/>
              </w:rPr>
            </w:pPr>
            <w:r w:rsidRPr="0025469B">
              <w:rPr>
                <w:rFonts w:ascii="Times New Roman" w:hAnsi="Times New Roman" w:cs="Times New Roman"/>
                <w:bCs/>
                <w:sz w:val="28"/>
                <w:szCs w:val="28"/>
              </w:rPr>
              <w:t>Кредит</w:t>
            </w:r>
          </w:p>
        </w:tc>
        <w:tc>
          <w:tcPr>
            <w:tcW w:w="2728" w:type="dxa"/>
            <w:vMerge/>
          </w:tcPr>
          <w:p w:rsidR="001B1E4F" w:rsidRPr="0025469B" w:rsidRDefault="001B1E4F" w:rsidP="00B50050">
            <w:pPr>
              <w:jc w:val="center"/>
              <w:rPr>
                <w:rFonts w:ascii="Times New Roman" w:hAnsi="Times New Roman" w:cs="Times New Roman"/>
                <w:bCs/>
                <w:sz w:val="28"/>
                <w:szCs w:val="28"/>
              </w:rPr>
            </w:pPr>
          </w:p>
        </w:tc>
      </w:tr>
      <w:tr w:rsidR="001B1E4F" w:rsidRPr="0025469B" w:rsidTr="00B50050">
        <w:tc>
          <w:tcPr>
            <w:tcW w:w="564" w:type="dxa"/>
          </w:tcPr>
          <w:p w:rsidR="001B1E4F" w:rsidRPr="0025469B" w:rsidRDefault="001B1E4F" w:rsidP="00B50050">
            <w:pPr>
              <w:jc w:val="center"/>
              <w:rPr>
                <w:rFonts w:ascii="Times New Roman" w:hAnsi="Times New Roman" w:cs="Times New Roman"/>
                <w:bCs/>
                <w:sz w:val="28"/>
                <w:szCs w:val="28"/>
              </w:rPr>
            </w:pPr>
            <w:r w:rsidRPr="0025469B">
              <w:rPr>
                <w:rFonts w:ascii="Times New Roman" w:hAnsi="Times New Roman" w:cs="Times New Roman"/>
                <w:bCs/>
                <w:sz w:val="28"/>
                <w:szCs w:val="28"/>
              </w:rPr>
              <w:t>1.</w:t>
            </w:r>
          </w:p>
        </w:tc>
        <w:tc>
          <w:tcPr>
            <w:tcW w:w="2737" w:type="dxa"/>
          </w:tcPr>
          <w:p w:rsidR="001B1E4F" w:rsidRPr="0025469B" w:rsidRDefault="001B1E4F" w:rsidP="00B50050">
            <w:pPr>
              <w:jc w:val="both"/>
              <w:rPr>
                <w:rFonts w:ascii="Times New Roman" w:hAnsi="Times New Roman" w:cs="Times New Roman"/>
                <w:bCs/>
                <w:sz w:val="28"/>
                <w:szCs w:val="28"/>
              </w:rPr>
            </w:pPr>
            <w:r w:rsidRPr="0025469B">
              <w:rPr>
                <w:rFonts w:ascii="Times New Roman" w:hAnsi="Times New Roman" w:cs="Times New Roman"/>
                <w:bCs/>
                <w:sz w:val="28"/>
                <w:szCs w:val="28"/>
              </w:rPr>
              <w:t>Начисление по оплате труда по договорам гражданско-правового характера</w:t>
            </w:r>
          </w:p>
        </w:tc>
        <w:tc>
          <w:tcPr>
            <w:tcW w:w="1873" w:type="dxa"/>
          </w:tcPr>
          <w:p w:rsidR="001B1E4F" w:rsidRPr="0025469B" w:rsidRDefault="001B1E4F" w:rsidP="00B50050">
            <w:pPr>
              <w:jc w:val="center"/>
              <w:rPr>
                <w:rFonts w:ascii="Times New Roman" w:hAnsi="Times New Roman" w:cs="Times New Roman"/>
                <w:bCs/>
                <w:sz w:val="28"/>
                <w:szCs w:val="28"/>
              </w:rPr>
            </w:pPr>
            <w:r w:rsidRPr="0025469B">
              <w:rPr>
                <w:rFonts w:ascii="Times New Roman" w:hAnsi="Times New Roman" w:cs="Times New Roman"/>
                <w:bCs/>
                <w:sz w:val="28"/>
                <w:szCs w:val="28"/>
              </w:rPr>
              <w:t>КРБ  1.401.20.ХХХ</w:t>
            </w:r>
          </w:p>
        </w:tc>
        <w:tc>
          <w:tcPr>
            <w:tcW w:w="1872" w:type="dxa"/>
          </w:tcPr>
          <w:p w:rsidR="001B1E4F" w:rsidRPr="0025469B" w:rsidRDefault="001B1E4F" w:rsidP="00B50050">
            <w:pPr>
              <w:jc w:val="center"/>
              <w:rPr>
                <w:rFonts w:ascii="Times New Roman" w:hAnsi="Times New Roman" w:cs="Times New Roman"/>
                <w:bCs/>
                <w:sz w:val="28"/>
                <w:szCs w:val="28"/>
              </w:rPr>
            </w:pPr>
            <w:r w:rsidRPr="0025469B">
              <w:rPr>
                <w:rFonts w:ascii="Times New Roman" w:hAnsi="Times New Roman" w:cs="Times New Roman"/>
                <w:bCs/>
                <w:sz w:val="28"/>
                <w:szCs w:val="28"/>
              </w:rPr>
              <w:t>КРБ 1.302.ХХ.730</w:t>
            </w:r>
          </w:p>
        </w:tc>
        <w:tc>
          <w:tcPr>
            <w:tcW w:w="2728" w:type="dxa"/>
          </w:tcPr>
          <w:p w:rsidR="001B1E4F" w:rsidRPr="0025469B" w:rsidRDefault="001B1E4F" w:rsidP="00B50050">
            <w:pPr>
              <w:jc w:val="center"/>
              <w:rPr>
                <w:rFonts w:ascii="Times New Roman" w:hAnsi="Times New Roman" w:cs="Times New Roman"/>
                <w:bCs/>
                <w:sz w:val="28"/>
                <w:szCs w:val="28"/>
              </w:rPr>
            </w:pPr>
            <w:r w:rsidRPr="0025469B">
              <w:rPr>
                <w:rFonts w:ascii="Times New Roman" w:hAnsi="Times New Roman" w:cs="Times New Roman"/>
                <w:bCs/>
                <w:sz w:val="28"/>
                <w:szCs w:val="28"/>
              </w:rPr>
              <w:t xml:space="preserve">Договор, акт </w:t>
            </w:r>
          </w:p>
        </w:tc>
      </w:tr>
    </w:tbl>
    <w:p w:rsidR="001B1E4F" w:rsidRDefault="001B1E4F">
      <w:pPr>
        <w:ind w:firstLine="431"/>
        <w:jc w:val="both"/>
        <w:rPr>
          <w:rFonts w:ascii="Times New Roman" w:hAnsi="Times New Roman" w:cs="Times New Roman"/>
          <w:b/>
          <w:sz w:val="28"/>
          <w:szCs w:val="28"/>
          <w:shd w:val="clear" w:color="auto" w:fill="FFFFFF"/>
        </w:rPr>
      </w:pPr>
    </w:p>
    <w:p w:rsidR="00EB6CE1" w:rsidRDefault="00EB6CE1">
      <w:pPr>
        <w:ind w:firstLine="431"/>
        <w:jc w:val="center"/>
        <w:rPr>
          <w:rFonts w:ascii="Times New Roman" w:hAnsi="Times New Roman" w:cs="Times New Roman"/>
          <w:sz w:val="28"/>
          <w:szCs w:val="28"/>
          <w:shd w:val="clear" w:color="auto" w:fill="FFFFFF"/>
        </w:rPr>
      </w:pPr>
      <w:r>
        <w:rPr>
          <w:rFonts w:ascii="Times New Roman" w:hAnsi="Times New Roman" w:cs="Times New Roman"/>
          <w:b/>
          <w:sz w:val="28"/>
          <w:szCs w:val="28"/>
          <w:shd w:val="clear" w:color="auto" w:fill="FFFFFF"/>
        </w:rPr>
        <w:t>Хранение документов бухгалтерского учета.</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На основании 402-ФЗ, обеспечить сохранность первичных учетных документов, регистров бухгалтерского учета, бухгалтерскую (финансовую) отчетность в течение сроков, утверждаемых в соответствии с правилами организации государственного архивного дела, но не менее пяти лет после окончания отчетного года.</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При этом на основании п. 2 ст. 29 Закона № 402-ФЗ  документы учетной политики, стандарты экономического субъекта, другие документы, связанные с организацией и ведением бухгалтерского учета, в том числе средства, обеспечивающие воспроизведение электронных документов, а также проверку подлинности электронной подписи,  хранить не менее пяти лет после года, в котором они использовались для составления бухгалтерской (финансовой) отчетности в последний раз.</w:t>
      </w:r>
      <w:r w:rsidR="001B1E4F">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Обеспечить безопасные условия хранения документов бухгалтерского учета и их защиту от изменений (п. 3 ст. 29 Закона № 402 ФЗ).</w:t>
      </w:r>
    </w:p>
    <w:p w:rsidR="00EB6CE1" w:rsidRDefault="00EB6CE1">
      <w:pPr>
        <w:pStyle w:val="15"/>
        <w:ind w:left="0" w:firstLine="431"/>
        <w:jc w:val="both"/>
        <w:rPr>
          <w:rFonts w:ascii="Times New Roman" w:hAnsi="Times New Roman" w:cs="Times New Roman"/>
          <w:sz w:val="28"/>
          <w:szCs w:val="28"/>
          <w:shd w:val="clear" w:color="auto" w:fill="FFFFFF"/>
        </w:rPr>
      </w:pPr>
      <w:r>
        <w:rPr>
          <w:rFonts w:ascii="Times New Roman" w:hAnsi="Times New Roman" w:cs="Times New Roman"/>
          <w:b/>
          <w:sz w:val="28"/>
          <w:szCs w:val="28"/>
          <w:shd w:val="clear" w:color="auto" w:fill="FFFFFF"/>
        </w:rPr>
        <w:t>2.Учетная политика для целей налогообложения</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Учетная политика для целей налогообложения разработана в соответствии с требованиями части второй Налогового кодекса РФ.</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Основными задачами налогового учета являются:</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а) ведение в установленном порядке учета своих доходов и расходов и объектов налогообложения;</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б) представление в налоговый орган по месту учета в установленном порядке налоговых деклараций по тем налогам, которые организация обязана уплачивать: НДС, налог на прибыль, земельный налог, налог на имущество, страховые взносы в  фонды, НДФЛ, транспортный налог.</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Для подтверждения данных налогового учета применять:</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 первичные учетные документы (включая бухгалтерскую справку), оформленные в соответствии с законодательством РФ;</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аналитические регистры налогового учета.</w:t>
      </w:r>
    </w:p>
    <w:p w:rsidR="00EB6CE1" w:rsidRDefault="00EB6CE1">
      <w:pPr>
        <w:ind w:firstLine="431"/>
        <w:jc w:val="both"/>
        <w:rPr>
          <w:rFonts w:ascii="Times New Roman" w:hAnsi="Times New Roman" w:cs="Times New Roman"/>
          <w:b/>
          <w:sz w:val="28"/>
          <w:szCs w:val="28"/>
          <w:shd w:val="clear" w:color="auto" w:fill="FFFFFF"/>
        </w:rPr>
      </w:pPr>
      <w:r>
        <w:rPr>
          <w:rFonts w:ascii="Times New Roman" w:hAnsi="Times New Roman" w:cs="Times New Roman"/>
          <w:sz w:val="28"/>
          <w:szCs w:val="28"/>
          <w:shd w:val="clear" w:color="auto" w:fill="FFFFFF"/>
        </w:rPr>
        <w:t xml:space="preserve">Ответственность за ведение налогового учета возложить на главного бухгалтера и бухгалтера по налоговому учету. Декларации по налогам на заработную плату (страховые взносы, НДФЛ) готовит и представляет в налоговые органы ведущий бухгалтер расчетной группы. </w:t>
      </w:r>
    </w:p>
    <w:p w:rsidR="00EB6CE1" w:rsidRDefault="00EB6CE1">
      <w:pPr>
        <w:ind w:firstLine="431"/>
        <w:jc w:val="both"/>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2.1.Налог на прибыль</w:t>
      </w:r>
    </w:p>
    <w:p w:rsidR="003434F4" w:rsidRPr="003434F4" w:rsidRDefault="003434F4" w:rsidP="003434F4">
      <w:pPr>
        <w:ind w:firstLine="708"/>
        <w:jc w:val="both"/>
        <w:rPr>
          <w:rFonts w:ascii="Times New Roman" w:hAnsi="Times New Roman" w:cs="Times New Roman"/>
          <w:bCs/>
          <w:sz w:val="28"/>
          <w:szCs w:val="28"/>
        </w:rPr>
      </w:pPr>
      <w:r w:rsidRPr="003434F4">
        <w:rPr>
          <w:rFonts w:ascii="Times New Roman" w:hAnsi="Times New Roman" w:cs="Times New Roman"/>
          <w:bCs/>
          <w:sz w:val="28"/>
          <w:szCs w:val="28"/>
        </w:rPr>
        <w:t>В соответствии с главой 25 Налогового Кодекса Российской Федерации министерство является налогоплательщиком налога на прибыль.</w:t>
      </w:r>
    </w:p>
    <w:p w:rsidR="003434F4" w:rsidRPr="003434F4" w:rsidRDefault="003434F4" w:rsidP="003434F4">
      <w:pPr>
        <w:ind w:firstLine="708"/>
        <w:jc w:val="both"/>
        <w:rPr>
          <w:rFonts w:ascii="Times New Roman" w:hAnsi="Times New Roman" w:cs="Times New Roman"/>
          <w:bCs/>
          <w:sz w:val="28"/>
          <w:szCs w:val="28"/>
        </w:rPr>
      </w:pPr>
      <w:r w:rsidRPr="003434F4">
        <w:rPr>
          <w:rFonts w:ascii="Times New Roman" w:hAnsi="Times New Roman" w:cs="Times New Roman"/>
          <w:bCs/>
          <w:sz w:val="28"/>
          <w:szCs w:val="28"/>
        </w:rPr>
        <w:t>Прибылью признается, - полученные доходы, уменьшенные на величину произведенных расходов.</w:t>
      </w:r>
    </w:p>
    <w:p w:rsidR="003434F4" w:rsidRPr="003434F4" w:rsidRDefault="003434F4" w:rsidP="003434F4">
      <w:pPr>
        <w:ind w:firstLine="708"/>
        <w:jc w:val="both"/>
        <w:rPr>
          <w:rFonts w:ascii="Times New Roman" w:hAnsi="Times New Roman" w:cs="Times New Roman"/>
          <w:bCs/>
          <w:sz w:val="28"/>
          <w:szCs w:val="28"/>
        </w:rPr>
      </w:pPr>
      <w:r w:rsidRPr="003434F4">
        <w:rPr>
          <w:rFonts w:ascii="Times New Roman" w:hAnsi="Times New Roman" w:cs="Times New Roman"/>
          <w:bCs/>
          <w:sz w:val="28"/>
          <w:szCs w:val="28"/>
        </w:rPr>
        <w:t>К доходам относятся:</w:t>
      </w:r>
    </w:p>
    <w:p w:rsidR="003434F4" w:rsidRPr="003434F4" w:rsidRDefault="003434F4" w:rsidP="003434F4">
      <w:pPr>
        <w:ind w:firstLine="708"/>
        <w:jc w:val="both"/>
        <w:rPr>
          <w:rFonts w:ascii="Times New Roman" w:hAnsi="Times New Roman" w:cs="Times New Roman"/>
          <w:bCs/>
          <w:sz w:val="28"/>
          <w:szCs w:val="28"/>
        </w:rPr>
      </w:pPr>
      <w:r w:rsidRPr="003434F4">
        <w:rPr>
          <w:rFonts w:ascii="Times New Roman" w:hAnsi="Times New Roman" w:cs="Times New Roman"/>
          <w:bCs/>
          <w:sz w:val="28"/>
          <w:szCs w:val="28"/>
        </w:rPr>
        <w:t>1) доходы от реализации товаров (работ, услуг) и имущественных прав;</w:t>
      </w:r>
    </w:p>
    <w:p w:rsidR="003434F4" w:rsidRPr="003434F4" w:rsidRDefault="003434F4" w:rsidP="003434F4">
      <w:pPr>
        <w:ind w:firstLine="708"/>
        <w:jc w:val="both"/>
        <w:rPr>
          <w:rFonts w:ascii="Times New Roman" w:hAnsi="Times New Roman" w:cs="Times New Roman"/>
          <w:bCs/>
          <w:sz w:val="28"/>
          <w:szCs w:val="28"/>
        </w:rPr>
      </w:pPr>
      <w:r w:rsidRPr="003434F4">
        <w:rPr>
          <w:rFonts w:ascii="Times New Roman" w:hAnsi="Times New Roman" w:cs="Times New Roman"/>
          <w:bCs/>
          <w:sz w:val="28"/>
          <w:szCs w:val="28"/>
        </w:rPr>
        <w:t>2) внереализационные доходы.</w:t>
      </w:r>
    </w:p>
    <w:p w:rsidR="003434F4" w:rsidRPr="003434F4" w:rsidRDefault="003434F4" w:rsidP="003434F4">
      <w:pPr>
        <w:ind w:firstLine="708"/>
        <w:jc w:val="both"/>
        <w:rPr>
          <w:rFonts w:ascii="Times New Roman" w:hAnsi="Times New Roman" w:cs="Times New Roman"/>
          <w:bCs/>
          <w:sz w:val="28"/>
          <w:szCs w:val="28"/>
        </w:rPr>
      </w:pPr>
      <w:r w:rsidRPr="003434F4">
        <w:rPr>
          <w:rFonts w:ascii="Times New Roman" w:hAnsi="Times New Roman" w:cs="Times New Roman"/>
          <w:bCs/>
          <w:sz w:val="28"/>
          <w:szCs w:val="28"/>
        </w:rPr>
        <w:t>Внереализационные доходы указаны в статье 250 Налогового Кодекса Российской Федерации.</w:t>
      </w:r>
    </w:p>
    <w:p w:rsidR="003434F4" w:rsidRPr="003434F4" w:rsidRDefault="003434F4" w:rsidP="003434F4">
      <w:pPr>
        <w:ind w:firstLine="708"/>
        <w:jc w:val="both"/>
        <w:rPr>
          <w:rFonts w:ascii="Times New Roman" w:hAnsi="Times New Roman" w:cs="Times New Roman"/>
          <w:bCs/>
          <w:sz w:val="28"/>
          <w:szCs w:val="28"/>
        </w:rPr>
      </w:pPr>
      <w:r w:rsidRPr="003434F4">
        <w:rPr>
          <w:rFonts w:ascii="Times New Roman" w:hAnsi="Times New Roman" w:cs="Times New Roman"/>
          <w:bCs/>
          <w:sz w:val="28"/>
          <w:szCs w:val="28"/>
        </w:rPr>
        <w:t>Налоговым периодом по налогу на прибыль признается календарный год.</w:t>
      </w:r>
    </w:p>
    <w:p w:rsidR="003434F4" w:rsidRPr="003434F4" w:rsidRDefault="003434F4" w:rsidP="003434F4">
      <w:pPr>
        <w:ind w:firstLine="708"/>
        <w:jc w:val="both"/>
        <w:rPr>
          <w:rFonts w:ascii="Times New Roman" w:hAnsi="Times New Roman" w:cs="Times New Roman"/>
          <w:bCs/>
          <w:sz w:val="28"/>
          <w:szCs w:val="28"/>
        </w:rPr>
      </w:pPr>
      <w:r w:rsidRPr="003434F4">
        <w:rPr>
          <w:rFonts w:ascii="Times New Roman" w:hAnsi="Times New Roman" w:cs="Times New Roman"/>
          <w:bCs/>
          <w:sz w:val="28"/>
          <w:szCs w:val="28"/>
        </w:rPr>
        <w:t>Отчетными периодами по налогу на прибыль признаются первый квартал, полугодие и девять месяцев календарного года.</w:t>
      </w:r>
    </w:p>
    <w:p w:rsidR="003434F4" w:rsidRPr="003434F4" w:rsidRDefault="003434F4" w:rsidP="003434F4">
      <w:pPr>
        <w:ind w:firstLine="708"/>
        <w:jc w:val="both"/>
        <w:rPr>
          <w:rFonts w:ascii="Times New Roman" w:hAnsi="Times New Roman" w:cs="Times New Roman"/>
          <w:bCs/>
          <w:sz w:val="28"/>
          <w:szCs w:val="28"/>
        </w:rPr>
      </w:pPr>
      <w:r w:rsidRPr="003434F4">
        <w:rPr>
          <w:rFonts w:ascii="Times New Roman" w:hAnsi="Times New Roman" w:cs="Times New Roman"/>
          <w:bCs/>
          <w:sz w:val="28"/>
          <w:szCs w:val="28"/>
        </w:rPr>
        <w:t xml:space="preserve">Учреждение независимо от наличия у него обязанности по уплате налога и (или) авансовых платежей по налогу, особенностей исчисления и уплаты налога обязано по истечении каждого </w:t>
      </w:r>
      <w:hyperlink r:id="rId25" w:history="1">
        <w:r w:rsidRPr="003434F4">
          <w:rPr>
            <w:rFonts w:ascii="Times New Roman" w:hAnsi="Times New Roman" w:cs="Times New Roman"/>
            <w:bCs/>
            <w:sz w:val="28"/>
            <w:szCs w:val="28"/>
          </w:rPr>
          <w:t>отчетного</w:t>
        </w:r>
      </w:hyperlink>
      <w:r w:rsidRPr="003434F4">
        <w:rPr>
          <w:rFonts w:ascii="Times New Roman" w:hAnsi="Times New Roman" w:cs="Times New Roman"/>
          <w:bCs/>
          <w:sz w:val="28"/>
          <w:szCs w:val="28"/>
        </w:rPr>
        <w:t xml:space="preserve"> и </w:t>
      </w:r>
      <w:hyperlink r:id="rId26" w:history="1">
        <w:r w:rsidRPr="003434F4">
          <w:rPr>
            <w:rFonts w:ascii="Times New Roman" w:hAnsi="Times New Roman" w:cs="Times New Roman"/>
            <w:bCs/>
            <w:sz w:val="28"/>
            <w:szCs w:val="28"/>
          </w:rPr>
          <w:t>налогового</w:t>
        </w:r>
      </w:hyperlink>
      <w:r w:rsidRPr="003434F4">
        <w:rPr>
          <w:rFonts w:ascii="Times New Roman" w:hAnsi="Times New Roman" w:cs="Times New Roman"/>
          <w:bCs/>
          <w:sz w:val="28"/>
          <w:szCs w:val="28"/>
        </w:rPr>
        <w:t xml:space="preserve"> периода представляет в налоговые органы по месту своего нахождения соответствующие налоговые декларации не позднее 28 календарных дней со дня окончания соответствующего </w:t>
      </w:r>
      <w:hyperlink r:id="rId27" w:history="1">
        <w:r w:rsidRPr="003434F4">
          <w:rPr>
            <w:rFonts w:ascii="Times New Roman" w:hAnsi="Times New Roman" w:cs="Times New Roman"/>
            <w:bCs/>
            <w:sz w:val="28"/>
            <w:szCs w:val="28"/>
          </w:rPr>
          <w:t>отчетного периода</w:t>
        </w:r>
      </w:hyperlink>
      <w:r w:rsidRPr="003434F4">
        <w:rPr>
          <w:rFonts w:ascii="Times New Roman" w:hAnsi="Times New Roman" w:cs="Times New Roman"/>
          <w:bCs/>
          <w:sz w:val="28"/>
          <w:szCs w:val="28"/>
        </w:rPr>
        <w:t>.</w:t>
      </w:r>
    </w:p>
    <w:p w:rsidR="003434F4" w:rsidRDefault="003434F4" w:rsidP="003434F4">
      <w:pPr>
        <w:ind w:firstLine="708"/>
        <w:jc w:val="both"/>
        <w:rPr>
          <w:rFonts w:ascii="Times New Roman" w:hAnsi="Times New Roman" w:cs="Times New Roman"/>
          <w:sz w:val="28"/>
          <w:szCs w:val="28"/>
          <w:shd w:val="clear" w:color="auto" w:fill="FFFFFF"/>
        </w:rPr>
      </w:pPr>
      <w:r w:rsidRPr="003434F4">
        <w:rPr>
          <w:rFonts w:ascii="Times New Roman" w:hAnsi="Times New Roman" w:cs="Times New Roman"/>
          <w:bCs/>
          <w:sz w:val="28"/>
          <w:szCs w:val="28"/>
        </w:rPr>
        <w:t>Налоговые декларации (налоговые расчеты) по итогам налогового периода представляется учреждением не позднее 28 марта года, следующего за истекшим налоговым периодом.</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b/>
          <w:sz w:val="28"/>
          <w:szCs w:val="28"/>
          <w:shd w:val="clear" w:color="auto" w:fill="FFFFFF"/>
        </w:rPr>
        <w:t>2.2.</w:t>
      </w:r>
      <w:r>
        <w:rPr>
          <w:rFonts w:ascii="Times New Roman" w:hAnsi="Times New Roman" w:cs="Times New Roman"/>
          <w:b/>
          <w:sz w:val="28"/>
          <w:szCs w:val="28"/>
          <w:shd w:val="clear" w:color="auto" w:fill="FFFFFF"/>
        </w:rPr>
        <w:tab/>
        <w:t>Налог на добавленную стоимость.</w:t>
      </w:r>
    </w:p>
    <w:p w:rsidR="003434F4" w:rsidRPr="003434F4" w:rsidRDefault="003434F4" w:rsidP="003434F4">
      <w:pPr>
        <w:ind w:firstLine="708"/>
        <w:jc w:val="both"/>
        <w:rPr>
          <w:rFonts w:ascii="Times New Roman" w:hAnsi="Times New Roman" w:cs="Times New Roman"/>
          <w:bCs/>
          <w:sz w:val="28"/>
          <w:szCs w:val="28"/>
        </w:rPr>
      </w:pPr>
      <w:r w:rsidRPr="003434F4">
        <w:rPr>
          <w:rFonts w:ascii="Times New Roman" w:hAnsi="Times New Roman" w:cs="Times New Roman"/>
          <w:bCs/>
          <w:sz w:val="28"/>
          <w:szCs w:val="28"/>
        </w:rPr>
        <w:t>В соответствии с главой 21 Налогового Кодекса Российской Федерации учреждение является налогоплательщиком налога на добавленную стоимость.</w:t>
      </w:r>
    </w:p>
    <w:p w:rsidR="003434F4" w:rsidRPr="003434F4" w:rsidRDefault="003434F4" w:rsidP="003434F4">
      <w:pPr>
        <w:ind w:firstLine="708"/>
        <w:jc w:val="both"/>
        <w:rPr>
          <w:rFonts w:ascii="Times New Roman" w:hAnsi="Times New Roman" w:cs="Times New Roman"/>
          <w:bCs/>
          <w:sz w:val="28"/>
          <w:szCs w:val="28"/>
        </w:rPr>
      </w:pPr>
      <w:r w:rsidRPr="003434F4">
        <w:rPr>
          <w:rFonts w:ascii="Times New Roman" w:hAnsi="Times New Roman" w:cs="Times New Roman"/>
          <w:bCs/>
          <w:sz w:val="28"/>
          <w:szCs w:val="28"/>
        </w:rPr>
        <w:lastRenderedPageBreak/>
        <w:t>В учреждении налогооблагаемая база для налога на добавленную стоимость равна 0.</w:t>
      </w:r>
    </w:p>
    <w:p w:rsidR="003434F4" w:rsidRPr="003434F4" w:rsidRDefault="003434F4" w:rsidP="003434F4">
      <w:pPr>
        <w:ind w:firstLine="708"/>
        <w:jc w:val="both"/>
        <w:rPr>
          <w:rFonts w:ascii="Times New Roman" w:hAnsi="Times New Roman" w:cs="Times New Roman"/>
          <w:bCs/>
          <w:sz w:val="28"/>
          <w:szCs w:val="28"/>
        </w:rPr>
      </w:pPr>
      <w:r w:rsidRPr="003434F4">
        <w:rPr>
          <w:rFonts w:ascii="Times New Roman" w:hAnsi="Times New Roman" w:cs="Times New Roman"/>
          <w:bCs/>
          <w:sz w:val="28"/>
          <w:szCs w:val="28"/>
        </w:rPr>
        <w:t>Налоговый период устанавливается квартал.</w:t>
      </w:r>
    </w:p>
    <w:p w:rsidR="003434F4" w:rsidRPr="003434F4" w:rsidRDefault="003434F4" w:rsidP="003434F4">
      <w:pPr>
        <w:ind w:firstLine="708"/>
        <w:jc w:val="both"/>
        <w:rPr>
          <w:rFonts w:ascii="Times New Roman" w:hAnsi="Times New Roman" w:cs="Times New Roman"/>
          <w:bCs/>
          <w:sz w:val="28"/>
          <w:szCs w:val="28"/>
        </w:rPr>
      </w:pPr>
      <w:r w:rsidRPr="003434F4">
        <w:rPr>
          <w:rFonts w:ascii="Times New Roman" w:hAnsi="Times New Roman" w:cs="Times New Roman"/>
          <w:bCs/>
          <w:sz w:val="28"/>
          <w:szCs w:val="28"/>
        </w:rPr>
        <w:t xml:space="preserve">Налоговые декларации по налогу на добавленную стоимость представляется учреждением не позднее 20-го числа месяца, следующего за истекшим </w:t>
      </w:r>
      <w:hyperlink r:id="rId28" w:history="1">
        <w:r w:rsidRPr="003434F4">
          <w:rPr>
            <w:rFonts w:ascii="Times New Roman" w:hAnsi="Times New Roman" w:cs="Times New Roman"/>
            <w:bCs/>
            <w:sz w:val="28"/>
            <w:szCs w:val="28"/>
          </w:rPr>
          <w:t>налоговым периодом</w:t>
        </w:r>
      </w:hyperlink>
      <w:r w:rsidRPr="003434F4">
        <w:rPr>
          <w:rFonts w:ascii="Times New Roman" w:hAnsi="Times New Roman" w:cs="Times New Roman"/>
          <w:bCs/>
          <w:sz w:val="28"/>
          <w:szCs w:val="28"/>
        </w:rPr>
        <w:t>.</w:t>
      </w:r>
    </w:p>
    <w:p w:rsidR="00EB6CE1" w:rsidRDefault="00EB6CE1">
      <w:pPr>
        <w:jc w:val="both"/>
        <w:rPr>
          <w:rFonts w:ascii="Times New Roman" w:hAnsi="Times New Roman" w:cs="Times New Roman"/>
          <w:sz w:val="28"/>
          <w:szCs w:val="28"/>
          <w:shd w:val="clear" w:color="auto" w:fill="FFFFFF"/>
        </w:rPr>
      </w:pPr>
      <w:r>
        <w:rPr>
          <w:rFonts w:ascii="Times New Roman" w:hAnsi="Times New Roman" w:cs="Times New Roman"/>
          <w:b/>
          <w:sz w:val="28"/>
          <w:szCs w:val="28"/>
          <w:shd w:val="clear" w:color="auto" w:fill="FFFFFF"/>
        </w:rPr>
        <w:t>2.3.</w:t>
      </w:r>
      <w:r w:rsidR="00F27E57">
        <w:rPr>
          <w:rFonts w:ascii="Times New Roman" w:hAnsi="Times New Roman" w:cs="Times New Roman"/>
          <w:b/>
          <w:sz w:val="28"/>
          <w:szCs w:val="28"/>
          <w:shd w:val="clear" w:color="auto" w:fill="FFFFFF"/>
        </w:rPr>
        <w:t xml:space="preserve"> </w:t>
      </w:r>
      <w:r>
        <w:rPr>
          <w:rFonts w:ascii="Times New Roman" w:hAnsi="Times New Roman" w:cs="Times New Roman"/>
          <w:b/>
          <w:sz w:val="28"/>
          <w:szCs w:val="28"/>
          <w:shd w:val="clear" w:color="auto" w:fill="FFFFFF"/>
        </w:rPr>
        <w:t>Транспортный налог</w:t>
      </w:r>
    </w:p>
    <w:p w:rsidR="003434F4" w:rsidRPr="003434F4" w:rsidRDefault="003434F4" w:rsidP="003434F4">
      <w:pPr>
        <w:ind w:firstLine="708"/>
        <w:jc w:val="both"/>
        <w:rPr>
          <w:rFonts w:ascii="Times New Roman" w:hAnsi="Times New Roman" w:cs="Times New Roman"/>
          <w:bCs/>
          <w:sz w:val="28"/>
          <w:szCs w:val="28"/>
        </w:rPr>
      </w:pPr>
      <w:r w:rsidRPr="003434F4">
        <w:rPr>
          <w:rFonts w:ascii="Times New Roman" w:hAnsi="Times New Roman" w:cs="Times New Roman"/>
          <w:bCs/>
          <w:sz w:val="28"/>
          <w:szCs w:val="28"/>
        </w:rPr>
        <w:t>В соответствии с главой 28 Налогового Кодекса Российской Федерации учреждение является налогоплательщиком транспортного налога.</w:t>
      </w:r>
    </w:p>
    <w:p w:rsidR="003434F4" w:rsidRPr="003434F4" w:rsidRDefault="003434F4" w:rsidP="003434F4">
      <w:pPr>
        <w:ind w:firstLine="708"/>
        <w:jc w:val="both"/>
        <w:rPr>
          <w:rFonts w:ascii="Times New Roman" w:hAnsi="Times New Roman" w:cs="Times New Roman"/>
          <w:bCs/>
          <w:sz w:val="28"/>
          <w:szCs w:val="28"/>
        </w:rPr>
      </w:pPr>
      <w:r w:rsidRPr="003434F4">
        <w:rPr>
          <w:rFonts w:ascii="Times New Roman" w:hAnsi="Times New Roman" w:cs="Times New Roman"/>
          <w:bCs/>
          <w:sz w:val="28"/>
          <w:szCs w:val="28"/>
        </w:rPr>
        <w:t xml:space="preserve">Объектом налогообложения признаются автомобили, мотоциклы, мотороллеры, автобусы и другие самоходные машины и механизмы на пневматическом и гусеничном ходу, самолеты, вертолеты, теплоходы, яхты, парусные суда, катера, снегоходы, мотосани, моторные лодки, гидроциклы, несамоходные (буксируемые суда) и </w:t>
      </w:r>
      <w:hyperlink r:id="rId29" w:history="1">
        <w:r w:rsidRPr="003434F4">
          <w:rPr>
            <w:rFonts w:ascii="Times New Roman" w:hAnsi="Times New Roman" w:cs="Times New Roman"/>
            <w:bCs/>
            <w:sz w:val="28"/>
            <w:szCs w:val="28"/>
          </w:rPr>
          <w:t>другие</w:t>
        </w:r>
      </w:hyperlink>
      <w:r w:rsidRPr="003434F4">
        <w:rPr>
          <w:rFonts w:ascii="Times New Roman" w:hAnsi="Times New Roman" w:cs="Times New Roman"/>
          <w:bCs/>
          <w:sz w:val="28"/>
          <w:szCs w:val="28"/>
        </w:rPr>
        <w:t xml:space="preserve"> водные и воздушные транспортные средства (далее - транспортные средства), зарегистрированные в установленном порядке в соответствии с законодательством Российской Федерации.</w:t>
      </w:r>
    </w:p>
    <w:p w:rsidR="003434F4" w:rsidRPr="003434F4" w:rsidRDefault="003434F4" w:rsidP="003434F4">
      <w:pPr>
        <w:ind w:firstLine="708"/>
        <w:jc w:val="both"/>
        <w:rPr>
          <w:rFonts w:ascii="Times New Roman" w:hAnsi="Times New Roman" w:cs="Times New Roman"/>
          <w:bCs/>
          <w:sz w:val="28"/>
          <w:szCs w:val="28"/>
        </w:rPr>
      </w:pPr>
      <w:r w:rsidRPr="003434F4">
        <w:rPr>
          <w:rFonts w:ascii="Times New Roman" w:hAnsi="Times New Roman" w:cs="Times New Roman"/>
          <w:bCs/>
          <w:sz w:val="28"/>
          <w:szCs w:val="28"/>
        </w:rPr>
        <w:t>Налоговым периодом признается календарный год.</w:t>
      </w:r>
    </w:p>
    <w:p w:rsidR="003434F4" w:rsidRPr="003434F4" w:rsidRDefault="003434F4" w:rsidP="003434F4">
      <w:pPr>
        <w:ind w:firstLine="708"/>
        <w:jc w:val="both"/>
        <w:rPr>
          <w:rFonts w:ascii="Times New Roman" w:hAnsi="Times New Roman" w:cs="Times New Roman"/>
          <w:bCs/>
          <w:sz w:val="28"/>
          <w:szCs w:val="28"/>
        </w:rPr>
      </w:pPr>
      <w:r w:rsidRPr="003434F4">
        <w:rPr>
          <w:rFonts w:ascii="Times New Roman" w:hAnsi="Times New Roman" w:cs="Times New Roman"/>
          <w:bCs/>
          <w:sz w:val="28"/>
          <w:szCs w:val="28"/>
        </w:rPr>
        <w:t>Отчетными периодами для транспортного налога признаются первый квартал, второй квартал, третий квартал.</w:t>
      </w:r>
    </w:p>
    <w:p w:rsidR="003434F4" w:rsidRPr="003434F4" w:rsidRDefault="003434F4" w:rsidP="003434F4">
      <w:pPr>
        <w:ind w:firstLine="708"/>
        <w:jc w:val="both"/>
        <w:rPr>
          <w:rFonts w:ascii="Times New Roman" w:hAnsi="Times New Roman" w:cs="Times New Roman"/>
          <w:bCs/>
          <w:sz w:val="28"/>
          <w:szCs w:val="28"/>
        </w:rPr>
      </w:pPr>
      <w:r w:rsidRPr="003434F4">
        <w:rPr>
          <w:rFonts w:ascii="Times New Roman" w:hAnsi="Times New Roman" w:cs="Times New Roman"/>
          <w:bCs/>
          <w:sz w:val="28"/>
          <w:szCs w:val="28"/>
        </w:rPr>
        <w:t>Налоговые ставки устанавливаются Законом Иркутской области от 4 июля 2007 года № 53-оз «О транспортном налоге» (с изменениями и дополнениями).</w:t>
      </w:r>
    </w:p>
    <w:p w:rsidR="003434F4" w:rsidRPr="003434F4" w:rsidRDefault="003434F4" w:rsidP="003434F4">
      <w:pPr>
        <w:ind w:firstLine="708"/>
        <w:jc w:val="both"/>
        <w:rPr>
          <w:rFonts w:ascii="Times New Roman" w:hAnsi="Times New Roman" w:cs="Times New Roman"/>
          <w:bCs/>
          <w:sz w:val="28"/>
          <w:szCs w:val="28"/>
        </w:rPr>
      </w:pPr>
      <w:r w:rsidRPr="003434F4">
        <w:rPr>
          <w:rFonts w:ascii="Times New Roman" w:hAnsi="Times New Roman" w:cs="Times New Roman"/>
          <w:bCs/>
          <w:sz w:val="28"/>
          <w:szCs w:val="28"/>
        </w:rPr>
        <w:t xml:space="preserve">Учреждение исчисляет сумму налога и сумму авансового платежа по налогу самостоятельно. </w:t>
      </w:r>
    </w:p>
    <w:p w:rsidR="003434F4" w:rsidRPr="003434F4" w:rsidRDefault="003434F4" w:rsidP="003434F4">
      <w:pPr>
        <w:ind w:firstLine="708"/>
        <w:jc w:val="both"/>
        <w:rPr>
          <w:rFonts w:ascii="Times New Roman" w:hAnsi="Times New Roman" w:cs="Times New Roman"/>
          <w:bCs/>
          <w:sz w:val="28"/>
          <w:szCs w:val="28"/>
        </w:rPr>
      </w:pPr>
      <w:r w:rsidRPr="003434F4">
        <w:rPr>
          <w:rFonts w:ascii="Times New Roman" w:hAnsi="Times New Roman" w:cs="Times New Roman"/>
          <w:bCs/>
          <w:sz w:val="28"/>
          <w:szCs w:val="28"/>
        </w:rPr>
        <w:t>Сумма налога, подлежащая уплате в бюджет по итогам налогового периода, исчисляется в отношении каждого транспортного средства как произведение соответствующей налоговой базы и налоговой ставки, если иное не предусмотрено Налоговым кодексом Российской Федерации.</w:t>
      </w:r>
    </w:p>
    <w:p w:rsidR="003434F4" w:rsidRPr="003434F4" w:rsidRDefault="003434F4" w:rsidP="003434F4">
      <w:pPr>
        <w:ind w:firstLine="708"/>
        <w:jc w:val="both"/>
        <w:rPr>
          <w:rFonts w:ascii="Times New Roman" w:hAnsi="Times New Roman" w:cs="Times New Roman"/>
          <w:bCs/>
          <w:sz w:val="28"/>
          <w:szCs w:val="28"/>
        </w:rPr>
      </w:pPr>
      <w:r w:rsidRPr="003434F4">
        <w:rPr>
          <w:rFonts w:ascii="Times New Roman" w:hAnsi="Times New Roman" w:cs="Times New Roman"/>
          <w:bCs/>
          <w:sz w:val="28"/>
          <w:szCs w:val="28"/>
        </w:rPr>
        <w:t>Сумма налога, подлежащая уплате в бюджет учреждением определяется как разница между исчисленной суммой налога и суммами авансовых платежей по налогу, подлежащих уплате в течение налогового периода.</w:t>
      </w:r>
    </w:p>
    <w:p w:rsidR="003434F4" w:rsidRPr="003434F4" w:rsidRDefault="003434F4" w:rsidP="003434F4">
      <w:pPr>
        <w:ind w:firstLine="708"/>
        <w:jc w:val="both"/>
        <w:rPr>
          <w:rFonts w:ascii="Times New Roman" w:hAnsi="Times New Roman" w:cs="Times New Roman"/>
          <w:bCs/>
          <w:sz w:val="28"/>
          <w:szCs w:val="28"/>
        </w:rPr>
      </w:pPr>
      <w:r w:rsidRPr="003434F4">
        <w:rPr>
          <w:rFonts w:ascii="Times New Roman" w:hAnsi="Times New Roman" w:cs="Times New Roman"/>
          <w:bCs/>
          <w:sz w:val="28"/>
          <w:szCs w:val="28"/>
        </w:rPr>
        <w:t>Учреждение исчисляет суммы авансовых платежей по налогу по истечении каждого отчетного периода в размере одной четвертой произведения соответствующей налоговой базы и налоговой ставки.</w:t>
      </w:r>
    </w:p>
    <w:p w:rsidR="003434F4" w:rsidRPr="003434F4" w:rsidRDefault="003434F4" w:rsidP="003434F4">
      <w:pPr>
        <w:ind w:firstLine="708"/>
        <w:jc w:val="both"/>
        <w:rPr>
          <w:rFonts w:ascii="Times New Roman" w:hAnsi="Times New Roman" w:cs="Times New Roman"/>
          <w:bCs/>
          <w:sz w:val="28"/>
          <w:szCs w:val="28"/>
        </w:rPr>
      </w:pPr>
      <w:r w:rsidRPr="003434F4">
        <w:rPr>
          <w:rFonts w:ascii="Times New Roman" w:hAnsi="Times New Roman" w:cs="Times New Roman"/>
          <w:bCs/>
          <w:sz w:val="28"/>
          <w:szCs w:val="28"/>
        </w:rPr>
        <w:lastRenderedPageBreak/>
        <w:t>В случае регистрации транспортного средства и (или) снятия транспортного средства с регистрации (снятия с учета, исключения из государственного судового реестра и т.д.) в течение налогового (отчетного) периода исчисление суммы налога (суммы авансового платежа по налогу) производится с учетом коэффициента, определяемого как отношение числа полных месяцев, в течение которых данное транспортное средство было зарегистрировано на налогоплательщика, к числу календарных месяцев в налоговом (отчетном) периоде. При этом месяц регистрации транспортного средства, а также месяц снятия транспортного средства с регистрации принимается за полный месяц. В случае регистрации и снятия с регистрации транспортного средства в течение одного календарного месяца указанный месяц принимается как один полный месяц.</w:t>
      </w:r>
    </w:p>
    <w:p w:rsidR="003434F4" w:rsidRPr="003434F4" w:rsidRDefault="003434F4" w:rsidP="003434F4">
      <w:pPr>
        <w:ind w:firstLine="708"/>
        <w:jc w:val="both"/>
        <w:rPr>
          <w:rFonts w:ascii="Times New Roman" w:hAnsi="Times New Roman" w:cs="Times New Roman"/>
          <w:bCs/>
          <w:sz w:val="28"/>
          <w:szCs w:val="28"/>
        </w:rPr>
      </w:pPr>
      <w:r w:rsidRPr="003434F4">
        <w:rPr>
          <w:rFonts w:ascii="Times New Roman" w:hAnsi="Times New Roman" w:cs="Times New Roman"/>
          <w:bCs/>
          <w:sz w:val="28"/>
          <w:szCs w:val="28"/>
        </w:rPr>
        <w:t>Учреждение уплачивает авансовые платежи по налогу по истечении каждого отчетного периода не позднее последнего числа месяца, следующего за истекшим отчетным периодом.</w:t>
      </w:r>
    </w:p>
    <w:p w:rsidR="003434F4" w:rsidRPr="003434F4" w:rsidRDefault="003434F4" w:rsidP="003434F4">
      <w:pPr>
        <w:ind w:firstLine="708"/>
        <w:jc w:val="both"/>
        <w:rPr>
          <w:rFonts w:ascii="Times New Roman" w:hAnsi="Times New Roman" w:cs="Times New Roman"/>
          <w:bCs/>
          <w:sz w:val="28"/>
          <w:szCs w:val="28"/>
        </w:rPr>
      </w:pPr>
      <w:r w:rsidRPr="003434F4">
        <w:rPr>
          <w:rFonts w:ascii="Times New Roman" w:hAnsi="Times New Roman" w:cs="Times New Roman"/>
          <w:bCs/>
          <w:sz w:val="28"/>
          <w:szCs w:val="28"/>
        </w:rPr>
        <w:t>Сумма налога, подлежащая уплате по истечении налогового периода, уплачивается Учреждением не позднее 5 февраля года, следующего за истекшим налоговым периодом.</w:t>
      </w:r>
    </w:p>
    <w:p w:rsidR="003434F4" w:rsidRPr="003434F4" w:rsidRDefault="003434F4" w:rsidP="003434F4">
      <w:pPr>
        <w:ind w:firstLine="708"/>
        <w:jc w:val="both"/>
        <w:rPr>
          <w:rFonts w:ascii="Times New Roman" w:hAnsi="Times New Roman" w:cs="Times New Roman"/>
          <w:bCs/>
          <w:sz w:val="28"/>
          <w:szCs w:val="28"/>
        </w:rPr>
      </w:pPr>
      <w:r w:rsidRPr="003434F4">
        <w:rPr>
          <w:rFonts w:ascii="Times New Roman" w:hAnsi="Times New Roman" w:cs="Times New Roman"/>
          <w:bCs/>
          <w:sz w:val="28"/>
          <w:szCs w:val="28"/>
        </w:rPr>
        <w:t xml:space="preserve">Уплата налога и авансовых платежей по налогу производится налогоплательщиками в бюджет по </w:t>
      </w:r>
      <w:hyperlink r:id="rId30" w:history="1">
        <w:r w:rsidRPr="003434F4">
          <w:rPr>
            <w:rFonts w:ascii="Times New Roman" w:hAnsi="Times New Roman" w:cs="Times New Roman"/>
            <w:bCs/>
            <w:sz w:val="28"/>
            <w:szCs w:val="28"/>
          </w:rPr>
          <w:t>месту нахождения</w:t>
        </w:r>
      </w:hyperlink>
      <w:r w:rsidRPr="003434F4">
        <w:rPr>
          <w:rFonts w:ascii="Times New Roman" w:hAnsi="Times New Roman" w:cs="Times New Roman"/>
          <w:bCs/>
          <w:sz w:val="28"/>
          <w:szCs w:val="28"/>
        </w:rPr>
        <w:t xml:space="preserve"> транспортных средств.</w:t>
      </w:r>
    </w:p>
    <w:p w:rsidR="003434F4" w:rsidRPr="003434F4" w:rsidRDefault="003434F4" w:rsidP="003434F4">
      <w:pPr>
        <w:ind w:firstLine="708"/>
        <w:jc w:val="both"/>
        <w:rPr>
          <w:rFonts w:ascii="Times New Roman" w:hAnsi="Times New Roman" w:cs="Times New Roman"/>
          <w:bCs/>
          <w:sz w:val="28"/>
          <w:szCs w:val="28"/>
        </w:rPr>
      </w:pPr>
      <w:r w:rsidRPr="003434F4">
        <w:rPr>
          <w:rFonts w:ascii="Times New Roman" w:hAnsi="Times New Roman" w:cs="Times New Roman"/>
          <w:bCs/>
          <w:sz w:val="28"/>
          <w:szCs w:val="28"/>
        </w:rPr>
        <w:t>Количество лет, прошедших с года выпуска транспортного средства, определяется по состоянию на 1 января текущего года в календарных годах с года, следующего за годом выпуска транспортного средства.</w:t>
      </w:r>
    </w:p>
    <w:p w:rsidR="003434F4" w:rsidRPr="003434F4" w:rsidRDefault="003434F4" w:rsidP="003434F4">
      <w:pPr>
        <w:ind w:firstLine="708"/>
        <w:jc w:val="both"/>
        <w:rPr>
          <w:rFonts w:ascii="Times New Roman" w:hAnsi="Times New Roman" w:cs="Times New Roman"/>
          <w:bCs/>
          <w:sz w:val="28"/>
          <w:szCs w:val="28"/>
        </w:rPr>
      </w:pPr>
      <w:r w:rsidRPr="003434F4">
        <w:rPr>
          <w:rFonts w:ascii="Times New Roman" w:hAnsi="Times New Roman" w:cs="Times New Roman"/>
          <w:bCs/>
          <w:sz w:val="28"/>
          <w:szCs w:val="28"/>
        </w:rPr>
        <w:t xml:space="preserve">Учреждение по истечении налогового периода представляет в налоговый орган по месту нахождения транспортных средств налоговую </w:t>
      </w:r>
      <w:hyperlink r:id="rId31" w:history="1">
        <w:r w:rsidRPr="003434F4">
          <w:rPr>
            <w:rFonts w:ascii="Times New Roman" w:hAnsi="Times New Roman" w:cs="Times New Roman"/>
            <w:bCs/>
            <w:sz w:val="28"/>
            <w:szCs w:val="28"/>
          </w:rPr>
          <w:t>декларацию</w:t>
        </w:r>
      </w:hyperlink>
      <w:r w:rsidRPr="003434F4">
        <w:rPr>
          <w:rFonts w:ascii="Times New Roman" w:hAnsi="Times New Roman" w:cs="Times New Roman"/>
          <w:bCs/>
          <w:sz w:val="28"/>
          <w:szCs w:val="28"/>
        </w:rPr>
        <w:t xml:space="preserve"> по транспортному налогу.</w:t>
      </w:r>
    </w:p>
    <w:p w:rsidR="003434F4" w:rsidRPr="003434F4" w:rsidRDefault="003434F4" w:rsidP="003434F4">
      <w:pPr>
        <w:ind w:firstLine="708"/>
        <w:jc w:val="both"/>
        <w:rPr>
          <w:rFonts w:ascii="Times New Roman" w:hAnsi="Times New Roman" w:cs="Times New Roman"/>
          <w:bCs/>
          <w:sz w:val="28"/>
          <w:szCs w:val="28"/>
        </w:rPr>
      </w:pPr>
      <w:r w:rsidRPr="003434F4">
        <w:rPr>
          <w:rFonts w:ascii="Times New Roman" w:hAnsi="Times New Roman" w:cs="Times New Roman"/>
          <w:bCs/>
          <w:sz w:val="28"/>
          <w:szCs w:val="28"/>
        </w:rPr>
        <w:t xml:space="preserve">Налоговые декларации по транспортному налогу представляются учреждением не позднее 1 февраля года, следующего за истекшим </w:t>
      </w:r>
      <w:hyperlink r:id="rId32" w:history="1">
        <w:r w:rsidRPr="003434F4">
          <w:rPr>
            <w:rFonts w:ascii="Times New Roman" w:hAnsi="Times New Roman" w:cs="Times New Roman"/>
            <w:bCs/>
            <w:sz w:val="28"/>
            <w:szCs w:val="28"/>
          </w:rPr>
          <w:t>налоговым периодом</w:t>
        </w:r>
      </w:hyperlink>
      <w:r w:rsidRPr="003434F4">
        <w:rPr>
          <w:rFonts w:ascii="Times New Roman" w:hAnsi="Times New Roman" w:cs="Times New Roman"/>
          <w:bCs/>
          <w:sz w:val="28"/>
          <w:szCs w:val="28"/>
        </w:rPr>
        <w:t>.</w:t>
      </w:r>
    </w:p>
    <w:p w:rsidR="003434F4" w:rsidRPr="003434F4" w:rsidRDefault="003434F4" w:rsidP="003434F4">
      <w:pPr>
        <w:ind w:firstLine="708"/>
        <w:jc w:val="both"/>
        <w:rPr>
          <w:rFonts w:ascii="Times New Roman" w:hAnsi="Times New Roman" w:cs="Times New Roman"/>
          <w:bCs/>
          <w:sz w:val="28"/>
          <w:szCs w:val="28"/>
        </w:rPr>
      </w:pPr>
      <w:r w:rsidRPr="003434F4">
        <w:rPr>
          <w:rFonts w:ascii="Times New Roman" w:hAnsi="Times New Roman" w:cs="Times New Roman"/>
          <w:bCs/>
          <w:sz w:val="28"/>
          <w:szCs w:val="28"/>
        </w:rPr>
        <w:t>В соответствии с Классификацией операций сектора государственного управления расходы бюджетов, связанные с уплатой транспортного налога, являются прочими расходами и относятся на код 290 КОСГУ.</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b/>
          <w:sz w:val="28"/>
          <w:szCs w:val="28"/>
          <w:shd w:val="clear" w:color="auto" w:fill="FFFFFF"/>
        </w:rPr>
        <w:t>2.4.Налог на имущество.</w:t>
      </w:r>
    </w:p>
    <w:p w:rsidR="003434F4" w:rsidRPr="003434F4" w:rsidRDefault="003434F4" w:rsidP="003434F4">
      <w:pPr>
        <w:ind w:firstLine="708"/>
        <w:jc w:val="both"/>
        <w:rPr>
          <w:rFonts w:ascii="Times New Roman" w:hAnsi="Times New Roman" w:cs="Times New Roman"/>
          <w:bCs/>
          <w:sz w:val="28"/>
          <w:szCs w:val="28"/>
        </w:rPr>
      </w:pPr>
      <w:r w:rsidRPr="003434F4">
        <w:rPr>
          <w:rFonts w:ascii="Times New Roman" w:hAnsi="Times New Roman" w:cs="Times New Roman"/>
          <w:bCs/>
          <w:sz w:val="28"/>
          <w:szCs w:val="28"/>
        </w:rPr>
        <w:t>В соответствии с главой 30 Налогового Кодекса Российской Федерации учреждение является налогоплательщиком налога на имущество.</w:t>
      </w:r>
    </w:p>
    <w:p w:rsidR="003434F4" w:rsidRPr="003434F4" w:rsidRDefault="003434F4" w:rsidP="003434F4">
      <w:pPr>
        <w:ind w:firstLine="708"/>
        <w:jc w:val="both"/>
        <w:rPr>
          <w:rFonts w:ascii="Times New Roman" w:hAnsi="Times New Roman" w:cs="Times New Roman"/>
          <w:bCs/>
          <w:sz w:val="28"/>
          <w:szCs w:val="28"/>
        </w:rPr>
      </w:pPr>
      <w:r w:rsidRPr="003434F4">
        <w:rPr>
          <w:rFonts w:ascii="Times New Roman" w:hAnsi="Times New Roman" w:cs="Times New Roman"/>
          <w:bCs/>
          <w:sz w:val="28"/>
          <w:szCs w:val="28"/>
        </w:rPr>
        <w:lastRenderedPageBreak/>
        <w:t xml:space="preserve">Объектами налогообложения для российских организаций признается </w:t>
      </w:r>
      <w:hyperlink r:id="rId33" w:history="1">
        <w:r w:rsidRPr="003434F4">
          <w:rPr>
            <w:rFonts w:ascii="Times New Roman" w:hAnsi="Times New Roman" w:cs="Times New Roman"/>
            <w:bCs/>
            <w:sz w:val="28"/>
            <w:szCs w:val="28"/>
          </w:rPr>
          <w:t>движимое</w:t>
        </w:r>
      </w:hyperlink>
      <w:r w:rsidRPr="003434F4">
        <w:rPr>
          <w:rFonts w:ascii="Times New Roman" w:hAnsi="Times New Roman" w:cs="Times New Roman"/>
          <w:bCs/>
          <w:sz w:val="28"/>
          <w:szCs w:val="28"/>
        </w:rPr>
        <w:t xml:space="preserve"> и </w:t>
      </w:r>
      <w:hyperlink r:id="rId34" w:history="1">
        <w:r w:rsidRPr="003434F4">
          <w:rPr>
            <w:rFonts w:ascii="Times New Roman" w:hAnsi="Times New Roman" w:cs="Times New Roman"/>
            <w:bCs/>
            <w:sz w:val="28"/>
            <w:szCs w:val="28"/>
          </w:rPr>
          <w:t>недвижимое</w:t>
        </w:r>
      </w:hyperlink>
      <w:r w:rsidRPr="003434F4">
        <w:rPr>
          <w:rFonts w:ascii="Times New Roman" w:hAnsi="Times New Roman" w:cs="Times New Roman"/>
          <w:bCs/>
          <w:sz w:val="28"/>
          <w:szCs w:val="28"/>
        </w:rPr>
        <w:t xml:space="preserve"> имущество (в том числе имущество, переданное во временное владение, в пользование, распоряжение, доверительное управление, внесенное в совместную деятельность или полученное по </w:t>
      </w:r>
      <w:hyperlink r:id="rId35" w:history="1">
        <w:r w:rsidRPr="003434F4">
          <w:rPr>
            <w:rFonts w:ascii="Times New Roman" w:hAnsi="Times New Roman" w:cs="Times New Roman"/>
            <w:bCs/>
            <w:sz w:val="28"/>
            <w:szCs w:val="28"/>
          </w:rPr>
          <w:t>концессионному соглашению</w:t>
        </w:r>
      </w:hyperlink>
      <w:r w:rsidRPr="003434F4">
        <w:rPr>
          <w:rFonts w:ascii="Times New Roman" w:hAnsi="Times New Roman" w:cs="Times New Roman"/>
          <w:bCs/>
          <w:sz w:val="28"/>
          <w:szCs w:val="28"/>
        </w:rPr>
        <w:t xml:space="preserve">), учитываемое на балансе в качестве объектов основных средств в </w:t>
      </w:r>
      <w:hyperlink r:id="rId36" w:history="1">
        <w:r w:rsidRPr="003434F4">
          <w:rPr>
            <w:rFonts w:ascii="Times New Roman" w:hAnsi="Times New Roman" w:cs="Times New Roman"/>
            <w:bCs/>
            <w:sz w:val="28"/>
            <w:szCs w:val="28"/>
          </w:rPr>
          <w:t>порядке</w:t>
        </w:r>
      </w:hyperlink>
      <w:r w:rsidRPr="003434F4">
        <w:rPr>
          <w:rFonts w:ascii="Times New Roman" w:hAnsi="Times New Roman" w:cs="Times New Roman"/>
          <w:bCs/>
          <w:sz w:val="28"/>
          <w:szCs w:val="28"/>
        </w:rPr>
        <w:t>, установленном для ведения бухгалтерского учета.</w:t>
      </w:r>
    </w:p>
    <w:p w:rsidR="003434F4" w:rsidRPr="003434F4" w:rsidRDefault="003434F4" w:rsidP="003434F4">
      <w:pPr>
        <w:ind w:firstLine="708"/>
        <w:jc w:val="both"/>
        <w:rPr>
          <w:rFonts w:ascii="Times New Roman" w:hAnsi="Times New Roman" w:cs="Times New Roman"/>
          <w:bCs/>
          <w:sz w:val="28"/>
          <w:szCs w:val="28"/>
        </w:rPr>
      </w:pPr>
      <w:r w:rsidRPr="003434F4">
        <w:rPr>
          <w:rFonts w:ascii="Times New Roman" w:hAnsi="Times New Roman" w:cs="Times New Roman"/>
          <w:bCs/>
          <w:sz w:val="28"/>
          <w:szCs w:val="28"/>
        </w:rPr>
        <w:t xml:space="preserve">Налоговая база определяется как </w:t>
      </w:r>
      <w:hyperlink r:id="rId37" w:history="1">
        <w:r w:rsidRPr="003434F4">
          <w:rPr>
            <w:rFonts w:ascii="Times New Roman" w:hAnsi="Times New Roman" w:cs="Times New Roman"/>
            <w:bCs/>
            <w:sz w:val="28"/>
            <w:szCs w:val="28"/>
          </w:rPr>
          <w:t>среднегодовая стоимость</w:t>
        </w:r>
      </w:hyperlink>
      <w:r w:rsidRPr="003434F4">
        <w:rPr>
          <w:rFonts w:ascii="Times New Roman" w:hAnsi="Times New Roman" w:cs="Times New Roman"/>
          <w:bCs/>
          <w:sz w:val="28"/>
          <w:szCs w:val="28"/>
        </w:rPr>
        <w:t xml:space="preserve"> имущества, признаваемого объектом налогообложения.</w:t>
      </w:r>
    </w:p>
    <w:p w:rsidR="003434F4" w:rsidRPr="003434F4" w:rsidRDefault="003434F4" w:rsidP="003434F4">
      <w:pPr>
        <w:ind w:firstLine="708"/>
        <w:jc w:val="both"/>
        <w:rPr>
          <w:rFonts w:ascii="Times New Roman" w:hAnsi="Times New Roman" w:cs="Times New Roman"/>
          <w:bCs/>
          <w:sz w:val="28"/>
          <w:szCs w:val="28"/>
        </w:rPr>
      </w:pPr>
      <w:r w:rsidRPr="003434F4">
        <w:rPr>
          <w:rFonts w:ascii="Times New Roman" w:hAnsi="Times New Roman" w:cs="Times New Roman"/>
          <w:bCs/>
          <w:sz w:val="28"/>
          <w:szCs w:val="28"/>
        </w:rPr>
        <w:t>Налоговым периодом признается календарный год.</w:t>
      </w:r>
    </w:p>
    <w:p w:rsidR="003434F4" w:rsidRPr="003434F4" w:rsidRDefault="003434F4" w:rsidP="003434F4">
      <w:pPr>
        <w:ind w:firstLine="708"/>
        <w:jc w:val="both"/>
        <w:rPr>
          <w:rFonts w:ascii="Times New Roman" w:hAnsi="Times New Roman" w:cs="Times New Roman"/>
          <w:bCs/>
          <w:sz w:val="28"/>
          <w:szCs w:val="28"/>
        </w:rPr>
      </w:pPr>
      <w:r w:rsidRPr="003434F4">
        <w:rPr>
          <w:rFonts w:ascii="Times New Roman" w:hAnsi="Times New Roman" w:cs="Times New Roman"/>
          <w:bCs/>
          <w:sz w:val="28"/>
          <w:szCs w:val="28"/>
        </w:rPr>
        <w:t>Отчетными периодами признаются первый квартал, полугодие и девять месяцев календарного года.</w:t>
      </w:r>
    </w:p>
    <w:p w:rsidR="003434F4" w:rsidRPr="003434F4" w:rsidRDefault="003434F4" w:rsidP="003434F4">
      <w:pPr>
        <w:ind w:firstLine="708"/>
        <w:jc w:val="both"/>
        <w:rPr>
          <w:rFonts w:ascii="Times New Roman" w:hAnsi="Times New Roman" w:cs="Times New Roman"/>
          <w:bCs/>
          <w:sz w:val="28"/>
          <w:szCs w:val="28"/>
        </w:rPr>
      </w:pPr>
      <w:r w:rsidRPr="003434F4">
        <w:rPr>
          <w:rFonts w:ascii="Times New Roman" w:hAnsi="Times New Roman" w:cs="Times New Roman"/>
          <w:bCs/>
          <w:sz w:val="28"/>
          <w:szCs w:val="28"/>
        </w:rPr>
        <w:t xml:space="preserve">Учреждение по истечении каждого </w:t>
      </w:r>
      <w:hyperlink r:id="rId38" w:history="1">
        <w:r w:rsidRPr="003434F4">
          <w:rPr>
            <w:rFonts w:ascii="Times New Roman" w:hAnsi="Times New Roman" w:cs="Times New Roman"/>
            <w:bCs/>
            <w:sz w:val="28"/>
            <w:szCs w:val="28"/>
          </w:rPr>
          <w:t>отчетного</w:t>
        </w:r>
      </w:hyperlink>
      <w:r w:rsidRPr="003434F4">
        <w:rPr>
          <w:rFonts w:ascii="Times New Roman" w:hAnsi="Times New Roman" w:cs="Times New Roman"/>
          <w:bCs/>
          <w:sz w:val="28"/>
          <w:szCs w:val="28"/>
        </w:rPr>
        <w:t xml:space="preserve"> и </w:t>
      </w:r>
      <w:hyperlink r:id="rId39" w:history="1">
        <w:r w:rsidRPr="003434F4">
          <w:rPr>
            <w:rFonts w:ascii="Times New Roman" w:hAnsi="Times New Roman" w:cs="Times New Roman"/>
            <w:bCs/>
            <w:sz w:val="28"/>
            <w:szCs w:val="28"/>
          </w:rPr>
          <w:t>налогового</w:t>
        </w:r>
      </w:hyperlink>
      <w:r w:rsidRPr="003434F4">
        <w:rPr>
          <w:rFonts w:ascii="Times New Roman" w:hAnsi="Times New Roman" w:cs="Times New Roman"/>
          <w:bCs/>
          <w:sz w:val="28"/>
          <w:szCs w:val="28"/>
        </w:rPr>
        <w:t xml:space="preserve"> периода представлять в налоговые органы по своему местонахождению, </w:t>
      </w:r>
      <w:hyperlink r:id="rId40" w:history="1">
        <w:r w:rsidRPr="003434F4">
          <w:rPr>
            <w:rFonts w:ascii="Times New Roman" w:hAnsi="Times New Roman" w:cs="Times New Roman"/>
            <w:bCs/>
            <w:sz w:val="28"/>
            <w:szCs w:val="28"/>
          </w:rPr>
          <w:t>налоговые расчеты</w:t>
        </w:r>
      </w:hyperlink>
      <w:r w:rsidRPr="003434F4">
        <w:rPr>
          <w:rFonts w:ascii="Times New Roman" w:hAnsi="Times New Roman" w:cs="Times New Roman"/>
          <w:bCs/>
          <w:sz w:val="28"/>
          <w:szCs w:val="28"/>
        </w:rPr>
        <w:t xml:space="preserve"> по авансовым платежам по налогу и налоговую </w:t>
      </w:r>
      <w:hyperlink r:id="rId41" w:history="1">
        <w:r w:rsidRPr="003434F4">
          <w:rPr>
            <w:rFonts w:ascii="Times New Roman" w:hAnsi="Times New Roman" w:cs="Times New Roman"/>
            <w:bCs/>
            <w:sz w:val="28"/>
            <w:szCs w:val="28"/>
          </w:rPr>
          <w:t>декларацию</w:t>
        </w:r>
      </w:hyperlink>
      <w:r w:rsidRPr="003434F4">
        <w:rPr>
          <w:rFonts w:ascii="Times New Roman" w:hAnsi="Times New Roman" w:cs="Times New Roman"/>
          <w:bCs/>
          <w:sz w:val="28"/>
          <w:szCs w:val="28"/>
        </w:rPr>
        <w:t xml:space="preserve"> по налогу.</w:t>
      </w:r>
    </w:p>
    <w:p w:rsidR="003434F4" w:rsidRPr="003434F4" w:rsidRDefault="003434F4" w:rsidP="003434F4">
      <w:pPr>
        <w:ind w:firstLine="708"/>
        <w:jc w:val="both"/>
        <w:rPr>
          <w:rFonts w:ascii="Times New Roman" w:hAnsi="Times New Roman" w:cs="Times New Roman"/>
          <w:bCs/>
          <w:sz w:val="28"/>
          <w:szCs w:val="28"/>
        </w:rPr>
      </w:pPr>
      <w:r w:rsidRPr="003434F4">
        <w:rPr>
          <w:rFonts w:ascii="Times New Roman" w:hAnsi="Times New Roman" w:cs="Times New Roman"/>
          <w:bCs/>
          <w:sz w:val="28"/>
          <w:szCs w:val="28"/>
        </w:rPr>
        <w:t xml:space="preserve">Учреждение представляет </w:t>
      </w:r>
      <w:hyperlink r:id="rId42" w:history="1">
        <w:r w:rsidRPr="003434F4">
          <w:rPr>
            <w:rFonts w:ascii="Times New Roman" w:hAnsi="Times New Roman" w:cs="Times New Roman"/>
            <w:bCs/>
            <w:sz w:val="28"/>
            <w:szCs w:val="28"/>
          </w:rPr>
          <w:t>налоговые расчеты</w:t>
        </w:r>
      </w:hyperlink>
      <w:r w:rsidRPr="003434F4">
        <w:rPr>
          <w:rFonts w:ascii="Times New Roman" w:hAnsi="Times New Roman" w:cs="Times New Roman"/>
          <w:bCs/>
          <w:sz w:val="28"/>
          <w:szCs w:val="28"/>
        </w:rPr>
        <w:t xml:space="preserve"> по авансовым платежам по налогу не позднее 30 календарных дней с даты окончания соответствующего отчетного периода.</w:t>
      </w:r>
    </w:p>
    <w:p w:rsidR="003434F4" w:rsidRPr="003434F4" w:rsidRDefault="003434F4" w:rsidP="003434F4">
      <w:pPr>
        <w:ind w:firstLine="708"/>
        <w:jc w:val="both"/>
        <w:rPr>
          <w:rFonts w:ascii="Times New Roman" w:hAnsi="Times New Roman" w:cs="Times New Roman"/>
          <w:bCs/>
          <w:sz w:val="28"/>
          <w:szCs w:val="28"/>
        </w:rPr>
      </w:pPr>
      <w:r w:rsidRPr="003434F4">
        <w:rPr>
          <w:rFonts w:ascii="Times New Roman" w:hAnsi="Times New Roman" w:cs="Times New Roman"/>
          <w:bCs/>
          <w:sz w:val="28"/>
          <w:szCs w:val="28"/>
        </w:rPr>
        <w:t xml:space="preserve">Налоговые </w:t>
      </w:r>
      <w:hyperlink r:id="rId43" w:history="1">
        <w:r w:rsidRPr="003434F4">
          <w:rPr>
            <w:rFonts w:ascii="Times New Roman" w:hAnsi="Times New Roman" w:cs="Times New Roman"/>
            <w:bCs/>
            <w:sz w:val="28"/>
            <w:szCs w:val="28"/>
          </w:rPr>
          <w:t>декларации</w:t>
        </w:r>
      </w:hyperlink>
      <w:r w:rsidRPr="003434F4">
        <w:rPr>
          <w:rFonts w:ascii="Times New Roman" w:hAnsi="Times New Roman" w:cs="Times New Roman"/>
          <w:bCs/>
          <w:sz w:val="28"/>
          <w:szCs w:val="28"/>
        </w:rPr>
        <w:t xml:space="preserve"> по итогам налогового периода представляются налогоплательщиками не позднее 30 марта года, следующего за истекшим </w:t>
      </w:r>
      <w:hyperlink r:id="rId44" w:history="1">
        <w:r w:rsidRPr="003434F4">
          <w:rPr>
            <w:rFonts w:ascii="Times New Roman" w:hAnsi="Times New Roman" w:cs="Times New Roman"/>
            <w:bCs/>
            <w:sz w:val="28"/>
            <w:szCs w:val="28"/>
          </w:rPr>
          <w:t>налоговым периодом</w:t>
        </w:r>
      </w:hyperlink>
      <w:r w:rsidRPr="003434F4">
        <w:rPr>
          <w:rFonts w:ascii="Times New Roman" w:hAnsi="Times New Roman" w:cs="Times New Roman"/>
          <w:bCs/>
          <w:sz w:val="28"/>
          <w:szCs w:val="28"/>
        </w:rPr>
        <w:t>.</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b/>
          <w:sz w:val="28"/>
          <w:szCs w:val="28"/>
          <w:shd w:val="clear" w:color="auto" w:fill="FFFFFF"/>
        </w:rPr>
        <w:t>2.5. Земельный налог.</w:t>
      </w:r>
    </w:p>
    <w:p w:rsidR="003434F4" w:rsidRPr="003434F4" w:rsidRDefault="00EB6CE1" w:rsidP="003434F4">
      <w:pPr>
        <w:ind w:firstLine="708"/>
        <w:jc w:val="both"/>
        <w:rPr>
          <w:rFonts w:ascii="Times New Roman" w:hAnsi="Times New Roman" w:cs="Times New Roman"/>
          <w:bCs/>
          <w:sz w:val="28"/>
          <w:szCs w:val="28"/>
        </w:rPr>
      </w:pPr>
      <w:r>
        <w:rPr>
          <w:rFonts w:ascii="Times New Roman" w:hAnsi="Times New Roman" w:cs="Times New Roman"/>
          <w:sz w:val="28"/>
          <w:szCs w:val="28"/>
          <w:shd w:val="clear" w:color="auto" w:fill="FFFFFF"/>
        </w:rPr>
        <w:t xml:space="preserve"> </w:t>
      </w:r>
      <w:r w:rsidR="003434F4" w:rsidRPr="003434F4">
        <w:rPr>
          <w:rFonts w:ascii="Times New Roman" w:hAnsi="Times New Roman" w:cs="Times New Roman"/>
          <w:bCs/>
          <w:sz w:val="28"/>
          <w:szCs w:val="28"/>
        </w:rPr>
        <w:t>В соответствии с главой 31 Налогового Кодекса Российской Федерации учреждение является налогоплательщиком земельного налога.</w:t>
      </w:r>
    </w:p>
    <w:p w:rsidR="003434F4" w:rsidRPr="003434F4" w:rsidRDefault="003434F4" w:rsidP="003434F4">
      <w:pPr>
        <w:ind w:firstLine="708"/>
        <w:jc w:val="both"/>
        <w:rPr>
          <w:rFonts w:ascii="Times New Roman" w:hAnsi="Times New Roman" w:cs="Times New Roman"/>
          <w:bCs/>
          <w:sz w:val="28"/>
          <w:szCs w:val="28"/>
        </w:rPr>
      </w:pPr>
      <w:r w:rsidRPr="003434F4">
        <w:rPr>
          <w:rFonts w:ascii="Times New Roman" w:hAnsi="Times New Roman" w:cs="Times New Roman"/>
          <w:bCs/>
          <w:sz w:val="28"/>
          <w:szCs w:val="28"/>
        </w:rPr>
        <w:t>Объектом налогообложения признаются земельные участки, расположенные в пределах муниципального образования.</w:t>
      </w:r>
    </w:p>
    <w:p w:rsidR="003434F4" w:rsidRPr="003434F4" w:rsidRDefault="003434F4" w:rsidP="003434F4">
      <w:pPr>
        <w:ind w:firstLine="708"/>
        <w:jc w:val="both"/>
        <w:rPr>
          <w:rFonts w:ascii="Times New Roman" w:hAnsi="Times New Roman" w:cs="Times New Roman"/>
          <w:bCs/>
          <w:sz w:val="28"/>
          <w:szCs w:val="28"/>
        </w:rPr>
      </w:pPr>
      <w:r w:rsidRPr="003434F4">
        <w:rPr>
          <w:rFonts w:ascii="Times New Roman" w:hAnsi="Times New Roman" w:cs="Times New Roman"/>
          <w:bCs/>
          <w:sz w:val="28"/>
          <w:szCs w:val="28"/>
        </w:rPr>
        <w:t>Налоговая база определяется как кадастровая стоимость земельных участков, признаваемых объектом налогообложения.</w:t>
      </w:r>
    </w:p>
    <w:p w:rsidR="003434F4" w:rsidRPr="003434F4" w:rsidRDefault="003434F4" w:rsidP="003434F4">
      <w:pPr>
        <w:ind w:firstLine="708"/>
        <w:jc w:val="both"/>
        <w:rPr>
          <w:rFonts w:ascii="Times New Roman" w:hAnsi="Times New Roman" w:cs="Times New Roman"/>
          <w:bCs/>
          <w:sz w:val="28"/>
          <w:szCs w:val="28"/>
        </w:rPr>
      </w:pPr>
      <w:r w:rsidRPr="003434F4">
        <w:rPr>
          <w:rFonts w:ascii="Times New Roman" w:hAnsi="Times New Roman" w:cs="Times New Roman"/>
          <w:bCs/>
          <w:sz w:val="28"/>
          <w:szCs w:val="28"/>
        </w:rPr>
        <w:t xml:space="preserve">Налоговая база определяется в отношении каждого земельного участка как его кадастровая стоимость по состоянию на 1 января года, являющегося </w:t>
      </w:r>
      <w:hyperlink r:id="rId45" w:history="1">
        <w:r w:rsidRPr="003434F4">
          <w:rPr>
            <w:rFonts w:ascii="Times New Roman" w:hAnsi="Times New Roman" w:cs="Times New Roman"/>
            <w:bCs/>
            <w:sz w:val="28"/>
            <w:szCs w:val="28"/>
          </w:rPr>
          <w:t>налоговым периодом</w:t>
        </w:r>
      </w:hyperlink>
      <w:r w:rsidRPr="003434F4">
        <w:rPr>
          <w:rFonts w:ascii="Times New Roman" w:hAnsi="Times New Roman" w:cs="Times New Roman"/>
          <w:bCs/>
          <w:sz w:val="28"/>
          <w:szCs w:val="28"/>
        </w:rPr>
        <w:t>.</w:t>
      </w:r>
    </w:p>
    <w:p w:rsidR="003434F4" w:rsidRPr="003434F4" w:rsidRDefault="003434F4" w:rsidP="003434F4">
      <w:pPr>
        <w:ind w:firstLine="708"/>
        <w:jc w:val="both"/>
        <w:rPr>
          <w:rFonts w:ascii="Times New Roman" w:hAnsi="Times New Roman" w:cs="Times New Roman"/>
          <w:bCs/>
          <w:sz w:val="28"/>
          <w:szCs w:val="28"/>
        </w:rPr>
      </w:pPr>
      <w:r w:rsidRPr="003434F4">
        <w:rPr>
          <w:rFonts w:ascii="Times New Roman" w:hAnsi="Times New Roman" w:cs="Times New Roman"/>
          <w:bCs/>
          <w:sz w:val="28"/>
          <w:szCs w:val="28"/>
        </w:rPr>
        <w:t xml:space="preserve">Учреждение определяет налоговую базу самостоятельно на основании сведений государственного кадастра недвижимости о каждом земельном участке, </w:t>
      </w:r>
      <w:r w:rsidRPr="003434F4">
        <w:rPr>
          <w:rFonts w:ascii="Times New Roman" w:hAnsi="Times New Roman" w:cs="Times New Roman"/>
          <w:bCs/>
          <w:sz w:val="28"/>
          <w:szCs w:val="28"/>
        </w:rPr>
        <w:lastRenderedPageBreak/>
        <w:t>принадлежащем им на праве собственности или праве постоянного (бессрочного) пользования.</w:t>
      </w:r>
    </w:p>
    <w:p w:rsidR="003434F4" w:rsidRPr="003434F4" w:rsidRDefault="003434F4" w:rsidP="003434F4">
      <w:pPr>
        <w:ind w:firstLine="708"/>
        <w:jc w:val="both"/>
        <w:rPr>
          <w:rFonts w:ascii="Times New Roman" w:hAnsi="Times New Roman" w:cs="Times New Roman"/>
          <w:bCs/>
          <w:sz w:val="28"/>
          <w:szCs w:val="28"/>
        </w:rPr>
      </w:pPr>
      <w:r w:rsidRPr="003434F4">
        <w:rPr>
          <w:rFonts w:ascii="Times New Roman" w:hAnsi="Times New Roman" w:cs="Times New Roman"/>
          <w:bCs/>
          <w:sz w:val="28"/>
          <w:szCs w:val="28"/>
        </w:rPr>
        <w:t>Для определения кадастровой стоимости ежегодно запрашивается кадастровая выписка о земельном участке (выписка из государственного кадастра недвижимости) в Филиале федерального государственного бюджетного учреждения «Федеральная кадастровая плата Федеральной службы государственного кадастра и картографии» по Иркутской области.</w:t>
      </w:r>
    </w:p>
    <w:p w:rsidR="003434F4" w:rsidRPr="003434F4" w:rsidRDefault="003434F4" w:rsidP="003434F4">
      <w:pPr>
        <w:ind w:firstLine="708"/>
        <w:jc w:val="both"/>
        <w:rPr>
          <w:rFonts w:ascii="Times New Roman" w:hAnsi="Times New Roman" w:cs="Times New Roman"/>
          <w:bCs/>
          <w:sz w:val="28"/>
          <w:szCs w:val="28"/>
        </w:rPr>
      </w:pPr>
      <w:r w:rsidRPr="003434F4">
        <w:rPr>
          <w:rFonts w:ascii="Times New Roman" w:hAnsi="Times New Roman" w:cs="Times New Roman"/>
          <w:bCs/>
          <w:sz w:val="28"/>
          <w:szCs w:val="28"/>
        </w:rPr>
        <w:t>Налоговым периодом признается календарный год.</w:t>
      </w:r>
    </w:p>
    <w:p w:rsidR="003434F4" w:rsidRPr="003434F4" w:rsidRDefault="003434F4" w:rsidP="003434F4">
      <w:pPr>
        <w:ind w:firstLine="708"/>
        <w:jc w:val="both"/>
        <w:rPr>
          <w:rFonts w:ascii="Times New Roman" w:hAnsi="Times New Roman" w:cs="Times New Roman"/>
          <w:bCs/>
          <w:sz w:val="28"/>
          <w:szCs w:val="28"/>
        </w:rPr>
      </w:pPr>
      <w:r w:rsidRPr="003434F4">
        <w:rPr>
          <w:rFonts w:ascii="Times New Roman" w:hAnsi="Times New Roman" w:cs="Times New Roman"/>
          <w:bCs/>
          <w:sz w:val="28"/>
          <w:szCs w:val="28"/>
        </w:rPr>
        <w:t>Отчетными периодами признаются первый квартал, второй квартал и третий квартал календарного года.</w:t>
      </w:r>
    </w:p>
    <w:p w:rsidR="003434F4" w:rsidRPr="003434F4" w:rsidRDefault="003434F4" w:rsidP="003434F4">
      <w:pPr>
        <w:ind w:firstLine="708"/>
        <w:jc w:val="both"/>
        <w:rPr>
          <w:rFonts w:ascii="Times New Roman" w:hAnsi="Times New Roman" w:cs="Times New Roman"/>
          <w:bCs/>
          <w:sz w:val="28"/>
          <w:szCs w:val="28"/>
        </w:rPr>
      </w:pPr>
      <w:r w:rsidRPr="003434F4">
        <w:rPr>
          <w:rFonts w:ascii="Times New Roman" w:hAnsi="Times New Roman" w:cs="Times New Roman"/>
          <w:bCs/>
          <w:sz w:val="28"/>
          <w:szCs w:val="28"/>
        </w:rPr>
        <w:t>Налоговые ставки устанавливаются в соответствии с Решением Думы г. Братска от 12 ноября 2014 года № 21/г «О внесении изменений в Положение о земельном налоге в г.Братске, утвержденное решение Братской городской Думы №68/г –Д от 30.09.2005».</w:t>
      </w:r>
    </w:p>
    <w:p w:rsidR="003434F4" w:rsidRPr="003434F4" w:rsidRDefault="003434F4" w:rsidP="003434F4">
      <w:pPr>
        <w:ind w:firstLine="708"/>
        <w:jc w:val="both"/>
        <w:rPr>
          <w:rFonts w:ascii="Times New Roman" w:hAnsi="Times New Roman" w:cs="Times New Roman"/>
          <w:bCs/>
          <w:sz w:val="28"/>
          <w:szCs w:val="28"/>
        </w:rPr>
      </w:pPr>
      <w:r w:rsidRPr="003434F4">
        <w:rPr>
          <w:rFonts w:ascii="Times New Roman" w:hAnsi="Times New Roman" w:cs="Times New Roman"/>
          <w:bCs/>
          <w:sz w:val="28"/>
          <w:szCs w:val="28"/>
        </w:rPr>
        <w:t>Налог, подлежащий уплате по истечении налогового периода, уплачивается учреждением - не позднее 10 февраля года, следующего за истекшим налоговым периодом.</w:t>
      </w:r>
    </w:p>
    <w:p w:rsidR="003434F4" w:rsidRPr="003434F4" w:rsidRDefault="003434F4" w:rsidP="003434F4">
      <w:pPr>
        <w:ind w:firstLine="708"/>
        <w:jc w:val="both"/>
        <w:rPr>
          <w:rFonts w:ascii="Times New Roman" w:hAnsi="Times New Roman" w:cs="Times New Roman"/>
          <w:bCs/>
          <w:sz w:val="28"/>
          <w:szCs w:val="28"/>
        </w:rPr>
      </w:pPr>
      <w:r w:rsidRPr="003434F4">
        <w:rPr>
          <w:rFonts w:ascii="Times New Roman" w:hAnsi="Times New Roman" w:cs="Times New Roman"/>
          <w:bCs/>
          <w:sz w:val="28"/>
          <w:szCs w:val="28"/>
        </w:rPr>
        <w:t>Учреждение уплачивает авансовые платежи по налогу на землю не позднее последнего числа месяца, следующего за истекшим отчетным периодом, т.е. не позднее 30 апреля, 31 июля, 31 октября, в размере произведения соответствующей налоговой базы и одной четвертой соответствующей налоговой ставки.</w:t>
      </w:r>
    </w:p>
    <w:p w:rsidR="003434F4" w:rsidRPr="003434F4" w:rsidRDefault="003434F4" w:rsidP="003434F4">
      <w:pPr>
        <w:ind w:firstLine="708"/>
        <w:jc w:val="both"/>
        <w:rPr>
          <w:rFonts w:ascii="Times New Roman" w:hAnsi="Times New Roman" w:cs="Times New Roman"/>
          <w:bCs/>
          <w:sz w:val="28"/>
          <w:szCs w:val="28"/>
        </w:rPr>
      </w:pPr>
      <w:r w:rsidRPr="003434F4">
        <w:rPr>
          <w:rFonts w:ascii="Times New Roman" w:hAnsi="Times New Roman" w:cs="Times New Roman"/>
          <w:bCs/>
          <w:sz w:val="28"/>
          <w:szCs w:val="28"/>
        </w:rPr>
        <w:t xml:space="preserve">Сумма налога, подлежащая уплате в бюджет по итогам налогового периода, определяется учреждением, как разница между суммой налога, исчисленной в соответствии с </w:t>
      </w:r>
      <w:hyperlink r:id="rId46" w:history="1">
        <w:r w:rsidRPr="003434F4">
          <w:rPr>
            <w:rFonts w:ascii="Times New Roman" w:hAnsi="Times New Roman" w:cs="Times New Roman"/>
            <w:bCs/>
            <w:sz w:val="28"/>
            <w:szCs w:val="28"/>
          </w:rPr>
          <w:t>пунктом 1 статьи 396</w:t>
        </w:r>
      </w:hyperlink>
      <w:r w:rsidRPr="003434F4">
        <w:rPr>
          <w:rFonts w:ascii="Times New Roman" w:hAnsi="Times New Roman" w:cs="Times New Roman"/>
          <w:bCs/>
          <w:sz w:val="28"/>
          <w:szCs w:val="28"/>
        </w:rPr>
        <w:t xml:space="preserve"> Налогового кодекса Российской Федерации, и суммами подлежащих уплате в течение налогового периода авансовых платежей по налогу.</w:t>
      </w:r>
    </w:p>
    <w:p w:rsidR="003434F4" w:rsidRPr="003434F4" w:rsidRDefault="003434F4" w:rsidP="003434F4">
      <w:pPr>
        <w:ind w:firstLine="708"/>
        <w:jc w:val="both"/>
        <w:rPr>
          <w:rFonts w:ascii="Times New Roman" w:hAnsi="Times New Roman" w:cs="Times New Roman"/>
          <w:bCs/>
          <w:sz w:val="28"/>
          <w:szCs w:val="28"/>
        </w:rPr>
      </w:pPr>
      <w:r w:rsidRPr="003434F4">
        <w:rPr>
          <w:rFonts w:ascii="Times New Roman" w:hAnsi="Times New Roman" w:cs="Times New Roman"/>
          <w:bCs/>
          <w:sz w:val="28"/>
          <w:szCs w:val="28"/>
        </w:rPr>
        <w:t xml:space="preserve">Учреждение по истечении </w:t>
      </w:r>
      <w:hyperlink r:id="rId47" w:history="1">
        <w:r w:rsidRPr="003434F4">
          <w:rPr>
            <w:rFonts w:ascii="Times New Roman" w:hAnsi="Times New Roman" w:cs="Times New Roman"/>
            <w:bCs/>
            <w:sz w:val="28"/>
            <w:szCs w:val="28"/>
          </w:rPr>
          <w:t>налогового периода</w:t>
        </w:r>
      </w:hyperlink>
      <w:r w:rsidRPr="003434F4">
        <w:rPr>
          <w:rFonts w:ascii="Times New Roman" w:hAnsi="Times New Roman" w:cs="Times New Roman"/>
          <w:bCs/>
          <w:sz w:val="28"/>
          <w:szCs w:val="28"/>
        </w:rPr>
        <w:t xml:space="preserve"> представляет в налоговый орган по месту нахождения земельного участка налоговую </w:t>
      </w:r>
      <w:hyperlink r:id="rId48" w:history="1">
        <w:r w:rsidRPr="003434F4">
          <w:rPr>
            <w:rFonts w:ascii="Times New Roman" w:hAnsi="Times New Roman" w:cs="Times New Roman"/>
            <w:bCs/>
            <w:sz w:val="28"/>
            <w:szCs w:val="28"/>
          </w:rPr>
          <w:t>декларацию</w:t>
        </w:r>
      </w:hyperlink>
      <w:r w:rsidRPr="003434F4">
        <w:rPr>
          <w:rFonts w:ascii="Times New Roman" w:hAnsi="Times New Roman" w:cs="Times New Roman"/>
          <w:bCs/>
          <w:sz w:val="28"/>
          <w:szCs w:val="28"/>
        </w:rPr>
        <w:t xml:space="preserve"> по налогу.</w:t>
      </w:r>
    </w:p>
    <w:p w:rsidR="003434F4" w:rsidRPr="003434F4" w:rsidRDefault="003434F4" w:rsidP="003434F4">
      <w:pPr>
        <w:ind w:firstLine="708"/>
        <w:jc w:val="both"/>
        <w:rPr>
          <w:rFonts w:ascii="Times New Roman" w:hAnsi="Times New Roman" w:cs="Times New Roman"/>
          <w:bCs/>
          <w:sz w:val="28"/>
          <w:szCs w:val="28"/>
        </w:rPr>
      </w:pPr>
      <w:r w:rsidRPr="003434F4">
        <w:rPr>
          <w:rFonts w:ascii="Times New Roman" w:hAnsi="Times New Roman" w:cs="Times New Roman"/>
          <w:bCs/>
          <w:sz w:val="28"/>
          <w:szCs w:val="28"/>
        </w:rPr>
        <w:t xml:space="preserve">Налоговые декларации по налогу представляется учреждением не позднее 1 февраля года, следующего за истекшим </w:t>
      </w:r>
      <w:hyperlink r:id="rId49" w:history="1">
        <w:r w:rsidRPr="003434F4">
          <w:rPr>
            <w:rFonts w:ascii="Times New Roman" w:hAnsi="Times New Roman" w:cs="Times New Roman"/>
            <w:bCs/>
            <w:sz w:val="28"/>
            <w:szCs w:val="28"/>
          </w:rPr>
          <w:t>налоговым периодом</w:t>
        </w:r>
      </w:hyperlink>
      <w:r w:rsidRPr="003434F4">
        <w:rPr>
          <w:rFonts w:ascii="Times New Roman" w:hAnsi="Times New Roman" w:cs="Times New Roman"/>
          <w:bCs/>
          <w:sz w:val="28"/>
          <w:szCs w:val="28"/>
        </w:rPr>
        <w:t>.</w:t>
      </w:r>
    </w:p>
    <w:p w:rsidR="003434F4" w:rsidRPr="003434F4" w:rsidRDefault="003434F4" w:rsidP="003434F4">
      <w:pPr>
        <w:ind w:firstLine="708"/>
        <w:jc w:val="both"/>
        <w:rPr>
          <w:rFonts w:ascii="Times New Roman" w:hAnsi="Times New Roman" w:cs="Times New Roman"/>
          <w:bCs/>
          <w:sz w:val="28"/>
          <w:szCs w:val="28"/>
        </w:rPr>
      </w:pPr>
      <w:r w:rsidRPr="003434F4">
        <w:rPr>
          <w:rFonts w:ascii="Times New Roman" w:hAnsi="Times New Roman" w:cs="Times New Roman"/>
          <w:bCs/>
          <w:sz w:val="28"/>
          <w:szCs w:val="28"/>
        </w:rPr>
        <w:t>В соответствии с Классификацией операций сектора государственного управления расходы бюджетов, связанные с уплатой земельного налога, являются прочими расходами и относятся на код 290 КОСГУ.</w:t>
      </w:r>
    </w:p>
    <w:p w:rsidR="003434F4" w:rsidRPr="005D50DB" w:rsidRDefault="003434F4" w:rsidP="003434F4">
      <w:pPr>
        <w:ind w:firstLine="708"/>
        <w:jc w:val="both"/>
        <w:rPr>
          <w:bCs/>
          <w:sz w:val="28"/>
          <w:szCs w:val="28"/>
        </w:rPr>
      </w:pPr>
      <w:r>
        <w:rPr>
          <w:bCs/>
          <w:sz w:val="28"/>
          <w:szCs w:val="28"/>
        </w:rPr>
        <w:t>72</w:t>
      </w:r>
      <w:r w:rsidRPr="005D50DB">
        <w:rPr>
          <w:bCs/>
          <w:sz w:val="28"/>
          <w:szCs w:val="28"/>
        </w:rPr>
        <w:t xml:space="preserve">. </w:t>
      </w:r>
      <w:r w:rsidRPr="00624324">
        <w:rPr>
          <w:b/>
          <w:bCs/>
          <w:sz w:val="28"/>
          <w:szCs w:val="28"/>
        </w:rPr>
        <w:t>Налог на добавленную стоимость</w:t>
      </w:r>
      <w:r w:rsidRPr="005D50DB">
        <w:rPr>
          <w:bCs/>
          <w:sz w:val="28"/>
          <w:szCs w:val="28"/>
        </w:rPr>
        <w:t>.</w:t>
      </w:r>
    </w:p>
    <w:p w:rsidR="003434F4" w:rsidRPr="005D50DB" w:rsidRDefault="003434F4" w:rsidP="003434F4">
      <w:pPr>
        <w:ind w:firstLine="708"/>
        <w:jc w:val="both"/>
        <w:rPr>
          <w:bCs/>
          <w:sz w:val="28"/>
          <w:szCs w:val="28"/>
        </w:rPr>
      </w:pPr>
      <w:r w:rsidRPr="005D50DB">
        <w:rPr>
          <w:bCs/>
          <w:sz w:val="28"/>
          <w:szCs w:val="28"/>
        </w:rPr>
        <w:lastRenderedPageBreak/>
        <w:t xml:space="preserve">В соответствии с главой 21 Налогового Кодекса Российской Федерации </w:t>
      </w:r>
      <w:r>
        <w:rPr>
          <w:bCs/>
          <w:sz w:val="28"/>
          <w:szCs w:val="28"/>
        </w:rPr>
        <w:t>учреждение</w:t>
      </w:r>
      <w:r w:rsidRPr="005D50DB">
        <w:rPr>
          <w:bCs/>
          <w:sz w:val="28"/>
          <w:szCs w:val="28"/>
        </w:rPr>
        <w:t xml:space="preserve"> является налогоплательщиком налога на добавленную стоимость.</w:t>
      </w:r>
    </w:p>
    <w:p w:rsidR="003434F4" w:rsidRPr="005D50DB" w:rsidRDefault="003434F4" w:rsidP="003434F4">
      <w:pPr>
        <w:ind w:firstLine="708"/>
        <w:jc w:val="both"/>
        <w:rPr>
          <w:bCs/>
          <w:sz w:val="28"/>
          <w:szCs w:val="28"/>
        </w:rPr>
      </w:pPr>
      <w:r w:rsidRPr="005D50DB">
        <w:rPr>
          <w:bCs/>
          <w:sz w:val="28"/>
          <w:szCs w:val="28"/>
        </w:rPr>
        <w:t xml:space="preserve">В </w:t>
      </w:r>
      <w:r>
        <w:rPr>
          <w:bCs/>
          <w:sz w:val="28"/>
          <w:szCs w:val="28"/>
        </w:rPr>
        <w:t>учреждении</w:t>
      </w:r>
      <w:r w:rsidRPr="005D50DB">
        <w:rPr>
          <w:bCs/>
          <w:sz w:val="28"/>
          <w:szCs w:val="28"/>
        </w:rPr>
        <w:t xml:space="preserve"> налогооблагаемая база для налога на добавленную стоимость равна 0.</w:t>
      </w:r>
    </w:p>
    <w:p w:rsidR="003434F4" w:rsidRPr="005D50DB" w:rsidRDefault="003434F4" w:rsidP="003434F4">
      <w:pPr>
        <w:ind w:firstLine="708"/>
        <w:jc w:val="both"/>
        <w:rPr>
          <w:bCs/>
          <w:sz w:val="28"/>
          <w:szCs w:val="28"/>
        </w:rPr>
      </w:pPr>
      <w:r w:rsidRPr="005D50DB">
        <w:rPr>
          <w:bCs/>
          <w:sz w:val="28"/>
          <w:szCs w:val="28"/>
        </w:rPr>
        <w:t>Налоговый период устанавливается квартал.</w:t>
      </w:r>
    </w:p>
    <w:p w:rsidR="003434F4" w:rsidRPr="005D50DB" w:rsidRDefault="003434F4" w:rsidP="003434F4">
      <w:pPr>
        <w:ind w:firstLine="708"/>
        <w:jc w:val="both"/>
        <w:rPr>
          <w:bCs/>
          <w:sz w:val="28"/>
          <w:szCs w:val="28"/>
        </w:rPr>
      </w:pPr>
      <w:r w:rsidRPr="005D50DB">
        <w:rPr>
          <w:bCs/>
          <w:sz w:val="28"/>
          <w:szCs w:val="28"/>
        </w:rPr>
        <w:t xml:space="preserve">Налоговые декларации по налогу на добавленную стоимость представляется </w:t>
      </w:r>
      <w:r>
        <w:rPr>
          <w:bCs/>
          <w:sz w:val="28"/>
          <w:szCs w:val="28"/>
        </w:rPr>
        <w:t>учреждением</w:t>
      </w:r>
      <w:r w:rsidRPr="005D50DB">
        <w:rPr>
          <w:bCs/>
          <w:sz w:val="28"/>
          <w:szCs w:val="28"/>
        </w:rPr>
        <w:t xml:space="preserve"> не позднее 20-го числа месяца, следующего за истекшим </w:t>
      </w:r>
      <w:hyperlink r:id="rId50" w:history="1">
        <w:r w:rsidRPr="005D50DB">
          <w:rPr>
            <w:bCs/>
            <w:sz w:val="28"/>
            <w:szCs w:val="28"/>
          </w:rPr>
          <w:t>налоговым периодом</w:t>
        </w:r>
      </w:hyperlink>
      <w:r w:rsidRPr="005D50DB">
        <w:rPr>
          <w:bCs/>
          <w:sz w:val="28"/>
          <w:szCs w:val="28"/>
        </w:rPr>
        <w:t>.</w:t>
      </w:r>
    </w:p>
    <w:p w:rsidR="00EB6CE1" w:rsidRDefault="00EB6CE1" w:rsidP="003434F4">
      <w:pPr>
        <w:ind w:firstLine="431"/>
        <w:jc w:val="both"/>
        <w:rPr>
          <w:rFonts w:ascii="Times New Roman" w:hAnsi="Times New Roman" w:cs="Times New Roman"/>
          <w:sz w:val="28"/>
          <w:szCs w:val="28"/>
          <w:shd w:val="clear" w:color="auto" w:fill="FFFFFF"/>
        </w:rPr>
      </w:pPr>
      <w:r>
        <w:rPr>
          <w:rFonts w:ascii="Times New Roman" w:hAnsi="Times New Roman" w:cs="Times New Roman"/>
          <w:b/>
          <w:sz w:val="28"/>
          <w:szCs w:val="28"/>
          <w:shd w:val="clear" w:color="auto" w:fill="FFFFFF"/>
        </w:rPr>
        <w:t>2.6.Страховые взносы в фонды.</w:t>
      </w:r>
    </w:p>
    <w:p w:rsidR="00EB6CE1" w:rsidRDefault="00EB6CE1">
      <w:pPr>
        <w:ind w:firstLine="431"/>
        <w:rPr>
          <w:rFonts w:ascii="Times New Roman" w:hAnsi="Times New Roman" w:cs="Times New Roman"/>
          <w:color w:val="000000"/>
          <w:sz w:val="28"/>
          <w:szCs w:val="28"/>
          <w:shd w:val="clear" w:color="auto" w:fill="FFFFFF"/>
        </w:rPr>
      </w:pPr>
      <w:r>
        <w:rPr>
          <w:rFonts w:ascii="Times New Roman" w:hAnsi="Times New Roman" w:cs="Times New Roman"/>
          <w:sz w:val="28"/>
          <w:szCs w:val="28"/>
          <w:shd w:val="clear" w:color="auto" w:fill="FFFFFF"/>
        </w:rPr>
        <w:t xml:space="preserve">Согласно ФЗ от 2 декабря 2013 г. № 331-ФЗ и постановления Правительства РФ от 30 ноября 2013 г. № 1101  страховые взносов во внебюджетные фонды начисляются </w:t>
      </w:r>
      <w:r>
        <w:rPr>
          <w:rFonts w:ascii="Times New Roman" w:hAnsi="Times New Roman" w:cs="Times New Roman"/>
          <w:color w:val="000000"/>
          <w:sz w:val="28"/>
          <w:szCs w:val="28"/>
          <w:shd w:val="clear" w:color="auto" w:fill="FFFFFF"/>
        </w:rPr>
        <w:t>для взносов в ОПС — 796 000 руб. В пределах этой годовой суммы на одного работника взносы начисляют по тарифу 22%, а сверх нее — по тарифу 10%; для взносов в ОСС — 718 000 руб. В пределах этой годовой суммы на одного работника взносы начисляют по тарифу 2,9%, а сверх нее — не уплачивают.</w:t>
      </w:r>
      <w:r>
        <w:rPr>
          <w:rFonts w:ascii="Times New Roman" w:hAnsi="Times New Roman" w:cs="Times New Roman"/>
          <w:sz w:val="28"/>
          <w:szCs w:val="28"/>
          <w:shd w:val="clear" w:color="auto" w:fill="FFFFFF"/>
        </w:rPr>
        <w:t xml:space="preserve"> </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color w:val="000000"/>
          <w:sz w:val="28"/>
          <w:szCs w:val="28"/>
          <w:shd w:val="clear" w:color="auto" w:fill="FFFFFF"/>
        </w:rPr>
        <w:t>Со взносами в ОМС оплата по тарифу 5,1% независимо от годовой величины выплат на одного работника.</w:t>
      </w:r>
      <w:r>
        <w:rPr>
          <w:rFonts w:ascii="Times New Roman" w:hAnsi="Times New Roman" w:cs="Times New Roman"/>
          <w:sz w:val="28"/>
          <w:szCs w:val="28"/>
          <w:shd w:val="clear" w:color="auto" w:fill="FFFFFF"/>
        </w:rPr>
        <w:t xml:space="preserve"> </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0,2% в части расчетов по страховым взносам на обязательное социальное страхование от несчастных случаев на производстве и профессиональных заболеваний.</w:t>
      </w:r>
    </w:p>
    <w:p w:rsidR="009C5D8B" w:rsidRPr="009C5D8B" w:rsidRDefault="009C5D8B" w:rsidP="009C5D8B">
      <w:pPr>
        <w:ind w:firstLine="708"/>
        <w:jc w:val="both"/>
        <w:rPr>
          <w:rFonts w:ascii="Times New Roman" w:hAnsi="Times New Roman" w:cs="Times New Roman"/>
          <w:bCs/>
          <w:sz w:val="28"/>
          <w:szCs w:val="28"/>
        </w:rPr>
      </w:pPr>
      <w:r w:rsidRPr="009C5D8B">
        <w:rPr>
          <w:rFonts w:ascii="Times New Roman" w:hAnsi="Times New Roman" w:cs="Times New Roman"/>
          <w:bCs/>
          <w:sz w:val="28"/>
          <w:szCs w:val="28"/>
        </w:rPr>
        <w:t xml:space="preserve">В соответствии с Федеральным законом от 24 июля 2009 года </w:t>
      </w:r>
      <w:r w:rsidRPr="009C5D8B">
        <w:rPr>
          <w:rFonts w:ascii="Times New Roman" w:hAnsi="Times New Roman" w:cs="Times New Roman"/>
          <w:bCs/>
          <w:sz w:val="28"/>
          <w:szCs w:val="28"/>
        </w:rPr>
        <w:br/>
        <w:t>№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учреждение является плательщиком страховых взносов.</w:t>
      </w:r>
    </w:p>
    <w:p w:rsidR="009C5D8B" w:rsidRPr="009C5D8B" w:rsidRDefault="009C5D8B" w:rsidP="009C5D8B">
      <w:pPr>
        <w:ind w:firstLine="708"/>
        <w:jc w:val="both"/>
        <w:rPr>
          <w:rFonts w:ascii="Times New Roman" w:hAnsi="Times New Roman" w:cs="Times New Roman"/>
          <w:bCs/>
          <w:sz w:val="28"/>
          <w:szCs w:val="28"/>
        </w:rPr>
      </w:pPr>
      <w:r w:rsidRPr="009C5D8B">
        <w:rPr>
          <w:rFonts w:ascii="Times New Roman" w:hAnsi="Times New Roman" w:cs="Times New Roman"/>
          <w:bCs/>
          <w:sz w:val="28"/>
          <w:szCs w:val="28"/>
        </w:rPr>
        <w:t xml:space="preserve">Контроль за правильностью исчисления, полнотой и своевременностью уплаты (перечисления) страховых взносов в государственные внебюджетные фонды осуществляют Пенсионный фонд Российской Федерации и его территориальные органы в отношении страховых взносов на обязательное пенсионное страхование, уплачиваемых в Пенсионный фонд Российской Федерации, и страховых взносов на обязательное медицинское страхование, уплачиваемых в Федеральный фонд обязательного медицинского страхования, и Фонд социального страхования Российской Федерации и его территориальные органы в отношении страховых взносов на обязательное социальное страхование на случай временной </w:t>
      </w:r>
      <w:r w:rsidRPr="009C5D8B">
        <w:rPr>
          <w:rFonts w:ascii="Times New Roman" w:hAnsi="Times New Roman" w:cs="Times New Roman"/>
          <w:bCs/>
          <w:sz w:val="28"/>
          <w:szCs w:val="28"/>
        </w:rPr>
        <w:lastRenderedPageBreak/>
        <w:t>нетрудоспособности и в связи с материнством, уплачиваемых в Фонд социального страхования Российской Федерации.</w:t>
      </w:r>
    </w:p>
    <w:p w:rsidR="009C5D8B" w:rsidRPr="009C5D8B" w:rsidRDefault="009C5D8B" w:rsidP="009C5D8B">
      <w:pPr>
        <w:ind w:firstLine="708"/>
        <w:jc w:val="both"/>
        <w:rPr>
          <w:rFonts w:ascii="Times New Roman" w:hAnsi="Times New Roman" w:cs="Times New Roman"/>
          <w:bCs/>
          <w:sz w:val="28"/>
          <w:szCs w:val="28"/>
        </w:rPr>
      </w:pPr>
      <w:r w:rsidRPr="009C5D8B">
        <w:rPr>
          <w:rFonts w:ascii="Times New Roman" w:hAnsi="Times New Roman" w:cs="Times New Roman"/>
          <w:bCs/>
          <w:sz w:val="28"/>
          <w:szCs w:val="28"/>
        </w:rPr>
        <w:t>Расчетным периодом по страховым взносам признается календарный год.</w:t>
      </w:r>
    </w:p>
    <w:p w:rsidR="009C5D8B" w:rsidRPr="009C5D8B" w:rsidRDefault="009C5D8B" w:rsidP="009C5D8B">
      <w:pPr>
        <w:ind w:firstLine="708"/>
        <w:jc w:val="both"/>
        <w:rPr>
          <w:rFonts w:ascii="Times New Roman" w:hAnsi="Times New Roman" w:cs="Times New Roman"/>
          <w:bCs/>
          <w:sz w:val="28"/>
          <w:szCs w:val="28"/>
        </w:rPr>
      </w:pPr>
      <w:r w:rsidRPr="009C5D8B">
        <w:rPr>
          <w:rFonts w:ascii="Times New Roman" w:hAnsi="Times New Roman" w:cs="Times New Roman"/>
          <w:bCs/>
          <w:sz w:val="28"/>
          <w:szCs w:val="28"/>
        </w:rPr>
        <w:t>Отчетными периодами признаются первый квартал, полугодие, девять месяцев календарного года, календарный год.</w:t>
      </w:r>
    </w:p>
    <w:p w:rsidR="009C5D8B" w:rsidRPr="009C5D8B" w:rsidRDefault="009C5D8B" w:rsidP="009C5D8B">
      <w:pPr>
        <w:ind w:firstLine="708"/>
        <w:jc w:val="both"/>
        <w:rPr>
          <w:rFonts w:ascii="Times New Roman" w:hAnsi="Times New Roman" w:cs="Times New Roman"/>
          <w:bCs/>
          <w:sz w:val="28"/>
          <w:szCs w:val="28"/>
        </w:rPr>
      </w:pPr>
      <w:r w:rsidRPr="009C5D8B">
        <w:rPr>
          <w:rFonts w:ascii="Times New Roman" w:hAnsi="Times New Roman" w:cs="Times New Roman"/>
          <w:bCs/>
          <w:sz w:val="28"/>
          <w:szCs w:val="28"/>
        </w:rPr>
        <w:t>Размер страховых взносов, уплачиваемых плательщиками страховых взносов, порядок исчисления, порядок и сроки уплаты страховых взносов плательщиками страховых взносов установлены в Федеральном законом от 24 июля 2009 года №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страховании».</w:t>
      </w:r>
    </w:p>
    <w:p w:rsidR="009C5D8B" w:rsidRPr="009C5D8B" w:rsidRDefault="009C5D8B" w:rsidP="009C5D8B">
      <w:pPr>
        <w:ind w:firstLine="708"/>
        <w:jc w:val="both"/>
        <w:rPr>
          <w:rFonts w:ascii="Times New Roman" w:hAnsi="Times New Roman" w:cs="Times New Roman"/>
          <w:bCs/>
          <w:sz w:val="28"/>
          <w:szCs w:val="28"/>
        </w:rPr>
      </w:pPr>
      <w:r w:rsidRPr="009C5D8B">
        <w:rPr>
          <w:rFonts w:ascii="Times New Roman" w:hAnsi="Times New Roman" w:cs="Times New Roman"/>
          <w:bCs/>
          <w:sz w:val="28"/>
          <w:szCs w:val="28"/>
        </w:rPr>
        <w:t>Учреждение предоставляет сведения по страховым взносам в Пенсионный фонд Российской Федерации не позднее 20-го числа второго календарного месяца, следующего за отчетным периодом и в Фонд социального страхования Российской Федерации нет позднее 25-го числа календарного месяца, следующего за отчетным периодом.</w:t>
      </w:r>
    </w:p>
    <w:p w:rsidR="009C5D8B" w:rsidRPr="009C5D8B" w:rsidRDefault="009C5D8B" w:rsidP="009C5D8B">
      <w:pPr>
        <w:ind w:firstLine="708"/>
        <w:jc w:val="both"/>
        <w:rPr>
          <w:rFonts w:ascii="Times New Roman" w:hAnsi="Times New Roman" w:cs="Times New Roman"/>
          <w:bCs/>
          <w:sz w:val="28"/>
          <w:szCs w:val="28"/>
        </w:rPr>
      </w:pPr>
      <w:r w:rsidRPr="009C5D8B">
        <w:rPr>
          <w:rFonts w:ascii="Times New Roman" w:hAnsi="Times New Roman" w:cs="Times New Roman"/>
          <w:bCs/>
          <w:sz w:val="28"/>
          <w:szCs w:val="28"/>
        </w:rPr>
        <w:t>Отражение расчетов с бюджетом в бухгалтерском учете.</w:t>
      </w:r>
    </w:p>
    <w:p w:rsidR="009C5D8B" w:rsidRPr="009C5D8B" w:rsidRDefault="009C5D8B" w:rsidP="009C5D8B">
      <w:pPr>
        <w:ind w:firstLine="708"/>
        <w:jc w:val="both"/>
        <w:rPr>
          <w:rFonts w:ascii="Times New Roman" w:hAnsi="Times New Roman" w:cs="Times New Roman"/>
          <w:bCs/>
          <w:sz w:val="28"/>
          <w:szCs w:val="28"/>
        </w:rPr>
      </w:pPr>
      <w:r w:rsidRPr="009C5D8B">
        <w:rPr>
          <w:rFonts w:ascii="Times New Roman" w:hAnsi="Times New Roman" w:cs="Times New Roman"/>
          <w:bCs/>
          <w:sz w:val="28"/>
          <w:szCs w:val="28"/>
        </w:rPr>
        <w:t>В соответствии с пунктом 259 Инструкции № 157н для расчетов с бюджетами бюджетной системы Российской Федерации предназначен счет 303 00 «Расчеты по платежам в бюджеты».</w:t>
      </w:r>
    </w:p>
    <w:p w:rsidR="009C5D8B" w:rsidRPr="009C5D8B" w:rsidRDefault="009C5D8B" w:rsidP="009C5D8B">
      <w:pPr>
        <w:ind w:firstLine="708"/>
        <w:jc w:val="both"/>
        <w:rPr>
          <w:rFonts w:ascii="Times New Roman" w:hAnsi="Times New Roman" w:cs="Times New Roman"/>
          <w:bCs/>
          <w:sz w:val="28"/>
          <w:szCs w:val="28"/>
        </w:rPr>
      </w:pPr>
      <w:r w:rsidRPr="009C5D8B">
        <w:rPr>
          <w:rFonts w:ascii="Times New Roman" w:hAnsi="Times New Roman" w:cs="Times New Roman"/>
          <w:bCs/>
          <w:sz w:val="28"/>
          <w:szCs w:val="28"/>
        </w:rPr>
        <w:t>Корреспонденция счетов по начислению и уплате платежей в бюджет приведены в таблице.</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3500"/>
        <w:gridCol w:w="2897"/>
        <w:gridCol w:w="2977"/>
      </w:tblGrid>
      <w:tr w:rsidR="009C5D8B" w:rsidRPr="009C5D8B" w:rsidTr="006862E5">
        <w:trPr>
          <w:tblCellSpacing w:w="0" w:type="dxa"/>
        </w:trPr>
        <w:tc>
          <w:tcPr>
            <w:tcW w:w="3500" w:type="dxa"/>
          </w:tcPr>
          <w:p w:rsidR="009C5D8B" w:rsidRPr="009C5D8B" w:rsidRDefault="009C5D8B" w:rsidP="006862E5">
            <w:pPr>
              <w:pStyle w:val="aff0"/>
              <w:spacing w:before="0" w:after="0"/>
              <w:jc w:val="center"/>
              <w:rPr>
                <w:rFonts w:ascii="Times New Roman" w:hAnsi="Times New Roman" w:cs="Times New Roman"/>
                <w:sz w:val="28"/>
                <w:szCs w:val="28"/>
              </w:rPr>
            </w:pPr>
            <w:r w:rsidRPr="009C5D8B">
              <w:rPr>
                <w:rFonts w:ascii="Times New Roman" w:hAnsi="Times New Roman" w:cs="Times New Roman"/>
                <w:sz w:val="28"/>
                <w:szCs w:val="28"/>
              </w:rPr>
              <w:t>Содержание операции</w:t>
            </w:r>
          </w:p>
        </w:tc>
        <w:tc>
          <w:tcPr>
            <w:tcW w:w="2897" w:type="dxa"/>
          </w:tcPr>
          <w:p w:rsidR="009C5D8B" w:rsidRPr="009C5D8B" w:rsidRDefault="009C5D8B" w:rsidP="006862E5">
            <w:pPr>
              <w:pStyle w:val="aff0"/>
              <w:spacing w:before="0" w:after="0"/>
              <w:jc w:val="center"/>
              <w:rPr>
                <w:rFonts w:ascii="Times New Roman" w:hAnsi="Times New Roman" w:cs="Times New Roman"/>
                <w:sz w:val="28"/>
                <w:szCs w:val="28"/>
              </w:rPr>
            </w:pPr>
            <w:r w:rsidRPr="009C5D8B">
              <w:rPr>
                <w:rFonts w:ascii="Times New Roman" w:hAnsi="Times New Roman" w:cs="Times New Roman"/>
                <w:sz w:val="28"/>
                <w:szCs w:val="28"/>
              </w:rPr>
              <w:t>Дебет</w:t>
            </w:r>
          </w:p>
        </w:tc>
        <w:tc>
          <w:tcPr>
            <w:tcW w:w="2977" w:type="dxa"/>
          </w:tcPr>
          <w:p w:rsidR="009C5D8B" w:rsidRPr="009C5D8B" w:rsidRDefault="009C5D8B" w:rsidP="006862E5">
            <w:pPr>
              <w:pStyle w:val="aff0"/>
              <w:spacing w:before="0" w:after="0"/>
              <w:jc w:val="center"/>
              <w:rPr>
                <w:rFonts w:ascii="Times New Roman" w:hAnsi="Times New Roman" w:cs="Times New Roman"/>
                <w:sz w:val="28"/>
                <w:szCs w:val="28"/>
              </w:rPr>
            </w:pPr>
            <w:r w:rsidRPr="009C5D8B">
              <w:rPr>
                <w:rFonts w:ascii="Times New Roman" w:hAnsi="Times New Roman" w:cs="Times New Roman"/>
                <w:sz w:val="28"/>
                <w:szCs w:val="28"/>
              </w:rPr>
              <w:t>Кредит</w:t>
            </w:r>
          </w:p>
        </w:tc>
      </w:tr>
      <w:tr w:rsidR="009C5D8B" w:rsidRPr="009C5D8B" w:rsidTr="006862E5">
        <w:trPr>
          <w:tblCellSpacing w:w="0" w:type="dxa"/>
        </w:trPr>
        <w:tc>
          <w:tcPr>
            <w:tcW w:w="3500" w:type="dxa"/>
          </w:tcPr>
          <w:p w:rsidR="009C5D8B" w:rsidRPr="009C5D8B" w:rsidRDefault="009C5D8B" w:rsidP="006862E5">
            <w:pPr>
              <w:pStyle w:val="aff0"/>
              <w:spacing w:before="0" w:after="0"/>
              <w:ind w:right="60"/>
              <w:jc w:val="both"/>
              <w:rPr>
                <w:rFonts w:ascii="Times New Roman" w:hAnsi="Times New Roman" w:cs="Times New Roman"/>
                <w:sz w:val="28"/>
                <w:szCs w:val="28"/>
              </w:rPr>
            </w:pPr>
            <w:r w:rsidRPr="009C5D8B">
              <w:rPr>
                <w:rFonts w:ascii="Times New Roman" w:hAnsi="Times New Roman" w:cs="Times New Roman"/>
                <w:sz w:val="28"/>
                <w:szCs w:val="28"/>
              </w:rPr>
              <w:t>Начисление налога на имущество</w:t>
            </w:r>
          </w:p>
        </w:tc>
        <w:tc>
          <w:tcPr>
            <w:tcW w:w="2897" w:type="dxa"/>
          </w:tcPr>
          <w:p w:rsidR="009C5D8B" w:rsidRPr="009C5D8B" w:rsidRDefault="009C5D8B" w:rsidP="006862E5">
            <w:pPr>
              <w:pStyle w:val="aff0"/>
              <w:spacing w:before="0" w:after="0"/>
              <w:jc w:val="center"/>
              <w:rPr>
                <w:rFonts w:ascii="Times New Roman" w:hAnsi="Times New Roman" w:cs="Times New Roman"/>
                <w:sz w:val="28"/>
                <w:szCs w:val="28"/>
              </w:rPr>
            </w:pPr>
            <w:r w:rsidRPr="009C5D8B">
              <w:rPr>
                <w:rFonts w:ascii="Times New Roman" w:hAnsi="Times New Roman" w:cs="Times New Roman"/>
                <w:sz w:val="28"/>
                <w:szCs w:val="28"/>
              </w:rPr>
              <w:t xml:space="preserve">КРБ </w:t>
            </w:r>
          </w:p>
          <w:p w:rsidR="009C5D8B" w:rsidRPr="009C5D8B" w:rsidRDefault="009C5D8B" w:rsidP="006862E5">
            <w:pPr>
              <w:pStyle w:val="aff0"/>
              <w:spacing w:before="0" w:after="0"/>
              <w:jc w:val="center"/>
              <w:rPr>
                <w:rFonts w:ascii="Times New Roman" w:hAnsi="Times New Roman" w:cs="Times New Roman"/>
                <w:sz w:val="28"/>
                <w:szCs w:val="28"/>
              </w:rPr>
            </w:pPr>
            <w:r w:rsidRPr="009C5D8B">
              <w:rPr>
                <w:rFonts w:ascii="Times New Roman" w:hAnsi="Times New Roman" w:cs="Times New Roman"/>
                <w:sz w:val="28"/>
                <w:szCs w:val="28"/>
              </w:rPr>
              <w:t>1.401.20.290</w:t>
            </w:r>
          </w:p>
        </w:tc>
        <w:tc>
          <w:tcPr>
            <w:tcW w:w="2977" w:type="dxa"/>
          </w:tcPr>
          <w:p w:rsidR="009C5D8B" w:rsidRPr="009C5D8B" w:rsidRDefault="009C5D8B" w:rsidP="006862E5">
            <w:pPr>
              <w:pStyle w:val="aff0"/>
              <w:spacing w:before="0" w:after="0"/>
              <w:jc w:val="center"/>
              <w:rPr>
                <w:rFonts w:ascii="Times New Roman" w:hAnsi="Times New Roman" w:cs="Times New Roman"/>
                <w:sz w:val="28"/>
                <w:szCs w:val="28"/>
              </w:rPr>
            </w:pPr>
            <w:r w:rsidRPr="009C5D8B">
              <w:rPr>
                <w:rFonts w:ascii="Times New Roman" w:hAnsi="Times New Roman" w:cs="Times New Roman"/>
                <w:sz w:val="28"/>
                <w:szCs w:val="28"/>
              </w:rPr>
              <w:t xml:space="preserve">КРБ </w:t>
            </w:r>
          </w:p>
          <w:p w:rsidR="009C5D8B" w:rsidRPr="009C5D8B" w:rsidRDefault="009C5D8B" w:rsidP="006862E5">
            <w:pPr>
              <w:pStyle w:val="aff0"/>
              <w:spacing w:before="0" w:after="0"/>
              <w:jc w:val="center"/>
              <w:rPr>
                <w:rFonts w:ascii="Times New Roman" w:hAnsi="Times New Roman" w:cs="Times New Roman"/>
                <w:sz w:val="28"/>
                <w:szCs w:val="28"/>
              </w:rPr>
            </w:pPr>
            <w:r w:rsidRPr="009C5D8B">
              <w:rPr>
                <w:rFonts w:ascii="Times New Roman" w:hAnsi="Times New Roman" w:cs="Times New Roman"/>
                <w:sz w:val="28"/>
                <w:szCs w:val="28"/>
              </w:rPr>
              <w:t>1.303.12.730</w:t>
            </w:r>
          </w:p>
        </w:tc>
      </w:tr>
      <w:tr w:rsidR="009C5D8B" w:rsidRPr="009C5D8B" w:rsidTr="006862E5">
        <w:trPr>
          <w:tblCellSpacing w:w="0" w:type="dxa"/>
        </w:trPr>
        <w:tc>
          <w:tcPr>
            <w:tcW w:w="3500" w:type="dxa"/>
          </w:tcPr>
          <w:p w:rsidR="009C5D8B" w:rsidRPr="009C5D8B" w:rsidRDefault="009C5D8B" w:rsidP="006862E5">
            <w:pPr>
              <w:pStyle w:val="aff0"/>
              <w:spacing w:before="0" w:after="0"/>
              <w:ind w:right="60"/>
              <w:jc w:val="both"/>
              <w:rPr>
                <w:rFonts w:ascii="Times New Roman" w:hAnsi="Times New Roman" w:cs="Times New Roman"/>
                <w:sz w:val="28"/>
                <w:szCs w:val="28"/>
              </w:rPr>
            </w:pPr>
            <w:r w:rsidRPr="009C5D8B">
              <w:rPr>
                <w:rFonts w:ascii="Times New Roman" w:hAnsi="Times New Roman" w:cs="Times New Roman"/>
                <w:sz w:val="28"/>
                <w:szCs w:val="28"/>
              </w:rPr>
              <w:t>Начисление земельного налога</w:t>
            </w:r>
          </w:p>
        </w:tc>
        <w:tc>
          <w:tcPr>
            <w:tcW w:w="2897" w:type="dxa"/>
          </w:tcPr>
          <w:p w:rsidR="009C5D8B" w:rsidRPr="009C5D8B" w:rsidRDefault="009C5D8B" w:rsidP="006862E5">
            <w:pPr>
              <w:pStyle w:val="aff0"/>
              <w:spacing w:before="0" w:after="0"/>
              <w:jc w:val="center"/>
              <w:rPr>
                <w:rFonts w:ascii="Times New Roman" w:hAnsi="Times New Roman" w:cs="Times New Roman"/>
                <w:sz w:val="28"/>
                <w:szCs w:val="28"/>
              </w:rPr>
            </w:pPr>
            <w:r w:rsidRPr="009C5D8B">
              <w:rPr>
                <w:rFonts w:ascii="Times New Roman" w:hAnsi="Times New Roman" w:cs="Times New Roman"/>
                <w:sz w:val="28"/>
                <w:szCs w:val="28"/>
              </w:rPr>
              <w:t xml:space="preserve">КРБ </w:t>
            </w:r>
          </w:p>
          <w:p w:rsidR="009C5D8B" w:rsidRPr="009C5D8B" w:rsidRDefault="009C5D8B" w:rsidP="006862E5">
            <w:pPr>
              <w:pStyle w:val="aff0"/>
              <w:spacing w:before="0" w:after="0"/>
              <w:jc w:val="center"/>
              <w:rPr>
                <w:rFonts w:ascii="Times New Roman" w:hAnsi="Times New Roman" w:cs="Times New Roman"/>
                <w:sz w:val="28"/>
                <w:szCs w:val="28"/>
              </w:rPr>
            </w:pPr>
            <w:r w:rsidRPr="009C5D8B">
              <w:rPr>
                <w:rFonts w:ascii="Times New Roman" w:hAnsi="Times New Roman" w:cs="Times New Roman"/>
                <w:sz w:val="28"/>
                <w:szCs w:val="28"/>
              </w:rPr>
              <w:t>1.401.20.290</w:t>
            </w:r>
          </w:p>
        </w:tc>
        <w:tc>
          <w:tcPr>
            <w:tcW w:w="2977" w:type="dxa"/>
          </w:tcPr>
          <w:p w:rsidR="009C5D8B" w:rsidRPr="009C5D8B" w:rsidRDefault="009C5D8B" w:rsidP="006862E5">
            <w:pPr>
              <w:pStyle w:val="aff0"/>
              <w:spacing w:before="0" w:after="0"/>
              <w:jc w:val="center"/>
              <w:rPr>
                <w:rFonts w:ascii="Times New Roman" w:hAnsi="Times New Roman" w:cs="Times New Roman"/>
                <w:sz w:val="28"/>
                <w:szCs w:val="28"/>
              </w:rPr>
            </w:pPr>
            <w:r w:rsidRPr="009C5D8B">
              <w:rPr>
                <w:rFonts w:ascii="Times New Roman" w:hAnsi="Times New Roman" w:cs="Times New Roman"/>
                <w:sz w:val="28"/>
                <w:szCs w:val="28"/>
              </w:rPr>
              <w:t xml:space="preserve">КРБ </w:t>
            </w:r>
          </w:p>
          <w:p w:rsidR="009C5D8B" w:rsidRPr="009C5D8B" w:rsidRDefault="009C5D8B" w:rsidP="006862E5">
            <w:pPr>
              <w:pStyle w:val="aff0"/>
              <w:spacing w:before="0" w:after="0"/>
              <w:jc w:val="center"/>
              <w:rPr>
                <w:rFonts w:ascii="Times New Roman" w:hAnsi="Times New Roman" w:cs="Times New Roman"/>
                <w:sz w:val="28"/>
                <w:szCs w:val="28"/>
              </w:rPr>
            </w:pPr>
            <w:r w:rsidRPr="009C5D8B">
              <w:rPr>
                <w:rFonts w:ascii="Times New Roman" w:hAnsi="Times New Roman" w:cs="Times New Roman"/>
                <w:sz w:val="28"/>
                <w:szCs w:val="28"/>
              </w:rPr>
              <w:t>1.303.13.730</w:t>
            </w:r>
          </w:p>
        </w:tc>
      </w:tr>
      <w:tr w:rsidR="009C5D8B" w:rsidRPr="009C5D8B" w:rsidTr="006862E5">
        <w:trPr>
          <w:tblCellSpacing w:w="0" w:type="dxa"/>
        </w:trPr>
        <w:tc>
          <w:tcPr>
            <w:tcW w:w="3500" w:type="dxa"/>
          </w:tcPr>
          <w:p w:rsidR="009C5D8B" w:rsidRPr="009C5D8B" w:rsidRDefault="009C5D8B" w:rsidP="006862E5">
            <w:pPr>
              <w:pStyle w:val="aff0"/>
              <w:spacing w:before="0" w:after="0"/>
              <w:ind w:right="60"/>
              <w:jc w:val="both"/>
              <w:rPr>
                <w:rFonts w:ascii="Times New Roman" w:hAnsi="Times New Roman" w:cs="Times New Roman"/>
                <w:sz w:val="28"/>
                <w:szCs w:val="28"/>
              </w:rPr>
            </w:pPr>
            <w:r w:rsidRPr="009C5D8B">
              <w:rPr>
                <w:rFonts w:ascii="Times New Roman" w:hAnsi="Times New Roman" w:cs="Times New Roman"/>
                <w:sz w:val="28"/>
                <w:szCs w:val="28"/>
              </w:rPr>
              <w:t xml:space="preserve">Начисление транспортного налога </w:t>
            </w:r>
          </w:p>
        </w:tc>
        <w:tc>
          <w:tcPr>
            <w:tcW w:w="2897" w:type="dxa"/>
          </w:tcPr>
          <w:p w:rsidR="009C5D8B" w:rsidRPr="009C5D8B" w:rsidRDefault="009C5D8B" w:rsidP="006862E5">
            <w:pPr>
              <w:pStyle w:val="aff0"/>
              <w:spacing w:before="0" w:after="0"/>
              <w:jc w:val="center"/>
              <w:rPr>
                <w:rFonts w:ascii="Times New Roman" w:hAnsi="Times New Roman" w:cs="Times New Roman"/>
                <w:sz w:val="28"/>
                <w:szCs w:val="28"/>
              </w:rPr>
            </w:pPr>
            <w:r w:rsidRPr="009C5D8B">
              <w:rPr>
                <w:rFonts w:ascii="Times New Roman" w:hAnsi="Times New Roman" w:cs="Times New Roman"/>
                <w:sz w:val="28"/>
                <w:szCs w:val="28"/>
              </w:rPr>
              <w:t xml:space="preserve">КРБ </w:t>
            </w:r>
          </w:p>
          <w:p w:rsidR="009C5D8B" w:rsidRPr="009C5D8B" w:rsidRDefault="009C5D8B" w:rsidP="006862E5">
            <w:pPr>
              <w:pStyle w:val="aff0"/>
              <w:spacing w:before="0" w:after="0"/>
              <w:jc w:val="center"/>
              <w:rPr>
                <w:rFonts w:ascii="Times New Roman" w:hAnsi="Times New Roman" w:cs="Times New Roman"/>
                <w:sz w:val="28"/>
                <w:szCs w:val="28"/>
              </w:rPr>
            </w:pPr>
            <w:r w:rsidRPr="009C5D8B">
              <w:rPr>
                <w:rFonts w:ascii="Times New Roman" w:hAnsi="Times New Roman" w:cs="Times New Roman"/>
                <w:sz w:val="28"/>
                <w:szCs w:val="28"/>
              </w:rPr>
              <w:t>1.401.20.290</w:t>
            </w:r>
          </w:p>
        </w:tc>
        <w:tc>
          <w:tcPr>
            <w:tcW w:w="2977" w:type="dxa"/>
          </w:tcPr>
          <w:p w:rsidR="009C5D8B" w:rsidRPr="009C5D8B" w:rsidRDefault="009C5D8B" w:rsidP="006862E5">
            <w:pPr>
              <w:pStyle w:val="aff0"/>
              <w:spacing w:before="0" w:after="0"/>
              <w:jc w:val="center"/>
              <w:rPr>
                <w:rFonts w:ascii="Times New Roman" w:hAnsi="Times New Roman" w:cs="Times New Roman"/>
                <w:sz w:val="28"/>
                <w:szCs w:val="28"/>
              </w:rPr>
            </w:pPr>
            <w:r w:rsidRPr="009C5D8B">
              <w:rPr>
                <w:rFonts w:ascii="Times New Roman" w:hAnsi="Times New Roman" w:cs="Times New Roman"/>
                <w:sz w:val="28"/>
                <w:szCs w:val="28"/>
              </w:rPr>
              <w:t xml:space="preserve">КРБ </w:t>
            </w:r>
          </w:p>
          <w:p w:rsidR="009C5D8B" w:rsidRPr="009C5D8B" w:rsidRDefault="009C5D8B" w:rsidP="006862E5">
            <w:pPr>
              <w:pStyle w:val="aff0"/>
              <w:spacing w:before="0" w:after="0"/>
              <w:jc w:val="center"/>
              <w:rPr>
                <w:rFonts w:ascii="Times New Roman" w:hAnsi="Times New Roman" w:cs="Times New Roman"/>
                <w:sz w:val="28"/>
                <w:szCs w:val="28"/>
              </w:rPr>
            </w:pPr>
            <w:r w:rsidRPr="009C5D8B">
              <w:rPr>
                <w:rFonts w:ascii="Times New Roman" w:hAnsi="Times New Roman" w:cs="Times New Roman"/>
                <w:sz w:val="28"/>
                <w:szCs w:val="28"/>
              </w:rPr>
              <w:t>1.303.05.730</w:t>
            </w:r>
          </w:p>
        </w:tc>
      </w:tr>
      <w:tr w:rsidR="009C5D8B" w:rsidRPr="009C5D8B" w:rsidTr="006862E5">
        <w:trPr>
          <w:tblCellSpacing w:w="0" w:type="dxa"/>
        </w:trPr>
        <w:tc>
          <w:tcPr>
            <w:tcW w:w="3500" w:type="dxa"/>
          </w:tcPr>
          <w:p w:rsidR="009C5D8B" w:rsidRPr="009C5D8B" w:rsidRDefault="009C5D8B" w:rsidP="006862E5">
            <w:pPr>
              <w:pStyle w:val="aff0"/>
              <w:spacing w:before="0" w:after="0"/>
              <w:ind w:right="60"/>
              <w:jc w:val="both"/>
              <w:rPr>
                <w:rFonts w:ascii="Times New Roman" w:hAnsi="Times New Roman" w:cs="Times New Roman"/>
                <w:sz w:val="28"/>
                <w:szCs w:val="28"/>
              </w:rPr>
            </w:pPr>
            <w:r w:rsidRPr="009C5D8B">
              <w:rPr>
                <w:rFonts w:ascii="Times New Roman" w:hAnsi="Times New Roman" w:cs="Times New Roman"/>
                <w:sz w:val="28"/>
                <w:szCs w:val="28"/>
              </w:rPr>
              <w:t>Начислен НДФЛ</w:t>
            </w:r>
          </w:p>
        </w:tc>
        <w:tc>
          <w:tcPr>
            <w:tcW w:w="2897" w:type="dxa"/>
          </w:tcPr>
          <w:p w:rsidR="009C5D8B" w:rsidRPr="009C5D8B" w:rsidRDefault="009C5D8B" w:rsidP="006862E5">
            <w:pPr>
              <w:pStyle w:val="aff0"/>
              <w:spacing w:before="0" w:after="0"/>
              <w:jc w:val="center"/>
              <w:rPr>
                <w:rFonts w:ascii="Times New Roman" w:hAnsi="Times New Roman" w:cs="Times New Roman"/>
                <w:sz w:val="28"/>
                <w:szCs w:val="28"/>
              </w:rPr>
            </w:pPr>
            <w:r w:rsidRPr="009C5D8B">
              <w:rPr>
                <w:rFonts w:ascii="Times New Roman" w:hAnsi="Times New Roman" w:cs="Times New Roman"/>
                <w:sz w:val="28"/>
                <w:szCs w:val="28"/>
              </w:rPr>
              <w:t>КРБ</w:t>
            </w:r>
          </w:p>
          <w:p w:rsidR="009C5D8B" w:rsidRPr="009C5D8B" w:rsidRDefault="009C5D8B" w:rsidP="006862E5">
            <w:pPr>
              <w:pStyle w:val="aff0"/>
              <w:spacing w:before="0" w:after="0"/>
              <w:jc w:val="center"/>
              <w:rPr>
                <w:rFonts w:ascii="Times New Roman" w:hAnsi="Times New Roman" w:cs="Times New Roman"/>
                <w:sz w:val="28"/>
                <w:szCs w:val="28"/>
              </w:rPr>
            </w:pPr>
            <w:r w:rsidRPr="009C5D8B">
              <w:rPr>
                <w:rFonts w:ascii="Times New Roman" w:hAnsi="Times New Roman" w:cs="Times New Roman"/>
                <w:sz w:val="28"/>
                <w:szCs w:val="28"/>
              </w:rPr>
              <w:t>1.302.11.830</w:t>
            </w:r>
          </w:p>
          <w:p w:rsidR="009C5D8B" w:rsidRPr="009C5D8B" w:rsidRDefault="009C5D8B" w:rsidP="006862E5">
            <w:pPr>
              <w:pStyle w:val="aff0"/>
              <w:spacing w:before="0" w:after="0"/>
              <w:jc w:val="center"/>
              <w:rPr>
                <w:rFonts w:ascii="Times New Roman" w:hAnsi="Times New Roman" w:cs="Times New Roman"/>
                <w:sz w:val="28"/>
                <w:szCs w:val="28"/>
              </w:rPr>
            </w:pPr>
            <w:r w:rsidRPr="009C5D8B">
              <w:rPr>
                <w:rFonts w:ascii="Times New Roman" w:hAnsi="Times New Roman" w:cs="Times New Roman"/>
                <w:sz w:val="28"/>
                <w:szCs w:val="28"/>
              </w:rPr>
              <w:t>1.302.13.830</w:t>
            </w:r>
          </w:p>
          <w:p w:rsidR="009C5D8B" w:rsidRPr="009C5D8B" w:rsidRDefault="009C5D8B" w:rsidP="006862E5">
            <w:pPr>
              <w:pStyle w:val="aff0"/>
              <w:spacing w:before="0" w:after="0"/>
              <w:jc w:val="center"/>
              <w:rPr>
                <w:rFonts w:ascii="Times New Roman" w:hAnsi="Times New Roman" w:cs="Times New Roman"/>
                <w:sz w:val="28"/>
                <w:szCs w:val="28"/>
              </w:rPr>
            </w:pPr>
            <w:r w:rsidRPr="009C5D8B">
              <w:rPr>
                <w:rFonts w:ascii="Times New Roman" w:hAnsi="Times New Roman" w:cs="Times New Roman"/>
                <w:sz w:val="28"/>
                <w:szCs w:val="28"/>
              </w:rPr>
              <w:t>1.302.91.830</w:t>
            </w:r>
          </w:p>
          <w:p w:rsidR="009C5D8B" w:rsidRPr="009C5D8B" w:rsidRDefault="009C5D8B" w:rsidP="006862E5">
            <w:pPr>
              <w:pStyle w:val="aff0"/>
              <w:spacing w:before="0" w:after="0"/>
              <w:jc w:val="center"/>
              <w:rPr>
                <w:rFonts w:ascii="Times New Roman" w:hAnsi="Times New Roman" w:cs="Times New Roman"/>
                <w:sz w:val="28"/>
                <w:szCs w:val="28"/>
              </w:rPr>
            </w:pPr>
            <w:r w:rsidRPr="009C5D8B">
              <w:rPr>
                <w:rFonts w:ascii="Times New Roman" w:hAnsi="Times New Roman" w:cs="Times New Roman"/>
                <w:sz w:val="28"/>
                <w:szCs w:val="28"/>
              </w:rPr>
              <w:t>1.302.26.830</w:t>
            </w:r>
          </w:p>
        </w:tc>
        <w:tc>
          <w:tcPr>
            <w:tcW w:w="2977" w:type="dxa"/>
          </w:tcPr>
          <w:p w:rsidR="009C5D8B" w:rsidRPr="009C5D8B" w:rsidRDefault="009C5D8B" w:rsidP="006862E5">
            <w:pPr>
              <w:pStyle w:val="aff0"/>
              <w:spacing w:before="0" w:after="0"/>
              <w:jc w:val="center"/>
              <w:rPr>
                <w:rFonts w:ascii="Times New Roman" w:hAnsi="Times New Roman" w:cs="Times New Roman"/>
                <w:sz w:val="28"/>
                <w:szCs w:val="28"/>
              </w:rPr>
            </w:pPr>
            <w:r w:rsidRPr="009C5D8B">
              <w:rPr>
                <w:rFonts w:ascii="Times New Roman" w:hAnsi="Times New Roman" w:cs="Times New Roman"/>
                <w:sz w:val="28"/>
                <w:szCs w:val="28"/>
              </w:rPr>
              <w:t>КРБ</w:t>
            </w:r>
          </w:p>
          <w:p w:rsidR="009C5D8B" w:rsidRPr="009C5D8B" w:rsidRDefault="009C5D8B" w:rsidP="006862E5">
            <w:pPr>
              <w:pStyle w:val="aff0"/>
              <w:spacing w:before="0" w:after="0"/>
              <w:jc w:val="center"/>
              <w:rPr>
                <w:rFonts w:ascii="Times New Roman" w:hAnsi="Times New Roman" w:cs="Times New Roman"/>
                <w:sz w:val="28"/>
                <w:szCs w:val="28"/>
              </w:rPr>
            </w:pPr>
            <w:r w:rsidRPr="009C5D8B">
              <w:rPr>
                <w:rFonts w:ascii="Times New Roman" w:hAnsi="Times New Roman" w:cs="Times New Roman"/>
                <w:sz w:val="28"/>
                <w:szCs w:val="28"/>
              </w:rPr>
              <w:t>1.303.01.730</w:t>
            </w:r>
          </w:p>
        </w:tc>
      </w:tr>
      <w:tr w:rsidR="009C5D8B" w:rsidRPr="009C5D8B" w:rsidTr="006862E5">
        <w:trPr>
          <w:tblCellSpacing w:w="0" w:type="dxa"/>
        </w:trPr>
        <w:tc>
          <w:tcPr>
            <w:tcW w:w="3500" w:type="dxa"/>
          </w:tcPr>
          <w:p w:rsidR="009C5D8B" w:rsidRPr="009C5D8B" w:rsidRDefault="009C5D8B" w:rsidP="006862E5">
            <w:pPr>
              <w:pStyle w:val="aff0"/>
              <w:spacing w:before="0" w:after="0"/>
              <w:ind w:right="60"/>
              <w:jc w:val="both"/>
              <w:rPr>
                <w:rFonts w:ascii="Times New Roman" w:hAnsi="Times New Roman" w:cs="Times New Roman"/>
                <w:sz w:val="28"/>
                <w:szCs w:val="28"/>
              </w:rPr>
            </w:pPr>
            <w:r w:rsidRPr="009C5D8B">
              <w:rPr>
                <w:rFonts w:ascii="Times New Roman" w:hAnsi="Times New Roman" w:cs="Times New Roman"/>
                <w:sz w:val="28"/>
                <w:szCs w:val="28"/>
              </w:rPr>
              <w:t xml:space="preserve">Начисление страховых </w:t>
            </w:r>
            <w:r w:rsidRPr="009C5D8B">
              <w:rPr>
                <w:rFonts w:ascii="Times New Roman" w:hAnsi="Times New Roman" w:cs="Times New Roman"/>
                <w:sz w:val="28"/>
                <w:szCs w:val="28"/>
              </w:rPr>
              <w:lastRenderedPageBreak/>
              <w:t>взносов на обязательное социальное страхование на случай временной нетрудоспособности и в связи с материнством</w:t>
            </w:r>
          </w:p>
        </w:tc>
        <w:tc>
          <w:tcPr>
            <w:tcW w:w="2897" w:type="dxa"/>
          </w:tcPr>
          <w:p w:rsidR="009C5D8B" w:rsidRPr="009C5D8B" w:rsidRDefault="009C5D8B" w:rsidP="006862E5">
            <w:pPr>
              <w:pStyle w:val="aff0"/>
              <w:spacing w:before="0" w:after="0"/>
              <w:jc w:val="center"/>
              <w:rPr>
                <w:rFonts w:ascii="Times New Roman" w:hAnsi="Times New Roman" w:cs="Times New Roman"/>
                <w:sz w:val="28"/>
                <w:szCs w:val="28"/>
              </w:rPr>
            </w:pPr>
            <w:r w:rsidRPr="009C5D8B">
              <w:rPr>
                <w:rFonts w:ascii="Times New Roman" w:hAnsi="Times New Roman" w:cs="Times New Roman"/>
                <w:sz w:val="28"/>
                <w:szCs w:val="28"/>
              </w:rPr>
              <w:lastRenderedPageBreak/>
              <w:t xml:space="preserve">КРБ </w:t>
            </w:r>
          </w:p>
          <w:p w:rsidR="009C5D8B" w:rsidRPr="009C5D8B" w:rsidRDefault="009C5D8B" w:rsidP="006862E5">
            <w:pPr>
              <w:pStyle w:val="aff0"/>
              <w:spacing w:before="0" w:after="0"/>
              <w:jc w:val="center"/>
              <w:rPr>
                <w:rFonts w:ascii="Times New Roman" w:hAnsi="Times New Roman" w:cs="Times New Roman"/>
                <w:sz w:val="28"/>
                <w:szCs w:val="28"/>
              </w:rPr>
            </w:pPr>
            <w:r w:rsidRPr="009C5D8B">
              <w:rPr>
                <w:rFonts w:ascii="Times New Roman" w:hAnsi="Times New Roman" w:cs="Times New Roman"/>
                <w:sz w:val="28"/>
                <w:szCs w:val="28"/>
              </w:rPr>
              <w:lastRenderedPageBreak/>
              <w:t>1.401.20.213</w:t>
            </w:r>
          </w:p>
        </w:tc>
        <w:tc>
          <w:tcPr>
            <w:tcW w:w="2977" w:type="dxa"/>
          </w:tcPr>
          <w:p w:rsidR="009C5D8B" w:rsidRPr="009C5D8B" w:rsidRDefault="009C5D8B" w:rsidP="006862E5">
            <w:pPr>
              <w:pStyle w:val="aff0"/>
              <w:spacing w:before="0" w:after="0"/>
              <w:jc w:val="center"/>
              <w:rPr>
                <w:rFonts w:ascii="Times New Roman" w:hAnsi="Times New Roman" w:cs="Times New Roman"/>
                <w:sz w:val="28"/>
                <w:szCs w:val="28"/>
              </w:rPr>
            </w:pPr>
            <w:r w:rsidRPr="009C5D8B">
              <w:rPr>
                <w:rFonts w:ascii="Times New Roman" w:hAnsi="Times New Roman" w:cs="Times New Roman"/>
                <w:sz w:val="28"/>
                <w:szCs w:val="28"/>
              </w:rPr>
              <w:lastRenderedPageBreak/>
              <w:t xml:space="preserve">КРБ </w:t>
            </w:r>
          </w:p>
          <w:p w:rsidR="009C5D8B" w:rsidRPr="009C5D8B" w:rsidRDefault="009C5D8B" w:rsidP="006862E5">
            <w:pPr>
              <w:pStyle w:val="aff0"/>
              <w:spacing w:before="0" w:after="0"/>
              <w:jc w:val="center"/>
              <w:rPr>
                <w:rFonts w:ascii="Times New Roman" w:hAnsi="Times New Roman" w:cs="Times New Roman"/>
                <w:sz w:val="28"/>
                <w:szCs w:val="28"/>
              </w:rPr>
            </w:pPr>
            <w:r w:rsidRPr="009C5D8B">
              <w:rPr>
                <w:rFonts w:ascii="Times New Roman" w:hAnsi="Times New Roman" w:cs="Times New Roman"/>
                <w:sz w:val="28"/>
                <w:szCs w:val="28"/>
              </w:rPr>
              <w:lastRenderedPageBreak/>
              <w:t>1.303.02.730</w:t>
            </w:r>
          </w:p>
        </w:tc>
      </w:tr>
      <w:tr w:rsidR="009C5D8B" w:rsidRPr="009C5D8B" w:rsidTr="006862E5">
        <w:trPr>
          <w:tblCellSpacing w:w="0" w:type="dxa"/>
        </w:trPr>
        <w:tc>
          <w:tcPr>
            <w:tcW w:w="3500" w:type="dxa"/>
          </w:tcPr>
          <w:p w:rsidR="009C5D8B" w:rsidRPr="009C5D8B" w:rsidRDefault="009C5D8B" w:rsidP="006862E5">
            <w:pPr>
              <w:pStyle w:val="aff0"/>
              <w:spacing w:before="0" w:after="0"/>
              <w:ind w:right="60"/>
              <w:jc w:val="both"/>
              <w:rPr>
                <w:rFonts w:ascii="Times New Roman" w:hAnsi="Times New Roman" w:cs="Times New Roman"/>
                <w:sz w:val="28"/>
                <w:szCs w:val="28"/>
              </w:rPr>
            </w:pPr>
            <w:r w:rsidRPr="009C5D8B">
              <w:rPr>
                <w:rFonts w:ascii="Times New Roman" w:hAnsi="Times New Roman" w:cs="Times New Roman"/>
                <w:sz w:val="28"/>
                <w:szCs w:val="28"/>
              </w:rPr>
              <w:lastRenderedPageBreak/>
              <w:t>Начисление страховых взносов</w:t>
            </w:r>
            <w:r w:rsidRPr="009C5D8B">
              <w:rPr>
                <w:rFonts w:ascii="Times New Roman" w:hAnsi="Times New Roman" w:cs="Times New Roman"/>
                <w:i/>
                <w:sz w:val="28"/>
                <w:szCs w:val="28"/>
              </w:rPr>
              <w:t xml:space="preserve"> </w:t>
            </w:r>
            <w:r w:rsidRPr="009C5D8B">
              <w:rPr>
                <w:rFonts w:ascii="Times New Roman" w:hAnsi="Times New Roman" w:cs="Times New Roman"/>
                <w:sz w:val="28"/>
                <w:szCs w:val="28"/>
              </w:rPr>
              <w:t>на обязательное социальное страхование от несчастных случаев на производстве и профессиональных заболеваний</w:t>
            </w:r>
          </w:p>
        </w:tc>
        <w:tc>
          <w:tcPr>
            <w:tcW w:w="2897" w:type="dxa"/>
          </w:tcPr>
          <w:p w:rsidR="009C5D8B" w:rsidRPr="009C5D8B" w:rsidRDefault="009C5D8B" w:rsidP="006862E5">
            <w:pPr>
              <w:pStyle w:val="aff0"/>
              <w:spacing w:before="0" w:after="0"/>
              <w:jc w:val="center"/>
              <w:rPr>
                <w:rFonts w:ascii="Times New Roman" w:hAnsi="Times New Roman" w:cs="Times New Roman"/>
                <w:sz w:val="28"/>
                <w:szCs w:val="28"/>
              </w:rPr>
            </w:pPr>
            <w:r w:rsidRPr="009C5D8B">
              <w:rPr>
                <w:rFonts w:ascii="Times New Roman" w:hAnsi="Times New Roman" w:cs="Times New Roman"/>
                <w:sz w:val="28"/>
                <w:szCs w:val="28"/>
              </w:rPr>
              <w:t xml:space="preserve">КРБ </w:t>
            </w:r>
          </w:p>
          <w:p w:rsidR="009C5D8B" w:rsidRPr="009C5D8B" w:rsidRDefault="009C5D8B" w:rsidP="006862E5">
            <w:pPr>
              <w:pStyle w:val="aff0"/>
              <w:spacing w:before="0" w:after="0"/>
              <w:jc w:val="center"/>
              <w:rPr>
                <w:rFonts w:ascii="Times New Roman" w:hAnsi="Times New Roman" w:cs="Times New Roman"/>
                <w:sz w:val="28"/>
                <w:szCs w:val="28"/>
              </w:rPr>
            </w:pPr>
            <w:r w:rsidRPr="009C5D8B">
              <w:rPr>
                <w:rFonts w:ascii="Times New Roman" w:hAnsi="Times New Roman" w:cs="Times New Roman"/>
                <w:sz w:val="28"/>
                <w:szCs w:val="28"/>
              </w:rPr>
              <w:t>1.401.20.213</w:t>
            </w:r>
          </w:p>
        </w:tc>
        <w:tc>
          <w:tcPr>
            <w:tcW w:w="2977" w:type="dxa"/>
          </w:tcPr>
          <w:p w:rsidR="009C5D8B" w:rsidRPr="009C5D8B" w:rsidRDefault="009C5D8B" w:rsidP="006862E5">
            <w:pPr>
              <w:pStyle w:val="aff0"/>
              <w:spacing w:before="0" w:after="0"/>
              <w:jc w:val="center"/>
              <w:rPr>
                <w:rFonts w:ascii="Times New Roman" w:hAnsi="Times New Roman" w:cs="Times New Roman"/>
                <w:sz w:val="28"/>
                <w:szCs w:val="28"/>
              </w:rPr>
            </w:pPr>
            <w:r w:rsidRPr="009C5D8B">
              <w:rPr>
                <w:rFonts w:ascii="Times New Roman" w:hAnsi="Times New Roman" w:cs="Times New Roman"/>
                <w:sz w:val="28"/>
                <w:szCs w:val="28"/>
              </w:rPr>
              <w:t xml:space="preserve">КРБ </w:t>
            </w:r>
          </w:p>
          <w:p w:rsidR="009C5D8B" w:rsidRPr="009C5D8B" w:rsidRDefault="009C5D8B" w:rsidP="006862E5">
            <w:pPr>
              <w:pStyle w:val="aff0"/>
              <w:spacing w:before="0" w:after="0"/>
              <w:jc w:val="center"/>
              <w:rPr>
                <w:rFonts w:ascii="Times New Roman" w:hAnsi="Times New Roman" w:cs="Times New Roman"/>
                <w:sz w:val="28"/>
                <w:szCs w:val="28"/>
              </w:rPr>
            </w:pPr>
            <w:r w:rsidRPr="009C5D8B">
              <w:rPr>
                <w:rFonts w:ascii="Times New Roman" w:hAnsi="Times New Roman" w:cs="Times New Roman"/>
                <w:sz w:val="28"/>
                <w:szCs w:val="28"/>
              </w:rPr>
              <w:t>1.303.06.730</w:t>
            </w:r>
          </w:p>
        </w:tc>
      </w:tr>
      <w:tr w:rsidR="009C5D8B" w:rsidRPr="009C5D8B" w:rsidTr="006862E5">
        <w:trPr>
          <w:tblCellSpacing w:w="0" w:type="dxa"/>
        </w:trPr>
        <w:tc>
          <w:tcPr>
            <w:tcW w:w="3500" w:type="dxa"/>
          </w:tcPr>
          <w:p w:rsidR="009C5D8B" w:rsidRPr="009C5D8B" w:rsidRDefault="009C5D8B" w:rsidP="006862E5">
            <w:pPr>
              <w:ind w:right="60"/>
              <w:jc w:val="both"/>
              <w:rPr>
                <w:rFonts w:ascii="Times New Roman" w:hAnsi="Times New Roman" w:cs="Times New Roman"/>
                <w:sz w:val="28"/>
                <w:szCs w:val="28"/>
              </w:rPr>
            </w:pPr>
            <w:r w:rsidRPr="009C5D8B">
              <w:rPr>
                <w:rFonts w:ascii="Times New Roman" w:hAnsi="Times New Roman" w:cs="Times New Roman"/>
                <w:sz w:val="28"/>
                <w:szCs w:val="28"/>
              </w:rPr>
              <w:t>Начисление страховых взносов на обязательное пенсионное страхование на выплату страховой части трудовой пенсии</w:t>
            </w:r>
          </w:p>
        </w:tc>
        <w:tc>
          <w:tcPr>
            <w:tcW w:w="2897" w:type="dxa"/>
          </w:tcPr>
          <w:p w:rsidR="009C5D8B" w:rsidRPr="009C5D8B" w:rsidRDefault="009C5D8B" w:rsidP="006862E5">
            <w:pPr>
              <w:pStyle w:val="aff0"/>
              <w:spacing w:before="0" w:after="0"/>
              <w:jc w:val="center"/>
              <w:rPr>
                <w:rFonts w:ascii="Times New Roman" w:hAnsi="Times New Roman" w:cs="Times New Roman"/>
                <w:sz w:val="28"/>
                <w:szCs w:val="28"/>
              </w:rPr>
            </w:pPr>
            <w:r w:rsidRPr="009C5D8B">
              <w:rPr>
                <w:rFonts w:ascii="Times New Roman" w:hAnsi="Times New Roman" w:cs="Times New Roman"/>
                <w:sz w:val="28"/>
                <w:szCs w:val="28"/>
              </w:rPr>
              <w:t xml:space="preserve">КРБ </w:t>
            </w:r>
          </w:p>
          <w:p w:rsidR="009C5D8B" w:rsidRPr="009C5D8B" w:rsidRDefault="009C5D8B" w:rsidP="006862E5">
            <w:pPr>
              <w:pStyle w:val="aff0"/>
              <w:spacing w:before="0" w:after="0"/>
              <w:jc w:val="center"/>
              <w:rPr>
                <w:rFonts w:ascii="Times New Roman" w:hAnsi="Times New Roman" w:cs="Times New Roman"/>
                <w:sz w:val="28"/>
                <w:szCs w:val="28"/>
              </w:rPr>
            </w:pPr>
            <w:r w:rsidRPr="009C5D8B">
              <w:rPr>
                <w:rFonts w:ascii="Times New Roman" w:hAnsi="Times New Roman" w:cs="Times New Roman"/>
                <w:sz w:val="28"/>
                <w:szCs w:val="28"/>
              </w:rPr>
              <w:t>1.401.20.213</w:t>
            </w:r>
          </w:p>
        </w:tc>
        <w:tc>
          <w:tcPr>
            <w:tcW w:w="2977" w:type="dxa"/>
          </w:tcPr>
          <w:p w:rsidR="009C5D8B" w:rsidRPr="009C5D8B" w:rsidRDefault="009C5D8B" w:rsidP="006862E5">
            <w:pPr>
              <w:pStyle w:val="aff0"/>
              <w:spacing w:before="0" w:after="0"/>
              <w:jc w:val="center"/>
              <w:rPr>
                <w:rFonts w:ascii="Times New Roman" w:hAnsi="Times New Roman" w:cs="Times New Roman"/>
                <w:sz w:val="28"/>
                <w:szCs w:val="28"/>
              </w:rPr>
            </w:pPr>
            <w:r w:rsidRPr="009C5D8B">
              <w:rPr>
                <w:rFonts w:ascii="Times New Roman" w:hAnsi="Times New Roman" w:cs="Times New Roman"/>
                <w:sz w:val="28"/>
                <w:szCs w:val="28"/>
              </w:rPr>
              <w:t>КРБ</w:t>
            </w:r>
          </w:p>
          <w:p w:rsidR="009C5D8B" w:rsidRPr="009C5D8B" w:rsidRDefault="009C5D8B" w:rsidP="006862E5">
            <w:pPr>
              <w:pStyle w:val="aff0"/>
              <w:spacing w:before="0" w:after="0"/>
              <w:jc w:val="center"/>
              <w:rPr>
                <w:rFonts w:ascii="Times New Roman" w:hAnsi="Times New Roman" w:cs="Times New Roman"/>
                <w:sz w:val="28"/>
                <w:szCs w:val="28"/>
              </w:rPr>
            </w:pPr>
            <w:r w:rsidRPr="009C5D8B">
              <w:rPr>
                <w:rFonts w:ascii="Times New Roman" w:hAnsi="Times New Roman" w:cs="Times New Roman"/>
                <w:sz w:val="28"/>
                <w:szCs w:val="28"/>
              </w:rPr>
              <w:t>1.303.10.730</w:t>
            </w:r>
          </w:p>
        </w:tc>
      </w:tr>
      <w:tr w:rsidR="009C5D8B" w:rsidRPr="009C5D8B" w:rsidTr="006862E5">
        <w:trPr>
          <w:tblCellSpacing w:w="0" w:type="dxa"/>
        </w:trPr>
        <w:tc>
          <w:tcPr>
            <w:tcW w:w="3500" w:type="dxa"/>
          </w:tcPr>
          <w:p w:rsidR="009C5D8B" w:rsidRPr="009C5D8B" w:rsidRDefault="009C5D8B" w:rsidP="006862E5">
            <w:pPr>
              <w:pStyle w:val="aff0"/>
              <w:spacing w:before="0" w:after="0"/>
              <w:ind w:right="60"/>
              <w:jc w:val="both"/>
              <w:rPr>
                <w:rFonts w:ascii="Times New Roman" w:hAnsi="Times New Roman" w:cs="Times New Roman"/>
                <w:sz w:val="28"/>
                <w:szCs w:val="28"/>
              </w:rPr>
            </w:pPr>
            <w:r w:rsidRPr="009C5D8B">
              <w:rPr>
                <w:rFonts w:ascii="Times New Roman" w:hAnsi="Times New Roman" w:cs="Times New Roman"/>
                <w:sz w:val="28"/>
                <w:szCs w:val="28"/>
              </w:rPr>
              <w:t>Удержаны добровольные страховые взносы на накопительную часть пенсии</w:t>
            </w:r>
          </w:p>
        </w:tc>
        <w:tc>
          <w:tcPr>
            <w:tcW w:w="2897" w:type="dxa"/>
          </w:tcPr>
          <w:p w:rsidR="009C5D8B" w:rsidRPr="009C5D8B" w:rsidRDefault="009C5D8B" w:rsidP="006862E5">
            <w:pPr>
              <w:pStyle w:val="aff0"/>
              <w:spacing w:before="0" w:after="0"/>
              <w:jc w:val="center"/>
              <w:rPr>
                <w:rFonts w:ascii="Times New Roman" w:hAnsi="Times New Roman" w:cs="Times New Roman"/>
                <w:sz w:val="28"/>
                <w:szCs w:val="28"/>
              </w:rPr>
            </w:pPr>
            <w:r w:rsidRPr="009C5D8B">
              <w:rPr>
                <w:rFonts w:ascii="Times New Roman" w:hAnsi="Times New Roman" w:cs="Times New Roman"/>
                <w:sz w:val="28"/>
                <w:szCs w:val="28"/>
              </w:rPr>
              <w:t>1.302.11.830</w:t>
            </w:r>
          </w:p>
        </w:tc>
        <w:tc>
          <w:tcPr>
            <w:tcW w:w="2977" w:type="dxa"/>
          </w:tcPr>
          <w:p w:rsidR="009C5D8B" w:rsidRPr="009C5D8B" w:rsidRDefault="009C5D8B" w:rsidP="006862E5">
            <w:pPr>
              <w:pStyle w:val="aff0"/>
              <w:spacing w:before="0" w:after="0"/>
              <w:jc w:val="center"/>
              <w:rPr>
                <w:rFonts w:ascii="Times New Roman" w:hAnsi="Times New Roman" w:cs="Times New Roman"/>
                <w:sz w:val="28"/>
                <w:szCs w:val="28"/>
              </w:rPr>
            </w:pPr>
            <w:r w:rsidRPr="009C5D8B">
              <w:rPr>
                <w:rFonts w:ascii="Times New Roman" w:hAnsi="Times New Roman" w:cs="Times New Roman"/>
                <w:sz w:val="28"/>
                <w:szCs w:val="28"/>
              </w:rPr>
              <w:t>1.303.09.730</w:t>
            </w:r>
          </w:p>
        </w:tc>
      </w:tr>
      <w:tr w:rsidR="009C5D8B" w:rsidRPr="009C5D8B" w:rsidTr="006862E5">
        <w:trPr>
          <w:tblCellSpacing w:w="0" w:type="dxa"/>
        </w:trPr>
        <w:tc>
          <w:tcPr>
            <w:tcW w:w="3500" w:type="dxa"/>
          </w:tcPr>
          <w:p w:rsidR="009C5D8B" w:rsidRPr="009C5D8B" w:rsidRDefault="009C5D8B" w:rsidP="006862E5">
            <w:pPr>
              <w:pStyle w:val="aff0"/>
              <w:spacing w:before="0" w:after="0"/>
              <w:ind w:right="60"/>
              <w:jc w:val="both"/>
              <w:rPr>
                <w:rFonts w:ascii="Times New Roman" w:hAnsi="Times New Roman" w:cs="Times New Roman"/>
                <w:sz w:val="28"/>
                <w:szCs w:val="28"/>
              </w:rPr>
            </w:pPr>
            <w:r w:rsidRPr="009C5D8B">
              <w:rPr>
                <w:rFonts w:ascii="Times New Roman" w:hAnsi="Times New Roman" w:cs="Times New Roman"/>
                <w:sz w:val="28"/>
                <w:szCs w:val="28"/>
              </w:rPr>
              <w:t>Перечисление страховых взносов и налогов</w:t>
            </w:r>
          </w:p>
        </w:tc>
        <w:tc>
          <w:tcPr>
            <w:tcW w:w="2897" w:type="dxa"/>
          </w:tcPr>
          <w:p w:rsidR="009C5D8B" w:rsidRPr="009C5D8B" w:rsidRDefault="009C5D8B" w:rsidP="006862E5">
            <w:pPr>
              <w:pStyle w:val="aff0"/>
              <w:spacing w:before="0" w:after="0"/>
              <w:jc w:val="center"/>
              <w:rPr>
                <w:rFonts w:ascii="Times New Roman" w:hAnsi="Times New Roman" w:cs="Times New Roman"/>
                <w:sz w:val="28"/>
                <w:szCs w:val="28"/>
              </w:rPr>
            </w:pPr>
            <w:r w:rsidRPr="009C5D8B">
              <w:rPr>
                <w:rFonts w:ascii="Times New Roman" w:hAnsi="Times New Roman" w:cs="Times New Roman"/>
                <w:sz w:val="28"/>
                <w:szCs w:val="28"/>
              </w:rPr>
              <w:t>1.303.ХХ.830</w:t>
            </w:r>
          </w:p>
        </w:tc>
        <w:tc>
          <w:tcPr>
            <w:tcW w:w="2977" w:type="dxa"/>
          </w:tcPr>
          <w:p w:rsidR="009C5D8B" w:rsidRPr="009C5D8B" w:rsidRDefault="009C5D8B" w:rsidP="006862E5">
            <w:pPr>
              <w:pStyle w:val="aff0"/>
              <w:spacing w:before="0" w:after="0"/>
              <w:jc w:val="center"/>
              <w:rPr>
                <w:rFonts w:ascii="Times New Roman" w:hAnsi="Times New Roman" w:cs="Times New Roman"/>
                <w:sz w:val="28"/>
                <w:szCs w:val="28"/>
              </w:rPr>
            </w:pPr>
            <w:r w:rsidRPr="009C5D8B">
              <w:rPr>
                <w:rFonts w:ascii="Times New Roman" w:hAnsi="Times New Roman" w:cs="Times New Roman"/>
                <w:sz w:val="28"/>
                <w:szCs w:val="28"/>
              </w:rPr>
              <w:t>1.304.05.ХХ</w:t>
            </w:r>
          </w:p>
        </w:tc>
      </w:tr>
    </w:tbl>
    <w:p w:rsidR="009C5D8B" w:rsidRPr="009C5D8B" w:rsidRDefault="009C5D8B" w:rsidP="009C5D8B">
      <w:pPr>
        <w:ind w:firstLine="708"/>
        <w:jc w:val="both"/>
        <w:rPr>
          <w:rFonts w:ascii="Times New Roman" w:hAnsi="Times New Roman" w:cs="Times New Roman"/>
          <w:bCs/>
          <w:sz w:val="28"/>
          <w:szCs w:val="28"/>
        </w:rPr>
      </w:pPr>
      <w:r w:rsidRPr="009C5D8B">
        <w:rPr>
          <w:rFonts w:ascii="Times New Roman" w:hAnsi="Times New Roman" w:cs="Times New Roman"/>
          <w:bCs/>
          <w:sz w:val="28"/>
          <w:szCs w:val="28"/>
        </w:rPr>
        <w:t>Аналитический учет по счету 303 00 ведется в многографной карточке (ф. 0504054). Учет операций по данному счету ведется в соответствии с содержанием хозяйственной операции (пункт 265 Инструкции № 157н):</w:t>
      </w:r>
    </w:p>
    <w:p w:rsidR="009C5D8B" w:rsidRPr="009C5D8B" w:rsidRDefault="009C5D8B" w:rsidP="009C5D8B">
      <w:pPr>
        <w:ind w:firstLine="708"/>
        <w:jc w:val="both"/>
        <w:rPr>
          <w:rFonts w:ascii="Times New Roman" w:hAnsi="Times New Roman" w:cs="Times New Roman"/>
          <w:bCs/>
          <w:sz w:val="28"/>
          <w:szCs w:val="28"/>
        </w:rPr>
      </w:pPr>
      <w:r w:rsidRPr="009C5D8B">
        <w:rPr>
          <w:rFonts w:ascii="Times New Roman" w:hAnsi="Times New Roman" w:cs="Times New Roman"/>
          <w:bCs/>
          <w:sz w:val="28"/>
          <w:szCs w:val="28"/>
        </w:rPr>
        <w:t>в журнале операций по оплате труда и журнале операций расчетов с поставщиками и подрядчиками – в части начисленных сумм налога на доходы физических лиц;</w:t>
      </w:r>
    </w:p>
    <w:p w:rsidR="009C5D8B" w:rsidRPr="009C5D8B" w:rsidRDefault="009C5D8B" w:rsidP="009C5D8B">
      <w:pPr>
        <w:ind w:firstLine="708"/>
        <w:jc w:val="both"/>
        <w:rPr>
          <w:rFonts w:ascii="Times New Roman" w:hAnsi="Times New Roman" w:cs="Times New Roman"/>
          <w:bCs/>
          <w:sz w:val="28"/>
          <w:szCs w:val="28"/>
        </w:rPr>
      </w:pPr>
      <w:r w:rsidRPr="009C5D8B">
        <w:rPr>
          <w:rFonts w:ascii="Times New Roman" w:hAnsi="Times New Roman" w:cs="Times New Roman"/>
          <w:bCs/>
          <w:sz w:val="28"/>
          <w:szCs w:val="28"/>
        </w:rPr>
        <w:t>в журнале операций с безналичными денежными средствами – в части оплаты расчетов по платежам в бюджеты;</w:t>
      </w:r>
    </w:p>
    <w:p w:rsidR="009C5D8B" w:rsidRPr="009C5D8B" w:rsidRDefault="009C5D8B" w:rsidP="009C5D8B">
      <w:pPr>
        <w:ind w:firstLine="708"/>
        <w:jc w:val="both"/>
        <w:rPr>
          <w:rFonts w:ascii="Times New Roman" w:hAnsi="Times New Roman" w:cs="Times New Roman"/>
          <w:bCs/>
          <w:sz w:val="28"/>
          <w:szCs w:val="28"/>
        </w:rPr>
      </w:pPr>
      <w:r w:rsidRPr="009C5D8B">
        <w:rPr>
          <w:rFonts w:ascii="Times New Roman" w:hAnsi="Times New Roman" w:cs="Times New Roman"/>
          <w:bCs/>
          <w:sz w:val="28"/>
          <w:szCs w:val="28"/>
        </w:rPr>
        <w:t>в журнале по прочим операциям – в части иных операций.</w:t>
      </w:r>
    </w:p>
    <w:p w:rsidR="009C5D8B" w:rsidRPr="009C5D8B" w:rsidRDefault="009C5D8B" w:rsidP="009C5D8B">
      <w:pPr>
        <w:ind w:firstLine="708"/>
        <w:jc w:val="both"/>
        <w:rPr>
          <w:rFonts w:ascii="Times New Roman" w:hAnsi="Times New Roman" w:cs="Times New Roman"/>
          <w:b/>
          <w:sz w:val="28"/>
          <w:szCs w:val="28"/>
          <w:shd w:val="clear" w:color="auto" w:fill="FFFFFF"/>
        </w:rPr>
      </w:pPr>
      <w:r w:rsidRPr="009C5D8B">
        <w:rPr>
          <w:rFonts w:ascii="Times New Roman" w:hAnsi="Times New Roman" w:cs="Times New Roman"/>
          <w:bCs/>
          <w:sz w:val="28"/>
          <w:szCs w:val="28"/>
        </w:rPr>
        <w:t xml:space="preserve"> </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b/>
          <w:sz w:val="28"/>
          <w:szCs w:val="28"/>
          <w:shd w:val="clear" w:color="auto" w:fill="FFFFFF"/>
        </w:rPr>
        <w:t>Изменения в учетную политику в целях налогового учета вносить в следующих случаях:</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     если учреждением принято решение изменить применяемые методы учета;</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2.     если внесены изменения в законодательство о налогах и сборах;</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     если у учреждения появились новые  операции или виды деятельности, облагаемые налогами.</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В первом случае изменения в учетную политику принимать в общем порядке – с начала следующего года. </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Во втором случае – с момента вступления в силу указанных изменений либо в порядке, установленном нормативным актом, внесшим изменения. </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В-третьем  – в момент начала отражения таких операций в учете.</w:t>
      </w:r>
    </w:p>
    <w:p w:rsidR="00EB6CE1" w:rsidRDefault="00EB6CE1">
      <w:pPr>
        <w:ind w:firstLine="43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Ответственным за ведение налогового учета назначить главного бухгалтера.</w:t>
      </w:r>
    </w:p>
    <w:p w:rsidR="00EB6CE1" w:rsidRDefault="00DE0189">
      <w:pPr>
        <w:ind w:firstLine="431"/>
        <w:jc w:val="both"/>
        <w:rPr>
          <w:b/>
          <w:sz w:val="28"/>
          <w:szCs w:val="28"/>
        </w:rPr>
      </w:pPr>
      <w:r w:rsidRPr="00624324">
        <w:rPr>
          <w:b/>
          <w:sz w:val="28"/>
          <w:szCs w:val="28"/>
        </w:rPr>
        <w:t>Организация внутреннего финансового контроля</w:t>
      </w:r>
    </w:p>
    <w:p w:rsidR="00DE0189" w:rsidRPr="00DE0189" w:rsidRDefault="00DE0189" w:rsidP="00DE0189">
      <w:pPr>
        <w:ind w:firstLine="708"/>
        <w:jc w:val="both"/>
        <w:rPr>
          <w:rFonts w:ascii="Times New Roman" w:hAnsi="Times New Roman" w:cs="Times New Roman"/>
          <w:bCs/>
          <w:sz w:val="28"/>
          <w:szCs w:val="28"/>
        </w:rPr>
      </w:pPr>
      <w:r w:rsidRPr="00DE0189">
        <w:rPr>
          <w:rFonts w:ascii="Times New Roman" w:hAnsi="Times New Roman" w:cs="Times New Roman"/>
          <w:bCs/>
          <w:sz w:val="28"/>
          <w:szCs w:val="28"/>
        </w:rPr>
        <w:t xml:space="preserve">Внутренний финансовый контроль в учреждении организован и осуществляется в соответствии с требованиями действующего законодательства, см. в приложении </w:t>
      </w:r>
      <w:r w:rsidR="005056AF">
        <w:rPr>
          <w:rFonts w:ascii="Times New Roman" w:hAnsi="Times New Roman" w:cs="Times New Roman"/>
          <w:bCs/>
          <w:sz w:val="28"/>
          <w:szCs w:val="28"/>
        </w:rPr>
        <w:t>10</w:t>
      </w:r>
    </w:p>
    <w:p w:rsidR="00DE0189" w:rsidRPr="00DE0189" w:rsidRDefault="00DE0189" w:rsidP="00DE0189">
      <w:pPr>
        <w:ind w:firstLine="708"/>
        <w:jc w:val="both"/>
        <w:rPr>
          <w:rFonts w:ascii="Times New Roman" w:hAnsi="Times New Roman" w:cs="Times New Roman"/>
          <w:bCs/>
          <w:sz w:val="28"/>
          <w:szCs w:val="28"/>
        </w:rPr>
      </w:pPr>
      <w:r w:rsidRPr="00DE0189">
        <w:rPr>
          <w:rFonts w:ascii="Times New Roman" w:hAnsi="Times New Roman" w:cs="Times New Roman"/>
          <w:bCs/>
          <w:sz w:val="28"/>
          <w:szCs w:val="28"/>
        </w:rPr>
        <w:t>Внутренний финансовый контроль - непрерывный процесс, состоящий из набора процедур и мероприятий, организованных в учреждении и направленных на повышение результативности использования средств бюджета, повышение качества составления и достоверности бюджетной отчетности, исключение возможных нарушений действующего законодательства Российской Федерации.</w:t>
      </w:r>
    </w:p>
    <w:p w:rsidR="00DE0189" w:rsidRPr="00DE0189" w:rsidRDefault="00DE0189" w:rsidP="00DE0189">
      <w:pPr>
        <w:ind w:firstLine="708"/>
        <w:jc w:val="both"/>
        <w:rPr>
          <w:rFonts w:ascii="Times New Roman" w:hAnsi="Times New Roman" w:cs="Times New Roman"/>
          <w:bCs/>
          <w:sz w:val="28"/>
          <w:szCs w:val="28"/>
        </w:rPr>
      </w:pPr>
      <w:r w:rsidRPr="00DE0189">
        <w:rPr>
          <w:rFonts w:ascii="Times New Roman" w:hAnsi="Times New Roman" w:cs="Times New Roman"/>
          <w:bCs/>
          <w:sz w:val="28"/>
          <w:szCs w:val="28"/>
        </w:rPr>
        <w:t>Ответственность за организацию и функционирование внутреннего финансового контроля возлагается на бухгалтерскую службу учреждения.</w:t>
      </w:r>
    </w:p>
    <w:p w:rsidR="00DE0189" w:rsidRPr="00DE0189" w:rsidRDefault="00DE0189" w:rsidP="00DE0189">
      <w:pPr>
        <w:ind w:firstLine="708"/>
        <w:jc w:val="both"/>
        <w:rPr>
          <w:rFonts w:ascii="Times New Roman" w:hAnsi="Times New Roman" w:cs="Times New Roman"/>
          <w:bCs/>
          <w:sz w:val="28"/>
          <w:szCs w:val="28"/>
        </w:rPr>
      </w:pPr>
      <w:r w:rsidRPr="00DE0189">
        <w:rPr>
          <w:rFonts w:ascii="Times New Roman" w:hAnsi="Times New Roman" w:cs="Times New Roman"/>
          <w:bCs/>
          <w:sz w:val="28"/>
          <w:szCs w:val="28"/>
        </w:rPr>
        <w:t>Внутренний финансовый контроль осуществляется за:</w:t>
      </w:r>
    </w:p>
    <w:p w:rsidR="00DE0189" w:rsidRPr="00DE0189" w:rsidRDefault="00DE0189" w:rsidP="00DE0189">
      <w:pPr>
        <w:ind w:firstLine="708"/>
        <w:jc w:val="both"/>
        <w:rPr>
          <w:rFonts w:ascii="Times New Roman" w:hAnsi="Times New Roman" w:cs="Times New Roman"/>
          <w:bCs/>
          <w:sz w:val="28"/>
          <w:szCs w:val="28"/>
        </w:rPr>
      </w:pPr>
      <w:r w:rsidRPr="00DE0189">
        <w:rPr>
          <w:rFonts w:ascii="Times New Roman" w:hAnsi="Times New Roman" w:cs="Times New Roman"/>
          <w:bCs/>
          <w:sz w:val="28"/>
          <w:szCs w:val="28"/>
        </w:rPr>
        <w:t>соблюдением требований бюджетного законодательства;</w:t>
      </w:r>
    </w:p>
    <w:p w:rsidR="00DE0189" w:rsidRPr="00DE0189" w:rsidRDefault="00DE0189" w:rsidP="00DE0189">
      <w:pPr>
        <w:ind w:firstLine="708"/>
        <w:jc w:val="both"/>
        <w:rPr>
          <w:rFonts w:ascii="Times New Roman" w:hAnsi="Times New Roman" w:cs="Times New Roman"/>
          <w:bCs/>
          <w:sz w:val="28"/>
          <w:szCs w:val="28"/>
        </w:rPr>
      </w:pPr>
      <w:r w:rsidRPr="00DE0189">
        <w:rPr>
          <w:rFonts w:ascii="Times New Roman" w:hAnsi="Times New Roman" w:cs="Times New Roman"/>
          <w:bCs/>
          <w:sz w:val="28"/>
          <w:szCs w:val="28"/>
        </w:rPr>
        <w:t>соблюдением финансовой дисциплины;</w:t>
      </w:r>
    </w:p>
    <w:p w:rsidR="00DE0189" w:rsidRPr="00DE0189" w:rsidRDefault="00DE0189" w:rsidP="00DE0189">
      <w:pPr>
        <w:ind w:firstLine="708"/>
        <w:jc w:val="both"/>
        <w:rPr>
          <w:rFonts w:ascii="Times New Roman" w:hAnsi="Times New Roman" w:cs="Times New Roman"/>
          <w:bCs/>
          <w:sz w:val="28"/>
          <w:szCs w:val="28"/>
        </w:rPr>
      </w:pPr>
      <w:r w:rsidRPr="00DE0189">
        <w:rPr>
          <w:rFonts w:ascii="Times New Roman" w:hAnsi="Times New Roman" w:cs="Times New Roman"/>
          <w:bCs/>
          <w:sz w:val="28"/>
          <w:szCs w:val="28"/>
        </w:rPr>
        <w:t>эффективным использованием материальных, трудовых и финансовых ресурсов в соответствии с утвержденными нормами (нормативами);</w:t>
      </w:r>
    </w:p>
    <w:p w:rsidR="00DE0189" w:rsidRPr="00DE0189" w:rsidRDefault="00DE0189" w:rsidP="00DE0189">
      <w:pPr>
        <w:ind w:firstLine="708"/>
        <w:jc w:val="both"/>
        <w:rPr>
          <w:rFonts w:ascii="Times New Roman" w:hAnsi="Times New Roman" w:cs="Times New Roman"/>
          <w:bCs/>
          <w:sz w:val="28"/>
          <w:szCs w:val="28"/>
        </w:rPr>
      </w:pPr>
      <w:r w:rsidRPr="00DE0189">
        <w:rPr>
          <w:rFonts w:ascii="Times New Roman" w:hAnsi="Times New Roman" w:cs="Times New Roman"/>
          <w:bCs/>
          <w:sz w:val="28"/>
          <w:szCs w:val="28"/>
        </w:rPr>
        <w:t>целесообразностью финансово-хозяйственных операций;</w:t>
      </w:r>
    </w:p>
    <w:p w:rsidR="00DE0189" w:rsidRPr="00DE0189" w:rsidRDefault="00DE0189" w:rsidP="00DE0189">
      <w:pPr>
        <w:ind w:firstLine="708"/>
        <w:jc w:val="both"/>
        <w:rPr>
          <w:rFonts w:ascii="Times New Roman" w:hAnsi="Times New Roman" w:cs="Times New Roman"/>
          <w:bCs/>
          <w:sz w:val="28"/>
          <w:szCs w:val="28"/>
        </w:rPr>
      </w:pPr>
      <w:r w:rsidRPr="00DE0189">
        <w:rPr>
          <w:rFonts w:ascii="Times New Roman" w:hAnsi="Times New Roman" w:cs="Times New Roman"/>
          <w:bCs/>
          <w:sz w:val="28"/>
          <w:szCs w:val="28"/>
        </w:rPr>
        <w:t>правильным ведением бюджетного учета, обеспечением его точности и полноты;</w:t>
      </w:r>
    </w:p>
    <w:p w:rsidR="00DE0189" w:rsidRPr="00DE0189" w:rsidRDefault="00DE0189" w:rsidP="00DE0189">
      <w:pPr>
        <w:ind w:firstLine="708"/>
        <w:jc w:val="both"/>
        <w:rPr>
          <w:rFonts w:ascii="Times New Roman" w:hAnsi="Times New Roman" w:cs="Times New Roman"/>
          <w:bCs/>
          <w:sz w:val="28"/>
          <w:szCs w:val="28"/>
        </w:rPr>
      </w:pPr>
      <w:r w:rsidRPr="00DE0189">
        <w:rPr>
          <w:rFonts w:ascii="Times New Roman" w:hAnsi="Times New Roman" w:cs="Times New Roman"/>
          <w:bCs/>
          <w:sz w:val="28"/>
          <w:szCs w:val="28"/>
        </w:rPr>
        <w:t>правильным составлением бюджетной отчетности;</w:t>
      </w:r>
    </w:p>
    <w:p w:rsidR="00DE0189" w:rsidRPr="00DE0189" w:rsidRDefault="00DE0189" w:rsidP="00DE0189">
      <w:pPr>
        <w:ind w:firstLine="708"/>
        <w:jc w:val="both"/>
        <w:rPr>
          <w:rFonts w:ascii="Times New Roman" w:hAnsi="Times New Roman" w:cs="Times New Roman"/>
          <w:bCs/>
          <w:sz w:val="28"/>
          <w:szCs w:val="28"/>
        </w:rPr>
      </w:pPr>
      <w:r w:rsidRPr="00DE0189">
        <w:rPr>
          <w:rFonts w:ascii="Times New Roman" w:hAnsi="Times New Roman" w:cs="Times New Roman"/>
          <w:bCs/>
          <w:sz w:val="28"/>
          <w:szCs w:val="28"/>
        </w:rPr>
        <w:t>обеспечением сохранности имущества и наличием обязательств.</w:t>
      </w:r>
    </w:p>
    <w:p w:rsidR="00DE0189" w:rsidRPr="00DE0189" w:rsidRDefault="00DE0189" w:rsidP="00DE0189">
      <w:pPr>
        <w:ind w:firstLine="708"/>
        <w:jc w:val="both"/>
        <w:rPr>
          <w:rFonts w:ascii="Times New Roman" w:hAnsi="Times New Roman" w:cs="Times New Roman"/>
          <w:bCs/>
          <w:sz w:val="28"/>
          <w:szCs w:val="28"/>
        </w:rPr>
      </w:pPr>
      <w:r w:rsidRPr="00DE0189">
        <w:rPr>
          <w:rFonts w:ascii="Times New Roman" w:hAnsi="Times New Roman" w:cs="Times New Roman"/>
          <w:bCs/>
          <w:sz w:val="28"/>
          <w:szCs w:val="28"/>
        </w:rPr>
        <w:lastRenderedPageBreak/>
        <w:t>Внутренний финансовый контроль способствует:</w:t>
      </w:r>
    </w:p>
    <w:p w:rsidR="00DE0189" w:rsidRPr="00DE0189" w:rsidRDefault="00DE0189" w:rsidP="00DE0189">
      <w:pPr>
        <w:ind w:firstLine="708"/>
        <w:jc w:val="both"/>
        <w:rPr>
          <w:rFonts w:ascii="Times New Roman" w:hAnsi="Times New Roman" w:cs="Times New Roman"/>
          <w:bCs/>
          <w:sz w:val="28"/>
          <w:szCs w:val="28"/>
        </w:rPr>
      </w:pPr>
      <w:r w:rsidRPr="00DE0189">
        <w:rPr>
          <w:rFonts w:ascii="Times New Roman" w:hAnsi="Times New Roman" w:cs="Times New Roman"/>
          <w:bCs/>
          <w:sz w:val="28"/>
          <w:szCs w:val="28"/>
        </w:rPr>
        <w:t>осуществлению деятельности учреждения наиболее эффективным и результативным путем;</w:t>
      </w:r>
    </w:p>
    <w:p w:rsidR="00DE0189" w:rsidRPr="00DE0189" w:rsidRDefault="00DE0189" w:rsidP="00DE0189">
      <w:pPr>
        <w:ind w:firstLine="708"/>
        <w:jc w:val="both"/>
        <w:rPr>
          <w:rFonts w:ascii="Times New Roman" w:hAnsi="Times New Roman" w:cs="Times New Roman"/>
          <w:bCs/>
          <w:sz w:val="28"/>
          <w:szCs w:val="28"/>
        </w:rPr>
      </w:pPr>
      <w:r w:rsidRPr="00DE0189">
        <w:rPr>
          <w:rFonts w:ascii="Times New Roman" w:hAnsi="Times New Roman" w:cs="Times New Roman"/>
          <w:bCs/>
          <w:sz w:val="28"/>
          <w:szCs w:val="28"/>
        </w:rPr>
        <w:t>формированию своевременной и надежной финансовой и управленческой информации.</w:t>
      </w:r>
    </w:p>
    <w:p w:rsidR="00DE0189" w:rsidRPr="00DE0189" w:rsidRDefault="00DE0189" w:rsidP="00DE0189">
      <w:pPr>
        <w:ind w:firstLine="708"/>
        <w:jc w:val="both"/>
        <w:rPr>
          <w:rFonts w:ascii="Times New Roman" w:hAnsi="Times New Roman" w:cs="Times New Roman"/>
          <w:bCs/>
          <w:sz w:val="28"/>
          <w:szCs w:val="28"/>
        </w:rPr>
      </w:pPr>
      <w:r w:rsidRPr="00DE0189">
        <w:rPr>
          <w:rFonts w:ascii="Times New Roman" w:hAnsi="Times New Roman" w:cs="Times New Roman"/>
          <w:bCs/>
          <w:sz w:val="28"/>
          <w:szCs w:val="28"/>
        </w:rPr>
        <w:t>Внутренний финансовый контроль основан на следующих принципах:</w:t>
      </w:r>
    </w:p>
    <w:p w:rsidR="00DE0189" w:rsidRPr="00DE0189" w:rsidRDefault="00DE0189" w:rsidP="00DE0189">
      <w:pPr>
        <w:ind w:firstLine="708"/>
        <w:jc w:val="both"/>
        <w:rPr>
          <w:rFonts w:ascii="Times New Roman" w:hAnsi="Times New Roman" w:cs="Times New Roman"/>
          <w:bCs/>
          <w:sz w:val="28"/>
          <w:szCs w:val="28"/>
        </w:rPr>
      </w:pPr>
      <w:r w:rsidRPr="00DE0189">
        <w:rPr>
          <w:rFonts w:ascii="Times New Roman" w:hAnsi="Times New Roman" w:cs="Times New Roman"/>
          <w:bCs/>
          <w:sz w:val="28"/>
          <w:szCs w:val="28"/>
        </w:rPr>
        <w:t>при осуществлении внутреннего финансового контроля взаимодействуют все сотрудники бухгалтерской службы;</w:t>
      </w:r>
    </w:p>
    <w:p w:rsidR="00DE0189" w:rsidRPr="00DE0189" w:rsidRDefault="00DE0189" w:rsidP="00DE0189">
      <w:pPr>
        <w:ind w:firstLine="708"/>
        <w:jc w:val="both"/>
        <w:rPr>
          <w:rFonts w:ascii="Times New Roman" w:hAnsi="Times New Roman" w:cs="Times New Roman"/>
          <w:bCs/>
          <w:sz w:val="28"/>
          <w:szCs w:val="28"/>
        </w:rPr>
      </w:pPr>
      <w:r w:rsidRPr="00DE0189">
        <w:rPr>
          <w:rFonts w:ascii="Times New Roman" w:hAnsi="Times New Roman" w:cs="Times New Roman"/>
          <w:bCs/>
          <w:sz w:val="28"/>
          <w:szCs w:val="28"/>
        </w:rPr>
        <w:t>сотрудник, осуществляющий внутренний финансовый контроль проявляет компетентность и добросовестность при осуществлении своих функций;</w:t>
      </w:r>
    </w:p>
    <w:p w:rsidR="00DE0189" w:rsidRPr="00DE0189" w:rsidRDefault="00DE0189" w:rsidP="00DE0189">
      <w:pPr>
        <w:ind w:firstLine="708"/>
        <w:jc w:val="both"/>
        <w:rPr>
          <w:rFonts w:ascii="Times New Roman" w:hAnsi="Times New Roman" w:cs="Times New Roman"/>
          <w:bCs/>
          <w:sz w:val="28"/>
          <w:szCs w:val="28"/>
        </w:rPr>
      </w:pPr>
      <w:r w:rsidRPr="00DE0189">
        <w:rPr>
          <w:rFonts w:ascii="Times New Roman" w:hAnsi="Times New Roman" w:cs="Times New Roman"/>
          <w:bCs/>
          <w:sz w:val="28"/>
          <w:szCs w:val="28"/>
        </w:rPr>
        <w:t>процедуры и мероприятия внутреннего финансового контроля разрабатываются таким образом, чтобы оптимизировать степень их полезности при допустимом уровне их трудоемкости;</w:t>
      </w:r>
    </w:p>
    <w:p w:rsidR="00DE0189" w:rsidRPr="00DE0189" w:rsidRDefault="00DE0189" w:rsidP="00DE0189">
      <w:pPr>
        <w:ind w:firstLine="708"/>
        <w:jc w:val="both"/>
        <w:rPr>
          <w:rFonts w:ascii="Times New Roman" w:hAnsi="Times New Roman" w:cs="Times New Roman"/>
          <w:bCs/>
          <w:sz w:val="28"/>
          <w:szCs w:val="28"/>
        </w:rPr>
      </w:pPr>
      <w:r w:rsidRPr="00DE0189">
        <w:rPr>
          <w:rFonts w:ascii="Times New Roman" w:hAnsi="Times New Roman" w:cs="Times New Roman"/>
          <w:bCs/>
          <w:sz w:val="28"/>
          <w:szCs w:val="28"/>
        </w:rPr>
        <w:t>внутренний финансовый контроль осуществляется непрерывно, и по результатам оценки его эффективности развивается и совершенствуется.</w:t>
      </w:r>
    </w:p>
    <w:p w:rsidR="00DE0189" w:rsidRPr="00DE0189" w:rsidRDefault="00DE0189" w:rsidP="00DE0189">
      <w:pPr>
        <w:ind w:firstLine="708"/>
        <w:jc w:val="both"/>
        <w:rPr>
          <w:rFonts w:ascii="Times New Roman" w:hAnsi="Times New Roman" w:cs="Times New Roman"/>
          <w:bCs/>
          <w:sz w:val="28"/>
          <w:szCs w:val="28"/>
        </w:rPr>
      </w:pPr>
      <w:r w:rsidRPr="00DE0189">
        <w:rPr>
          <w:rFonts w:ascii="Times New Roman" w:hAnsi="Times New Roman" w:cs="Times New Roman"/>
          <w:bCs/>
          <w:sz w:val="28"/>
          <w:szCs w:val="28"/>
        </w:rPr>
        <w:t>Объектами внутреннего финансового контроля являются подлежащие проверке:</w:t>
      </w:r>
    </w:p>
    <w:p w:rsidR="00DE0189" w:rsidRPr="00DE0189" w:rsidRDefault="00DE0189" w:rsidP="00DE0189">
      <w:pPr>
        <w:ind w:firstLine="708"/>
        <w:jc w:val="both"/>
        <w:rPr>
          <w:rFonts w:ascii="Times New Roman" w:hAnsi="Times New Roman" w:cs="Times New Roman"/>
          <w:bCs/>
          <w:sz w:val="28"/>
          <w:szCs w:val="28"/>
        </w:rPr>
      </w:pPr>
      <w:r w:rsidRPr="00DE0189">
        <w:rPr>
          <w:rFonts w:ascii="Times New Roman" w:hAnsi="Times New Roman" w:cs="Times New Roman"/>
          <w:bCs/>
          <w:sz w:val="28"/>
          <w:szCs w:val="28"/>
        </w:rPr>
        <w:t>договоры, государственные контракты и соглашения;</w:t>
      </w:r>
    </w:p>
    <w:p w:rsidR="00DE0189" w:rsidRPr="00DE0189" w:rsidRDefault="00DE0189" w:rsidP="00DE0189">
      <w:pPr>
        <w:ind w:firstLine="708"/>
        <w:jc w:val="both"/>
        <w:rPr>
          <w:rFonts w:ascii="Times New Roman" w:hAnsi="Times New Roman" w:cs="Times New Roman"/>
          <w:bCs/>
          <w:sz w:val="28"/>
          <w:szCs w:val="28"/>
        </w:rPr>
      </w:pPr>
      <w:r w:rsidRPr="00DE0189">
        <w:rPr>
          <w:rFonts w:ascii="Times New Roman" w:hAnsi="Times New Roman" w:cs="Times New Roman"/>
          <w:bCs/>
          <w:sz w:val="28"/>
          <w:szCs w:val="28"/>
        </w:rPr>
        <w:t>документы, определяющие организацию ведения учета, составления и пред</w:t>
      </w:r>
      <w:r w:rsidRPr="00DE0189">
        <w:rPr>
          <w:rFonts w:ascii="Times New Roman" w:hAnsi="Times New Roman" w:cs="Times New Roman"/>
          <w:bCs/>
          <w:sz w:val="28"/>
          <w:szCs w:val="28"/>
        </w:rPr>
        <w:softHyphen/>
        <w:t>ставления отчетности (учетная политика и прочие);</w:t>
      </w:r>
    </w:p>
    <w:p w:rsidR="00DE0189" w:rsidRPr="00DE0189" w:rsidRDefault="00DE0189" w:rsidP="00DE0189">
      <w:pPr>
        <w:ind w:firstLine="708"/>
        <w:jc w:val="both"/>
        <w:rPr>
          <w:rFonts w:ascii="Times New Roman" w:hAnsi="Times New Roman" w:cs="Times New Roman"/>
          <w:bCs/>
          <w:sz w:val="28"/>
          <w:szCs w:val="28"/>
        </w:rPr>
      </w:pPr>
      <w:r w:rsidRPr="00DE0189">
        <w:rPr>
          <w:rFonts w:ascii="Times New Roman" w:hAnsi="Times New Roman" w:cs="Times New Roman"/>
          <w:bCs/>
          <w:sz w:val="28"/>
          <w:szCs w:val="28"/>
        </w:rPr>
        <w:t>бюджетный учет (полнота и точность данных, оформление первичных доку</w:t>
      </w:r>
      <w:r w:rsidRPr="00DE0189">
        <w:rPr>
          <w:rFonts w:ascii="Times New Roman" w:hAnsi="Times New Roman" w:cs="Times New Roman"/>
          <w:bCs/>
          <w:sz w:val="28"/>
          <w:szCs w:val="28"/>
        </w:rPr>
        <w:softHyphen/>
        <w:t>ментов и регистров учета, соблюдение норм действующего законодательства при ведении учета);</w:t>
      </w:r>
    </w:p>
    <w:p w:rsidR="00DE0189" w:rsidRPr="00DE0189" w:rsidRDefault="00DE0189" w:rsidP="00DE0189">
      <w:pPr>
        <w:ind w:firstLine="708"/>
        <w:jc w:val="both"/>
        <w:rPr>
          <w:rFonts w:ascii="Times New Roman" w:hAnsi="Times New Roman" w:cs="Times New Roman"/>
          <w:bCs/>
          <w:sz w:val="28"/>
          <w:szCs w:val="28"/>
        </w:rPr>
      </w:pPr>
      <w:r w:rsidRPr="00DE0189">
        <w:rPr>
          <w:rFonts w:ascii="Times New Roman" w:hAnsi="Times New Roman" w:cs="Times New Roman"/>
          <w:bCs/>
          <w:sz w:val="28"/>
          <w:szCs w:val="28"/>
        </w:rPr>
        <w:t>бюджетная, статистическая, налоговая и иная отчетность;</w:t>
      </w:r>
    </w:p>
    <w:p w:rsidR="00DE0189" w:rsidRPr="00DE0189" w:rsidRDefault="00DE0189" w:rsidP="00DE0189">
      <w:pPr>
        <w:ind w:firstLine="708"/>
        <w:jc w:val="both"/>
        <w:rPr>
          <w:rFonts w:ascii="Times New Roman" w:hAnsi="Times New Roman" w:cs="Times New Roman"/>
          <w:bCs/>
          <w:sz w:val="28"/>
          <w:szCs w:val="28"/>
        </w:rPr>
      </w:pPr>
      <w:r w:rsidRPr="00DE0189">
        <w:rPr>
          <w:rFonts w:ascii="Times New Roman" w:hAnsi="Times New Roman" w:cs="Times New Roman"/>
          <w:bCs/>
          <w:sz w:val="28"/>
          <w:szCs w:val="28"/>
        </w:rPr>
        <w:t>имущество учреждения (наличие, условия эксплуатации, меры по обеспечению сохранности, обоснованность расходов на ремонт и содержание);</w:t>
      </w:r>
    </w:p>
    <w:p w:rsidR="00DE0189" w:rsidRPr="00DE0189" w:rsidRDefault="00DE0189" w:rsidP="00DE0189">
      <w:pPr>
        <w:ind w:firstLine="708"/>
        <w:jc w:val="both"/>
        <w:rPr>
          <w:rFonts w:ascii="Times New Roman" w:hAnsi="Times New Roman" w:cs="Times New Roman"/>
          <w:bCs/>
          <w:sz w:val="28"/>
          <w:szCs w:val="28"/>
        </w:rPr>
      </w:pPr>
      <w:r w:rsidRPr="00DE0189">
        <w:rPr>
          <w:rFonts w:ascii="Times New Roman" w:hAnsi="Times New Roman" w:cs="Times New Roman"/>
          <w:bCs/>
          <w:sz w:val="28"/>
          <w:szCs w:val="28"/>
        </w:rPr>
        <w:t>обязательства учреждения (наличие, причины образования, своевременность погашения задолженности);</w:t>
      </w:r>
    </w:p>
    <w:p w:rsidR="00DE0189" w:rsidRPr="00DE0189" w:rsidRDefault="00DE0189" w:rsidP="00DE0189">
      <w:pPr>
        <w:ind w:firstLine="708"/>
        <w:jc w:val="both"/>
        <w:rPr>
          <w:rFonts w:ascii="Times New Roman" w:hAnsi="Times New Roman" w:cs="Times New Roman"/>
          <w:bCs/>
          <w:sz w:val="28"/>
          <w:szCs w:val="28"/>
        </w:rPr>
      </w:pPr>
      <w:r w:rsidRPr="00DE0189">
        <w:rPr>
          <w:rFonts w:ascii="Times New Roman" w:hAnsi="Times New Roman" w:cs="Times New Roman"/>
          <w:bCs/>
          <w:sz w:val="28"/>
          <w:szCs w:val="28"/>
        </w:rPr>
        <w:t>трудовые отношения с работниками (оформление распоряжений, правила начисления заработной платы, соблюдение норм трудового законодательства);</w:t>
      </w:r>
    </w:p>
    <w:p w:rsidR="00DE0189" w:rsidRPr="00DE0189" w:rsidRDefault="00DE0189" w:rsidP="00DE0189">
      <w:pPr>
        <w:ind w:firstLine="708"/>
        <w:jc w:val="both"/>
        <w:rPr>
          <w:rFonts w:ascii="Times New Roman" w:hAnsi="Times New Roman" w:cs="Times New Roman"/>
          <w:bCs/>
          <w:sz w:val="28"/>
          <w:szCs w:val="28"/>
        </w:rPr>
      </w:pPr>
      <w:r w:rsidRPr="00DE0189">
        <w:rPr>
          <w:rFonts w:ascii="Times New Roman" w:hAnsi="Times New Roman" w:cs="Times New Roman"/>
          <w:bCs/>
          <w:sz w:val="28"/>
          <w:szCs w:val="28"/>
        </w:rPr>
        <w:t>применяемые информационные технологии.</w:t>
      </w:r>
    </w:p>
    <w:p w:rsidR="00DE0189" w:rsidRPr="00DE0189" w:rsidRDefault="00DE0189" w:rsidP="00DE0189">
      <w:pPr>
        <w:ind w:firstLine="708"/>
        <w:jc w:val="both"/>
        <w:rPr>
          <w:rFonts w:ascii="Times New Roman" w:hAnsi="Times New Roman" w:cs="Times New Roman"/>
          <w:bCs/>
          <w:sz w:val="28"/>
          <w:szCs w:val="28"/>
        </w:rPr>
      </w:pPr>
      <w:r w:rsidRPr="00DE0189">
        <w:rPr>
          <w:rFonts w:ascii="Times New Roman" w:hAnsi="Times New Roman" w:cs="Times New Roman"/>
          <w:bCs/>
          <w:sz w:val="28"/>
          <w:szCs w:val="28"/>
        </w:rPr>
        <w:lastRenderedPageBreak/>
        <w:t xml:space="preserve"> Внутренний финансовый контроль осуществляется в трех формах:</w:t>
      </w:r>
    </w:p>
    <w:p w:rsidR="00DE0189" w:rsidRPr="00DE0189" w:rsidRDefault="00DE0189" w:rsidP="00DE0189">
      <w:pPr>
        <w:ind w:firstLine="708"/>
        <w:jc w:val="both"/>
        <w:rPr>
          <w:rFonts w:ascii="Times New Roman" w:hAnsi="Times New Roman" w:cs="Times New Roman"/>
          <w:bCs/>
          <w:sz w:val="28"/>
          <w:szCs w:val="28"/>
        </w:rPr>
      </w:pPr>
      <w:r w:rsidRPr="00DE0189">
        <w:rPr>
          <w:rFonts w:ascii="Times New Roman" w:hAnsi="Times New Roman" w:cs="Times New Roman"/>
          <w:bCs/>
          <w:sz w:val="28"/>
          <w:szCs w:val="28"/>
        </w:rPr>
        <w:t>предварительный внутренний контроль - комплекс процедур и мероприятий, направленных на предотвращение возможных ошибочных и (или) незаконных действий до совершения финансово-хозяйственной операции (ряда финансово-хозяйственных операций);</w:t>
      </w:r>
    </w:p>
    <w:p w:rsidR="00DE0189" w:rsidRPr="00DE0189" w:rsidRDefault="00DE0189" w:rsidP="00DE0189">
      <w:pPr>
        <w:ind w:firstLine="708"/>
        <w:jc w:val="both"/>
        <w:rPr>
          <w:rFonts w:ascii="Times New Roman" w:hAnsi="Times New Roman" w:cs="Times New Roman"/>
          <w:bCs/>
          <w:sz w:val="28"/>
          <w:szCs w:val="28"/>
        </w:rPr>
      </w:pPr>
      <w:r w:rsidRPr="00DE0189">
        <w:rPr>
          <w:rFonts w:ascii="Times New Roman" w:hAnsi="Times New Roman" w:cs="Times New Roman"/>
          <w:bCs/>
          <w:sz w:val="28"/>
          <w:szCs w:val="28"/>
        </w:rPr>
        <w:t>текущий внутренний контроль - комплекс процедур и мероприятий, направленных на предотвращение ошибочных и (или) незаконных действий в процессе совершения финансово-хозяйственной операции (ряда финансово-хозяйственных операций);</w:t>
      </w:r>
    </w:p>
    <w:p w:rsidR="00DE0189" w:rsidRPr="00DE0189" w:rsidRDefault="00DE0189" w:rsidP="00DE0189">
      <w:pPr>
        <w:ind w:firstLine="708"/>
        <w:jc w:val="both"/>
        <w:rPr>
          <w:rFonts w:ascii="Times New Roman" w:hAnsi="Times New Roman" w:cs="Times New Roman"/>
          <w:bCs/>
          <w:sz w:val="28"/>
          <w:szCs w:val="28"/>
        </w:rPr>
      </w:pPr>
      <w:r w:rsidRPr="00DE0189">
        <w:rPr>
          <w:rFonts w:ascii="Times New Roman" w:hAnsi="Times New Roman" w:cs="Times New Roman"/>
          <w:bCs/>
          <w:sz w:val="28"/>
          <w:szCs w:val="28"/>
        </w:rPr>
        <w:t>последующий контроль - комплекс процедур и мероприятий, направленных на выявление и предотвращение ошибочных и (или) незаконных действий и недостатков после совершения финансово-хозяйственной операции (ряда финансово-хозяйственных операций).</w:t>
      </w:r>
    </w:p>
    <w:p w:rsidR="00DE0189" w:rsidRPr="00DE0189" w:rsidRDefault="00DE0189" w:rsidP="00DE0189">
      <w:pPr>
        <w:ind w:firstLine="708"/>
        <w:jc w:val="both"/>
        <w:rPr>
          <w:rFonts w:ascii="Times New Roman" w:hAnsi="Times New Roman" w:cs="Times New Roman"/>
          <w:bCs/>
          <w:sz w:val="28"/>
          <w:szCs w:val="28"/>
        </w:rPr>
      </w:pPr>
      <w:r w:rsidRPr="00DE0189">
        <w:rPr>
          <w:rFonts w:ascii="Times New Roman" w:hAnsi="Times New Roman" w:cs="Times New Roman"/>
          <w:bCs/>
          <w:sz w:val="28"/>
          <w:szCs w:val="28"/>
        </w:rPr>
        <w:t>Внутренний финансовый контроль осуществляется следующими способами:</w:t>
      </w:r>
    </w:p>
    <w:p w:rsidR="00DE0189" w:rsidRPr="00DE0189" w:rsidRDefault="00DE0189" w:rsidP="00DE0189">
      <w:pPr>
        <w:ind w:firstLine="708"/>
        <w:jc w:val="both"/>
        <w:rPr>
          <w:rFonts w:ascii="Times New Roman" w:hAnsi="Times New Roman" w:cs="Times New Roman"/>
          <w:bCs/>
          <w:sz w:val="28"/>
          <w:szCs w:val="28"/>
        </w:rPr>
      </w:pPr>
      <w:r w:rsidRPr="00DE0189">
        <w:rPr>
          <w:rFonts w:ascii="Times New Roman" w:hAnsi="Times New Roman" w:cs="Times New Roman"/>
          <w:bCs/>
          <w:sz w:val="28"/>
          <w:szCs w:val="28"/>
        </w:rPr>
        <w:t>отдельные процедуры и мероприятия систематического внутреннего финансового контроля;</w:t>
      </w:r>
    </w:p>
    <w:p w:rsidR="00DE0189" w:rsidRDefault="00DE0189" w:rsidP="00DE0189">
      <w:pPr>
        <w:ind w:firstLine="708"/>
        <w:jc w:val="both"/>
        <w:rPr>
          <w:rFonts w:ascii="Times New Roman" w:hAnsi="Times New Roman" w:cs="Times New Roman"/>
          <w:bCs/>
          <w:sz w:val="28"/>
          <w:szCs w:val="28"/>
        </w:rPr>
      </w:pPr>
      <w:r w:rsidRPr="00DE0189">
        <w:rPr>
          <w:rFonts w:ascii="Times New Roman" w:hAnsi="Times New Roman" w:cs="Times New Roman"/>
          <w:bCs/>
          <w:sz w:val="28"/>
          <w:szCs w:val="28"/>
        </w:rPr>
        <w:t>плановые проверки</w:t>
      </w:r>
      <w:r>
        <w:rPr>
          <w:rFonts w:ascii="Times New Roman" w:hAnsi="Times New Roman" w:cs="Times New Roman"/>
          <w:bCs/>
          <w:sz w:val="28"/>
          <w:szCs w:val="28"/>
        </w:rPr>
        <w:t xml:space="preserve"> ; </w:t>
      </w:r>
      <w:r w:rsidRPr="00DE0189">
        <w:rPr>
          <w:rFonts w:ascii="Times New Roman" w:hAnsi="Times New Roman" w:cs="Times New Roman"/>
          <w:bCs/>
          <w:sz w:val="28"/>
          <w:szCs w:val="28"/>
        </w:rPr>
        <w:t>внеплановые проверки.</w:t>
      </w:r>
    </w:p>
    <w:p w:rsidR="003F6730" w:rsidRPr="003F6730" w:rsidRDefault="003F6730" w:rsidP="003F6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3F6730">
        <w:rPr>
          <w:rFonts w:ascii="Times New Roman" w:hAnsi="Times New Roman" w:cs="Times New Roman"/>
          <w:sz w:val="28"/>
          <w:szCs w:val="28"/>
        </w:rPr>
        <w:t>При внесении изменений в учетную политику  бухгалтер оценивает в целях сопоставления отчетности существенность изменения показателей, отражающих финансовое положение, финансовые результаты деятельности учреждения и движение его денежных средств на основе своего профессионального суждения. Также на основе профессионального суждения оценивается существенность ошибок отчетного периода, выявленных после утверждения отчетности, в целях принятия решения о раскрытии в Пояснениях к отчетности информации о существенных ошибках.</w:t>
      </w:r>
    </w:p>
    <w:p w:rsidR="003F6730" w:rsidRPr="003F6730" w:rsidRDefault="003F6730" w:rsidP="003F6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3F6730">
        <w:rPr>
          <w:rFonts w:ascii="Times New Roman" w:hAnsi="Times New Roman" w:cs="Times New Roman"/>
          <w:sz w:val="28"/>
          <w:szCs w:val="28"/>
        </w:rPr>
        <w:t>Основание: пункты 17, 20, 32 СГС «Учетная политика, оценочные значения и ошибки».</w:t>
      </w:r>
    </w:p>
    <w:p w:rsidR="003F6730" w:rsidRPr="003F6730" w:rsidRDefault="003F6730" w:rsidP="003F6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bookmarkStart w:id="1" w:name="_GoBack"/>
      <w:bookmarkEnd w:id="1"/>
      <w:r w:rsidRPr="003F6730">
        <w:rPr>
          <w:rFonts w:ascii="Times New Roman" w:hAnsi="Times New Roman" w:cs="Times New Roman"/>
          <w:sz w:val="28"/>
          <w:szCs w:val="28"/>
        </w:rPr>
        <w:t>Учреждение публикует основные положения учетной политики на своем официальном сайте путем размещения копий документов учетной политики.</w:t>
      </w:r>
      <w:r>
        <w:rPr>
          <w:rFonts w:ascii="Times New Roman" w:hAnsi="Times New Roman" w:cs="Times New Roman"/>
          <w:sz w:val="28"/>
          <w:szCs w:val="28"/>
        </w:rPr>
        <w:t xml:space="preserve"> </w:t>
      </w:r>
      <w:r w:rsidRPr="003F6730">
        <w:rPr>
          <w:rFonts w:ascii="Times New Roman" w:hAnsi="Times New Roman" w:cs="Times New Roman"/>
          <w:sz w:val="28"/>
          <w:szCs w:val="28"/>
        </w:rPr>
        <w:t>Основание: пункт 9 СГС «Учетная политика, оценочные значения и ошибки».</w:t>
      </w:r>
    </w:p>
    <w:p w:rsidR="00EB6CE1" w:rsidRDefault="00EB6CE1">
      <w:pPr>
        <w:jc w:val="center"/>
        <w:rPr>
          <w:rFonts w:ascii="Times New Roman" w:hAnsi="Times New Roman" w:cs="Times New Roman"/>
          <w:b/>
          <w:sz w:val="28"/>
          <w:szCs w:val="28"/>
          <w:shd w:val="clear" w:color="auto" w:fill="FFFFFF"/>
        </w:rPr>
      </w:pPr>
    </w:p>
    <w:p w:rsidR="005056AF" w:rsidRDefault="005056AF">
      <w:pPr>
        <w:jc w:val="center"/>
        <w:rPr>
          <w:rFonts w:ascii="Times New Roman" w:hAnsi="Times New Roman" w:cs="Times New Roman"/>
          <w:b/>
          <w:sz w:val="28"/>
          <w:szCs w:val="28"/>
          <w:shd w:val="clear" w:color="auto" w:fill="FFFFFF"/>
        </w:rPr>
      </w:pPr>
    </w:p>
    <w:p w:rsidR="005056AF" w:rsidRDefault="005056AF">
      <w:pPr>
        <w:jc w:val="center"/>
        <w:rPr>
          <w:rFonts w:ascii="Times New Roman" w:hAnsi="Times New Roman" w:cs="Times New Roman"/>
          <w:b/>
          <w:sz w:val="28"/>
          <w:szCs w:val="28"/>
          <w:shd w:val="clear" w:color="auto" w:fill="FFFFFF"/>
        </w:rPr>
      </w:pPr>
    </w:p>
    <w:sectPr w:rsidR="005056AF" w:rsidSect="005056AF">
      <w:headerReference w:type="even" r:id="rId51"/>
      <w:headerReference w:type="default" r:id="rId52"/>
      <w:footerReference w:type="even" r:id="rId53"/>
      <w:footerReference w:type="default" r:id="rId54"/>
      <w:headerReference w:type="first" r:id="rId55"/>
      <w:footerReference w:type="first" r:id="rId56"/>
      <w:type w:val="continuous"/>
      <w:pgSz w:w="11906" w:h="16838"/>
      <w:pgMar w:top="766" w:right="851" w:bottom="766" w:left="851" w:header="709" w:footer="709"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1FFE" w:rsidRDefault="009C1FFE">
      <w:pPr>
        <w:spacing w:after="0" w:line="240" w:lineRule="auto"/>
      </w:pPr>
      <w:r>
        <w:separator/>
      </w:r>
    </w:p>
  </w:endnote>
  <w:endnote w:type="continuationSeparator" w:id="0">
    <w:p w:rsidR="009C1FFE" w:rsidRDefault="009C1F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OpenSymbol">
    <w:altName w:val="Arial Unicode MS"/>
    <w:charset w:val="80"/>
    <w:family w:val="auto"/>
    <w:pitch w:val="default"/>
    <w:sig w:usb0="00000000" w:usb1="00000000" w:usb2="00000000" w:usb3="00000000" w:csb0="00000000" w:csb1="00000000"/>
  </w:font>
  <w:font w:name="font299">
    <w:charset w:val="CC"/>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2E5" w:rsidRDefault="006862E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2E5" w:rsidRDefault="006862E5">
    <w:pPr>
      <w:pStyle w:val="af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2E5" w:rsidRDefault="006862E5"/>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2E5" w:rsidRDefault="006862E5"/>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2E5" w:rsidRDefault="006862E5">
    <w:pPr>
      <w:pStyle w:val="af6"/>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2E5" w:rsidRDefault="006862E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1FFE" w:rsidRDefault="009C1FFE">
      <w:pPr>
        <w:spacing w:after="0" w:line="240" w:lineRule="auto"/>
      </w:pPr>
      <w:r>
        <w:separator/>
      </w:r>
    </w:p>
  </w:footnote>
  <w:footnote w:type="continuationSeparator" w:id="0">
    <w:p w:rsidR="009C1FFE" w:rsidRDefault="009C1FF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2E5" w:rsidRDefault="006862E5">
    <w:pPr>
      <w:pStyle w:val="af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2E5" w:rsidRDefault="006862E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2E5" w:rsidRDefault="006862E5"/>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2E5" w:rsidRDefault="006862E5">
    <w:pPr>
      <w:pStyle w:val="af5"/>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2E5" w:rsidRDefault="006862E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830AA69E"/>
    <w:lvl w:ilvl="0">
      <w:start w:val="1"/>
      <w:numFmt w:val="decimal"/>
      <w:lvlText w:val="%1."/>
      <w:lvlJc w:val="left"/>
      <w:pPr>
        <w:tabs>
          <w:tab w:val="num" w:pos="1758"/>
        </w:tabs>
        <w:ind w:left="0" w:firstLine="0"/>
      </w:pPr>
      <w:rPr>
        <w:rFonts w:hint="default"/>
      </w:rPr>
    </w:lvl>
    <w:lvl w:ilvl="1">
      <w:start w:val="1"/>
      <w:numFmt w:val="decimal"/>
      <w:lvlText w:val="%1.%2."/>
      <w:lvlJc w:val="left"/>
      <w:pPr>
        <w:tabs>
          <w:tab w:val="num" w:pos="1142"/>
        </w:tabs>
        <w:ind w:left="1142" w:hanging="432"/>
      </w:pPr>
      <w:rPr>
        <w:rFonts w:cs="Times New Roman" w:hint="default"/>
        <w:sz w:val="28"/>
        <w:szCs w:val="28"/>
      </w:rPr>
    </w:lvl>
    <w:lvl w:ilvl="2">
      <w:start w:val="1"/>
      <w:numFmt w:val="decimal"/>
      <w:lvlText w:val="%1.%2.%3."/>
      <w:lvlJc w:val="left"/>
      <w:pPr>
        <w:tabs>
          <w:tab w:val="num" w:pos="1440"/>
        </w:tabs>
        <w:ind w:left="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0000003"/>
    <w:multiLevelType w:val="multilevel"/>
    <w:tmpl w:val="00000003"/>
    <w:name w:val="WW8Num3"/>
    <w:lvl w:ilvl="0">
      <w:start w:val="1"/>
      <w:numFmt w:val="decimal"/>
      <w:lvlText w:val="%1."/>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rPr>
        <w:rFonts w:ascii="Wingdings" w:hAnsi="Wingdings" w:cs="Wingding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1"/>
      <w:numFmt w:val="bullet"/>
      <w:lvlText w:val=""/>
      <w:lvlJc w:val="left"/>
      <w:pPr>
        <w:tabs>
          <w:tab w:val="num" w:pos="0"/>
        </w:tabs>
        <w:ind w:left="720" w:hanging="360"/>
      </w:pPr>
      <w:rPr>
        <w:rFonts w:ascii="Symbol" w:hAnsi="Symbol" w:cs="Times New Roman"/>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Times New Roman"/>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Times New Roman"/>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nsid w:val="00000005"/>
    <w:multiLevelType w:val="multilevel"/>
    <w:tmpl w:val="00000005"/>
    <w:name w:val="WW8Num5"/>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1"/>
      <w:numFmt w:val="decimal"/>
      <w:lvlText w:val="%1."/>
      <w:lvlJc w:val="left"/>
      <w:pPr>
        <w:tabs>
          <w:tab w:val="num" w:pos="0"/>
        </w:tabs>
        <w:ind w:left="927"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8Num7"/>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Wingdings" w:hAnsi="Wingdings" w:cs="Wingdings"/>
      </w:rPr>
    </w:lvl>
    <w:lvl w:ilvl="4">
      <w:start w:val="1"/>
      <w:numFmt w:val="bullet"/>
      <w:lvlText w:val=""/>
      <w:lvlJc w:val="left"/>
      <w:pPr>
        <w:tabs>
          <w:tab w:val="num" w:pos="3600"/>
        </w:tabs>
        <w:ind w:left="3600" w:hanging="360"/>
      </w:pPr>
      <w:rPr>
        <w:rFonts w:ascii="Wingdings" w:hAnsi="Wingdings" w:cs="Wingdings"/>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Wingdings" w:hAnsi="Wingdings" w:cs="Wingdings"/>
      </w:rPr>
    </w:lvl>
    <w:lvl w:ilvl="7">
      <w:start w:val="1"/>
      <w:numFmt w:val="bullet"/>
      <w:lvlText w:val=""/>
      <w:lvlJc w:val="left"/>
      <w:pPr>
        <w:tabs>
          <w:tab w:val="num" w:pos="5760"/>
        </w:tabs>
        <w:ind w:left="5760" w:hanging="360"/>
      </w:pPr>
      <w:rPr>
        <w:rFonts w:ascii="Wingdings" w:hAnsi="Wingdings" w:cs="Wingdings"/>
      </w:rPr>
    </w:lvl>
    <w:lvl w:ilvl="8">
      <w:start w:val="1"/>
      <w:numFmt w:val="bullet"/>
      <w:lvlText w:val=""/>
      <w:lvlJc w:val="left"/>
      <w:pPr>
        <w:tabs>
          <w:tab w:val="num" w:pos="6480"/>
        </w:tabs>
        <w:ind w:left="6480" w:hanging="360"/>
      </w:pPr>
      <w:rPr>
        <w:rFonts w:ascii="Wingdings" w:hAnsi="Wingdings" w:cs="Wingdings"/>
      </w:rPr>
    </w:lvl>
  </w:abstractNum>
  <w:abstractNum w:abstractNumId="7">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hint="default"/>
        <w:sz w:val="20"/>
      </w:rPr>
    </w:lvl>
  </w:abstractNum>
  <w:abstractNum w:abstractNumId="8">
    <w:nsid w:val="00000009"/>
    <w:multiLevelType w:val="multilevel"/>
    <w:tmpl w:val="00000009"/>
    <w:name w:val="WW8Num9"/>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080"/>
        </w:tabs>
        <w:ind w:left="1080" w:hanging="360"/>
      </w:pPr>
      <w:rPr>
        <w:rFonts w:ascii="Symbol" w:hAnsi="Symbol" w:cs="Symbol" w:hint="default"/>
        <w:sz w:val="20"/>
      </w:rPr>
    </w:lvl>
    <w:lvl w:ilvl="2">
      <w:start w:val="1"/>
      <w:numFmt w:val="bullet"/>
      <w:lvlText w:val=""/>
      <w:lvlJc w:val="left"/>
      <w:pPr>
        <w:tabs>
          <w:tab w:val="num" w:pos="1440"/>
        </w:tabs>
        <w:ind w:left="1440" w:hanging="360"/>
      </w:pPr>
      <w:rPr>
        <w:rFonts w:ascii="Symbol" w:hAnsi="Symbol" w:cs="Symbol" w:hint="default"/>
        <w:sz w:val="20"/>
      </w:rPr>
    </w:lvl>
    <w:lvl w:ilvl="3">
      <w:start w:val="1"/>
      <w:numFmt w:val="bullet"/>
      <w:lvlText w:val=""/>
      <w:lvlJc w:val="left"/>
      <w:pPr>
        <w:tabs>
          <w:tab w:val="num" w:pos="1800"/>
        </w:tabs>
        <w:ind w:left="1800" w:hanging="360"/>
      </w:pPr>
      <w:rPr>
        <w:rFonts w:ascii="Symbol" w:hAnsi="Symbol" w:cs="Symbol" w:hint="default"/>
        <w:sz w:val="20"/>
      </w:rPr>
    </w:lvl>
    <w:lvl w:ilvl="4">
      <w:start w:val="1"/>
      <w:numFmt w:val="bullet"/>
      <w:lvlText w:val=""/>
      <w:lvlJc w:val="left"/>
      <w:pPr>
        <w:tabs>
          <w:tab w:val="num" w:pos="2160"/>
        </w:tabs>
        <w:ind w:left="2160" w:hanging="360"/>
      </w:pPr>
      <w:rPr>
        <w:rFonts w:ascii="Symbol" w:hAnsi="Symbol" w:cs="Symbol" w:hint="default"/>
        <w:sz w:val="20"/>
      </w:rPr>
    </w:lvl>
    <w:lvl w:ilvl="5">
      <w:start w:val="1"/>
      <w:numFmt w:val="bullet"/>
      <w:lvlText w:val=""/>
      <w:lvlJc w:val="left"/>
      <w:pPr>
        <w:tabs>
          <w:tab w:val="num" w:pos="2520"/>
        </w:tabs>
        <w:ind w:left="2520" w:hanging="360"/>
      </w:pPr>
      <w:rPr>
        <w:rFonts w:ascii="Symbol" w:hAnsi="Symbol" w:cs="Symbol" w:hint="default"/>
        <w:sz w:val="20"/>
      </w:rPr>
    </w:lvl>
    <w:lvl w:ilvl="6">
      <w:start w:val="1"/>
      <w:numFmt w:val="bullet"/>
      <w:lvlText w:val=""/>
      <w:lvlJc w:val="left"/>
      <w:pPr>
        <w:tabs>
          <w:tab w:val="num" w:pos="2880"/>
        </w:tabs>
        <w:ind w:left="2880" w:hanging="360"/>
      </w:pPr>
      <w:rPr>
        <w:rFonts w:ascii="Symbol" w:hAnsi="Symbol" w:cs="Symbol" w:hint="default"/>
        <w:sz w:val="20"/>
      </w:rPr>
    </w:lvl>
    <w:lvl w:ilvl="7">
      <w:start w:val="1"/>
      <w:numFmt w:val="bullet"/>
      <w:lvlText w:val=""/>
      <w:lvlJc w:val="left"/>
      <w:pPr>
        <w:tabs>
          <w:tab w:val="num" w:pos="3240"/>
        </w:tabs>
        <w:ind w:left="3240" w:hanging="360"/>
      </w:pPr>
      <w:rPr>
        <w:rFonts w:ascii="Symbol" w:hAnsi="Symbol" w:cs="Symbol" w:hint="default"/>
        <w:sz w:val="20"/>
      </w:rPr>
    </w:lvl>
    <w:lvl w:ilvl="8">
      <w:start w:val="1"/>
      <w:numFmt w:val="bullet"/>
      <w:lvlText w:val=""/>
      <w:lvlJc w:val="left"/>
      <w:pPr>
        <w:tabs>
          <w:tab w:val="num" w:pos="3600"/>
        </w:tabs>
        <w:ind w:left="3600" w:hanging="360"/>
      </w:pPr>
      <w:rPr>
        <w:rFonts w:ascii="Symbol" w:hAnsi="Symbol" w:cs="Symbol" w:hint="default"/>
        <w:sz w:val="20"/>
      </w:rPr>
    </w:lvl>
  </w:abstractNum>
  <w:abstractNum w:abstractNumId="9">
    <w:nsid w:val="0000000A"/>
    <w:multiLevelType w:val="multilevel"/>
    <w:tmpl w:val="0000000A"/>
    <w:name w:val="WW8Num1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0">
    <w:nsid w:val="0000000B"/>
    <w:multiLevelType w:val="multilevel"/>
    <w:tmpl w:val="0000000B"/>
    <w:name w:val="WW8Num1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080"/>
        </w:tabs>
        <w:ind w:left="1080" w:hanging="360"/>
      </w:pPr>
      <w:rPr>
        <w:rFonts w:ascii="Symbol" w:hAnsi="Symbol" w:cs="Symbol" w:hint="default"/>
        <w:sz w:val="20"/>
      </w:rPr>
    </w:lvl>
    <w:lvl w:ilvl="2">
      <w:start w:val="1"/>
      <w:numFmt w:val="bullet"/>
      <w:lvlText w:val=""/>
      <w:lvlJc w:val="left"/>
      <w:pPr>
        <w:tabs>
          <w:tab w:val="num" w:pos="1440"/>
        </w:tabs>
        <w:ind w:left="1440" w:hanging="360"/>
      </w:pPr>
      <w:rPr>
        <w:rFonts w:ascii="Symbol" w:hAnsi="Symbol" w:cs="Symbol" w:hint="default"/>
        <w:sz w:val="20"/>
      </w:rPr>
    </w:lvl>
    <w:lvl w:ilvl="3">
      <w:start w:val="1"/>
      <w:numFmt w:val="bullet"/>
      <w:lvlText w:val=""/>
      <w:lvlJc w:val="left"/>
      <w:pPr>
        <w:tabs>
          <w:tab w:val="num" w:pos="1800"/>
        </w:tabs>
        <w:ind w:left="1800" w:hanging="360"/>
      </w:pPr>
      <w:rPr>
        <w:rFonts w:ascii="Symbol" w:hAnsi="Symbol" w:cs="Symbol" w:hint="default"/>
        <w:sz w:val="20"/>
      </w:rPr>
    </w:lvl>
    <w:lvl w:ilvl="4">
      <w:start w:val="1"/>
      <w:numFmt w:val="bullet"/>
      <w:lvlText w:val=""/>
      <w:lvlJc w:val="left"/>
      <w:pPr>
        <w:tabs>
          <w:tab w:val="num" w:pos="2160"/>
        </w:tabs>
        <w:ind w:left="2160" w:hanging="360"/>
      </w:pPr>
      <w:rPr>
        <w:rFonts w:ascii="Symbol" w:hAnsi="Symbol" w:cs="Symbol" w:hint="default"/>
        <w:sz w:val="20"/>
      </w:rPr>
    </w:lvl>
    <w:lvl w:ilvl="5">
      <w:start w:val="1"/>
      <w:numFmt w:val="bullet"/>
      <w:lvlText w:val=""/>
      <w:lvlJc w:val="left"/>
      <w:pPr>
        <w:tabs>
          <w:tab w:val="num" w:pos="2520"/>
        </w:tabs>
        <w:ind w:left="2520" w:hanging="360"/>
      </w:pPr>
      <w:rPr>
        <w:rFonts w:ascii="Symbol" w:hAnsi="Symbol" w:cs="Symbol" w:hint="default"/>
        <w:sz w:val="20"/>
      </w:rPr>
    </w:lvl>
    <w:lvl w:ilvl="6">
      <w:start w:val="1"/>
      <w:numFmt w:val="bullet"/>
      <w:lvlText w:val=""/>
      <w:lvlJc w:val="left"/>
      <w:pPr>
        <w:tabs>
          <w:tab w:val="num" w:pos="2880"/>
        </w:tabs>
        <w:ind w:left="2880" w:hanging="360"/>
      </w:pPr>
      <w:rPr>
        <w:rFonts w:ascii="Symbol" w:hAnsi="Symbol" w:cs="Symbol" w:hint="default"/>
        <w:sz w:val="20"/>
      </w:rPr>
    </w:lvl>
    <w:lvl w:ilvl="7">
      <w:start w:val="1"/>
      <w:numFmt w:val="bullet"/>
      <w:lvlText w:val=""/>
      <w:lvlJc w:val="left"/>
      <w:pPr>
        <w:tabs>
          <w:tab w:val="num" w:pos="3240"/>
        </w:tabs>
        <w:ind w:left="3240" w:hanging="360"/>
      </w:pPr>
      <w:rPr>
        <w:rFonts w:ascii="Symbol" w:hAnsi="Symbol" w:cs="Symbol" w:hint="default"/>
        <w:sz w:val="20"/>
      </w:rPr>
    </w:lvl>
    <w:lvl w:ilvl="8">
      <w:start w:val="1"/>
      <w:numFmt w:val="bullet"/>
      <w:lvlText w:val=""/>
      <w:lvlJc w:val="left"/>
      <w:pPr>
        <w:tabs>
          <w:tab w:val="num" w:pos="3600"/>
        </w:tabs>
        <w:ind w:left="3600" w:hanging="360"/>
      </w:pPr>
      <w:rPr>
        <w:rFonts w:ascii="Symbol" w:hAnsi="Symbol" w:cs="Symbol" w:hint="default"/>
        <w:sz w:val="20"/>
      </w:rPr>
    </w:lvl>
  </w:abstractNum>
  <w:abstractNum w:abstractNumId="11">
    <w:nsid w:val="0000000C"/>
    <w:multiLevelType w:val="multilevel"/>
    <w:tmpl w:val="0000000C"/>
    <w:name w:val="WW8Num12"/>
    <w:lvl w:ilvl="0">
      <w:start w:val="1"/>
      <w:numFmt w:val="upperRoman"/>
      <w:lvlText w:val="%1."/>
      <w:lvlJc w:val="left"/>
      <w:pPr>
        <w:tabs>
          <w:tab w:val="num" w:pos="720"/>
        </w:tabs>
        <w:ind w:left="720" w:hanging="360"/>
      </w:pPr>
      <w:rPr>
        <w:rFonts w:ascii="Symbol" w:hAnsi="Symbol" w:cs="Symbol" w:hint="default"/>
        <w:b w:val="0"/>
        <w:i w:val="0"/>
        <w:color w:val="auto"/>
        <w:lang w:val="en-US"/>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D"/>
    <w:multiLevelType w:val="multilevel"/>
    <w:tmpl w:val="0000000D"/>
    <w:name w:val="WW8Num13"/>
    <w:lvl w:ilvl="0">
      <w:start w:val="1"/>
      <w:numFmt w:val="bullet"/>
      <w:lvlText w:val=""/>
      <w:lvlJc w:val="left"/>
      <w:pPr>
        <w:tabs>
          <w:tab w:val="num" w:pos="720"/>
        </w:tabs>
        <w:ind w:left="720" w:hanging="360"/>
      </w:pPr>
      <w:rPr>
        <w:rFonts w:ascii="Symbol" w:hAnsi="Symbol" w:cs="Symbol" w:hint="default"/>
        <w:sz w:val="20"/>
        <w:lang w:val="en-US"/>
      </w:rPr>
    </w:lvl>
    <w:lvl w:ilvl="1">
      <w:start w:val="1"/>
      <w:numFmt w:val="bullet"/>
      <w:lvlText w:val=""/>
      <w:lvlJc w:val="left"/>
      <w:pPr>
        <w:tabs>
          <w:tab w:val="num" w:pos="1080"/>
        </w:tabs>
        <w:ind w:left="1080" w:hanging="360"/>
      </w:pPr>
      <w:rPr>
        <w:rFonts w:ascii="Symbol" w:hAnsi="Symbol" w:cs="Symbol" w:hint="default"/>
        <w:sz w:val="20"/>
        <w:lang w:val="en-US"/>
      </w:rPr>
    </w:lvl>
    <w:lvl w:ilvl="2">
      <w:start w:val="1"/>
      <w:numFmt w:val="bullet"/>
      <w:lvlText w:val=""/>
      <w:lvlJc w:val="left"/>
      <w:pPr>
        <w:tabs>
          <w:tab w:val="num" w:pos="1440"/>
        </w:tabs>
        <w:ind w:left="1440" w:hanging="360"/>
      </w:pPr>
      <w:rPr>
        <w:rFonts w:ascii="Symbol" w:hAnsi="Symbol" w:cs="Symbol" w:hint="default"/>
        <w:sz w:val="20"/>
        <w:lang w:val="en-US"/>
      </w:rPr>
    </w:lvl>
    <w:lvl w:ilvl="3">
      <w:start w:val="1"/>
      <w:numFmt w:val="bullet"/>
      <w:lvlText w:val=""/>
      <w:lvlJc w:val="left"/>
      <w:pPr>
        <w:tabs>
          <w:tab w:val="num" w:pos="1800"/>
        </w:tabs>
        <w:ind w:left="1800" w:hanging="360"/>
      </w:pPr>
      <w:rPr>
        <w:rFonts w:ascii="Symbol" w:hAnsi="Symbol" w:cs="Symbol" w:hint="default"/>
        <w:sz w:val="20"/>
        <w:lang w:val="en-US"/>
      </w:rPr>
    </w:lvl>
    <w:lvl w:ilvl="4">
      <w:start w:val="1"/>
      <w:numFmt w:val="bullet"/>
      <w:lvlText w:val=""/>
      <w:lvlJc w:val="left"/>
      <w:pPr>
        <w:tabs>
          <w:tab w:val="num" w:pos="2160"/>
        </w:tabs>
        <w:ind w:left="2160" w:hanging="360"/>
      </w:pPr>
      <w:rPr>
        <w:rFonts w:ascii="Symbol" w:hAnsi="Symbol" w:cs="Symbol" w:hint="default"/>
        <w:sz w:val="20"/>
        <w:lang w:val="en-US"/>
      </w:rPr>
    </w:lvl>
    <w:lvl w:ilvl="5">
      <w:start w:val="1"/>
      <w:numFmt w:val="bullet"/>
      <w:lvlText w:val=""/>
      <w:lvlJc w:val="left"/>
      <w:pPr>
        <w:tabs>
          <w:tab w:val="num" w:pos="2520"/>
        </w:tabs>
        <w:ind w:left="2520" w:hanging="360"/>
      </w:pPr>
      <w:rPr>
        <w:rFonts w:ascii="Symbol" w:hAnsi="Symbol" w:cs="Symbol" w:hint="default"/>
        <w:sz w:val="20"/>
        <w:lang w:val="en-US"/>
      </w:rPr>
    </w:lvl>
    <w:lvl w:ilvl="6">
      <w:start w:val="1"/>
      <w:numFmt w:val="bullet"/>
      <w:lvlText w:val=""/>
      <w:lvlJc w:val="left"/>
      <w:pPr>
        <w:tabs>
          <w:tab w:val="num" w:pos="2880"/>
        </w:tabs>
        <w:ind w:left="2880" w:hanging="360"/>
      </w:pPr>
      <w:rPr>
        <w:rFonts w:ascii="Symbol" w:hAnsi="Symbol" w:cs="Symbol" w:hint="default"/>
        <w:sz w:val="20"/>
        <w:lang w:val="en-US"/>
      </w:rPr>
    </w:lvl>
    <w:lvl w:ilvl="7">
      <w:start w:val="1"/>
      <w:numFmt w:val="bullet"/>
      <w:lvlText w:val=""/>
      <w:lvlJc w:val="left"/>
      <w:pPr>
        <w:tabs>
          <w:tab w:val="num" w:pos="3240"/>
        </w:tabs>
        <w:ind w:left="3240" w:hanging="360"/>
      </w:pPr>
      <w:rPr>
        <w:rFonts w:ascii="Symbol" w:hAnsi="Symbol" w:cs="Symbol" w:hint="default"/>
        <w:sz w:val="20"/>
        <w:lang w:val="en-US"/>
      </w:rPr>
    </w:lvl>
    <w:lvl w:ilvl="8">
      <w:start w:val="1"/>
      <w:numFmt w:val="bullet"/>
      <w:lvlText w:val=""/>
      <w:lvlJc w:val="left"/>
      <w:pPr>
        <w:tabs>
          <w:tab w:val="num" w:pos="3600"/>
        </w:tabs>
        <w:ind w:left="3600" w:hanging="360"/>
      </w:pPr>
      <w:rPr>
        <w:rFonts w:ascii="Symbol" w:hAnsi="Symbol" w:cs="Symbol" w:hint="default"/>
        <w:sz w:val="20"/>
        <w:lang w:val="en-US"/>
      </w:rPr>
    </w:lvl>
  </w:abstractNum>
  <w:abstractNum w:abstractNumId="13">
    <w:nsid w:val="205A5882"/>
    <w:multiLevelType w:val="multilevel"/>
    <w:tmpl w:val="EAA8EC64"/>
    <w:lvl w:ilvl="0">
      <w:start w:val="1"/>
      <w:numFmt w:val="decimal"/>
      <w:lvlText w:val="%1."/>
      <w:lvlJc w:val="left"/>
      <w:pPr>
        <w:tabs>
          <w:tab w:val="num" w:pos="1758"/>
        </w:tabs>
        <w:ind w:left="0" w:firstLine="0"/>
      </w:pPr>
      <w:rPr>
        <w:rFonts w:hint="default"/>
      </w:rPr>
    </w:lvl>
    <w:lvl w:ilvl="1">
      <w:start w:val="21"/>
      <w:numFmt w:val="decimal"/>
      <w:lvlText w:val="%1.%2."/>
      <w:lvlJc w:val="left"/>
      <w:pPr>
        <w:tabs>
          <w:tab w:val="num" w:pos="1142"/>
        </w:tabs>
        <w:ind w:left="1142" w:hanging="432"/>
      </w:pPr>
      <w:rPr>
        <w:rFonts w:cs="Times New Roman" w:hint="default"/>
        <w:sz w:val="28"/>
        <w:szCs w:val="28"/>
      </w:rPr>
    </w:lvl>
    <w:lvl w:ilvl="2">
      <w:start w:val="1"/>
      <w:numFmt w:val="decimal"/>
      <w:lvlText w:val="%1.%2.%3."/>
      <w:lvlJc w:val="left"/>
      <w:pPr>
        <w:tabs>
          <w:tab w:val="num" w:pos="1440"/>
        </w:tabs>
        <w:ind w:left="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250A383A"/>
    <w:multiLevelType w:val="hybridMultilevel"/>
    <w:tmpl w:val="BC3CEF3C"/>
    <w:lvl w:ilvl="0" w:tplc="5C24299C">
      <w:start w:val="18"/>
      <w:numFmt w:val="bullet"/>
      <w:lvlText w:val=""/>
      <w:lvlJc w:val="left"/>
      <w:pPr>
        <w:ind w:left="1068" w:hanging="360"/>
      </w:pPr>
      <w:rPr>
        <w:rFonts w:ascii="Symbol" w:eastAsia="Times New Roman"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5">
    <w:nsid w:val="49434EBA"/>
    <w:multiLevelType w:val="hybridMultilevel"/>
    <w:tmpl w:val="EC66BE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DC425CF"/>
    <w:multiLevelType w:val="multilevel"/>
    <w:tmpl w:val="4CD2AC7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6"/>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defaultTableStyle w:val="a"/>
  <w:drawingGridHorizontalSpacing w:val="20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EB6CE1"/>
    <w:rsid w:val="000A17F9"/>
    <w:rsid w:val="000B1DBF"/>
    <w:rsid w:val="00102A38"/>
    <w:rsid w:val="001134F2"/>
    <w:rsid w:val="00116E66"/>
    <w:rsid w:val="00130345"/>
    <w:rsid w:val="00133DCA"/>
    <w:rsid w:val="0013581A"/>
    <w:rsid w:val="00181E48"/>
    <w:rsid w:val="001B1E4F"/>
    <w:rsid w:val="001F39BF"/>
    <w:rsid w:val="002008CA"/>
    <w:rsid w:val="0025469B"/>
    <w:rsid w:val="002A2EAC"/>
    <w:rsid w:val="002A7C59"/>
    <w:rsid w:val="00321483"/>
    <w:rsid w:val="003434F4"/>
    <w:rsid w:val="003E0D4B"/>
    <w:rsid w:val="003F6730"/>
    <w:rsid w:val="00493ED3"/>
    <w:rsid w:val="004A3141"/>
    <w:rsid w:val="005056AF"/>
    <w:rsid w:val="005078B5"/>
    <w:rsid w:val="005153FA"/>
    <w:rsid w:val="00526183"/>
    <w:rsid w:val="0052757C"/>
    <w:rsid w:val="005701CA"/>
    <w:rsid w:val="005B7877"/>
    <w:rsid w:val="00611BA3"/>
    <w:rsid w:val="0061671E"/>
    <w:rsid w:val="006862E5"/>
    <w:rsid w:val="00694744"/>
    <w:rsid w:val="006961B5"/>
    <w:rsid w:val="006C7EA2"/>
    <w:rsid w:val="006E5B80"/>
    <w:rsid w:val="00727315"/>
    <w:rsid w:val="00754565"/>
    <w:rsid w:val="00790630"/>
    <w:rsid w:val="00792C58"/>
    <w:rsid w:val="007A4A36"/>
    <w:rsid w:val="007C461C"/>
    <w:rsid w:val="007D1BC1"/>
    <w:rsid w:val="007D5C91"/>
    <w:rsid w:val="00834067"/>
    <w:rsid w:val="008751D1"/>
    <w:rsid w:val="008E4C54"/>
    <w:rsid w:val="00973C4E"/>
    <w:rsid w:val="0098272D"/>
    <w:rsid w:val="009C1FFE"/>
    <w:rsid w:val="009C5D8B"/>
    <w:rsid w:val="00A24589"/>
    <w:rsid w:val="00A62409"/>
    <w:rsid w:val="00AD6374"/>
    <w:rsid w:val="00AF25CA"/>
    <w:rsid w:val="00B11449"/>
    <w:rsid w:val="00B57977"/>
    <w:rsid w:val="00B8609B"/>
    <w:rsid w:val="00BA54ED"/>
    <w:rsid w:val="00BE67E0"/>
    <w:rsid w:val="00C44DC9"/>
    <w:rsid w:val="00C5261F"/>
    <w:rsid w:val="00C56009"/>
    <w:rsid w:val="00C61EAA"/>
    <w:rsid w:val="00C65E18"/>
    <w:rsid w:val="00C8239F"/>
    <w:rsid w:val="00CB40D8"/>
    <w:rsid w:val="00D13CA0"/>
    <w:rsid w:val="00D25855"/>
    <w:rsid w:val="00D3393B"/>
    <w:rsid w:val="00D4199D"/>
    <w:rsid w:val="00D44DB9"/>
    <w:rsid w:val="00D6263C"/>
    <w:rsid w:val="00D65736"/>
    <w:rsid w:val="00DB3DC2"/>
    <w:rsid w:val="00DC1BE9"/>
    <w:rsid w:val="00DC2554"/>
    <w:rsid w:val="00DE0189"/>
    <w:rsid w:val="00DF615A"/>
    <w:rsid w:val="00E115F6"/>
    <w:rsid w:val="00E2443E"/>
    <w:rsid w:val="00E5509E"/>
    <w:rsid w:val="00E60E28"/>
    <w:rsid w:val="00E8684F"/>
    <w:rsid w:val="00E9206E"/>
    <w:rsid w:val="00EB6CE1"/>
    <w:rsid w:val="00F111CB"/>
    <w:rsid w:val="00F25E28"/>
    <w:rsid w:val="00F27E57"/>
    <w:rsid w:val="00F3362B"/>
    <w:rsid w:val="00FA4FF5"/>
    <w:rsid w:val="00FB39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4DB9"/>
    <w:pPr>
      <w:suppressAutoHyphens/>
      <w:spacing w:after="200" w:line="276" w:lineRule="auto"/>
    </w:pPr>
    <w:rPr>
      <w:rFonts w:ascii="Calibri" w:eastAsia="SimSun" w:hAnsi="Calibri" w:cs="Calibri"/>
      <w:kern w:val="1"/>
      <w:sz w:val="22"/>
      <w:szCs w:val="22"/>
      <w:lang w:eastAsia="ar-SA"/>
    </w:rPr>
  </w:style>
  <w:style w:type="paragraph" w:styleId="1">
    <w:name w:val="heading 1"/>
    <w:basedOn w:val="a"/>
    <w:next w:val="a0"/>
    <w:qFormat/>
    <w:rsid w:val="00D44DB9"/>
    <w:pPr>
      <w:keepNext/>
      <w:tabs>
        <w:tab w:val="num" w:pos="0"/>
      </w:tabs>
      <w:spacing w:before="240" w:after="60" w:line="100" w:lineRule="atLeast"/>
      <w:outlineLvl w:val="0"/>
    </w:pPr>
    <w:rPr>
      <w:rFonts w:ascii="Arial" w:eastAsia="Times New Roman" w:hAnsi="Arial" w:cs="Arial"/>
      <w:b/>
      <w:bCs/>
      <w:sz w:val="32"/>
      <w:szCs w:val="32"/>
    </w:rPr>
  </w:style>
  <w:style w:type="paragraph" w:styleId="2">
    <w:name w:val="heading 2"/>
    <w:basedOn w:val="a"/>
    <w:next w:val="a0"/>
    <w:qFormat/>
    <w:rsid w:val="00D44DB9"/>
    <w:pPr>
      <w:keepNext/>
      <w:tabs>
        <w:tab w:val="num" w:pos="0"/>
      </w:tabs>
      <w:spacing w:before="240" w:after="60" w:line="100" w:lineRule="atLeast"/>
      <w:ind w:left="576" w:hanging="576"/>
      <w:outlineLvl w:val="1"/>
    </w:pPr>
    <w:rPr>
      <w:rFonts w:ascii="Arial" w:eastAsia="Times New Roman" w:hAnsi="Arial" w:cs="Arial"/>
      <w:b/>
      <w:bCs/>
      <w:i/>
      <w:iCs/>
      <w:sz w:val="28"/>
      <w:szCs w:val="28"/>
    </w:rPr>
  </w:style>
  <w:style w:type="paragraph" w:styleId="3">
    <w:name w:val="heading 3"/>
    <w:basedOn w:val="a"/>
    <w:next w:val="a0"/>
    <w:qFormat/>
    <w:rsid w:val="00D44DB9"/>
    <w:pPr>
      <w:tabs>
        <w:tab w:val="num" w:pos="0"/>
      </w:tabs>
      <w:spacing w:before="28" w:after="28" w:line="100" w:lineRule="atLeast"/>
      <w:ind w:left="720" w:hanging="720"/>
      <w:outlineLvl w:val="2"/>
    </w:pPr>
    <w:rPr>
      <w:rFonts w:ascii="Times New Roman" w:eastAsia="Times New Roman" w:hAnsi="Times New Roman" w:cs="Times New Roman"/>
      <w:b/>
      <w:bCs/>
    </w:rPr>
  </w:style>
  <w:style w:type="paragraph" w:styleId="4">
    <w:name w:val="heading 4"/>
    <w:basedOn w:val="3"/>
    <w:next w:val="a0"/>
    <w:qFormat/>
    <w:rsid w:val="00D44DB9"/>
    <w:pPr>
      <w:widowControl w:val="0"/>
      <w:numPr>
        <w:ilvl w:val="3"/>
      </w:numPr>
      <w:tabs>
        <w:tab w:val="num" w:pos="0"/>
      </w:tabs>
      <w:ind w:left="720" w:hanging="720"/>
      <w:jc w:val="both"/>
      <w:outlineLvl w:val="3"/>
    </w:pPr>
    <w:rPr>
      <w:rFonts w:ascii="Arial" w:hAnsi="Arial" w:cs="Arial"/>
      <w:b w:val="0"/>
      <w:bCs w:val="0"/>
      <w:sz w:val="24"/>
      <w:szCs w:val="24"/>
    </w:rPr>
  </w:style>
  <w:style w:type="paragraph" w:styleId="5">
    <w:name w:val="heading 5"/>
    <w:basedOn w:val="a1"/>
    <w:next w:val="a0"/>
    <w:qFormat/>
    <w:rsid w:val="00D44DB9"/>
    <w:pPr>
      <w:tabs>
        <w:tab w:val="num" w:pos="0"/>
      </w:tabs>
      <w:ind w:left="1008" w:hanging="1008"/>
      <w:outlineLvl w:val="4"/>
    </w:pPr>
    <w:rPr>
      <w:b/>
      <w:bCs/>
      <w:sz w:val="24"/>
      <w:szCs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rsid w:val="00D44DB9"/>
    <w:pPr>
      <w:spacing w:after="120"/>
    </w:pPr>
  </w:style>
  <w:style w:type="paragraph" w:customStyle="1" w:styleId="a1">
    <w:name w:val="Заголовок"/>
    <w:basedOn w:val="a"/>
    <w:next w:val="a0"/>
    <w:rsid w:val="00D44DB9"/>
    <w:pPr>
      <w:keepNext/>
      <w:spacing w:before="240" w:after="120"/>
    </w:pPr>
    <w:rPr>
      <w:rFonts w:ascii="Arial" w:eastAsia="Microsoft YaHei" w:hAnsi="Arial" w:cs="Mangal"/>
      <w:sz w:val="28"/>
      <w:szCs w:val="28"/>
    </w:rPr>
  </w:style>
  <w:style w:type="character" w:customStyle="1" w:styleId="WW8Num1z0">
    <w:name w:val="WW8Num1z0"/>
    <w:rsid w:val="00D44DB9"/>
  </w:style>
  <w:style w:type="character" w:customStyle="1" w:styleId="WW8Num1z1">
    <w:name w:val="WW8Num1z1"/>
    <w:rsid w:val="00D44DB9"/>
    <w:rPr>
      <w:rFonts w:cs="Times New Roman"/>
    </w:rPr>
  </w:style>
  <w:style w:type="character" w:customStyle="1" w:styleId="WW8Num1z2">
    <w:name w:val="WW8Num1z2"/>
    <w:rsid w:val="00D44DB9"/>
  </w:style>
  <w:style w:type="character" w:customStyle="1" w:styleId="WW8Num1z3">
    <w:name w:val="WW8Num1z3"/>
    <w:rsid w:val="00D44DB9"/>
  </w:style>
  <w:style w:type="character" w:customStyle="1" w:styleId="WW8Num1z4">
    <w:name w:val="WW8Num1z4"/>
    <w:rsid w:val="00D44DB9"/>
  </w:style>
  <w:style w:type="character" w:customStyle="1" w:styleId="WW8Num1z5">
    <w:name w:val="WW8Num1z5"/>
    <w:rsid w:val="00D44DB9"/>
  </w:style>
  <w:style w:type="character" w:customStyle="1" w:styleId="WW8Num1z6">
    <w:name w:val="WW8Num1z6"/>
    <w:rsid w:val="00D44DB9"/>
  </w:style>
  <w:style w:type="character" w:customStyle="1" w:styleId="WW8Num1z7">
    <w:name w:val="WW8Num1z7"/>
    <w:rsid w:val="00D44DB9"/>
  </w:style>
  <w:style w:type="character" w:customStyle="1" w:styleId="WW8Num1z8">
    <w:name w:val="WW8Num1z8"/>
    <w:rsid w:val="00D44DB9"/>
  </w:style>
  <w:style w:type="character" w:customStyle="1" w:styleId="WW8Num2z0">
    <w:name w:val="WW8Num2z0"/>
    <w:rsid w:val="00D44DB9"/>
  </w:style>
  <w:style w:type="character" w:customStyle="1" w:styleId="WW8Num2z1">
    <w:name w:val="WW8Num2z1"/>
    <w:rsid w:val="00D44DB9"/>
    <w:rPr>
      <w:rFonts w:cs="Times New Roman"/>
      <w:sz w:val="28"/>
      <w:szCs w:val="28"/>
    </w:rPr>
  </w:style>
  <w:style w:type="character" w:customStyle="1" w:styleId="WW8Num2z2">
    <w:name w:val="WW8Num2z2"/>
    <w:rsid w:val="00D44DB9"/>
  </w:style>
  <w:style w:type="character" w:customStyle="1" w:styleId="WW8Num2z3">
    <w:name w:val="WW8Num2z3"/>
    <w:rsid w:val="00D44DB9"/>
  </w:style>
  <w:style w:type="character" w:customStyle="1" w:styleId="WW8Num2z4">
    <w:name w:val="WW8Num2z4"/>
    <w:rsid w:val="00D44DB9"/>
  </w:style>
  <w:style w:type="character" w:customStyle="1" w:styleId="WW8Num2z5">
    <w:name w:val="WW8Num2z5"/>
    <w:rsid w:val="00D44DB9"/>
  </w:style>
  <w:style w:type="character" w:customStyle="1" w:styleId="WW8Num2z6">
    <w:name w:val="WW8Num2z6"/>
    <w:rsid w:val="00D44DB9"/>
  </w:style>
  <w:style w:type="character" w:customStyle="1" w:styleId="WW8Num2z7">
    <w:name w:val="WW8Num2z7"/>
    <w:rsid w:val="00D44DB9"/>
  </w:style>
  <w:style w:type="character" w:customStyle="1" w:styleId="WW8Num2z8">
    <w:name w:val="WW8Num2z8"/>
    <w:rsid w:val="00D44DB9"/>
  </w:style>
  <w:style w:type="character" w:customStyle="1" w:styleId="WW8Num3z0">
    <w:name w:val="WW8Num3z0"/>
    <w:rsid w:val="00D44DB9"/>
    <w:rPr>
      <w:rFonts w:ascii="Symbol" w:hAnsi="Symbol" w:cs="Symbol"/>
    </w:rPr>
  </w:style>
  <w:style w:type="character" w:customStyle="1" w:styleId="WW8Num3z1">
    <w:name w:val="WW8Num3z1"/>
    <w:rsid w:val="00D44DB9"/>
    <w:rPr>
      <w:rFonts w:ascii="Courier New" w:hAnsi="Courier New" w:cs="Courier New"/>
    </w:rPr>
  </w:style>
  <w:style w:type="character" w:customStyle="1" w:styleId="WW8Num3z2">
    <w:name w:val="WW8Num3z2"/>
    <w:rsid w:val="00D44DB9"/>
    <w:rPr>
      <w:rFonts w:ascii="Wingdings" w:hAnsi="Wingdings" w:cs="Wingdings"/>
    </w:rPr>
  </w:style>
  <w:style w:type="character" w:customStyle="1" w:styleId="WW8Num3z3">
    <w:name w:val="WW8Num3z3"/>
    <w:rsid w:val="00D44DB9"/>
  </w:style>
  <w:style w:type="character" w:customStyle="1" w:styleId="WW8Num3z4">
    <w:name w:val="WW8Num3z4"/>
    <w:rsid w:val="00D44DB9"/>
  </w:style>
  <w:style w:type="character" w:customStyle="1" w:styleId="WW8Num3z5">
    <w:name w:val="WW8Num3z5"/>
    <w:rsid w:val="00D44DB9"/>
  </w:style>
  <w:style w:type="character" w:customStyle="1" w:styleId="WW8Num3z6">
    <w:name w:val="WW8Num3z6"/>
    <w:rsid w:val="00D44DB9"/>
  </w:style>
  <w:style w:type="character" w:customStyle="1" w:styleId="WW8Num3z7">
    <w:name w:val="WW8Num3z7"/>
    <w:rsid w:val="00D44DB9"/>
  </w:style>
  <w:style w:type="character" w:customStyle="1" w:styleId="WW8Num3z8">
    <w:name w:val="WW8Num3z8"/>
    <w:rsid w:val="00D44DB9"/>
  </w:style>
  <w:style w:type="character" w:customStyle="1" w:styleId="WW8Num4z0">
    <w:name w:val="WW8Num4z0"/>
    <w:rsid w:val="00D44DB9"/>
    <w:rPr>
      <w:rFonts w:cs="Times New Roman"/>
    </w:rPr>
  </w:style>
  <w:style w:type="character" w:customStyle="1" w:styleId="WW8Num4z1">
    <w:name w:val="WW8Num4z1"/>
    <w:rsid w:val="00D44DB9"/>
  </w:style>
  <w:style w:type="character" w:customStyle="1" w:styleId="WW8Num4z2">
    <w:name w:val="WW8Num4z2"/>
    <w:rsid w:val="00D44DB9"/>
  </w:style>
  <w:style w:type="character" w:customStyle="1" w:styleId="WW8Num5z0">
    <w:name w:val="WW8Num5z0"/>
    <w:rsid w:val="00D44DB9"/>
  </w:style>
  <w:style w:type="character" w:customStyle="1" w:styleId="WW8Num5z1">
    <w:name w:val="WW8Num5z1"/>
    <w:rsid w:val="00D44DB9"/>
  </w:style>
  <w:style w:type="character" w:customStyle="1" w:styleId="WW8Num5z2">
    <w:name w:val="WW8Num5z2"/>
    <w:rsid w:val="00D44DB9"/>
  </w:style>
  <w:style w:type="character" w:customStyle="1" w:styleId="WW8Num5z3">
    <w:name w:val="WW8Num5z3"/>
    <w:rsid w:val="00D44DB9"/>
  </w:style>
  <w:style w:type="character" w:customStyle="1" w:styleId="WW8Num5z4">
    <w:name w:val="WW8Num5z4"/>
    <w:rsid w:val="00D44DB9"/>
  </w:style>
  <w:style w:type="character" w:customStyle="1" w:styleId="WW8Num5z5">
    <w:name w:val="WW8Num5z5"/>
    <w:rsid w:val="00D44DB9"/>
  </w:style>
  <w:style w:type="character" w:customStyle="1" w:styleId="WW8Num5z6">
    <w:name w:val="WW8Num5z6"/>
    <w:rsid w:val="00D44DB9"/>
  </w:style>
  <w:style w:type="character" w:customStyle="1" w:styleId="WW8Num5z7">
    <w:name w:val="WW8Num5z7"/>
    <w:rsid w:val="00D44DB9"/>
  </w:style>
  <w:style w:type="character" w:customStyle="1" w:styleId="WW8Num5z8">
    <w:name w:val="WW8Num5z8"/>
    <w:rsid w:val="00D44DB9"/>
  </w:style>
  <w:style w:type="character" w:customStyle="1" w:styleId="WW8Num6z0">
    <w:name w:val="WW8Num6z0"/>
    <w:rsid w:val="00D44DB9"/>
  </w:style>
  <w:style w:type="character" w:customStyle="1" w:styleId="WW8Num6z1">
    <w:name w:val="WW8Num6z1"/>
    <w:rsid w:val="00D44DB9"/>
  </w:style>
  <w:style w:type="character" w:customStyle="1" w:styleId="WW8Num6z2">
    <w:name w:val="WW8Num6z2"/>
    <w:rsid w:val="00D44DB9"/>
  </w:style>
  <w:style w:type="character" w:customStyle="1" w:styleId="WW8Num6z3">
    <w:name w:val="WW8Num6z3"/>
    <w:rsid w:val="00D44DB9"/>
  </w:style>
  <w:style w:type="character" w:customStyle="1" w:styleId="WW8Num6z4">
    <w:name w:val="WW8Num6z4"/>
    <w:rsid w:val="00D44DB9"/>
  </w:style>
  <w:style w:type="character" w:customStyle="1" w:styleId="WW8Num6z5">
    <w:name w:val="WW8Num6z5"/>
    <w:rsid w:val="00D44DB9"/>
  </w:style>
  <w:style w:type="character" w:customStyle="1" w:styleId="WW8Num6z6">
    <w:name w:val="WW8Num6z6"/>
    <w:rsid w:val="00D44DB9"/>
  </w:style>
  <w:style w:type="character" w:customStyle="1" w:styleId="WW8Num6z7">
    <w:name w:val="WW8Num6z7"/>
    <w:rsid w:val="00D44DB9"/>
  </w:style>
  <w:style w:type="character" w:customStyle="1" w:styleId="WW8Num6z8">
    <w:name w:val="WW8Num6z8"/>
    <w:rsid w:val="00D44DB9"/>
  </w:style>
  <w:style w:type="character" w:customStyle="1" w:styleId="WW8Num7z0">
    <w:name w:val="WW8Num7z0"/>
    <w:rsid w:val="00D44DB9"/>
    <w:rPr>
      <w:rFonts w:ascii="Symbol" w:hAnsi="Symbol" w:cs="Symbol"/>
    </w:rPr>
  </w:style>
  <w:style w:type="character" w:customStyle="1" w:styleId="WW8Num7z1">
    <w:name w:val="WW8Num7z1"/>
    <w:rsid w:val="00D44DB9"/>
    <w:rPr>
      <w:rFonts w:ascii="Courier New" w:hAnsi="Courier New" w:cs="Courier New"/>
    </w:rPr>
  </w:style>
  <w:style w:type="character" w:customStyle="1" w:styleId="WW8Num7z2">
    <w:name w:val="WW8Num7z2"/>
    <w:rsid w:val="00D44DB9"/>
    <w:rPr>
      <w:rFonts w:ascii="Wingdings" w:hAnsi="Wingdings" w:cs="Wingdings"/>
    </w:rPr>
  </w:style>
  <w:style w:type="character" w:customStyle="1" w:styleId="WW8Num8z0">
    <w:name w:val="WW8Num8z0"/>
    <w:rsid w:val="00D44DB9"/>
    <w:rPr>
      <w:rFonts w:ascii="Symbol" w:hAnsi="Symbol" w:cs="Symbol" w:hint="default"/>
      <w:sz w:val="20"/>
    </w:rPr>
  </w:style>
  <w:style w:type="character" w:customStyle="1" w:styleId="WW8Num9z0">
    <w:name w:val="WW8Num9z0"/>
    <w:rsid w:val="00D44DB9"/>
    <w:rPr>
      <w:rFonts w:ascii="Symbol" w:hAnsi="Symbol" w:cs="Symbol" w:hint="default"/>
      <w:sz w:val="20"/>
    </w:rPr>
  </w:style>
  <w:style w:type="character" w:customStyle="1" w:styleId="WW8Num10z0">
    <w:name w:val="WW8Num10z0"/>
    <w:rsid w:val="00D44DB9"/>
    <w:rPr>
      <w:rFonts w:ascii="Symbol" w:hAnsi="Symbol" w:cs="Symbol" w:hint="default"/>
    </w:rPr>
  </w:style>
  <w:style w:type="character" w:customStyle="1" w:styleId="WW8Num11z0">
    <w:name w:val="WW8Num11z0"/>
    <w:rsid w:val="00D44DB9"/>
    <w:rPr>
      <w:rFonts w:ascii="Symbol" w:hAnsi="Symbol" w:cs="Symbol" w:hint="default"/>
      <w:sz w:val="20"/>
    </w:rPr>
  </w:style>
  <w:style w:type="character" w:customStyle="1" w:styleId="WW8Num12z0">
    <w:name w:val="WW8Num12z0"/>
    <w:rsid w:val="00D44DB9"/>
    <w:rPr>
      <w:rFonts w:ascii="Symbol" w:hAnsi="Symbol" w:cs="Symbol" w:hint="default"/>
      <w:b w:val="0"/>
      <w:i w:val="0"/>
      <w:color w:val="auto"/>
      <w:lang w:val="en-US"/>
    </w:rPr>
  </w:style>
  <w:style w:type="character" w:customStyle="1" w:styleId="WW8Num12z1">
    <w:name w:val="WW8Num12z1"/>
    <w:rsid w:val="00D44DB9"/>
    <w:rPr>
      <w:rFonts w:ascii="Courier New" w:hAnsi="Courier New" w:cs="Courier New" w:hint="default"/>
    </w:rPr>
  </w:style>
  <w:style w:type="character" w:customStyle="1" w:styleId="WW8Num12z2">
    <w:name w:val="WW8Num12z2"/>
    <w:rsid w:val="00D44DB9"/>
    <w:rPr>
      <w:rFonts w:ascii="Wingdings" w:hAnsi="Wingdings" w:cs="Wingdings" w:hint="default"/>
    </w:rPr>
  </w:style>
  <w:style w:type="character" w:customStyle="1" w:styleId="WW8Num12z3">
    <w:name w:val="WW8Num12z3"/>
    <w:rsid w:val="00D44DB9"/>
  </w:style>
  <w:style w:type="character" w:customStyle="1" w:styleId="WW8Num12z4">
    <w:name w:val="WW8Num12z4"/>
    <w:rsid w:val="00D44DB9"/>
  </w:style>
  <w:style w:type="character" w:customStyle="1" w:styleId="WW8Num12z5">
    <w:name w:val="WW8Num12z5"/>
    <w:rsid w:val="00D44DB9"/>
  </w:style>
  <w:style w:type="character" w:customStyle="1" w:styleId="WW8Num12z6">
    <w:name w:val="WW8Num12z6"/>
    <w:rsid w:val="00D44DB9"/>
  </w:style>
  <w:style w:type="character" w:customStyle="1" w:styleId="WW8Num12z7">
    <w:name w:val="WW8Num12z7"/>
    <w:rsid w:val="00D44DB9"/>
  </w:style>
  <w:style w:type="character" w:customStyle="1" w:styleId="WW8Num12z8">
    <w:name w:val="WW8Num12z8"/>
    <w:rsid w:val="00D44DB9"/>
  </w:style>
  <w:style w:type="character" w:customStyle="1" w:styleId="WW8Num13z0">
    <w:name w:val="WW8Num13z0"/>
    <w:rsid w:val="00D44DB9"/>
    <w:rPr>
      <w:rFonts w:ascii="Symbol" w:hAnsi="Symbol" w:cs="Symbol" w:hint="default"/>
      <w:sz w:val="20"/>
      <w:lang w:val="en-US"/>
    </w:rPr>
  </w:style>
  <w:style w:type="character" w:customStyle="1" w:styleId="WW8Num9z1">
    <w:name w:val="WW8Num9z1"/>
    <w:rsid w:val="00D44DB9"/>
    <w:rPr>
      <w:rFonts w:ascii="Courier New" w:hAnsi="Courier New" w:cs="Courier New" w:hint="default"/>
      <w:sz w:val="20"/>
    </w:rPr>
  </w:style>
  <w:style w:type="character" w:customStyle="1" w:styleId="WW8Num9z2">
    <w:name w:val="WW8Num9z2"/>
    <w:rsid w:val="00D44DB9"/>
    <w:rPr>
      <w:rFonts w:ascii="Wingdings" w:hAnsi="Wingdings" w:cs="Wingdings" w:hint="default"/>
      <w:sz w:val="20"/>
    </w:rPr>
  </w:style>
  <w:style w:type="character" w:customStyle="1" w:styleId="WW8Num9z3">
    <w:name w:val="WW8Num9z3"/>
    <w:rsid w:val="00D44DB9"/>
  </w:style>
  <w:style w:type="character" w:customStyle="1" w:styleId="WW8Num9z4">
    <w:name w:val="WW8Num9z4"/>
    <w:rsid w:val="00D44DB9"/>
  </w:style>
  <w:style w:type="character" w:customStyle="1" w:styleId="WW8Num9z5">
    <w:name w:val="WW8Num9z5"/>
    <w:rsid w:val="00D44DB9"/>
  </w:style>
  <w:style w:type="character" w:customStyle="1" w:styleId="WW8Num9z6">
    <w:name w:val="WW8Num9z6"/>
    <w:rsid w:val="00D44DB9"/>
  </w:style>
  <w:style w:type="character" w:customStyle="1" w:styleId="WW8Num9z7">
    <w:name w:val="WW8Num9z7"/>
    <w:rsid w:val="00D44DB9"/>
  </w:style>
  <w:style w:type="character" w:customStyle="1" w:styleId="WW8Num9z8">
    <w:name w:val="WW8Num9z8"/>
    <w:rsid w:val="00D44DB9"/>
  </w:style>
  <w:style w:type="character" w:customStyle="1" w:styleId="WW8Num13z1">
    <w:name w:val="WW8Num13z1"/>
    <w:rsid w:val="00D44DB9"/>
    <w:rPr>
      <w:rFonts w:ascii="Courier New" w:hAnsi="Courier New" w:cs="Courier New" w:hint="default"/>
      <w:sz w:val="20"/>
    </w:rPr>
  </w:style>
  <w:style w:type="character" w:customStyle="1" w:styleId="WW8Num13z2">
    <w:name w:val="WW8Num13z2"/>
    <w:rsid w:val="00D44DB9"/>
    <w:rPr>
      <w:rFonts w:ascii="Wingdings" w:hAnsi="Wingdings" w:cs="Wingdings" w:hint="default"/>
      <w:sz w:val="20"/>
    </w:rPr>
  </w:style>
  <w:style w:type="character" w:customStyle="1" w:styleId="WW8Num13z3">
    <w:name w:val="WW8Num13z3"/>
    <w:rsid w:val="00D44DB9"/>
  </w:style>
  <w:style w:type="character" w:customStyle="1" w:styleId="WW8Num13z4">
    <w:name w:val="WW8Num13z4"/>
    <w:rsid w:val="00D44DB9"/>
  </w:style>
  <w:style w:type="character" w:customStyle="1" w:styleId="WW8Num13z5">
    <w:name w:val="WW8Num13z5"/>
    <w:rsid w:val="00D44DB9"/>
  </w:style>
  <w:style w:type="character" w:customStyle="1" w:styleId="WW8Num13z6">
    <w:name w:val="WW8Num13z6"/>
    <w:rsid w:val="00D44DB9"/>
  </w:style>
  <w:style w:type="character" w:customStyle="1" w:styleId="WW8Num13z7">
    <w:name w:val="WW8Num13z7"/>
    <w:rsid w:val="00D44DB9"/>
  </w:style>
  <w:style w:type="character" w:customStyle="1" w:styleId="WW8Num13z8">
    <w:name w:val="WW8Num13z8"/>
    <w:rsid w:val="00D44DB9"/>
  </w:style>
  <w:style w:type="character" w:customStyle="1" w:styleId="WW8Num14z0">
    <w:name w:val="WW8Num14z0"/>
    <w:rsid w:val="00D44DB9"/>
    <w:rPr>
      <w:rFonts w:ascii="Symbol" w:hAnsi="Symbol" w:cs="Symbol" w:hint="default"/>
      <w:sz w:val="20"/>
    </w:rPr>
  </w:style>
  <w:style w:type="character" w:customStyle="1" w:styleId="WW8Num14z1">
    <w:name w:val="WW8Num14z1"/>
    <w:rsid w:val="00D44DB9"/>
    <w:rPr>
      <w:rFonts w:ascii="Courier New" w:hAnsi="Courier New" w:cs="Courier New" w:hint="default"/>
      <w:sz w:val="20"/>
    </w:rPr>
  </w:style>
  <w:style w:type="character" w:customStyle="1" w:styleId="WW8Num14z2">
    <w:name w:val="WW8Num14z2"/>
    <w:rsid w:val="00D44DB9"/>
    <w:rPr>
      <w:rFonts w:ascii="Wingdings" w:hAnsi="Wingdings" w:cs="Wingdings" w:hint="default"/>
      <w:sz w:val="20"/>
    </w:rPr>
  </w:style>
  <w:style w:type="character" w:customStyle="1" w:styleId="WW8Num14z3">
    <w:name w:val="WW8Num14z3"/>
    <w:rsid w:val="00D44DB9"/>
  </w:style>
  <w:style w:type="character" w:customStyle="1" w:styleId="WW8Num14z4">
    <w:name w:val="WW8Num14z4"/>
    <w:rsid w:val="00D44DB9"/>
  </w:style>
  <w:style w:type="character" w:customStyle="1" w:styleId="WW8Num14z5">
    <w:name w:val="WW8Num14z5"/>
    <w:rsid w:val="00D44DB9"/>
  </w:style>
  <w:style w:type="character" w:customStyle="1" w:styleId="WW8Num14z6">
    <w:name w:val="WW8Num14z6"/>
    <w:rsid w:val="00D44DB9"/>
  </w:style>
  <w:style w:type="character" w:customStyle="1" w:styleId="WW8Num14z7">
    <w:name w:val="WW8Num14z7"/>
    <w:rsid w:val="00D44DB9"/>
  </w:style>
  <w:style w:type="character" w:customStyle="1" w:styleId="WW8Num14z8">
    <w:name w:val="WW8Num14z8"/>
    <w:rsid w:val="00D44DB9"/>
  </w:style>
  <w:style w:type="character" w:customStyle="1" w:styleId="WW8Num4z3">
    <w:name w:val="WW8Num4z3"/>
    <w:rsid w:val="00D44DB9"/>
  </w:style>
  <w:style w:type="character" w:customStyle="1" w:styleId="WW8Num4z4">
    <w:name w:val="WW8Num4z4"/>
    <w:rsid w:val="00D44DB9"/>
  </w:style>
  <w:style w:type="character" w:customStyle="1" w:styleId="WW8Num4z5">
    <w:name w:val="WW8Num4z5"/>
    <w:rsid w:val="00D44DB9"/>
  </w:style>
  <w:style w:type="character" w:customStyle="1" w:styleId="WW8Num4z6">
    <w:name w:val="WW8Num4z6"/>
    <w:rsid w:val="00D44DB9"/>
  </w:style>
  <w:style w:type="character" w:customStyle="1" w:styleId="WW8Num4z7">
    <w:name w:val="WW8Num4z7"/>
    <w:rsid w:val="00D44DB9"/>
  </w:style>
  <w:style w:type="character" w:customStyle="1" w:styleId="WW8Num4z8">
    <w:name w:val="WW8Num4z8"/>
    <w:rsid w:val="00D44DB9"/>
  </w:style>
  <w:style w:type="character" w:customStyle="1" w:styleId="10">
    <w:name w:val="Основной шрифт абзаца1"/>
    <w:rsid w:val="00D44DB9"/>
  </w:style>
  <w:style w:type="character" w:styleId="a5">
    <w:name w:val="Hyperlink"/>
    <w:rsid w:val="00D44DB9"/>
    <w:rPr>
      <w:color w:val="0000FF"/>
      <w:u w:val="single"/>
    </w:rPr>
  </w:style>
  <w:style w:type="character" w:customStyle="1" w:styleId="11">
    <w:name w:val="Заголовок 1 Знак"/>
    <w:rsid w:val="00D44DB9"/>
    <w:rPr>
      <w:rFonts w:ascii="Arial" w:eastAsia="Times New Roman" w:hAnsi="Arial" w:cs="Arial"/>
      <w:b/>
      <w:bCs/>
      <w:kern w:val="1"/>
      <w:sz w:val="32"/>
      <w:szCs w:val="32"/>
    </w:rPr>
  </w:style>
  <w:style w:type="character" w:customStyle="1" w:styleId="20">
    <w:name w:val="Заголовок 2 Знак"/>
    <w:rsid w:val="00D44DB9"/>
    <w:rPr>
      <w:rFonts w:ascii="Arial" w:eastAsia="Times New Roman" w:hAnsi="Arial" w:cs="Arial"/>
      <w:b/>
      <w:bCs/>
      <w:i/>
      <w:iCs/>
      <w:sz w:val="28"/>
      <w:szCs w:val="28"/>
    </w:rPr>
  </w:style>
  <w:style w:type="character" w:customStyle="1" w:styleId="30">
    <w:name w:val="Заголовок 3 Знак"/>
    <w:rsid w:val="00D44DB9"/>
    <w:rPr>
      <w:rFonts w:ascii="Times New Roman" w:eastAsia="Times New Roman" w:hAnsi="Times New Roman" w:cs="Times New Roman"/>
      <w:b/>
      <w:bCs/>
    </w:rPr>
  </w:style>
  <w:style w:type="character" w:customStyle="1" w:styleId="40">
    <w:name w:val="Заголовок 4 Знак"/>
    <w:rsid w:val="00D44DB9"/>
    <w:rPr>
      <w:rFonts w:ascii="Arial" w:eastAsia="Times New Roman" w:hAnsi="Arial" w:cs="Arial"/>
      <w:sz w:val="24"/>
      <w:szCs w:val="24"/>
    </w:rPr>
  </w:style>
  <w:style w:type="character" w:customStyle="1" w:styleId="a6">
    <w:name w:val="Нумерованный список Знак"/>
    <w:rsid w:val="00D44DB9"/>
    <w:rPr>
      <w:rFonts w:ascii="Times New Roman" w:eastAsia="Times New Roman" w:hAnsi="Times New Roman" w:cs="Times New Roman"/>
      <w:sz w:val="24"/>
      <w:szCs w:val="24"/>
    </w:rPr>
  </w:style>
  <w:style w:type="character" w:customStyle="1" w:styleId="a7">
    <w:name w:val="Верхний колонтитул Знак"/>
    <w:rsid w:val="00D44DB9"/>
    <w:rPr>
      <w:rFonts w:ascii="Times New Roman" w:eastAsia="Times New Roman" w:hAnsi="Times New Roman" w:cs="Times New Roman"/>
      <w:sz w:val="24"/>
      <w:szCs w:val="24"/>
    </w:rPr>
  </w:style>
  <w:style w:type="character" w:customStyle="1" w:styleId="a8">
    <w:name w:val="Нижний колонтитул Знак"/>
    <w:rsid w:val="00D44DB9"/>
    <w:rPr>
      <w:rFonts w:ascii="Times New Roman" w:eastAsia="Times New Roman" w:hAnsi="Times New Roman" w:cs="Times New Roman"/>
      <w:sz w:val="24"/>
      <w:szCs w:val="24"/>
    </w:rPr>
  </w:style>
  <w:style w:type="character" w:customStyle="1" w:styleId="1212">
    <w:name w:val="Стиль Нумерованный список + По ширине Перед:  12 пт После:  12 пт Знак"/>
    <w:rsid w:val="00D44DB9"/>
    <w:rPr>
      <w:rFonts w:ascii="Times New Roman" w:eastAsia="Times New Roman" w:hAnsi="Times New Roman" w:cs="Times New Roman"/>
      <w:sz w:val="24"/>
      <w:szCs w:val="20"/>
    </w:rPr>
  </w:style>
  <w:style w:type="character" w:customStyle="1" w:styleId="21">
    <w:name w:val="Основной текст с отступом 2 Знак"/>
    <w:rsid w:val="00D44DB9"/>
    <w:rPr>
      <w:rFonts w:ascii="Times New Roman" w:eastAsia="Times New Roman" w:hAnsi="Times New Roman" w:cs="Times New Roman"/>
      <w:sz w:val="28"/>
      <w:szCs w:val="24"/>
    </w:rPr>
  </w:style>
  <w:style w:type="character" w:customStyle="1" w:styleId="a9">
    <w:name w:val="Основной текст с отступом Знак"/>
    <w:rsid w:val="00D44DB9"/>
    <w:rPr>
      <w:rFonts w:ascii="Times New Roman" w:eastAsia="Times New Roman" w:hAnsi="Times New Roman" w:cs="Times New Roman"/>
      <w:sz w:val="24"/>
      <w:szCs w:val="24"/>
    </w:rPr>
  </w:style>
  <w:style w:type="character" w:customStyle="1" w:styleId="31">
    <w:name w:val="Основной текст 3 Знак"/>
    <w:rsid w:val="00D44DB9"/>
    <w:rPr>
      <w:rFonts w:ascii="Times New Roman" w:eastAsia="Times New Roman" w:hAnsi="Times New Roman" w:cs="Times New Roman"/>
      <w:sz w:val="16"/>
      <w:szCs w:val="16"/>
    </w:rPr>
  </w:style>
  <w:style w:type="character" w:customStyle="1" w:styleId="32">
    <w:name w:val="3 уровень Знак"/>
    <w:rsid w:val="00D44DB9"/>
    <w:rPr>
      <w:rFonts w:ascii="Times New Roman CYR" w:eastAsia="Times New Roman" w:hAnsi="Times New Roman CYR" w:cs="Times New Roman CYR"/>
      <w:sz w:val="24"/>
      <w:szCs w:val="20"/>
    </w:rPr>
  </w:style>
  <w:style w:type="character" w:styleId="aa">
    <w:name w:val="Strong"/>
    <w:qFormat/>
    <w:rsid w:val="00D44DB9"/>
    <w:rPr>
      <w:b/>
      <w:bCs/>
    </w:rPr>
  </w:style>
  <w:style w:type="character" w:customStyle="1" w:styleId="fill1">
    <w:name w:val="fill1"/>
    <w:rsid w:val="00D44DB9"/>
    <w:rPr>
      <w:color w:val="FF0000"/>
    </w:rPr>
  </w:style>
  <w:style w:type="character" w:customStyle="1" w:styleId="searchcolor">
    <w:name w:val="search_color"/>
    <w:basedOn w:val="10"/>
    <w:rsid w:val="00D44DB9"/>
  </w:style>
  <w:style w:type="character" w:customStyle="1" w:styleId="ab">
    <w:name w:val="Текст выноски Знак"/>
    <w:rsid w:val="00D44DB9"/>
    <w:rPr>
      <w:rFonts w:ascii="Tahoma" w:eastAsia="Times New Roman" w:hAnsi="Tahoma" w:cs="Tahoma"/>
      <w:sz w:val="16"/>
      <w:szCs w:val="16"/>
    </w:rPr>
  </w:style>
  <w:style w:type="character" w:customStyle="1" w:styleId="HTML">
    <w:name w:val="Стандартный HTML Знак"/>
    <w:rsid w:val="00D44DB9"/>
    <w:rPr>
      <w:rFonts w:ascii="Courier New" w:eastAsia="Times New Roman" w:hAnsi="Courier New" w:cs="Courier New"/>
    </w:rPr>
  </w:style>
  <w:style w:type="character" w:customStyle="1" w:styleId="HTML1">
    <w:name w:val="Стандартный HTML Знак1"/>
    <w:rsid w:val="00D44DB9"/>
    <w:rPr>
      <w:rFonts w:ascii="Consolas" w:hAnsi="Consolas" w:cs="Consolas"/>
      <w:sz w:val="20"/>
      <w:szCs w:val="20"/>
    </w:rPr>
  </w:style>
  <w:style w:type="character" w:customStyle="1" w:styleId="ac">
    <w:name w:val="Цветовое выделение"/>
    <w:rsid w:val="00D44DB9"/>
    <w:rPr>
      <w:b/>
      <w:color w:val="26282F"/>
      <w:sz w:val="26"/>
    </w:rPr>
  </w:style>
  <w:style w:type="character" w:customStyle="1" w:styleId="ad">
    <w:name w:val="Опечатки"/>
    <w:rsid w:val="00D44DB9"/>
    <w:rPr>
      <w:color w:val="FF0000"/>
      <w:sz w:val="26"/>
    </w:rPr>
  </w:style>
  <w:style w:type="character" w:customStyle="1" w:styleId="ae">
    <w:name w:val="Сравнение редакций. Добавленный фрагмент"/>
    <w:rsid w:val="00D44DB9"/>
    <w:rPr>
      <w:color w:val="000000"/>
      <w:shd w:val="clear" w:color="auto" w:fill="C1D7FF"/>
    </w:rPr>
  </w:style>
  <w:style w:type="character" w:customStyle="1" w:styleId="af">
    <w:name w:val="Сравнение редакций. Удаленный фрагмент"/>
    <w:rsid w:val="00D44DB9"/>
    <w:rPr>
      <w:color w:val="000000"/>
      <w:shd w:val="clear" w:color="auto" w:fill="C4C413"/>
    </w:rPr>
  </w:style>
  <w:style w:type="character" w:customStyle="1" w:styleId="af0">
    <w:name w:val="Гипертекстовая ссылка"/>
    <w:rsid w:val="00D44DB9"/>
    <w:rPr>
      <w:b/>
      <w:color w:val="106BBE"/>
      <w:sz w:val="26"/>
    </w:rPr>
  </w:style>
  <w:style w:type="character" w:customStyle="1" w:styleId="ListLabel1">
    <w:name w:val="ListLabel 1"/>
    <w:rsid w:val="00D44DB9"/>
    <w:rPr>
      <w:rFonts w:eastAsia="Times New Roman" w:cs="Times New Roman"/>
    </w:rPr>
  </w:style>
  <w:style w:type="character" w:customStyle="1" w:styleId="ListLabel2">
    <w:name w:val="ListLabel 2"/>
    <w:rsid w:val="00D44DB9"/>
    <w:rPr>
      <w:rFonts w:cs="Courier New"/>
    </w:rPr>
  </w:style>
  <w:style w:type="character" w:customStyle="1" w:styleId="af1">
    <w:name w:val="Ссылка указателя"/>
    <w:rsid w:val="00D44DB9"/>
  </w:style>
  <w:style w:type="character" w:customStyle="1" w:styleId="12">
    <w:name w:val="Основной шрифт абзаца1"/>
    <w:rsid w:val="00D44DB9"/>
  </w:style>
  <w:style w:type="character" w:customStyle="1" w:styleId="fill">
    <w:name w:val="fill"/>
    <w:rsid w:val="00D44DB9"/>
    <w:rPr>
      <w:b/>
      <w:bCs/>
      <w:i/>
      <w:iCs/>
      <w:color w:val="FF0000"/>
    </w:rPr>
  </w:style>
  <w:style w:type="character" w:customStyle="1" w:styleId="WW8Num17z0">
    <w:name w:val="WW8Num17z0"/>
    <w:rsid w:val="00D44DB9"/>
    <w:rPr>
      <w:rFonts w:ascii="Symbol" w:hAnsi="Symbol" w:cs="Symbol" w:hint="default"/>
    </w:rPr>
  </w:style>
  <w:style w:type="character" w:customStyle="1" w:styleId="WW8Num17z1">
    <w:name w:val="WW8Num17z1"/>
    <w:rsid w:val="00D44DB9"/>
    <w:rPr>
      <w:rFonts w:ascii="Courier New" w:hAnsi="Courier New" w:cs="Courier New" w:hint="default"/>
    </w:rPr>
  </w:style>
  <w:style w:type="character" w:customStyle="1" w:styleId="WW8Num17z2">
    <w:name w:val="WW8Num17z2"/>
    <w:rsid w:val="00D44DB9"/>
    <w:rPr>
      <w:rFonts w:ascii="Wingdings" w:hAnsi="Wingdings" w:cs="Wingdings" w:hint="default"/>
    </w:rPr>
  </w:style>
  <w:style w:type="character" w:customStyle="1" w:styleId="WW8Num22z0">
    <w:name w:val="WW8Num22z0"/>
    <w:rsid w:val="00D44DB9"/>
  </w:style>
  <w:style w:type="character" w:customStyle="1" w:styleId="WW8Num22z1">
    <w:name w:val="WW8Num22z1"/>
    <w:rsid w:val="00D44DB9"/>
  </w:style>
  <w:style w:type="character" w:customStyle="1" w:styleId="WW8Num22z2">
    <w:name w:val="WW8Num22z2"/>
    <w:rsid w:val="00D44DB9"/>
  </w:style>
  <w:style w:type="character" w:customStyle="1" w:styleId="WW8Num16z0">
    <w:name w:val="WW8Num16z0"/>
    <w:rsid w:val="00D44DB9"/>
    <w:rPr>
      <w:rFonts w:ascii="Symbol" w:hAnsi="Symbol" w:cs="Symbol" w:hint="default"/>
      <w:sz w:val="20"/>
    </w:rPr>
  </w:style>
  <w:style w:type="character" w:customStyle="1" w:styleId="WW8Num16z1">
    <w:name w:val="WW8Num16z1"/>
    <w:rsid w:val="00D44DB9"/>
    <w:rPr>
      <w:rFonts w:ascii="Courier New" w:hAnsi="Courier New" w:cs="Courier New" w:hint="default"/>
      <w:sz w:val="20"/>
    </w:rPr>
  </w:style>
  <w:style w:type="character" w:customStyle="1" w:styleId="WW8Num16z2">
    <w:name w:val="WW8Num16z2"/>
    <w:rsid w:val="00D44DB9"/>
    <w:rPr>
      <w:rFonts w:ascii="Wingdings" w:hAnsi="Wingdings" w:cs="Wingdings" w:hint="default"/>
      <w:sz w:val="20"/>
    </w:rPr>
  </w:style>
  <w:style w:type="character" w:customStyle="1" w:styleId="WW8Num21z0">
    <w:name w:val="WW8Num21z0"/>
    <w:rsid w:val="00D44DB9"/>
    <w:rPr>
      <w:rFonts w:ascii="Symbol" w:hAnsi="Symbol" w:cs="Symbol" w:hint="default"/>
      <w:sz w:val="20"/>
    </w:rPr>
  </w:style>
  <w:style w:type="character" w:customStyle="1" w:styleId="af2">
    <w:name w:val="Символ нумерации"/>
    <w:rsid w:val="00D44DB9"/>
  </w:style>
  <w:style w:type="character" w:customStyle="1" w:styleId="af3">
    <w:name w:val="Маркеры списка"/>
    <w:rsid w:val="00D44DB9"/>
    <w:rPr>
      <w:rFonts w:ascii="OpenSymbol" w:eastAsia="OpenSymbol" w:hAnsi="OpenSymbol" w:cs="OpenSymbol"/>
    </w:rPr>
  </w:style>
  <w:style w:type="character" w:customStyle="1" w:styleId="WW8Num19z0">
    <w:name w:val="WW8Num19z0"/>
    <w:rsid w:val="00D44DB9"/>
    <w:rPr>
      <w:rFonts w:ascii="Symbol" w:hAnsi="Symbol" w:cs="Symbol" w:hint="default"/>
      <w:sz w:val="20"/>
    </w:rPr>
  </w:style>
  <w:style w:type="character" w:customStyle="1" w:styleId="WW8Num19z1">
    <w:name w:val="WW8Num19z1"/>
    <w:rsid w:val="00D44DB9"/>
    <w:rPr>
      <w:rFonts w:ascii="Courier New" w:hAnsi="Courier New" w:cs="Courier New" w:hint="default"/>
      <w:sz w:val="20"/>
    </w:rPr>
  </w:style>
  <w:style w:type="character" w:customStyle="1" w:styleId="WW8Num19z2">
    <w:name w:val="WW8Num19z2"/>
    <w:rsid w:val="00D44DB9"/>
    <w:rPr>
      <w:rFonts w:ascii="Wingdings" w:hAnsi="Wingdings" w:cs="Wingdings" w:hint="default"/>
      <w:sz w:val="20"/>
    </w:rPr>
  </w:style>
  <w:style w:type="character" w:customStyle="1" w:styleId="WW8Num18z0">
    <w:name w:val="WW8Num18z0"/>
    <w:rsid w:val="00D44DB9"/>
    <w:rPr>
      <w:rFonts w:ascii="Symbol" w:hAnsi="Symbol" w:cs="Symbol" w:hint="default"/>
      <w:sz w:val="20"/>
    </w:rPr>
  </w:style>
  <w:style w:type="character" w:customStyle="1" w:styleId="WW8Num18z1">
    <w:name w:val="WW8Num18z1"/>
    <w:rsid w:val="00D44DB9"/>
    <w:rPr>
      <w:rFonts w:ascii="Courier New" w:hAnsi="Courier New" w:cs="Courier New" w:hint="default"/>
      <w:sz w:val="20"/>
    </w:rPr>
  </w:style>
  <w:style w:type="character" w:customStyle="1" w:styleId="WW8Num18z2">
    <w:name w:val="WW8Num18z2"/>
    <w:rsid w:val="00D44DB9"/>
    <w:rPr>
      <w:rFonts w:ascii="Wingdings" w:hAnsi="Wingdings" w:cs="Wingdings" w:hint="default"/>
      <w:sz w:val="20"/>
    </w:rPr>
  </w:style>
  <w:style w:type="character" w:customStyle="1" w:styleId="WW8Num15z0">
    <w:name w:val="WW8Num15z0"/>
    <w:rsid w:val="00D44DB9"/>
    <w:rPr>
      <w:rFonts w:ascii="Symbol" w:hAnsi="Symbol" w:cs="Symbol" w:hint="default"/>
      <w:sz w:val="20"/>
    </w:rPr>
  </w:style>
  <w:style w:type="character" w:customStyle="1" w:styleId="WW8Num15z1">
    <w:name w:val="WW8Num15z1"/>
    <w:rsid w:val="00D44DB9"/>
    <w:rPr>
      <w:rFonts w:ascii="Courier New" w:hAnsi="Courier New" w:cs="Courier New" w:hint="default"/>
      <w:sz w:val="20"/>
    </w:rPr>
  </w:style>
  <w:style w:type="character" w:customStyle="1" w:styleId="WW8Num15z2">
    <w:name w:val="WW8Num15z2"/>
    <w:rsid w:val="00D44DB9"/>
    <w:rPr>
      <w:rFonts w:ascii="Wingdings" w:hAnsi="Wingdings" w:cs="Wingdings" w:hint="default"/>
      <w:sz w:val="20"/>
    </w:rPr>
  </w:style>
  <w:style w:type="paragraph" w:styleId="af4">
    <w:name w:val="List"/>
    <w:basedOn w:val="a0"/>
    <w:rsid w:val="00D44DB9"/>
    <w:rPr>
      <w:rFonts w:cs="Mangal"/>
    </w:rPr>
  </w:style>
  <w:style w:type="paragraph" w:customStyle="1" w:styleId="13">
    <w:name w:val="Название1"/>
    <w:basedOn w:val="a"/>
    <w:rsid w:val="00D44DB9"/>
    <w:pPr>
      <w:suppressLineNumbers/>
      <w:spacing w:before="120" w:after="120"/>
    </w:pPr>
    <w:rPr>
      <w:rFonts w:cs="Mangal"/>
      <w:i/>
      <w:iCs/>
      <w:sz w:val="24"/>
      <w:szCs w:val="24"/>
    </w:rPr>
  </w:style>
  <w:style w:type="paragraph" w:customStyle="1" w:styleId="14">
    <w:name w:val="Указатель1"/>
    <w:basedOn w:val="a"/>
    <w:rsid w:val="00D44DB9"/>
    <w:pPr>
      <w:suppressLineNumbers/>
    </w:pPr>
    <w:rPr>
      <w:rFonts w:cs="Mangal"/>
    </w:rPr>
  </w:style>
  <w:style w:type="paragraph" w:customStyle="1" w:styleId="15">
    <w:name w:val="Абзац списка1"/>
    <w:basedOn w:val="a"/>
    <w:rsid w:val="00D44DB9"/>
    <w:pPr>
      <w:ind w:left="720"/>
    </w:pPr>
  </w:style>
  <w:style w:type="paragraph" w:customStyle="1" w:styleId="16">
    <w:name w:val="Обычный (веб)1"/>
    <w:basedOn w:val="a"/>
    <w:rsid w:val="00D44DB9"/>
    <w:pPr>
      <w:spacing w:before="28" w:after="28" w:line="100" w:lineRule="atLeast"/>
    </w:pPr>
    <w:rPr>
      <w:rFonts w:ascii="Times New Roman" w:eastAsia="Times New Roman" w:hAnsi="Times New Roman" w:cs="Times New Roman"/>
      <w:color w:val="000000"/>
      <w:sz w:val="23"/>
      <w:szCs w:val="23"/>
    </w:rPr>
  </w:style>
  <w:style w:type="paragraph" w:customStyle="1" w:styleId="17">
    <w:name w:val="Нумерованный список1"/>
    <w:basedOn w:val="a"/>
    <w:rsid w:val="00D44DB9"/>
    <w:pPr>
      <w:tabs>
        <w:tab w:val="num" w:pos="360"/>
        <w:tab w:val="left" w:pos="873"/>
        <w:tab w:val="left" w:pos="1440"/>
      </w:tabs>
      <w:spacing w:before="240" w:after="240" w:line="100" w:lineRule="atLeast"/>
      <w:ind w:left="1224" w:hanging="504"/>
      <w:jc w:val="both"/>
    </w:pPr>
    <w:rPr>
      <w:rFonts w:ascii="Times New Roman" w:eastAsia="Times New Roman" w:hAnsi="Times New Roman" w:cs="Times New Roman"/>
      <w:sz w:val="24"/>
      <w:szCs w:val="24"/>
    </w:rPr>
  </w:style>
  <w:style w:type="paragraph" w:styleId="af5">
    <w:name w:val="header"/>
    <w:basedOn w:val="a"/>
    <w:rsid w:val="00D44DB9"/>
    <w:pPr>
      <w:tabs>
        <w:tab w:val="center" w:pos="4677"/>
        <w:tab w:val="right" w:pos="9355"/>
      </w:tabs>
      <w:spacing w:after="0" w:line="100" w:lineRule="atLeast"/>
    </w:pPr>
    <w:rPr>
      <w:rFonts w:ascii="Times New Roman" w:eastAsia="Times New Roman" w:hAnsi="Times New Roman" w:cs="Times New Roman"/>
      <w:sz w:val="24"/>
      <w:szCs w:val="24"/>
    </w:rPr>
  </w:style>
  <w:style w:type="paragraph" w:styleId="af6">
    <w:name w:val="footer"/>
    <w:basedOn w:val="a"/>
    <w:rsid w:val="00D44DB9"/>
    <w:pPr>
      <w:tabs>
        <w:tab w:val="num" w:pos="360"/>
        <w:tab w:val="center" w:pos="4677"/>
        <w:tab w:val="right" w:pos="9355"/>
      </w:tabs>
      <w:spacing w:after="0" w:line="100" w:lineRule="atLeast"/>
    </w:pPr>
    <w:rPr>
      <w:rFonts w:ascii="Times New Roman" w:eastAsia="Times New Roman" w:hAnsi="Times New Roman" w:cs="Times New Roman"/>
      <w:sz w:val="24"/>
      <w:szCs w:val="24"/>
    </w:rPr>
  </w:style>
  <w:style w:type="paragraph" w:customStyle="1" w:styleId="12120">
    <w:name w:val="Стиль Нумерованный список + По ширине Перед:  12 пт После:  12 пт"/>
    <w:basedOn w:val="17"/>
    <w:rsid w:val="00D44DB9"/>
    <w:rPr>
      <w:szCs w:val="20"/>
    </w:rPr>
  </w:style>
  <w:style w:type="paragraph" w:customStyle="1" w:styleId="210">
    <w:name w:val="Нумерованный список 21"/>
    <w:basedOn w:val="a"/>
    <w:rsid w:val="00D44DB9"/>
    <w:pPr>
      <w:tabs>
        <w:tab w:val="left" w:pos="360"/>
      </w:tabs>
      <w:spacing w:after="0" w:line="100" w:lineRule="atLeast"/>
      <w:ind w:left="360" w:hanging="360"/>
    </w:pPr>
    <w:rPr>
      <w:rFonts w:ascii="Times New Roman" w:eastAsia="Times New Roman" w:hAnsi="Times New Roman" w:cs="Times New Roman"/>
      <w:sz w:val="24"/>
      <w:szCs w:val="24"/>
    </w:rPr>
  </w:style>
  <w:style w:type="paragraph" w:customStyle="1" w:styleId="41">
    <w:name w:val="Нумерованный список 41"/>
    <w:basedOn w:val="a"/>
    <w:rsid w:val="00D44DB9"/>
    <w:pPr>
      <w:tabs>
        <w:tab w:val="left" w:pos="720"/>
      </w:tabs>
      <w:spacing w:after="0" w:line="100" w:lineRule="atLeast"/>
      <w:ind w:left="720" w:hanging="360"/>
    </w:pPr>
    <w:rPr>
      <w:rFonts w:ascii="Times New Roman" w:eastAsia="Times New Roman" w:hAnsi="Times New Roman" w:cs="Times New Roman"/>
      <w:sz w:val="24"/>
      <w:szCs w:val="24"/>
    </w:rPr>
  </w:style>
  <w:style w:type="paragraph" w:customStyle="1" w:styleId="211">
    <w:name w:val="Основной текст с отступом 21"/>
    <w:basedOn w:val="a"/>
    <w:rsid w:val="00D44DB9"/>
    <w:pPr>
      <w:spacing w:after="0" w:line="100" w:lineRule="atLeast"/>
      <w:ind w:firstLine="360"/>
      <w:jc w:val="both"/>
    </w:pPr>
    <w:rPr>
      <w:rFonts w:ascii="Times New Roman" w:eastAsia="Times New Roman" w:hAnsi="Times New Roman" w:cs="Times New Roman"/>
      <w:sz w:val="28"/>
      <w:szCs w:val="24"/>
    </w:rPr>
  </w:style>
  <w:style w:type="paragraph" w:styleId="af7">
    <w:name w:val="Body Text Indent"/>
    <w:basedOn w:val="a"/>
    <w:rsid w:val="00D44DB9"/>
    <w:pPr>
      <w:spacing w:after="120" w:line="100" w:lineRule="atLeast"/>
      <w:ind w:left="283"/>
    </w:pPr>
    <w:rPr>
      <w:rFonts w:ascii="Times New Roman" w:eastAsia="Times New Roman" w:hAnsi="Times New Roman" w:cs="Times New Roman"/>
      <w:sz w:val="24"/>
      <w:szCs w:val="24"/>
    </w:rPr>
  </w:style>
  <w:style w:type="paragraph" w:customStyle="1" w:styleId="310">
    <w:name w:val="Основной текст 31"/>
    <w:basedOn w:val="a"/>
    <w:rsid w:val="00D44DB9"/>
    <w:pPr>
      <w:spacing w:after="120" w:line="100" w:lineRule="atLeast"/>
    </w:pPr>
    <w:rPr>
      <w:rFonts w:ascii="Times New Roman" w:eastAsia="Times New Roman" w:hAnsi="Times New Roman" w:cs="Times New Roman"/>
      <w:sz w:val="16"/>
      <w:szCs w:val="16"/>
    </w:rPr>
  </w:style>
  <w:style w:type="paragraph" w:customStyle="1" w:styleId="Oaeno">
    <w:name w:val="Oaeno"/>
    <w:basedOn w:val="a"/>
    <w:rsid w:val="00D44DB9"/>
    <w:pPr>
      <w:widowControl w:val="0"/>
      <w:spacing w:after="0" w:line="100" w:lineRule="atLeast"/>
    </w:pPr>
    <w:rPr>
      <w:rFonts w:ascii="Courier New" w:eastAsia="Times New Roman" w:hAnsi="Courier New" w:cs="Times New Roman"/>
      <w:sz w:val="20"/>
      <w:szCs w:val="20"/>
    </w:rPr>
  </w:style>
  <w:style w:type="paragraph" w:customStyle="1" w:styleId="ConsNormal">
    <w:name w:val="ConsNormal"/>
    <w:rsid w:val="00D44DB9"/>
    <w:pPr>
      <w:suppressAutoHyphens/>
      <w:spacing w:line="100" w:lineRule="atLeast"/>
      <w:ind w:right="19772" w:firstLine="720"/>
    </w:pPr>
    <w:rPr>
      <w:rFonts w:ascii="Arial" w:hAnsi="Arial" w:cs="Arial"/>
      <w:kern w:val="1"/>
      <w:lang w:eastAsia="ar-SA"/>
    </w:rPr>
  </w:style>
  <w:style w:type="paragraph" w:customStyle="1" w:styleId="33">
    <w:name w:val="3 уровень"/>
    <w:basedOn w:val="12120"/>
    <w:rsid w:val="00D44DB9"/>
    <w:pPr>
      <w:tabs>
        <w:tab w:val="clear" w:pos="873"/>
        <w:tab w:val="clear" w:pos="1440"/>
        <w:tab w:val="left" w:pos="720"/>
      </w:tabs>
    </w:pPr>
    <w:rPr>
      <w:rFonts w:ascii="Times New Roman CYR" w:hAnsi="Times New Roman CYR" w:cs="Times New Roman CYR"/>
    </w:rPr>
  </w:style>
  <w:style w:type="paragraph" w:styleId="18">
    <w:name w:val="toc 1"/>
    <w:basedOn w:val="a"/>
    <w:rsid w:val="00D44DB9"/>
    <w:pPr>
      <w:spacing w:after="0" w:line="100" w:lineRule="atLeast"/>
    </w:pPr>
    <w:rPr>
      <w:rFonts w:ascii="Times New Roman" w:eastAsia="Times New Roman" w:hAnsi="Times New Roman" w:cs="Times New Roman"/>
      <w:sz w:val="24"/>
      <w:szCs w:val="24"/>
    </w:rPr>
  </w:style>
  <w:style w:type="paragraph" w:styleId="22">
    <w:name w:val="toc 2"/>
    <w:basedOn w:val="a"/>
    <w:rsid w:val="00D44DB9"/>
    <w:pPr>
      <w:spacing w:after="0" w:line="100" w:lineRule="atLeast"/>
      <w:ind w:left="240"/>
    </w:pPr>
    <w:rPr>
      <w:rFonts w:ascii="Times New Roman" w:eastAsia="Times New Roman" w:hAnsi="Times New Roman" w:cs="Times New Roman"/>
      <w:sz w:val="24"/>
      <w:szCs w:val="24"/>
    </w:rPr>
  </w:style>
  <w:style w:type="paragraph" w:customStyle="1" w:styleId="19">
    <w:name w:val="Текст выноски1"/>
    <w:basedOn w:val="a"/>
    <w:rsid w:val="00D44DB9"/>
    <w:pPr>
      <w:spacing w:after="0" w:line="100" w:lineRule="atLeast"/>
    </w:pPr>
    <w:rPr>
      <w:rFonts w:ascii="Tahoma" w:eastAsia="Times New Roman" w:hAnsi="Tahoma" w:cs="Tahoma"/>
      <w:sz w:val="16"/>
      <w:szCs w:val="16"/>
    </w:rPr>
  </w:style>
  <w:style w:type="paragraph" w:customStyle="1" w:styleId="HTML10">
    <w:name w:val="Стандартный HTML1"/>
    <w:basedOn w:val="a"/>
    <w:rsid w:val="00D44D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pPr>
    <w:rPr>
      <w:rFonts w:ascii="Courier New" w:eastAsia="Times New Roman" w:hAnsi="Courier New" w:cs="Courier New"/>
    </w:rPr>
  </w:style>
  <w:style w:type="paragraph" w:customStyle="1" w:styleId="formattext">
    <w:name w:val="formattext"/>
    <w:basedOn w:val="a"/>
    <w:rsid w:val="00D44DB9"/>
    <w:pPr>
      <w:spacing w:before="28" w:after="28" w:line="100" w:lineRule="atLeast"/>
    </w:pPr>
    <w:rPr>
      <w:rFonts w:ascii="Times New Roman" w:eastAsia="Times New Roman" w:hAnsi="Times New Roman" w:cs="Times New Roman"/>
      <w:sz w:val="24"/>
      <w:szCs w:val="24"/>
    </w:rPr>
  </w:style>
  <w:style w:type="paragraph" w:customStyle="1" w:styleId="headertext">
    <w:name w:val="headertext"/>
    <w:basedOn w:val="a"/>
    <w:rsid w:val="00D44DB9"/>
    <w:pPr>
      <w:spacing w:before="28" w:after="28" w:line="100" w:lineRule="atLeast"/>
    </w:pPr>
    <w:rPr>
      <w:rFonts w:ascii="Times New Roman" w:eastAsia="Times New Roman" w:hAnsi="Times New Roman" w:cs="Times New Roman"/>
      <w:sz w:val="24"/>
      <w:szCs w:val="24"/>
    </w:rPr>
  </w:style>
  <w:style w:type="paragraph" w:customStyle="1" w:styleId="af8">
    <w:name w:val="Текст (справка)"/>
    <w:basedOn w:val="a"/>
    <w:rsid w:val="00D44DB9"/>
    <w:pPr>
      <w:widowControl w:val="0"/>
      <w:spacing w:after="0" w:line="100" w:lineRule="atLeast"/>
      <w:ind w:left="170" w:right="170"/>
    </w:pPr>
    <w:rPr>
      <w:rFonts w:ascii="Arial" w:eastAsia="Times New Roman" w:hAnsi="Arial" w:cs="Arial"/>
      <w:sz w:val="24"/>
      <w:szCs w:val="24"/>
    </w:rPr>
  </w:style>
  <w:style w:type="paragraph" w:customStyle="1" w:styleId="af9">
    <w:name w:val="Комментарий"/>
    <w:basedOn w:val="af8"/>
    <w:rsid w:val="00D44DB9"/>
    <w:pPr>
      <w:spacing w:before="75"/>
      <w:ind w:left="0" w:right="0"/>
      <w:jc w:val="both"/>
    </w:pPr>
    <w:rPr>
      <w:color w:val="353842"/>
      <w:shd w:val="clear" w:color="auto" w:fill="F0F0F0"/>
    </w:rPr>
  </w:style>
  <w:style w:type="paragraph" w:customStyle="1" w:styleId="afa">
    <w:name w:val="Комментарий пользователя"/>
    <w:basedOn w:val="af9"/>
    <w:rsid w:val="00D44DB9"/>
    <w:pPr>
      <w:spacing w:before="0"/>
      <w:jc w:val="left"/>
    </w:pPr>
    <w:rPr>
      <w:shd w:val="clear" w:color="auto" w:fill="FFDFE0"/>
    </w:rPr>
  </w:style>
  <w:style w:type="paragraph" w:customStyle="1" w:styleId="afb">
    <w:name w:val="Нормальный (таблица)"/>
    <w:basedOn w:val="a"/>
    <w:rsid w:val="00D44DB9"/>
    <w:pPr>
      <w:widowControl w:val="0"/>
      <w:spacing w:after="0" w:line="100" w:lineRule="atLeast"/>
      <w:jc w:val="both"/>
    </w:pPr>
    <w:rPr>
      <w:rFonts w:ascii="Arial" w:eastAsia="Times New Roman" w:hAnsi="Arial" w:cs="Arial"/>
      <w:sz w:val="24"/>
      <w:szCs w:val="24"/>
    </w:rPr>
  </w:style>
  <w:style w:type="paragraph" w:customStyle="1" w:styleId="afc">
    <w:name w:val="Прижатый влево"/>
    <w:basedOn w:val="a"/>
    <w:rsid w:val="00D44DB9"/>
    <w:pPr>
      <w:widowControl w:val="0"/>
      <w:spacing w:after="0" w:line="100" w:lineRule="atLeast"/>
    </w:pPr>
    <w:rPr>
      <w:rFonts w:ascii="Arial" w:eastAsia="Times New Roman" w:hAnsi="Arial" w:cs="Arial"/>
      <w:sz w:val="24"/>
      <w:szCs w:val="24"/>
    </w:rPr>
  </w:style>
  <w:style w:type="paragraph" w:customStyle="1" w:styleId="1CStyle0">
    <w:name w:val="1CStyle0"/>
    <w:rsid w:val="00D44DB9"/>
    <w:pPr>
      <w:suppressAutoHyphens/>
      <w:spacing w:after="200" w:line="276" w:lineRule="auto"/>
      <w:jc w:val="center"/>
    </w:pPr>
    <w:rPr>
      <w:rFonts w:ascii="Arial" w:eastAsia="SimSun" w:hAnsi="Arial" w:cs="font299"/>
      <w:b/>
      <w:kern w:val="1"/>
      <w:szCs w:val="22"/>
      <w:lang w:eastAsia="ar-SA"/>
    </w:rPr>
  </w:style>
  <w:style w:type="paragraph" w:customStyle="1" w:styleId="afd">
    <w:name w:val="Содержимое врезки"/>
    <w:basedOn w:val="a"/>
    <w:rsid w:val="00D44DB9"/>
  </w:style>
  <w:style w:type="paragraph" w:styleId="34">
    <w:name w:val="toc 3"/>
    <w:basedOn w:val="14"/>
    <w:rsid w:val="00D44DB9"/>
    <w:pPr>
      <w:tabs>
        <w:tab w:val="right" w:leader="dot" w:pos="9072"/>
      </w:tabs>
      <w:ind w:left="566"/>
    </w:pPr>
  </w:style>
  <w:style w:type="paragraph" w:styleId="42">
    <w:name w:val="toc 4"/>
    <w:basedOn w:val="14"/>
    <w:rsid w:val="00D44DB9"/>
    <w:pPr>
      <w:tabs>
        <w:tab w:val="right" w:leader="dot" w:pos="8789"/>
      </w:tabs>
      <w:ind w:left="849"/>
    </w:pPr>
  </w:style>
  <w:style w:type="paragraph" w:styleId="50">
    <w:name w:val="toc 5"/>
    <w:basedOn w:val="14"/>
    <w:rsid w:val="00D44DB9"/>
    <w:pPr>
      <w:tabs>
        <w:tab w:val="right" w:leader="dot" w:pos="8506"/>
      </w:tabs>
      <w:ind w:left="1132"/>
    </w:pPr>
  </w:style>
  <w:style w:type="paragraph" w:styleId="6">
    <w:name w:val="toc 6"/>
    <w:basedOn w:val="14"/>
    <w:rsid w:val="00D44DB9"/>
    <w:pPr>
      <w:tabs>
        <w:tab w:val="right" w:leader="dot" w:pos="8223"/>
      </w:tabs>
      <w:ind w:left="1415"/>
    </w:pPr>
  </w:style>
  <w:style w:type="paragraph" w:styleId="7">
    <w:name w:val="toc 7"/>
    <w:basedOn w:val="14"/>
    <w:rsid w:val="00D44DB9"/>
    <w:pPr>
      <w:tabs>
        <w:tab w:val="right" w:leader="dot" w:pos="7940"/>
      </w:tabs>
      <w:ind w:left="1698"/>
    </w:pPr>
  </w:style>
  <w:style w:type="paragraph" w:styleId="8">
    <w:name w:val="toc 8"/>
    <w:basedOn w:val="14"/>
    <w:rsid w:val="00D44DB9"/>
    <w:pPr>
      <w:tabs>
        <w:tab w:val="right" w:leader="dot" w:pos="7657"/>
      </w:tabs>
      <w:ind w:left="1981"/>
    </w:pPr>
  </w:style>
  <w:style w:type="paragraph" w:styleId="9">
    <w:name w:val="toc 9"/>
    <w:basedOn w:val="14"/>
    <w:rsid w:val="00D44DB9"/>
    <w:pPr>
      <w:tabs>
        <w:tab w:val="right" w:leader="dot" w:pos="7374"/>
      </w:tabs>
      <w:ind w:left="2264"/>
    </w:pPr>
  </w:style>
  <w:style w:type="paragraph" w:customStyle="1" w:styleId="100">
    <w:name w:val="Оглавление 10"/>
    <w:basedOn w:val="14"/>
    <w:rsid w:val="00D44DB9"/>
    <w:pPr>
      <w:tabs>
        <w:tab w:val="right" w:leader="dot" w:pos="7091"/>
      </w:tabs>
      <w:ind w:left="2547"/>
    </w:pPr>
  </w:style>
  <w:style w:type="paragraph" w:customStyle="1" w:styleId="afe">
    <w:name w:val="Содержимое таблицы"/>
    <w:basedOn w:val="a"/>
    <w:rsid w:val="00D44DB9"/>
    <w:pPr>
      <w:suppressLineNumbers/>
    </w:pPr>
  </w:style>
  <w:style w:type="paragraph" w:customStyle="1" w:styleId="aff">
    <w:name w:val="Заголовок таблицы"/>
    <w:basedOn w:val="afe"/>
    <w:rsid w:val="00D44DB9"/>
    <w:pPr>
      <w:jc w:val="center"/>
    </w:pPr>
    <w:rPr>
      <w:b/>
      <w:bCs/>
    </w:rPr>
  </w:style>
  <w:style w:type="paragraph" w:styleId="aff0">
    <w:name w:val="Normal (Web)"/>
    <w:basedOn w:val="a"/>
    <w:uiPriority w:val="99"/>
    <w:rsid w:val="00D44DB9"/>
    <w:pPr>
      <w:spacing w:before="280" w:after="280"/>
    </w:pPr>
    <w:rPr>
      <w:sz w:val="20"/>
      <w:szCs w:val="20"/>
    </w:rPr>
  </w:style>
  <w:style w:type="paragraph" w:styleId="HTML0">
    <w:name w:val="HTML Preformatted"/>
    <w:basedOn w:val="a"/>
    <w:rsid w:val="00D44DB9"/>
    <w:rPr>
      <w:sz w:val="20"/>
      <w:szCs w:val="20"/>
    </w:rPr>
  </w:style>
  <w:style w:type="paragraph" w:styleId="aff1">
    <w:name w:val="Balloon Text"/>
    <w:basedOn w:val="a"/>
    <w:link w:val="1a"/>
    <w:semiHidden/>
    <w:unhideWhenUsed/>
    <w:rsid w:val="00116E66"/>
    <w:pPr>
      <w:spacing w:after="0" w:line="240" w:lineRule="auto"/>
    </w:pPr>
    <w:rPr>
      <w:rFonts w:ascii="Tahoma" w:hAnsi="Tahoma" w:cs="Tahoma"/>
      <w:sz w:val="16"/>
      <w:szCs w:val="16"/>
    </w:rPr>
  </w:style>
  <w:style w:type="character" w:customStyle="1" w:styleId="1a">
    <w:name w:val="Текст выноски Знак1"/>
    <w:basedOn w:val="a2"/>
    <w:link w:val="aff1"/>
    <w:uiPriority w:val="99"/>
    <w:semiHidden/>
    <w:rsid w:val="00116E66"/>
    <w:rPr>
      <w:rFonts w:ascii="Tahoma" w:eastAsia="SimSun" w:hAnsi="Tahoma" w:cs="Tahoma"/>
      <w:kern w:val="1"/>
      <w:sz w:val="16"/>
      <w:szCs w:val="16"/>
      <w:lang w:eastAsia="ar-SA"/>
    </w:rPr>
  </w:style>
  <w:style w:type="paragraph" w:styleId="aff2">
    <w:name w:val="List Paragraph"/>
    <w:basedOn w:val="a"/>
    <w:uiPriority w:val="34"/>
    <w:qFormat/>
    <w:rsid w:val="00DE0189"/>
    <w:pPr>
      <w:ind w:left="720"/>
      <w:contextualSpacing/>
    </w:pPr>
  </w:style>
  <w:style w:type="paragraph" w:customStyle="1" w:styleId="ConsPlusNormal">
    <w:name w:val="ConsPlusNormal"/>
    <w:rsid w:val="006862E5"/>
    <w:pPr>
      <w:widowControl w:val="0"/>
      <w:autoSpaceDE w:val="0"/>
      <w:autoSpaceDN w:val="0"/>
      <w:adjustRightInd w:val="0"/>
    </w:pPr>
    <w:rPr>
      <w:sz w:val="24"/>
      <w:szCs w:val="24"/>
    </w:rPr>
  </w:style>
  <w:style w:type="table" w:styleId="aff3">
    <w:name w:val="Table Grid"/>
    <w:basedOn w:val="a3"/>
    <w:rsid w:val="007D5C9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f4">
    <w:name w:val="Normal Indent"/>
    <w:basedOn w:val="a"/>
    <w:rsid w:val="007A4A36"/>
    <w:pPr>
      <w:suppressAutoHyphens w:val="0"/>
      <w:spacing w:after="0" w:line="360" w:lineRule="auto"/>
      <w:ind w:firstLine="624"/>
      <w:jc w:val="both"/>
    </w:pPr>
    <w:rPr>
      <w:rFonts w:ascii="Times New Roman" w:eastAsia="Times New Roman" w:hAnsi="Times New Roman" w:cs="Times New Roman"/>
      <w:kern w:val="0"/>
      <w:sz w:val="26"/>
      <w:szCs w:val="20"/>
      <w:lang w:eastAsia="ru-RU"/>
    </w:rPr>
  </w:style>
  <w:style w:type="paragraph" w:customStyle="1" w:styleId="formattexttopleveltext">
    <w:name w:val="formattext topleveltext"/>
    <w:basedOn w:val="a"/>
    <w:rsid w:val="001B1E4F"/>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200" w:line="276" w:lineRule="auto"/>
    </w:pPr>
    <w:rPr>
      <w:rFonts w:ascii="Calibri" w:eastAsia="SimSun" w:hAnsi="Calibri" w:cs="Calibri"/>
      <w:kern w:val="1"/>
      <w:sz w:val="22"/>
      <w:szCs w:val="22"/>
      <w:lang w:eastAsia="ar-SA"/>
    </w:rPr>
  </w:style>
  <w:style w:type="paragraph" w:styleId="1">
    <w:name w:val="heading 1"/>
    <w:basedOn w:val="a"/>
    <w:next w:val="a0"/>
    <w:qFormat/>
    <w:pPr>
      <w:keepNext/>
      <w:tabs>
        <w:tab w:val="num" w:pos="0"/>
      </w:tabs>
      <w:spacing w:before="240" w:after="60" w:line="100" w:lineRule="atLeast"/>
      <w:outlineLvl w:val="0"/>
    </w:pPr>
    <w:rPr>
      <w:rFonts w:ascii="Arial" w:eastAsia="Times New Roman" w:hAnsi="Arial" w:cs="Arial"/>
      <w:b/>
      <w:bCs/>
      <w:sz w:val="32"/>
      <w:szCs w:val="32"/>
    </w:rPr>
  </w:style>
  <w:style w:type="paragraph" w:styleId="2">
    <w:name w:val="heading 2"/>
    <w:basedOn w:val="a"/>
    <w:next w:val="a0"/>
    <w:qFormat/>
    <w:pPr>
      <w:keepNext/>
      <w:tabs>
        <w:tab w:val="num" w:pos="0"/>
      </w:tabs>
      <w:spacing w:before="240" w:after="60" w:line="100" w:lineRule="atLeast"/>
      <w:ind w:left="576" w:hanging="576"/>
      <w:outlineLvl w:val="1"/>
    </w:pPr>
    <w:rPr>
      <w:rFonts w:ascii="Arial" w:eastAsia="Times New Roman" w:hAnsi="Arial" w:cs="Arial"/>
      <w:b/>
      <w:bCs/>
      <w:i/>
      <w:iCs/>
      <w:sz w:val="28"/>
      <w:szCs w:val="28"/>
    </w:rPr>
  </w:style>
  <w:style w:type="paragraph" w:styleId="3">
    <w:name w:val="heading 3"/>
    <w:basedOn w:val="a"/>
    <w:next w:val="a0"/>
    <w:qFormat/>
    <w:pPr>
      <w:tabs>
        <w:tab w:val="num" w:pos="0"/>
      </w:tabs>
      <w:spacing w:before="28" w:after="28" w:line="100" w:lineRule="atLeast"/>
      <w:ind w:left="720" w:hanging="720"/>
      <w:outlineLvl w:val="2"/>
    </w:pPr>
    <w:rPr>
      <w:rFonts w:ascii="Times New Roman" w:eastAsia="Times New Roman" w:hAnsi="Times New Roman" w:cs="Times New Roman"/>
      <w:b/>
      <w:bCs/>
    </w:rPr>
  </w:style>
  <w:style w:type="paragraph" w:styleId="4">
    <w:name w:val="heading 4"/>
    <w:basedOn w:val="3"/>
    <w:next w:val="a0"/>
    <w:qFormat/>
    <w:pPr>
      <w:widowControl w:val="0"/>
      <w:numPr>
        <w:ilvl w:val="3"/>
      </w:numPr>
      <w:tabs>
        <w:tab w:val="num" w:pos="0"/>
      </w:tabs>
      <w:ind w:left="720" w:hanging="720"/>
      <w:jc w:val="both"/>
      <w:outlineLvl w:val="3"/>
    </w:pPr>
    <w:rPr>
      <w:rFonts w:ascii="Arial" w:hAnsi="Arial" w:cs="Arial"/>
      <w:b w:val="0"/>
      <w:bCs w:val="0"/>
      <w:sz w:val="24"/>
      <w:szCs w:val="24"/>
    </w:rPr>
  </w:style>
  <w:style w:type="paragraph" w:styleId="5">
    <w:name w:val="heading 5"/>
    <w:basedOn w:val="a1"/>
    <w:next w:val="a0"/>
    <w:qFormat/>
    <w:pPr>
      <w:tabs>
        <w:tab w:val="num" w:pos="0"/>
      </w:tabs>
      <w:ind w:left="1008" w:hanging="1008"/>
      <w:outlineLvl w:val="4"/>
    </w:pPr>
    <w:rPr>
      <w:b/>
      <w:bCs/>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sz w:val="28"/>
      <w:szCs w:val="28"/>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cs="Times New Roman"/>
    </w:rPr>
  </w:style>
  <w:style w:type="character" w:customStyle="1" w:styleId="WW8Num4z1">
    <w:name w:val="WW8Num4z1"/>
  </w:style>
  <w:style w:type="character" w:customStyle="1" w:styleId="WW8Num4z2">
    <w:name w:val="WW8Num4z2"/>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rFonts w:ascii="Symbol" w:hAnsi="Symbol" w:cs="Symbol" w:hint="default"/>
      <w:sz w:val="20"/>
    </w:rPr>
  </w:style>
  <w:style w:type="character" w:customStyle="1" w:styleId="WW8Num9z0">
    <w:name w:val="WW8Num9z0"/>
    <w:rPr>
      <w:rFonts w:ascii="Symbol" w:hAnsi="Symbol" w:cs="Symbol" w:hint="default"/>
      <w:sz w:val="20"/>
    </w:rPr>
  </w:style>
  <w:style w:type="character" w:customStyle="1" w:styleId="WW8Num10z0">
    <w:name w:val="WW8Num10z0"/>
    <w:rPr>
      <w:rFonts w:ascii="Symbol" w:hAnsi="Symbol" w:cs="Symbol" w:hint="default"/>
    </w:rPr>
  </w:style>
  <w:style w:type="character" w:customStyle="1" w:styleId="WW8Num11z0">
    <w:name w:val="WW8Num11z0"/>
    <w:rPr>
      <w:rFonts w:ascii="Symbol" w:hAnsi="Symbol" w:cs="Symbol" w:hint="default"/>
      <w:sz w:val="20"/>
    </w:rPr>
  </w:style>
  <w:style w:type="character" w:customStyle="1" w:styleId="WW8Num12z0">
    <w:name w:val="WW8Num12z0"/>
    <w:rPr>
      <w:rFonts w:ascii="Symbol" w:hAnsi="Symbol" w:cs="Symbol" w:hint="default"/>
      <w:b w:val="0"/>
      <w:i w:val="0"/>
      <w:color w:val="auto"/>
      <w:lang w:val="en-US"/>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Symbol" w:hint="default"/>
      <w:sz w:val="20"/>
      <w:lang w:val="en-US"/>
    </w:rPr>
  </w:style>
  <w:style w:type="character" w:customStyle="1" w:styleId="WW8Num9z1">
    <w:name w:val="WW8Num9z1"/>
    <w:rPr>
      <w:rFonts w:ascii="Courier New" w:hAnsi="Courier New" w:cs="Courier New" w:hint="default"/>
      <w:sz w:val="20"/>
    </w:rPr>
  </w:style>
  <w:style w:type="character" w:customStyle="1" w:styleId="WW8Num9z2">
    <w:name w:val="WW8Num9z2"/>
    <w:rPr>
      <w:rFonts w:ascii="Wingdings" w:hAnsi="Wingdings" w:cs="Wingdings" w:hint="default"/>
      <w:sz w:val="20"/>
    </w:rPr>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3z1">
    <w:name w:val="WW8Num13z1"/>
    <w:rPr>
      <w:rFonts w:ascii="Courier New" w:hAnsi="Courier New" w:cs="Courier New" w:hint="default"/>
      <w:sz w:val="20"/>
    </w:rPr>
  </w:style>
  <w:style w:type="character" w:customStyle="1" w:styleId="WW8Num13z2">
    <w:name w:val="WW8Num13z2"/>
    <w:rPr>
      <w:rFonts w:ascii="Wingdings" w:hAnsi="Wingdings" w:cs="Wingdings" w:hint="default"/>
      <w:sz w:val="20"/>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Symbol" w:hint="default"/>
      <w:sz w:val="20"/>
    </w:rPr>
  </w:style>
  <w:style w:type="character" w:customStyle="1" w:styleId="WW8Num14z1">
    <w:name w:val="WW8Num14z1"/>
    <w:rPr>
      <w:rFonts w:ascii="Courier New" w:hAnsi="Courier New" w:cs="Courier New" w:hint="default"/>
      <w:sz w:val="20"/>
    </w:rPr>
  </w:style>
  <w:style w:type="character" w:customStyle="1" w:styleId="WW8Num14z2">
    <w:name w:val="WW8Num14z2"/>
    <w:rPr>
      <w:rFonts w:ascii="Wingdings" w:hAnsi="Wingdings" w:cs="Wingdings" w:hint="default"/>
      <w:sz w:val="20"/>
    </w:rPr>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styleId="a5">
    <w:name w:val="Hyperlink"/>
    <w:rPr>
      <w:color w:val="0000FF"/>
      <w:u w:val="single"/>
    </w:rPr>
  </w:style>
  <w:style w:type="character" w:customStyle="1" w:styleId="11">
    <w:name w:val="Заголовок 1 Знак"/>
    <w:rPr>
      <w:rFonts w:ascii="Arial" w:eastAsia="Times New Roman" w:hAnsi="Arial" w:cs="Arial"/>
      <w:b/>
      <w:bCs/>
      <w:kern w:val="1"/>
      <w:sz w:val="32"/>
      <w:szCs w:val="32"/>
    </w:rPr>
  </w:style>
  <w:style w:type="character" w:customStyle="1" w:styleId="20">
    <w:name w:val="Заголовок 2 Знак"/>
    <w:rPr>
      <w:rFonts w:ascii="Arial" w:eastAsia="Times New Roman" w:hAnsi="Arial" w:cs="Arial"/>
      <w:b/>
      <w:bCs/>
      <w:i/>
      <w:iCs/>
      <w:sz w:val="28"/>
      <w:szCs w:val="28"/>
    </w:rPr>
  </w:style>
  <w:style w:type="character" w:customStyle="1" w:styleId="30">
    <w:name w:val="Заголовок 3 Знак"/>
    <w:rPr>
      <w:rFonts w:ascii="Times New Roman" w:eastAsia="Times New Roman" w:hAnsi="Times New Roman" w:cs="Times New Roman"/>
      <w:b/>
      <w:bCs/>
    </w:rPr>
  </w:style>
  <w:style w:type="character" w:customStyle="1" w:styleId="40">
    <w:name w:val="Заголовок 4 Знак"/>
    <w:rPr>
      <w:rFonts w:ascii="Arial" w:eastAsia="Times New Roman" w:hAnsi="Arial" w:cs="Arial"/>
      <w:sz w:val="24"/>
      <w:szCs w:val="24"/>
    </w:rPr>
  </w:style>
  <w:style w:type="character" w:customStyle="1" w:styleId="a6">
    <w:name w:val="Нумерованный список Знак"/>
    <w:rPr>
      <w:rFonts w:ascii="Times New Roman" w:eastAsia="Times New Roman" w:hAnsi="Times New Roman" w:cs="Times New Roman"/>
      <w:sz w:val="24"/>
      <w:szCs w:val="24"/>
    </w:rPr>
  </w:style>
  <w:style w:type="character" w:customStyle="1" w:styleId="a7">
    <w:name w:val="Верхний колонтитул Знак"/>
    <w:rPr>
      <w:rFonts w:ascii="Times New Roman" w:eastAsia="Times New Roman" w:hAnsi="Times New Roman" w:cs="Times New Roman"/>
      <w:sz w:val="24"/>
      <w:szCs w:val="24"/>
    </w:rPr>
  </w:style>
  <w:style w:type="character" w:customStyle="1" w:styleId="a8">
    <w:name w:val="Нижний колонтитул Знак"/>
    <w:rPr>
      <w:rFonts w:ascii="Times New Roman" w:eastAsia="Times New Roman" w:hAnsi="Times New Roman" w:cs="Times New Roman"/>
      <w:sz w:val="24"/>
      <w:szCs w:val="24"/>
    </w:rPr>
  </w:style>
  <w:style w:type="character" w:customStyle="1" w:styleId="1212">
    <w:name w:val="Стиль Нумерованный список + По ширине Перед:  12 пт После:  12 пт Знак"/>
    <w:rPr>
      <w:rFonts w:ascii="Times New Roman" w:eastAsia="Times New Roman" w:hAnsi="Times New Roman" w:cs="Times New Roman"/>
      <w:sz w:val="24"/>
      <w:szCs w:val="20"/>
    </w:rPr>
  </w:style>
  <w:style w:type="character" w:customStyle="1" w:styleId="21">
    <w:name w:val="Основной текст с отступом 2 Знак"/>
    <w:rPr>
      <w:rFonts w:ascii="Times New Roman" w:eastAsia="Times New Roman" w:hAnsi="Times New Roman" w:cs="Times New Roman"/>
      <w:sz w:val="28"/>
      <w:szCs w:val="24"/>
    </w:rPr>
  </w:style>
  <w:style w:type="character" w:customStyle="1" w:styleId="a9">
    <w:name w:val="Основной текст с отступом Знак"/>
    <w:rPr>
      <w:rFonts w:ascii="Times New Roman" w:eastAsia="Times New Roman" w:hAnsi="Times New Roman" w:cs="Times New Roman"/>
      <w:sz w:val="24"/>
      <w:szCs w:val="24"/>
    </w:rPr>
  </w:style>
  <w:style w:type="character" w:customStyle="1" w:styleId="31">
    <w:name w:val="Основной текст 3 Знак"/>
    <w:rPr>
      <w:rFonts w:ascii="Times New Roman" w:eastAsia="Times New Roman" w:hAnsi="Times New Roman" w:cs="Times New Roman"/>
      <w:sz w:val="16"/>
      <w:szCs w:val="16"/>
    </w:rPr>
  </w:style>
  <w:style w:type="character" w:customStyle="1" w:styleId="32">
    <w:name w:val="3 уровень Знак"/>
    <w:rPr>
      <w:rFonts w:ascii="Times New Roman CYR" w:eastAsia="Times New Roman" w:hAnsi="Times New Roman CYR" w:cs="Times New Roman CYR"/>
      <w:sz w:val="24"/>
      <w:szCs w:val="20"/>
    </w:rPr>
  </w:style>
  <w:style w:type="character" w:styleId="aa">
    <w:name w:val="Strong"/>
    <w:qFormat/>
    <w:rPr>
      <w:b/>
      <w:bCs/>
    </w:rPr>
  </w:style>
  <w:style w:type="character" w:customStyle="1" w:styleId="fill1">
    <w:name w:val="fill1"/>
    <w:rPr>
      <w:color w:val="FF0000"/>
    </w:rPr>
  </w:style>
  <w:style w:type="character" w:customStyle="1" w:styleId="searchcolor">
    <w:name w:val="search_color"/>
    <w:basedOn w:val="10"/>
  </w:style>
  <w:style w:type="character" w:customStyle="1" w:styleId="ab">
    <w:name w:val="Текст выноски Знак"/>
    <w:rPr>
      <w:rFonts w:ascii="Tahoma" w:eastAsia="Times New Roman" w:hAnsi="Tahoma" w:cs="Tahoma"/>
      <w:sz w:val="16"/>
      <w:szCs w:val="16"/>
    </w:rPr>
  </w:style>
  <w:style w:type="character" w:customStyle="1" w:styleId="HTML">
    <w:name w:val="Стандартный HTML Знак"/>
    <w:rPr>
      <w:rFonts w:ascii="Courier New" w:eastAsia="Times New Roman" w:hAnsi="Courier New" w:cs="Courier New"/>
    </w:rPr>
  </w:style>
  <w:style w:type="character" w:customStyle="1" w:styleId="HTML1">
    <w:name w:val="Стандартный HTML Знак1"/>
    <w:rPr>
      <w:rFonts w:ascii="Consolas" w:hAnsi="Consolas" w:cs="Consolas"/>
      <w:sz w:val="20"/>
      <w:szCs w:val="20"/>
    </w:rPr>
  </w:style>
  <w:style w:type="character" w:customStyle="1" w:styleId="ac">
    <w:name w:val="Цветовое выделение"/>
    <w:rPr>
      <w:b/>
      <w:color w:val="26282F"/>
      <w:sz w:val="26"/>
    </w:rPr>
  </w:style>
  <w:style w:type="character" w:customStyle="1" w:styleId="ad">
    <w:name w:val="Опечатки"/>
    <w:rPr>
      <w:color w:val="FF0000"/>
      <w:sz w:val="26"/>
    </w:rPr>
  </w:style>
  <w:style w:type="character" w:customStyle="1" w:styleId="ae">
    <w:name w:val="Сравнение редакций. Добавленный фрагмент"/>
    <w:rPr>
      <w:color w:val="000000"/>
      <w:shd w:val="clear" w:color="auto" w:fill="C1D7FF"/>
    </w:rPr>
  </w:style>
  <w:style w:type="character" w:customStyle="1" w:styleId="af">
    <w:name w:val="Сравнение редакций. Удаленный фрагмент"/>
    <w:rPr>
      <w:color w:val="000000"/>
      <w:shd w:val="clear" w:color="auto" w:fill="C4C413"/>
    </w:rPr>
  </w:style>
  <w:style w:type="character" w:customStyle="1" w:styleId="af0">
    <w:name w:val="Гипертекстовая ссылка"/>
    <w:rPr>
      <w:b/>
      <w:color w:val="106BBE"/>
      <w:sz w:val="26"/>
    </w:rPr>
  </w:style>
  <w:style w:type="character" w:customStyle="1" w:styleId="ListLabel1">
    <w:name w:val="ListLabel 1"/>
    <w:rPr>
      <w:rFonts w:eastAsia="Times New Roman" w:cs="Times New Roman"/>
    </w:rPr>
  </w:style>
  <w:style w:type="character" w:customStyle="1" w:styleId="ListLabel2">
    <w:name w:val="ListLabel 2"/>
    <w:rPr>
      <w:rFonts w:cs="Courier New"/>
    </w:rPr>
  </w:style>
  <w:style w:type="character" w:customStyle="1" w:styleId="af1">
    <w:name w:val="Ссылка указателя"/>
  </w:style>
  <w:style w:type="character" w:customStyle="1" w:styleId="12">
    <w:name w:val="Основной шрифт абзаца1"/>
  </w:style>
  <w:style w:type="character" w:customStyle="1" w:styleId="fill">
    <w:name w:val="fill"/>
    <w:rPr>
      <w:b/>
      <w:bCs/>
      <w:i/>
      <w:iCs/>
      <w:color w:val="FF0000"/>
    </w:rPr>
  </w:style>
  <w:style w:type="character" w:customStyle="1" w:styleId="WW8Num17z0">
    <w:name w:val="WW8Num17z0"/>
    <w:rPr>
      <w:rFonts w:ascii="Symbol" w:hAnsi="Symbol" w:cs="Symbol"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16z0">
    <w:name w:val="WW8Num16z0"/>
    <w:rPr>
      <w:rFonts w:ascii="Symbol" w:hAnsi="Symbol" w:cs="Symbol" w:hint="default"/>
      <w:sz w:val="20"/>
    </w:rPr>
  </w:style>
  <w:style w:type="character" w:customStyle="1" w:styleId="WW8Num16z1">
    <w:name w:val="WW8Num16z1"/>
    <w:rPr>
      <w:rFonts w:ascii="Courier New" w:hAnsi="Courier New" w:cs="Courier New" w:hint="default"/>
      <w:sz w:val="20"/>
    </w:rPr>
  </w:style>
  <w:style w:type="character" w:customStyle="1" w:styleId="WW8Num16z2">
    <w:name w:val="WW8Num16z2"/>
    <w:rPr>
      <w:rFonts w:ascii="Wingdings" w:hAnsi="Wingdings" w:cs="Wingdings" w:hint="default"/>
      <w:sz w:val="20"/>
    </w:rPr>
  </w:style>
  <w:style w:type="character" w:customStyle="1" w:styleId="WW8Num21z0">
    <w:name w:val="WW8Num21z0"/>
    <w:rPr>
      <w:rFonts w:ascii="Symbol" w:hAnsi="Symbol" w:cs="Symbol" w:hint="default"/>
      <w:sz w:val="20"/>
    </w:rPr>
  </w:style>
  <w:style w:type="character" w:customStyle="1" w:styleId="af2">
    <w:name w:val="Символ нумерации"/>
  </w:style>
  <w:style w:type="character" w:customStyle="1" w:styleId="af3">
    <w:name w:val="Маркеры списка"/>
    <w:rPr>
      <w:rFonts w:ascii="OpenSymbol" w:eastAsia="OpenSymbol" w:hAnsi="OpenSymbol" w:cs="OpenSymbol"/>
    </w:rPr>
  </w:style>
  <w:style w:type="character" w:customStyle="1" w:styleId="WW8Num19z0">
    <w:name w:val="WW8Num19z0"/>
    <w:rPr>
      <w:rFonts w:ascii="Symbol" w:hAnsi="Symbol" w:cs="Symbol" w:hint="default"/>
      <w:sz w:val="20"/>
    </w:rPr>
  </w:style>
  <w:style w:type="character" w:customStyle="1" w:styleId="WW8Num19z1">
    <w:name w:val="WW8Num19z1"/>
    <w:rPr>
      <w:rFonts w:ascii="Courier New" w:hAnsi="Courier New" w:cs="Courier New" w:hint="default"/>
      <w:sz w:val="20"/>
    </w:rPr>
  </w:style>
  <w:style w:type="character" w:customStyle="1" w:styleId="WW8Num19z2">
    <w:name w:val="WW8Num19z2"/>
    <w:rPr>
      <w:rFonts w:ascii="Wingdings" w:hAnsi="Wingdings" w:cs="Wingdings" w:hint="default"/>
      <w:sz w:val="20"/>
    </w:rPr>
  </w:style>
  <w:style w:type="character" w:customStyle="1" w:styleId="WW8Num18z0">
    <w:name w:val="WW8Num18z0"/>
    <w:rPr>
      <w:rFonts w:ascii="Symbol" w:hAnsi="Symbol" w:cs="Symbol" w:hint="default"/>
      <w:sz w:val="20"/>
    </w:rPr>
  </w:style>
  <w:style w:type="character" w:customStyle="1" w:styleId="WW8Num18z1">
    <w:name w:val="WW8Num18z1"/>
    <w:rPr>
      <w:rFonts w:ascii="Courier New" w:hAnsi="Courier New" w:cs="Courier New" w:hint="default"/>
      <w:sz w:val="20"/>
    </w:rPr>
  </w:style>
  <w:style w:type="character" w:customStyle="1" w:styleId="WW8Num18z2">
    <w:name w:val="WW8Num18z2"/>
    <w:rPr>
      <w:rFonts w:ascii="Wingdings" w:hAnsi="Wingdings" w:cs="Wingdings" w:hint="default"/>
      <w:sz w:val="20"/>
    </w:rPr>
  </w:style>
  <w:style w:type="character" w:customStyle="1" w:styleId="WW8Num15z0">
    <w:name w:val="WW8Num15z0"/>
    <w:rPr>
      <w:rFonts w:ascii="Symbol" w:hAnsi="Symbol" w:cs="Symbol" w:hint="default"/>
      <w:sz w:val="20"/>
    </w:rPr>
  </w:style>
  <w:style w:type="character" w:customStyle="1" w:styleId="WW8Num15z1">
    <w:name w:val="WW8Num15z1"/>
    <w:rPr>
      <w:rFonts w:ascii="Courier New" w:hAnsi="Courier New" w:cs="Courier New" w:hint="default"/>
      <w:sz w:val="20"/>
    </w:rPr>
  </w:style>
  <w:style w:type="character" w:customStyle="1" w:styleId="WW8Num15z2">
    <w:name w:val="WW8Num15z2"/>
    <w:rPr>
      <w:rFonts w:ascii="Wingdings" w:hAnsi="Wingdings" w:cs="Wingdings" w:hint="default"/>
      <w:sz w:val="20"/>
    </w:rPr>
  </w:style>
  <w:style w:type="paragraph" w:customStyle="1" w:styleId="a1">
    <w:name w:val="Заголовок"/>
    <w:basedOn w:val="a"/>
    <w:next w:val="a0"/>
    <w:pPr>
      <w:keepNext/>
      <w:spacing w:before="240" w:after="120"/>
    </w:pPr>
    <w:rPr>
      <w:rFonts w:ascii="Arial" w:eastAsia="Microsoft YaHei" w:hAnsi="Arial" w:cs="Mangal"/>
      <w:sz w:val="28"/>
      <w:szCs w:val="28"/>
    </w:rPr>
  </w:style>
  <w:style w:type="paragraph" w:styleId="a0">
    <w:name w:val="Body Text"/>
    <w:basedOn w:val="a"/>
    <w:pPr>
      <w:spacing w:after="120"/>
    </w:pPr>
  </w:style>
  <w:style w:type="paragraph" w:styleId="af4">
    <w:name w:val="List"/>
    <w:basedOn w:val="a0"/>
    <w:rPr>
      <w:rFonts w:cs="Mangal"/>
    </w:rPr>
  </w:style>
  <w:style w:type="paragraph" w:customStyle="1" w:styleId="13">
    <w:name w:val="Название1"/>
    <w:basedOn w:val="a"/>
    <w:pPr>
      <w:suppressLineNumbers/>
      <w:spacing w:before="120" w:after="120"/>
    </w:pPr>
    <w:rPr>
      <w:rFonts w:cs="Mangal"/>
      <w:i/>
      <w:iCs/>
      <w:sz w:val="24"/>
      <w:szCs w:val="24"/>
    </w:rPr>
  </w:style>
  <w:style w:type="paragraph" w:customStyle="1" w:styleId="14">
    <w:name w:val="Указатель1"/>
    <w:basedOn w:val="a"/>
    <w:pPr>
      <w:suppressLineNumbers/>
    </w:pPr>
    <w:rPr>
      <w:rFonts w:cs="Mangal"/>
    </w:rPr>
  </w:style>
  <w:style w:type="paragraph" w:customStyle="1" w:styleId="15">
    <w:name w:val="Абзац списка1"/>
    <w:basedOn w:val="a"/>
    <w:pPr>
      <w:ind w:left="720"/>
    </w:pPr>
  </w:style>
  <w:style w:type="paragraph" w:customStyle="1" w:styleId="16">
    <w:name w:val="Обычный (веб)1"/>
    <w:basedOn w:val="a"/>
    <w:pPr>
      <w:spacing w:before="28" w:after="28" w:line="100" w:lineRule="atLeast"/>
    </w:pPr>
    <w:rPr>
      <w:rFonts w:ascii="Times New Roman" w:eastAsia="Times New Roman" w:hAnsi="Times New Roman" w:cs="Times New Roman"/>
      <w:color w:val="000000"/>
      <w:sz w:val="23"/>
      <w:szCs w:val="23"/>
    </w:rPr>
  </w:style>
  <w:style w:type="paragraph" w:customStyle="1" w:styleId="17">
    <w:name w:val="Нумерованный список1"/>
    <w:basedOn w:val="a"/>
    <w:pPr>
      <w:tabs>
        <w:tab w:val="num" w:pos="360"/>
        <w:tab w:val="left" w:pos="873"/>
        <w:tab w:val="left" w:pos="1440"/>
      </w:tabs>
      <w:spacing w:before="240" w:after="240" w:line="100" w:lineRule="atLeast"/>
      <w:ind w:left="1224" w:hanging="504"/>
      <w:jc w:val="both"/>
    </w:pPr>
    <w:rPr>
      <w:rFonts w:ascii="Times New Roman" w:eastAsia="Times New Roman" w:hAnsi="Times New Roman" w:cs="Times New Roman"/>
      <w:sz w:val="24"/>
      <w:szCs w:val="24"/>
    </w:rPr>
  </w:style>
  <w:style w:type="paragraph" w:styleId="af5">
    <w:name w:val="header"/>
    <w:basedOn w:val="a"/>
    <w:pPr>
      <w:tabs>
        <w:tab w:val="center" w:pos="4677"/>
        <w:tab w:val="right" w:pos="9355"/>
      </w:tabs>
      <w:spacing w:after="0" w:line="100" w:lineRule="atLeast"/>
    </w:pPr>
    <w:rPr>
      <w:rFonts w:ascii="Times New Roman" w:eastAsia="Times New Roman" w:hAnsi="Times New Roman" w:cs="Times New Roman"/>
      <w:sz w:val="24"/>
      <w:szCs w:val="24"/>
    </w:rPr>
  </w:style>
  <w:style w:type="paragraph" w:styleId="af6">
    <w:name w:val="footer"/>
    <w:basedOn w:val="a"/>
    <w:pPr>
      <w:tabs>
        <w:tab w:val="num" w:pos="360"/>
        <w:tab w:val="center" w:pos="4677"/>
        <w:tab w:val="right" w:pos="9355"/>
      </w:tabs>
      <w:spacing w:after="0" w:line="100" w:lineRule="atLeast"/>
    </w:pPr>
    <w:rPr>
      <w:rFonts w:ascii="Times New Roman" w:eastAsia="Times New Roman" w:hAnsi="Times New Roman" w:cs="Times New Roman"/>
      <w:sz w:val="24"/>
      <w:szCs w:val="24"/>
    </w:rPr>
  </w:style>
  <w:style w:type="paragraph" w:customStyle="1" w:styleId="12120">
    <w:name w:val="Стиль Нумерованный список + По ширине Перед:  12 пт После:  12 пт"/>
    <w:basedOn w:val="17"/>
    <w:rPr>
      <w:szCs w:val="20"/>
    </w:rPr>
  </w:style>
  <w:style w:type="paragraph" w:customStyle="1" w:styleId="210">
    <w:name w:val="Нумерованный список 21"/>
    <w:basedOn w:val="a"/>
    <w:pPr>
      <w:tabs>
        <w:tab w:val="left" w:pos="360"/>
      </w:tabs>
      <w:spacing w:after="0" w:line="100" w:lineRule="atLeast"/>
      <w:ind w:left="360" w:hanging="360"/>
    </w:pPr>
    <w:rPr>
      <w:rFonts w:ascii="Times New Roman" w:eastAsia="Times New Roman" w:hAnsi="Times New Roman" w:cs="Times New Roman"/>
      <w:sz w:val="24"/>
      <w:szCs w:val="24"/>
    </w:rPr>
  </w:style>
  <w:style w:type="paragraph" w:customStyle="1" w:styleId="41">
    <w:name w:val="Нумерованный список 41"/>
    <w:basedOn w:val="a"/>
    <w:pPr>
      <w:tabs>
        <w:tab w:val="left" w:pos="720"/>
      </w:tabs>
      <w:spacing w:after="0" w:line="100" w:lineRule="atLeast"/>
      <w:ind w:left="720" w:hanging="360"/>
    </w:pPr>
    <w:rPr>
      <w:rFonts w:ascii="Times New Roman" w:eastAsia="Times New Roman" w:hAnsi="Times New Roman" w:cs="Times New Roman"/>
      <w:sz w:val="24"/>
      <w:szCs w:val="24"/>
    </w:rPr>
  </w:style>
  <w:style w:type="paragraph" w:customStyle="1" w:styleId="211">
    <w:name w:val="Основной текст с отступом 21"/>
    <w:basedOn w:val="a"/>
    <w:pPr>
      <w:spacing w:after="0" w:line="100" w:lineRule="atLeast"/>
      <w:ind w:firstLine="360"/>
      <w:jc w:val="both"/>
    </w:pPr>
    <w:rPr>
      <w:rFonts w:ascii="Times New Roman" w:eastAsia="Times New Roman" w:hAnsi="Times New Roman" w:cs="Times New Roman"/>
      <w:sz w:val="28"/>
      <w:szCs w:val="24"/>
    </w:rPr>
  </w:style>
  <w:style w:type="paragraph" w:styleId="af7">
    <w:name w:val="Body Text Indent"/>
    <w:basedOn w:val="a"/>
    <w:pPr>
      <w:spacing w:after="120" w:line="100" w:lineRule="atLeast"/>
      <w:ind w:left="283"/>
    </w:pPr>
    <w:rPr>
      <w:rFonts w:ascii="Times New Roman" w:eastAsia="Times New Roman" w:hAnsi="Times New Roman" w:cs="Times New Roman"/>
      <w:sz w:val="24"/>
      <w:szCs w:val="24"/>
    </w:rPr>
  </w:style>
  <w:style w:type="paragraph" w:customStyle="1" w:styleId="310">
    <w:name w:val="Основной текст 31"/>
    <w:basedOn w:val="a"/>
    <w:pPr>
      <w:spacing w:after="120" w:line="100" w:lineRule="atLeast"/>
    </w:pPr>
    <w:rPr>
      <w:rFonts w:ascii="Times New Roman" w:eastAsia="Times New Roman" w:hAnsi="Times New Roman" w:cs="Times New Roman"/>
      <w:sz w:val="16"/>
      <w:szCs w:val="16"/>
    </w:rPr>
  </w:style>
  <w:style w:type="paragraph" w:customStyle="1" w:styleId="Oaeno">
    <w:name w:val="Oaeno"/>
    <w:basedOn w:val="a"/>
    <w:pPr>
      <w:widowControl w:val="0"/>
      <w:spacing w:after="0" w:line="100" w:lineRule="atLeast"/>
    </w:pPr>
    <w:rPr>
      <w:rFonts w:ascii="Courier New" w:eastAsia="Times New Roman" w:hAnsi="Courier New" w:cs="Times New Roman"/>
      <w:sz w:val="20"/>
      <w:szCs w:val="20"/>
    </w:rPr>
  </w:style>
  <w:style w:type="paragraph" w:customStyle="1" w:styleId="ConsNormal">
    <w:name w:val="ConsNormal"/>
    <w:pPr>
      <w:suppressAutoHyphens/>
      <w:spacing w:line="100" w:lineRule="atLeast"/>
      <w:ind w:right="19772" w:firstLine="720"/>
    </w:pPr>
    <w:rPr>
      <w:rFonts w:ascii="Arial" w:hAnsi="Arial" w:cs="Arial"/>
      <w:kern w:val="1"/>
      <w:lang w:eastAsia="ar-SA"/>
    </w:rPr>
  </w:style>
  <w:style w:type="paragraph" w:customStyle="1" w:styleId="33">
    <w:name w:val="3 уровень"/>
    <w:basedOn w:val="12120"/>
    <w:pPr>
      <w:tabs>
        <w:tab w:val="clear" w:pos="873"/>
        <w:tab w:val="clear" w:pos="1440"/>
        <w:tab w:val="left" w:pos="720"/>
      </w:tabs>
    </w:pPr>
    <w:rPr>
      <w:rFonts w:ascii="Times New Roman CYR" w:hAnsi="Times New Roman CYR" w:cs="Times New Roman CYR"/>
    </w:rPr>
  </w:style>
  <w:style w:type="paragraph" w:styleId="18">
    <w:name w:val="toc 1"/>
    <w:basedOn w:val="a"/>
    <w:pPr>
      <w:spacing w:after="0" w:line="100" w:lineRule="atLeast"/>
    </w:pPr>
    <w:rPr>
      <w:rFonts w:ascii="Times New Roman" w:eastAsia="Times New Roman" w:hAnsi="Times New Roman" w:cs="Times New Roman"/>
      <w:sz w:val="24"/>
      <w:szCs w:val="24"/>
    </w:rPr>
  </w:style>
  <w:style w:type="paragraph" w:styleId="22">
    <w:name w:val="toc 2"/>
    <w:basedOn w:val="a"/>
    <w:pPr>
      <w:spacing w:after="0" w:line="100" w:lineRule="atLeast"/>
      <w:ind w:left="240"/>
    </w:pPr>
    <w:rPr>
      <w:rFonts w:ascii="Times New Roman" w:eastAsia="Times New Roman" w:hAnsi="Times New Roman" w:cs="Times New Roman"/>
      <w:sz w:val="24"/>
      <w:szCs w:val="24"/>
    </w:rPr>
  </w:style>
  <w:style w:type="paragraph" w:customStyle="1" w:styleId="19">
    <w:name w:val="Текст выноски1"/>
    <w:basedOn w:val="a"/>
    <w:pPr>
      <w:spacing w:after="0" w:line="100" w:lineRule="atLeast"/>
    </w:pPr>
    <w:rPr>
      <w:rFonts w:ascii="Tahoma" w:eastAsia="Times New Roman" w:hAnsi="Tahoma" w:cs="Tahoma"/>
      <w:sz w:val="16"/>
      <w:szCs w:val="16"/>
    </w:rPr>
  </w:style>
  <w:style w:type="paragraph" w:customStyle="1" w:styleId="HTML10">
    <w:name w:val="Стандартный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pPr>
    <w:rPr>
      <w:rFonts w:ascii="Courier New" w:eastAsia="Times New Roman" w:hAnsi="Courier New" w:cs="Courier New"/>
    </w:rPr>
  </w:style>
  <w:style w:type="paragraph" w:customStyle="1" w:styleId="formattext">
    <w:name w:val="formattext"/>
    <w:basedOn w:val="a"/>
    <w:pPr>
      <w:spacing w:before="28" w:after="28" w:line="100" w:lineRule="atLeast"/>
    </w:pPr>
    <w:rPr>
      <w:rFonts w:ascii="Times New Roman" w:eastAsia="Times New Roman" w:hAnsi="Times New Roman" w:cs="Times New Roman"/>
      <w:sz w:val="24"/>
      <w:szCs w:val="24"/>
    </w:rPr>
  </w:style>
  <w:style w:type="paragraph" w:customStyle="1" w:styleId="headertext">
    <w:name w:val="headertext"/>
    <w:basedOn w:val="a"/>
    <w:pPr>
      <w:spacing w:before="28" w:after="28" w:line="100" w:lineRule="atLeast"/>
    </w:pPr>
    <w:rPr>
      <w:rFonts w:ascii="Times New Roman" w:eastAsia="Times New Roman" w:hAnsi="Times New Roman" w:cs="Times New Roman"/>
      <w:sz w:val="24"/>
      <w:szCs w:val="24"/>
    </w:rPr>
  </w:style>
  <w:style w:type="paragraph" w:customStyle="1" w:styleId="af8">
    <w:name w:val="Текст (справка)"/>
    <w:basedOn w:val="a"/>
    <w:pPr>
      <w:widowControl w:val="0"/>
      <w:spacing w:after="0" w:line="100" w:lineRule="atLeast"/>
      <w:ind w:left="170" w:right="170"/>
    </w:pPr>
    <w:rPr>
      <w:rFonts w:ascii="Arial" w:eastAsia="Times New Roman" w:hAnsi="Arial" w:cs="Arial"/>
      <w:sz w:val="24"/>
      <w:szCs w:val="24"/>
    </w:rPr>
  </w:style>
  <w:style w:type="paragraph" w:customStyle="1" w:styleId="af9">
    <w:name w:val="Комментарий"/>
    <w:basedOn w:val="af8"/>
    <w:pPr>
      <w:spacing w:before="75"/>
      <w:ind w:left="0" w:right="0"/>
      <w:jc w:val="both"/>
    </w:pPr>
    <w:rPr>
      <w:color w:val="353842"/>
      <w:shd w:val="clear" w:color="auto" w:fill="F0F0F0"/>
    </w:rPr>
  </w:style>
  <w:style w:type="paragraph" w:customStyle="1" w:styleId="afa">
    <w:name w:val="Комментарий пользователя"/>
    <w:basedOn w:val="af9"/>
    <w:pPr>
      <w:spacing w:before="0"/>
      <w:jc w:val="left"/>
    </w:pPr>
    <w:rPr>
      <w:shd w:val="clear" w:color="auto" w:fill="FFDFE0"/>
    </w:rPr>
  </w:style>
  <w:style w:type="paragraph" w:customStyle="1" w:styleId="afb">
    <w:name w:val="Нормальный (таблица)"/>
    <w:basedOn w:val="a"/>
    <w:pPr>
      <w:widowControl w:val="0"/>
      <w:spacing w:after="0" w:line="100" w:lineRule="atLeast"/>
      <w:jc w:val="both"/>
    </w:pPr>
    <w:rPr>
      <w:rFonts w:ascii="Arial" w:eastAsia="Times New Roman" w:hAnsi="Arial" w:cs="Arial"/>
      <w:sz w:val="24"/>
      <w:szCs w:val="24"/>
    </w:rPr>
  </w:style>
  <w:style w:type="paragraph" w:customStyle="1" w:styleId="afc">
    <w:name w:val="Прижатый влево"/>
    <w:basedOn w:val="a"/>
    <w:pPr>
      <w:widowControl w:val="0"/>
      <w:spacing w:after="0" w:line="100" w:lineRule="atLeast"/>
    </w:pPr>
    <w:rPr>
      <w:rFonts w:ascii="Arial" w:eastAsia="Times New Roman" w:hAnsi="Arial" w:cs="Arial"/>
      <w:sz w:val="24"/>
      <w:szCs w:val="24"/>
    </w:rPr>
  </w:style>
  <w:style w:type="paragraph" w:customStyle="1" w:styleId="1CStyle0">
    <w:name w:val="1CStyle0"/>
    <w:pPr>
      <w:suppressAutoHyphens/>
      <w:spacing w:after="200" w:line="276" w:lineRule="auto"/>
      <w:jc w:val="center"/>
    </w:pPr>
    <w:rPr>
      <w:rFonts w:ascii="Arial" w:eastAsia="SimSun" w:hAnsi="Arial" w:cs="font299"/>
      <w:b/>
      <w:kern w:val="1"/>
      <w:szCs w:val="22"/>
      <w:lang w:eastAsia="ar-SA"/>
    </w:rPr>
  </w:style>
  <w:style w:type="paragraph" w:customStyle="1" w:styleId="afd">
    <w:name w:val="Содержимое врезки"/>
    <w:basedOn w:val="a"/>
  </w:style>
  <w:style w:type="paragraph" w:styleId="34">
    <w:name w:val="toc 3"/>
    <w:basedOn w:val="14"/>
    <w:pPr>
      <w:tabs>
        <w:tab w:val="right" w:leader="dot" w:pos="9072"/>
      </w:tabs>
      <w:ind w:left="566"/>
    </w:pPr>
  </w:style>
  <w:style w:type="paragraph" w:styleId="42">
    <w:name w:val="toc 4"/>
    <w:basedOn w:val="14"/>
    <w:pPr>
      <w:tabs>
        <w:tab w:val="right" w:leader="dot" w:pos="8789"/>
      </w:tabs>
      <w:ind w:left="849"/>
    </w:pPr>
  </w:style>
  <w:style w:type="paragraph" w:styleId="50">
    <w:name w:val="toc 5"/>
    <w:basedOn w:val="14"/>
    <w:pPr>
      <w:tabs>
        <w:tab w:val="right" w:leader="dot" w:pos="8506"/>
      </w:tabs>
      <w:ind w:left="1132"/>
    </w:pPr>
  </w:style>
  <w:style w:type="paragraph" w:styleId="6">
    <w:name w:val="toc 6"/>
    <w:basedOn w:val="14"/>
    <w:pPr>
      <w:tabs>
        <w:tab w:val="right" w:leader="dot" w:pos="8223"/>
      </w:tabs>
      <w:ind w:left="1415"/>
    </w:pPr>
  </w:style>
  <w:style w:type="paragraph" w:styleId="7">
    <w:name w:val="toc 7"/>
    <w:basedOn w:val="14"/>
    <w:pPr>
      <w:tabs>
        <w:tab w:val="right" w:leader="dot" w:pos="7940"/>
      </w:tabs>
      <w:ind w:left="1698"/>
    </w:pPr>
  </w:style>
  <w:style w:type="paragraph" w:styleId="8">
    <w:name w:val="toc 8"/>
    <w:basedOn w:val="14"/>
    <w:pPr>
      <w:tabs>
        <w:tab w:val="right" w:leader="dot" w:pos="7657"/>
      </w:tabs>
      <w:ind w:left="1981"/>
    </w:pPr>
  </w:style>
  <w:style w:type="paragraph" w:styleId="9">
    <w:name w:val="toc 9"/>
    <w:basedOn w:val="14"/>
    <w:pPr>
      <w:tabs>
        <w:tab w:val="right" w:leader="dot" w:pos="7374"/>
      </w:tabs>
      <w:ind w:left="2264"/>
    </w:pPr>
  </w:style>
  <w:style w:type="paragraph" w:customStyle="1" w:styleId="100">
    <w:name w:val="Оглавление 10"/>
    <w:basedOn w:val="14"/>
    <w:pPr>
      <w:tabs>
        <w:tab w:val="right" w:leader="dot" w:pos="7091"/>
      </w:tabs>
      <w:ind w:left="2547"/>
    </w:p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styleId="aff0">
    <w:name w:val="Normal (Web)"/>
    <w:basedOn w:val="a"/>
    <w:pPr>
      <w:spacing w:before="280" w:after="280"/>
    </w:pPr>
    <w:rPr>
      <w:sz w:val="20"/>
      <w:szCs w:val="20"/>
    </w:rPr>
  </w:style>
  <w:style w:type="paragraph" w:styleId="HTML0">
    <w:name w:val="HTML Preformatted"/>
    <w:basedOn w:val="a"/>
    <w:rPr>
      <w:sz w:val="20"/>
      <w:szCs w:val="20"/>
    </w:rPr>
  </w:style>
  <w:style w:type="paragraph" w:styleId="aff1">
    <w:name w:val="Balloon Text"/>
    <w:basedOn w:val="a"/>
    <w:link w:val="1a"/>
    <w:uiPriority w:val="99"/>
    <w:semiHidden/>
    <w:unhideWhenUsed/>
    <w:rsid w:val="00116E66"/>
    <w:pPr>
      <w:spacing w:after="0" w:line="240" w:lineRule="auto"/>
    </w:pPr>
    <w:rPr>
      <w:rFonts w:ascii="Tahoma" w:hAnsi="Tahoma" w:cs="Tahoma"/>
      <w:sz w:val="16"/>
      <w:szCs w:val="16"/>
    </w:rPr>
  </w:style>
  <w:style w:type="character" w:customStyle="1" w:styleId="1a">
    <w:name w:val="Текст выноски Знак1"/>
    <w:basedOn w:val="a2"/>
    <w:link w:val="aff1"/>
    <w:uiPriority w:val="99"/>
    <w:semiHidden/>
    <w:rsid w:val="00116E66"/>
    <w:rPr>
      <w:rFonts w:ascii="Tahoma" w:eastAsia="SimSun" w:hAnsi="Tahoma" w:cs="Tahoma"/>
      <w:kern w:val="1"/>
      <w:sz w:val="16"/>
      <w:szCs w:val="16"/>
      <w:lang w:eastAsia="ar-SA"/>
    </w:rPr>
  </w:style>
  <w:style w:type="paragraph" w:styleId="aff2">
    <w:name w:val="List Paragraph"/>
    <w:basedOn w:val="a"/>
    <w:uiPriority w:val="34"/>
    <w:qFormat/>
    <w:rsid w:val="00DE0189"/>
    <w:pPr>
      <w:ind w:left="720"/>
      <w:contextualSpacing/>
    </w:pPr>
  </w:style>
</w:styles>
</file>

<file path=word/webSettings.xml><?xml version="1.0" encoding="utf-8"?>
<w:webSettings xmlns:r="http://schemas.openxmlformats.org/officeDocument/2006/relationships" xmlns:w="http://schemas.openxmlformats.org/wordprocessingml/2006/main">
  <w:divs>
    <w:div w:id="337273805">
      <w:bodyDiv w:val="1"/>
      <w:marLeft w:val="0"/>
      <w:marRight w:val="0"/>
      <w:marTop w:val="0"/>
      <w:marBottom w:val="0"/>
      <w:divBdr>
        <w:top w:val="none" w:sz="0" w:space="0" w:color="auto"/>
        <w:left w:val="none" w:sz="0" w:space="0" w:color="auto"/>
        <w:bottom w:val="none" w:sz="0" w:space="0" w:color="auto"/>
        <w:right w:val="none" w:sz="0" w:space="0" w:color="auto"/>
      </w:divBdr>
    </w:div>
    <w:div w:id="1049842215">
      <w:bodyDiv w:val="1"/>
      <w:marLeft w:val="0"/>
      <w:marRight w:val="0"/>
      <w:marTop w:val="0"/>
      <w:marBottom w:val="0"/>
      <w:divBdr>
        <w:top w:val="none" w:sz="0" w:space="0" w:color="auto"/>
        <w:left w:val="none" w:sz="0" w:space="0" w:color="auto"/>
        <w:bottom w:val="none" w:sz="0" w:space="0" w:color="auto"/>
        <w:right w:val="none" w:sz="0" w:space="0" w:color="auto"/>
      </w:divBdr>
    </w:div>
    <w:div w:id="1645968628">
      <w:bodyDiv w:val="1"/>
      <w:marLeft w:val="0"/>
      <w:marRight w:val="0"/>
      <w:marTop w:val="0"/>
      <w:marBottom w:val="0"/>
      <w:divBdr>
        <w:top w:val="none" w:sz="0" w:space="0" w:color="auto"/>
        <w:left w:val="none" w:sz="0" w:space="0" w:color="auto"/>
        <w:bottom w:val="none" w:sz="0" w:space="0" w:color="auto"/>
        <w:right w:val="none" w:sz="0" w:space="0" w:color="auto"/>
      </w:divBdr>
    </w:div>
    <w:div w:id="1734694842">
      <w:bodyDiv w:val="1"/>
      <w:marLeft w:val="0"/>
      <w:marRight w:val="0"/>
      <w:marTop w:val="0"/>
      <w:marBottom w:val="0"/>
      <w:divBdr>
        <w:top w:val="none" w:sz="0" w:space="0" w:color="auto"/>
        <w:left w:val="none" w:sz="0" w:space="0" w:color="auto"/>
        <w:bottom w:val="none" w:sz="0" w:space="0" w:color="auto"/>
        <w:right w:val="none" w:sz="0" w:space="0" w:color="auto"/>
      </w:divBdr>
    </w:div>
    <w:div w:id="198600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document/cons_doc_LAW_216118/17a04f6d4b351b3a733e89d4686d01ed4e50c95b/" TargetMode="External"/><Relationship Id="rId18" Type="http://schemas.openxmlformats.org/officeDocument/2006/relationships/hyperlink" Target="http://www.consultant.ru/document/cons_doc_LAW_216121/d591ebc8e8700829b42ecdb9f5ec814fee66f712/" TargetMode="External"/><Relationship Id="rId26" Type="http://schemas.openxmlformats.org/officeDocument/2006/relationships/hyperlink" Target="consultantplus://offline/ref=E14D642202619CFF4E06271E4F3D2C80D6D784C636859196B8B3B486A44EBD85DBDF6E6BB171FFB3WD7CE" TargetMode="External"/><Relationship Id="rId39" Type="http://schemas.openxmlformats.org/officeDocument/2006/relationships/hyperlink" Target="consultantplus://offline/ref=45C32A412A76123457FA330AC645AD61C2F09844FA4075B1AE20642D85E9DD5428EFA67EEFU3H5C" TargetMode="External"/><Relationship Id="rId21" Type="http://schemas.openxmlformats.org/officeDocument/2006/relationships/hyperlink" Target="http://docs.cntd.ru/document/902079672" TargetMode="External"/><Relationship Id="rId34" Type="http://schemas.openxmlformats.org/officeDocument/2006/relationships/hyperlink" Target="consultantplus://offline/ref=2F7D2C0DF4F732C9C221E68822BA28022531FB09A22546120477B54E479DE28657077C2FMEF8C" TargetMode="External"/><Relationship Id="rId42" Type="http://schemas.openxmlformats.org/officeDocument/2006/relationships/hyperlink" Target="consultantplus://offline/ref=D350507F4D53ADCD51C7C4C6719FBCBEDEC1F0EC44575058816F93ED54BBBBB3F826BDFEC367ACFFS1I9C" TargetMode="External"/><Relationship Id="rId47" Type="http://schemas.openxmlformats.org/officeDocument/2006/relationships/hyperlink" Target="consultantplus://offline/ref=84E711C8DF3CDB0CB08F9DAC9DCDBD4863E2F070062454750DB98A6CFC35C66F1B39E01080DFQFaAC" TargetMode="External"/><Relationship Id="rId50" Type="http://schemas.openxmlformats.org/officeDocument/2006/relationships/hyperlink" Target="consultantplus://offline/ref=83070652D74B9F8F8FC7A29654852CB818B8A0ED9019838406DE70FD1D59A8FEF8F5A07A4C27bBa1C" TargetMode="External"/><Relationship Id="rId55" Type="http://schemas.openxmlformats.org/officeDocument/2006/relationships/header" Target="header5.xml"/><Relationship Id="rId7" Type="http://schemas.openxmlformats.org/officeDocument/2006/relationships/header" Target="header1.xml"/><Relationship Id="rId12" Type="http://schemas.openxmlformats.org/officeDocument/2006/relationships/hyperlink" Target="http://www.consultant.ru/document/cons_doc_LAW_216121/d591ebc8e8700829b42ecdb9f5ec814fee66f712/" TargetMode="External"/><Relationship Id="rId17" Type="http://schemas.openxmlformats.org/officeDocument/2006/relationships/hyperlink" Target="garantf1://10003513.0/" TargetMode="External"/><Relationship Id="rId25" Type="http://schemas.openxmlformats.org/officeDocument/2006/relationships/hyperlink" Target="consultantplus://offline/ref=E14D642202619CFF4E06271E4F3D2C80D6D784C636859196B8B3B486A44EBD85DBDF6E6BB171FFB3WD7FE" TargetMode="External"/><Relationship Id="rId33" Type="http://schemas.openxmlformats.org/officeDocument/2006/relationships/hyperlink" Target="consultantplus://offline/ref=2F7D2C0DF4F732C9C221E68822BA28022531FB09A22546120477B54E479DE28657077C2AEAA89593M9FAC" TargetMode="External"/><Relationship Id="rId38" Type="http://schemas.openxmlformats.org/officeDocument/2006/relationships/hyperlink" Target="consultantplus://offline/ref=45C32A412A76123457FA330AC645AD61C2F09844FA4075B1AE20642D85E9DD5428EFA67EEFU3H4C" TargetMode="External"/><Relationship Id="rId46" Type="http://schemas.openxmlformats.org/officeDocument/2006/relationships/hyperlink" Target="consultantplus://offline/ref=8C069246AC6AACF17F1475BD006FF5BAB82F397E99CC2E32C9B1DC570EE941C6BE8F7F143C88P1Z2C" TargetMode="External"/><Relationship Id="rId2" Type="http://schemas.openxmlformats.org/officeDocument/2006/relationships/styles" Target="styles.xml"/><Relationship Id="rId16" Type="http://schemas.openxmlformats.org/officeDocument/2006/relationships/hyperlink" Target="http://www.consultant.ru/document/cons_doc_LAW_216359/700c94daaf20c0f902821d166cff159ec95cfa55/" TargetMode="External"/><Relationship Id="rId20" Type="http://schemas.openxmlformats.org/officeDocument/2006/relationships/hyperlink" Target="http://docs.cntd.ru/document/901807664" TargetMode="External"/><Relationship Id="rId29" Type="http://schemas.openxmlformats.org/officeDocument/2006/relationships/hyperlink" Target="consultantplus://offline/ref=43C00DB9FFFA2BE6A8804025E89FB0240313FD9DD25048D7011CBF619C4B677CAB15C7ADE36D2AT6w5B" TargetMode="External"/><Relationship Id="rId41" Type="http://schemas.openxmlformats.org/officeDocument/2006/relationships/hyperlink" Target="consultantplus://offline/ref=8A69EA30D32692661E1354BDD5D4FE6CD524B686191F0942CEFBC9641F750D410C66573838A1DC9B25H7C" TargetMode="External"/><Relationship Id="rId54"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yperlink" Target="http://fss.ru/files/43/125_FZ.doc" TargetMode="External"/><Relationship Id="rId32" Type="http://schemas.openxmlformats.org/officeDocument/2006/relationships/hyperlink" Target="consultantplus://offline/ref=5413033484338AC6DC3B1570973B18D07B3AE757F69DB73826A61ECE8498D920A81719480FE3T91DB" TargetMode="External"/><Relationship Id="rId37" Type="http://schemas.openxmlformats.org/officeDocument/2006/relationships/hyperlink" Target="consultantplus://offline/ref=CF70A89C1246A14A4F692E3B70EC9B0ABE2C8BAD9B434C32D325888342BFE1F9547639F0CD14iBF8C" TargetMode="External"/><Relationship Id="rId40" Type="http://schemas.openxmlformats.org/officeDocument/2006/relationships/hyperlink" Target="consultantplus://offline/ref=8A69EA30D32692661E1354BDD5D4FE6CD524B686191F0942CEFBC9641F750D410C66573838A1DA9F25HFC" TargetMode="External"/><Relationship Id="rId45" Type="http://schemas.openxmlformats.org/officeDocument/2006/relationships/hyperlink" Target="consultantplus://offline/ref=D3A7372B719C0DB94E3D5D202607223D993041821D51A76A21D2FA1E660B127B52D0845FC417mALFC" TargetMode="External"/><Relationship Id="rId53" Type="http://schemas.openxmlformats.org/officeDocument/2006/relationships/footer" Target="footer4.xml"/><Relationship Id="rId58"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consultant.ru/document/cons_doc_LAW_216119/bf60987a9648d012b5ce9ab109b4fb3a82e0b089/" TargetMode="External"/><Relationship Id="rId23" Type="http://schemas.openxmlformats.org/officeDocument/2006/relationships/hyperlink" Target="http://docs.cntd.ru/document/902079672" TargetMode="External"/><Relationship Id="rId28" Type="http://schemas.openxmlformats.org/officeDocument/2006/relationships/hyperlink" Target="consultantplus://offline/ref=83070652D74B9F8F8FC7A29654852CB818B8A0ED9019838406DE70FD1D59A8FEF8F5A07A4C27bBa1C" TargetMode="External"/><Relationship Id="rId36" Type="http://schemas.openxmlformats.org/officeDocument/2006/relationships/hyperlink" Target="consultantplus://offline/ref=2F7D2C0DF4F732C9C221E68822BA28022535F900A22546120477B54E479DE28657077C2AEAA8929BM9FFC" TargetMode="External"/><Relationship Id="rId49" Type="http://schemas.openxmlformats.org/officeDocument/2006/relationships/hyperlink" Target="consultantplus://offline/ref=83070652D74B9F8F8FC7A29654852CB818B8A0ED9019838406DE70FD1D59A8FEF8F5A07A4C27bBa1C" TargetMode="External"/><Relationship Id="rId57"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consultantplus://offline/ref=E32795A380DEDDB6FBF678A5BA6DD13DEE74546F84BC1AEA55CBF3200E43B" TargetMode="External"/><Relationship Id="rId31" Type="http://schemas.openxmlformats.org/officeDocument/2006/relationships/hyperlink" Target="consultantplus://offline/ref=140043AE4D921FC77BACD96AD9ADF810F75CDA76A3F39CBD2A78EDD4032F99A6C5FE6F5DC1756001F01EB" TargetMode="External"/><Relationship Id="rId44" Type="http://schemas.openxmlformats.org/officeDocument/2006/relationships/hyperlink" Target="consultantplus://offline/ref=3A912704D270CA6AFA0926C455DB1F2E156D9D287D3966E0DFE50A1219C8DC83A89E3859E1b7IBC" TargetMode="External"/><Relationship Id="rId52"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consultant.ru/document/cons_doc_LAW_216120/31cbe44404f78b6ab61446dc8ce229c332ccb417/" TargetMode="External"/><Relationship Id="rId22" Type="http://schemas.openxmlformats.org/officeDocument/2006/relationships/hyperlink" Target="http://docs.cntd.ru/document/420207299" TargetMode="External"/><Relationship Id="rId27" Type="http://schemas.openxmlformats.org/officeDocument/2006/relationships/hyperlink" Target="consultantplus://offline/ref=65B5251872A02CABC2F25E0DB7649745161A8A915DFD571A1D0240F780DB529B09813C5DE4B556E7Y3BAF" TargetMode="External"/><Relationship Id="rId30" Type="http://schemas.openxmlformats.org/officeDocument/2006/relationships/hyperlink" Target="consultantplus://offline/ref=EDD6CB06B66F7D8A9C0264B32FDC11C9312A21BFA054D39D311BD061F2C3E4E4F3759AF4B9fA04B" TargetMode="External"/><Relationship Id="rId35" Type="http://schemas.openxmlformats.org/officeDocument/2006/relationships/hyperlink" Target="consultantplus://offline/ref=2F7D2C0DF4F732C9C221E68822BA28022537FA09A12A46120477B54E479DE28657077C2AEAA89693M9F4C" TargetMode="External"/><Relationship Id="rId43" Type="http://schemas.openxmlformats.org/officeDocument/2006/relationships/hyperlink" Target="consultantplus://offline/ref=3A912704D270CA6AFA0926C455DB1F2E156B99287B3966E0DFE50A1219C8DC83A89E385AE27FBED2bDI8C" TargetMode="External"/><Relationship Id="rId48" Type="http://schemas.openxmlformats.org/officeDocument/2006/relationships/hyperlink" Target="consultantplus://offline/ref=84E711C8DF3CDB0CB08F9DAC9DCDBD4863E4F470012954750DB98A6CFC35C66F1B39E01083D7F2B5QFa0C" TargetMode="External"/><Relationship Id="rId56" Type="http://schemas.openxmlformats.org/officeDocument/2006/relationships/footer" Target="footer6.xml"/><Relationship Id="rId100" Type="http://schemas.microsoft.com/office/2007/relationships/stylesWithEffects" Target="stylesWithEffects.xml"/><Relationship Id="rId8" Type="http://schemas.openxmlformats.org/officeDocument/2006/relationships/footer" Target="footer1.xml"/><Relationship Id="rId51" Type="http://schemas.openxmlformats.org/officeDocument/2006/relationships/header" Target="header3.xm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59</Pages>
  <Words>17313</Words>
  <Characters>98689</Characters>
  <Application>Microsoft Office Word</Application>
  <DocSecurity>0</DocSecurity>
  <Lines>822</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115771</CharactersWithSpaces>
  <SharedDoc>false</SharedDoc>
  <HLinks>
    <vt:vector size="156" baseType="variant">
      <vt:variant>
        <vt:i4>5767171</vt:i4>
      </vt:variant>
      <vt:variant>
        <vt:i4>75</vt:i4>
      </vt:variant>
      <vt:variant>
        <vt:i4>0</vt:i4>
      </vt:variant>
      <vt:variant>
        <vt:i4>5</vt:i4>
      </vt:variant>
      <vt:variant>
        <vt:lpwstr>consultantplus://offline/ref=1A4E969CE40F3E7ECC5A70484677A153D5CAF7A16CB865261604BFD18DX64EI</vt:lpwstr>
      </vt:variant>
      <vt:variant>
        <vt:lpwstr/>
      </vt:variant>
      <vt:variant>
        <vt:i4>3997744</vt:i4>
      </vt:variant>
      <vt:variant>
        <vt:i4>72</vt:i4>
      </vt:variant>
      <vt:variant>
        <vt:i4>0</vt:i4>
      </vt:variant>
      <vt:variant>
        <vt:i4>5</vt:i4>
      </vt:variant>
      <vt:variant>
        <vt:lpwstr>consultantplus://offline/ref=1A4E969CE40F3E7ECC5A70484677A153D5CBF0AE6CBD65261604BFD18D6E49FD0148A5B3C8C65D35X743I</vt:lpwstr>
      </vt:variant>
      <vt:variant>
        <vt:lpwstr/>
      </vt:variant>
      <vt:variant>
        <vt:i4>3997806</vt:i4>
      </vt:variant>
      <vt:variant>
        <vt:i4>69</vt:i4>
      </vt:variant>
      <vt:variant>
        <vt:i4>0</vt:i4>
      </vt:variant>
      <vt:variant>
        <vt:i4>5</vt:i4>
      </vt:variant>
      <vt:variant>
        <vt:lpwstr>consultantplus://offline/ref=1A4E969CE40F3E7ECC5A70484677A153D5CAFFA965B065261604BFD18D6E49FD0148A5B3C8C65E3CX741I</vt:lpwstr>
      </vt:variant>
      <vt:variant>
        <vt:lpwstr/>
      </vt:variant>
      <vt:variant>
        <vt:i4>6881340</vt:i4>
      </vt:variant>
      <vt:variant>
        <vt:i4>66</vt:i4>
      </vt:variant>
      <vt:variant>
        <vt:i4>0</vt:i4>
      </vt:variant>
      <vt:variant>
        <vt:i4>5</vt:i4>
      </vt:variant>
      <vt:variant>
        <vt:lpwstr>garantf1://10064072.0/</vt:lpwstr>
      </vt:variant>
      <vt:variant>
        <vt:lpwstr/>
      </vt:variant>
      <vt:variant>
        <vt:i4>1769504</vt:i4>
      </vt:variant>
      <vt:variant>
        <vt:i4>63</vt:i4>
      </vt:variant>
      <vt:variant>
        <vt:i4>0</vt:i4>
      </vt:variant>
      <vt:variant>
        <vt:i4>5</vt:i4>
      </vt:variant>
      <vt:variant>
        <vt:lpwstr/>
      </vt:variant>
      <vt:variant>
        <vt:lpwstr>sub_111</vt:lpwstr>
      </vt:variant>
      <vt:variant>
        <vt:i4>1572899</vt:i4>
      </vt:variant>
      <vt:variant>
        <vt:i4>60</vt:i4>
      </vt:variant>
      <vt:variant>
        <vt:i4>0</vt:i4>
      </vt:variant>
      <vt:variant>
        <vt:i4>5</vt:i4>
      </vt:variant>
      <vt:variant>
        <vt:lpwstr/>
      </vt:variant>
      <vt:variant>
        <vt:lpwstr>sub_222</vt:lpwstr>
      </vt:variant>
      <vt:variant>
        <vt:i4>4259841</vt:i4>
      </vt:variant>
      <vt:variant>
        <vt:i4>57</vt:i4>
      </vt:variant>
      <vt:variant>
        <vt:i4>0</vt:i4>
      </vt:variant>
      <vt:variant>
        <vt:i4>5</vt:i4>
      </vt:variant>
      <vt:variant>
        <vt:lpwstr>garantf1://12081350.2020/</vt:lpwstr>
      </vt:variant>
      <vt:variant>
        <vt:lpwstr/>
      </vt:variant>
      <vt:variant>
        <vt:i4>7209011</vt:i4>
      </vt:variant>
      <vt:variant>
        <vt:i4>54</vt:i4>
      </vt:variant>
      <vt:variant>
        <vt:i4>0</vt:i4>
      </vt:variant>
      <vt:variant>
        <vt:i4>5</vt:i4>
      </vt:variant>
      <vt:variant>
        <vt:lpwstr>garantf1://12080849.30300/</vt:lpwstr>
      </vt:variant>
      <vt:variant>
        <vt:lpwstr/>
      </vt:variant>
      <vt:variant>
        <vt:i4>1769504</vt:i4>
      </vt:variant>
      <vt:variant>
        <vt:i4>51</vt:i4>
      </vt:variant>
      <vt:variant>
        <vt:i4>0</vt:i4>
      </vt:variant>
      <vt:variant>
        <vt:i4>5</vt:i4>
      </vt:variant>
      <vt:variant>
        <vt:lpwstr/>
      </vt:variant>
      <vt:variant>
        <vt:lpwstr>sub_111</vt:lpwstr>
      </vt:variant>
      <vt:variant>
        <vt:i4>7340084</vt:i4>
      </vt:variant>
      <vt:variant>
        <vt:i4>48</vt:i4>
      </vt:variant>
      <vt:variant>
        <vt:i4>0</vt:i4>
      </vt:variant>
      <vt:variant>
        <vt:i4>5</vt:i4>
      </vt:variant>
      <vt:variant>
        <vt:lpwstr>garantf1://12080849.502001/</vt:lpwstr>
      </vt:variant>
      <vt:variant>
        <vt:lpwstr/>
      </vt:variant>
      <vt:variant>
        <vt:i4>4259870</vt:i4>
      </vt:variant>
      <vt:variant>
        <vt:i4>45</vt:i4>
      </vt:variant>
      <vt:variant>
        <vt:i4>0</vt:i4>
      </vt:variant>
      <vt:variant>
        <vt:i4>5</vt:i4>
      </vt:variant>
      <vt:variant>
        <vt:lpwstr>sp://num=20/</vt:lpwstr>
      </vt:variant>
      <vt:variant>
        <vt:lpwstr/>
      </vt:variant>
      <vt:variant>
        <vt:i4>5898349</vt:i4>
      </vt:variant>
      <vt:variant>
        <vt:i4>42</vt:i4>
      </vt:variant>
      <vt:variant>
        <vt:i4>0</vt:i4>
      </vt:variant>
      <vt:variant>
        <vt:i4>5</vt:i4>
      </vt:variant>
      <vt:variant>
        <vt:lpwstr>http://base.garant.ru/12180897/2/</vt:lpwstr>
      </vt:variant>
      <vt:variant>
        <vt:lpwstr>block_1111</vt:lpwstr>
      </vt:variant>
      <vt:variant>
        <vt:i4>5898349</vt:i4>
      </vt:variant>
      <vt:variant>
        <vt:i4>39</vt:i4>
      </vt:variant>
      <vt:variant>
        <vt:i4>0</vt:i4>
      </vt:variant>
      <vt:variant>
        <vt:i4>5</vt:i4>
      </vt:variant>
      <vt:variant>
        <vt:lpwstr>http://base.garant.ru/12180897/2/</vt:lpwstr>
      </vt:variant>
      <vt:variant>
        <vt:lpwstr>block_1111</vt:lpwstr>
      </vt:variant>
      <vt:variant>
        <vt:i4>5898349</vt:i4>
      </vt:variant>
      <vt:variant>
        <vt:i4>36</vt:i4>
      </vt:variant>
      <vt:variant>
        <vt:i4>0</vt:i4>
      </vt:variant>
      <vt:variant>
        <vt:i4>5</vt:i4>
      </vt:variant>
      <vt:variant>
        <vt:lpwstr>http://base.garant.ru/12180897/2/</vt:lpwstr>
      </vt:variant>
      <vt:variant>
        <vt:lpwstr>block_3333</vt:lpwstr>
      </vt:variant>
      <vt:variant>
        <vt:i4>5898349</vt:i4>
      </vt:variant>
      <vt:variant>
        <vt:i4>33</vt:i4>
      </vt:variant>
      <vt:variant>
        <vt:i4>0</vt:i4>
      </vt:variant>
      <vt:variant>
        <vt:i4>5</vt:i4>
      </vt:variant>
      <vt:variant>
        <vt:lpwstr>http://base.garant.ru/12180897/2/</vt:lpwstr>
      </vt:variant>
      <vt:variant>
        <vt:lpwstr>block_3333</vt:lpwstr>
      </vt:variant>
      <vt:variant>
        <vt:i4>5898349</vt:i4>
      </vt:variant>
      <vt:variant>
        <vt:i4>30</vt:i4>
      </vt:variant>
      <vt:variant>
        <vt:i4>0</vt:i4>
      </vt:variant>
      <vt:variant>
        <vt:i4>5</vt:i4>
      </vt:variant>
      <vt:variant>
        <vt:lpwstr>http://base.garant.ru/12180897/2/</vt:lpwstr>
      </vt:variant>
      <vt:variant>
        <vt:lpwstr>block_3333</vt:lpwstr>
      </vt:variant>
      <vt:variant>
        <vt:i4>5898349</vt:i4>
      </vt:variant>
      <vt:variant>
        <vt:i4>27</vt:i4>
      </vt:variant>
      <vt:variant>
        <vt:i4>0</vt:i4>
      </vt:variant>
      <vt:variant>
        <vt:i4>5</vt:i4>
      </vt:variant>
      <vt:variant>
        <vt:lpwstr>http://base.garant.ru/12180897/2/</vt:lpwstr>
      </vt:variant>
      <vt:variant>
        <vt:lpwstr>block_1111</vt:lpwstr>
      </vt:variant>
      <vt:variant>
        <vt:i4>6226029</vt:i4>
      </vt:variant>
      <vt:variant>
        <vt:i4>24</vt:i4>
      </vt:variant>
      <vt:variant>
        <vt:i4>0</vt:i4>
      </vt:variant>
      <vt:variant>
        <vt:i4>5</vt:i4>
      </vt:variant>
      <vt:variant>
        <vt:lpwstr>http://base.garant.ru/70408460/6/</vt:lpwstr>
      </vt:variant>
      <vt:variant>
        <vt:lpwstr>block_4000</vt:lpwstr>
      </vt:variant>
      <vt:variant>
        <vt:i4>5898348</vt:i4>
      </vt:variant>
      <vt:variant>
        <vt:i4>21</vt:i4>
      </vt:variant>
      <vt:variant>
        <vt:i4>0</vt:i4>
      </vt:variant>
      <vt:variant>
        <vt:i4>5</vt:i4>
      </vt:variant>
      <vt:variant>
        <vt:lpwstr>http://base.garant.ru/12180897/2/</vt:lpwstr>
      </vt:variant>
      <vt:variant>
        <vt:lpwstr>block_10001</vt:lpwstr>
      </vt:variant>
      <vt:variant>
        <vt:i4>7274575</vt:i4>
      </vt:variant>
      <vt:variant>
        <vt:i4>18</vt:i4>
      </vt:variant>
      <vt:variant>
        <vt:i4>0</vt:i4>
      </vt:variant>
      <vt:variant>
        <vt:i4>5</vt:i4>
      </vt:variant>
      <vt:variant>
        <vt:lpwstr>http://www.consultant.ru/document/cons_doc_LAW_216121/d591ebc8e8700829b42ecdb9f5ec814fee66f712/</vt:lpwstr>
      </vt:variant>
      <vt:variant>
        <vt:lpwstr>dst100011</vt:lpwstr>
      </vt:variant>
      <vt:variant>
        <vt:i4>6815806</vt:i4>
      </vt:variant>
      <vt:variant>
        <vt:i4>15</vt:i4>
      </vt:variant>
      <vt:variant>
        <vt:i4>0</vt:i4>
      </vt:variant>
      <vt:variant>
        <vt:i4>5</vt:i4>
      </vt:variant>
      <vt:variant>
        <vt:lpwstr>garantf1://10003513.0/</vt:lpwstr>
      </vt:variant>
      <vt:variant>
        <vt:lpwstr/>
      </vt:variant>
      <vt:variant>
        <vt:i4>3407949</vt:i4>
      </vt:variant>
      <vt:variant>
        <vt:i4>12</vt:i4>
      </vt:variant>
      <vt:variant>
        <vt:i4>0</vt:i4>
      </vt:variant>
      <vt:variant>
        <vt:i4>5</vt:i4>
      </vt:variant>
      <vt:variant>
        <vt:lpwstr>http://www.consultant.ru/document/cons_doc_LAW_216359/700c94daaf20c0f902821d166cff159ec95cfa55/</vt:lpwstr>
      </vt:variant>
      <vt:variant>
        <vt:lpwstr>dst100011</vt:lpwstr>
      </vt:variant>
      <vt:variant>
        <vt:i4>6684750</vt:i4>
      </vt:variant>
      <vt:variant>
        <vt:i4>9</vt:i4>
      </vt:variant>
      <vt:variant>
        <vt:i4>0</vt:i4>
      </vt:variant>
      <vt:variant>
        <vt:i4>5</vt:i4>
      </vt:variant>
      <vt:variant>
        <vt:lpwstr>http://www.consultant.ru/document/cons_doc_LAW_216119/bf60987a9648d012b5ce9ab109b4fb3a82e0b089/</vt:lpwstr>
      </vt:variant>
      <vt:variant>
        <vt:lpwstr>dst100011</vt:lpwstr>
      </vt:variant>
      <vt:variant>
        <vt:i4>7209034</vt:i4>
      </vt:variant>
      <vt:variant>
        <vt:i4>6</vt:i4>
      </vt:variant>
      <vt:variant>
        <vt:i4>0</vt:i4>
      </vt:variant>
      <vt:variant>
        <vt:i4>5</vt:i4>
      </vt:variant>
      <vt:variant>
        <vt:lpwstr>http://www.consultant.ru/document/cons_doc_LAW_216120/31cbe44404f78b6ab61446dc8ce229c332ccb417/</vt:lpwstr>
      </vt:variant>
      <vt:variant>
        <vt:lpwstr>dst100011</vt:lpwstr>
      </vt:variant>
      <vt:variant>
        <vt:i4>7143450</vt:i4>
      </vt:variant>
      <vt:variant>
        <vt:i4>3</vt:i4>
      </vt:variant>
      <vt:variant>
        <vt:i4>0</vt:i4>
      </vt:variant>
      <vt:variant>
        <vt:i4>5</vt:i4>
      </vt:variant>
      <vt:variant>
        <vt:lpwstr>http://www.consultant.ru/document/cons_doc_LAW_216118/17a04f6d4b351b3a733e89d4686d01ed4e50c95b/</vt:lpwstr>
      </vt:variant>
      <vt:variant>
        <vt:lpwstr>dst100011</vt:lpwstr>
      </vt:variant>
      <vt:variant>
        <vt:i4>7274575</vt:i4>
      </vt:variant>
      <vt:variant>
        <vt:i4>0</vt:i4>
      </vt:variant>
      <vt:variant>
        <vt:i4>0</vt:i4>
      </vt:variant>
      <vt:variant>
        <vt:i4>5</vt:i4>
      </vt:variant>
      <vt:variant>
        <vt:lpwstr>http://www.consultant.ru/document/cons_doc_LAW_216121/d591ebc8e8700829b42ecdb9f5ec814fee66f712/</vt:lpwstr>
      </vt:variant>
      <vt:variant>
        <vt:lpwstr>dst100011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Бабич О.М.</dc:creator>
  <cp:lastModifiedBy>Пользователь</cp:lastModifiedBy>
  <cp:revision>2</cp:revision>
  <cp:lastPrinted>1900-12-31T16:00:00Z</cp:lastPrinted>
  <dcterms:created xsi:type="dcterms:W3CDTF">2019-05-17T09:26:00Z</dcterms:created>
  <dcterms:modified xsi:type="dcterms:W3CDTF">2019-05-17T09:26:00Z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Wintershall</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