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CC" w:rsidRDefault="00756A6B" w:rsidP="003217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="00FA4E3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A4E3F" w:rsidRPr="008F0EB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3217CC" w:rsidRPr="008F0EB2">
        <w:rPr>
          <w:rFonts w:ascii="Times New Roman" w:hAnsi="Times New Roman" w:cs="Times New Roman"/>
          <w:b/>
          <w:sz w:val="24"/>
          <w:szCs w:val="24"/>
        </w:rPr>
        <w:t xml:space="preserve"> работы областных государственных учреждений, подведомственных министерству социального развития, опеки и попечительства Иркутской области, при работе с гражданами и семьями, выразившими желание заключить социальный контракт.</w:t>
      </w:r>
    </w:p>
    <w:p w:rsidR="008F0EB2" w:rsidRDefault="008F0EB2" w:rsidP="003217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EB2" w:rsidRPr="008F0EB2" w:rsidRDefault="008F0EB2" w:rsidP="006338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217CC" w:rsidRDefault="003217CC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506A" w:rsidRDefault="00D270A1" w:rsidP="0063388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7CC" w:rsidRPr="00C7506A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</w:t>
      </w:r>
      <w:r w:rsidR="00710F26" w:rsidRPr="00C7506A">
        <w:rPr>
          <w:rFonts w:ascii="Times New Roman" w:hAnsi="Times New Roman" w:cs="Times New Roman"/>
          <w:sz w:val="24"/>
          <w:szCs w:val="24"/>
        </w:rPr>
        <w:t>:</w:t>
      </w:r>
    </w:p>
    <w:p w:rsidR="00C7506A" w:rsidRDefault="003217CC" w:rsidP="0063388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>Федеральным Законом «О</w:t>
      </w:r>
      <w:r w:rsidR="00756A6B" w:rsidRPr="00C7506A">
        <w:rPr>
          <w:rFonts w:ascii="Times New Roman" w:hAnsi="Times New Roman" w:cs="Times New Roman"/>
          <w:sz w:val="24"/>
          <w:szCs w:val="24"/>
        </w:rPr>
        <w:t>б</w:t>
      </w:r>
      <w:r w:rsidRPr="00C7506A">
        <w:rPr>
          <w:rFonts w:ascii="Times New Roman" w:hAnsi="Times New Roman" w:cs="Times New Roman"/>
          <w:sz w:val="24"/>
          <w:szCs w:val="24"/>
        </w:rPr>
        <w:t xml:space="preserve"> основах социального обслуживания граждан в Российской Федерации»</w:t>
      </w:r>
      <w:r w:rsidR="00364DB1" w:rsidRPr="00364DB1">
        <w:rPr>
          <w:rFonts w:ascii="Times New Roman" w:hAnsi="Times New Roman" w:cs="Times New Roman"/>
          <w:sz w:val="24"/>
          <w:szCs w:val="24"/>
        </w:rPr>
        <w:t xml:space="preserve"> </w:t>
      </w:r>
      <w:r w:rsidR="00364DB1" w:rsidRPr="00C7506A">
        <w:rPr>
          <w:rFonts w:ascii="Times New Roman" w:hAnsi="Times New Roman" w:cs="Times New Roman"/>
          <w:sz w:val="24"/>
          <w:szCs w:val="24"/>
        </w:rPr>
        <w:t>от 29.12.2015 года</w:t>
      </w:r>
      <w:r w:rsidRPr="00C7506A">
        <w:rPr>
          <w:rFonts w:ascii="Times New Roman" w:hAnsi="Times New Roman" w:cs="Times New Roman"/>
          <w:sz w:val="24"/>
          <w:szCs w:val="24"/>
        </w:rPr>
        <w:t xml:space="preserve"> №</w:t>
      </w:r>
      <w:r w:rsidR="006F56F7">
        <w:rPr>
          <w:rFonts w:ascii="Times New Roman" w:hAnsi="Times New Roman" w:cs="Times New Roman"/>
          <w:sz w:val="24"/>
          <w:szCs w:val="24"/>
        </w:rPr>
        <w:t xml:space="preserve"> </w:t>
      </w:r>
      <w:r w:rsidRPr="00C7506A">
        <w:rPr>
          <w:rFonts w:ascii="Times New Roman" w:hAnsi="Times New Roman" w:cs="Times New Roman"/>
          <w:sz w:val="24"/>
          <w:szCs w:val="24"/>
        </w:rPr>
        <w:t>442-ФЗ</w:t>
      </w:r>
      <w:r w:rsidR="005402E2" w:rsidRPr="00C7506A">
        <w:rPr>
          <w:rFonts w:ascii="Times New Roman" w:hAnsi="Times New Roman" w:cs="Times New Roman"/>
          <w:sz w:val="24"/>
          <w:szCs w:val="24"/>
        </w:rPr>
        <w:t>;</w:t>
      </w:r>
      <w:r w:rsidR="002D373B" w:rsidRPr="00C75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506A" w:rsidRDefault="005C4F78" w:rsidP="0063388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>Правила</w:t>
      </w:r>
      <w:r w:rsidR="00C7506A" w:rsidRPr="00C7506A">
        <w:rPr>
          <w:rFonts w:ascii="Times New Roman" w:hAnsi="Times New Roman" w:cs="Times New Roman"/>
          <w:sz w:val="24"/>
          <w:szCs w:val="24"/>
        </w:rPr>
        <w:t>ми</w:t>
      </w:r>
      <w:r w:rsidRPr="00C7506A">
        <w:rPr>
          <w:rFonts w:ascii="Times New Roman" w:hAnsi="Times New Roman" w:cs="Times New Roman"/>
          <w:sz w:val="24"/>
          <w:szCs w:val="24"/>
        </w:rPr>
        <w:t xml:space="preserve">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государственной социальной помощи на основании социального контракта, установлены приложением 8</w:t>
      </w:r>
      <w:r w:rsidRPr="00C7506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7506A">
        <w:rPr>
          <w:rFonts w:ascii="Times New Roman" w:hAnsi="Times New Roman" w:cs="Times New Roman"/>
          <w:sz w:val="24"/>
          <w:szCs w:val="24"/>
        </w:rPr>
        <w:t xml:space="preserve"> к государственной программе Российской Федерации «Социальная поддержка граждан», утвержденной постановлением Правительства Российской Федерации от 15 апреля 2014 года № 296;</w:t>
      </w:r>
    </w:p>
    <w:p w:rsidR="00C7506A" w:rsidRDefault="00B010C4" w:rsidP="0063388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bCs/>
          <w:sz w:val="24"/>
          <w:szCs w:val="24"/>
        </w:rPr>
        <w:t>Закон</w:t>
      </w:r>
      <w:r w:rsidR="00C7506A" w:rsidRPr="00C7506A">
        <w:rPr>
          <w:rFonts w:ascii="Times New Roman" w:hAnsi="Times New Roman" w:cs="Times New Roman"/>
          <w:bCs/>
          <w:sz w:val="24"/>
          <w:szCs w:val="24"/>
        </w:rPr>
        <w:t>ом</w:t>
      </w:r>
      <w:r w:rsidRPr="00C7506A">
        <w:rPr>
          <w:rFonts w:ascii="Times New Roman" w:hAnsi="Times New Roman" w:cs="Times New Roman"/>
          <w:bCs/>
          <w:sz w:val="24"/>
          <w:szCs w:val="24"/>
        </w:rPr>
        <w:t xml:space="preserve"> Иркутской области от 19.07.2010 № 73-ОЗ «О государственной социальной помощи отдельным категориям граждан в Иркутской области»;</w:t>
      </w:r>
    </w:p>
    <w:p w:rsidR="00C7506A" w:rsidRDefault="002D373B" w:rsidP="0063388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bCs/>
          <w:sz w:val="24"/>
          <w:szCs w:val="24"/>
        </w:rPr>
        <w:t>Приказ</w:t>
      </w:r>
      <w:r w:rsidR="00C7506A" w:rsidRPr="00C7506A">
        <w:rPr>
          <w:rFonts w:ascii="Times New Roman" w:hAnsi="Times New Roman" w:cs="Times New Roman"/>
          <w:bCs/>
          <w:sz w:val="24"/>
          <w:szCs w:val="24"/>
        </w:rPr>
        <w:t>ом</w:t>
      </w:r>
      <w:r w:rsidRPr="00C7506A">
        <w:rPr>
          <w:rFonts w:ascii="Times New Roman" w:hAnsi="Times New Roman" w:cs="Times New Roman"/>
          <w:bCs/>
          <w:sz w:val="24"/>
          <w:szCs w:val="24"/>
        </w:rPr>
        <w:t xml:space="preserve"> министерства социального развития, опеки и попечительства Иркутской области от 15.09.2014 № 139-мпр «О Порядке организации предоставления государственной социальной помощи отдельным категориям граждан в Иркутской области»</w:t>
      </w:r>
      <w:r w:rsidR="005402E2" w:rsidRPr="00C7506A">
        <w:rPr>
          <w:rFonts w:ascii="Times New Roman" w:hAnsi="Times New Roman" w:cs="Times New Roman"/>
          <w:bCs/>
          <w:sz w:val="24"/>
          <w:szCs w:val="24"/>
        </w:rPr>
        <w:t>;</w:t>
      </w:r>
      <w:r w:rsidR="00710F26" w:rsidRPr="00C75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506A" w:rsidRDefault="00903212" w:rsidP="0063388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10F26" w:rsidRPr="00C7506A">
        <w:rPr>
          <w:rFonts w:ascii="Times New Roman" w:hAnsi="Times New Roman" w:cs="Times New Roman"/>
          <w:bCs/>
          <w:sz w:val="24"/>
          <w:szCs w:val="24"/>
        </w:rPr>
        <w:t>остановление</w:t>
      </w:r>
      <w:r w:rsidR="00C7506A" w:rsidRPr="00C7506A">
        <w:rPr>
          <w:rFonts w:ascii="Times New Roman" w:hAnsi="Times New Roman" w:cs="Times New Roman"/>
          <w:bCs/>
          <w:sz w:val="24"/>
          <w:szCs w:val="24"/>
        </w:rPr>
        <w:t>м</w:t>
      </w:r>
      <w:r w:rsidR="00710F26" w:rsidRPr="00C7506A">
        <w:rPr>
          <w:rFonts w:ascii="Times New Roman" w:hAnsi="Times New Roman" w:cs="Times New Roman"/>
          <w:bCs/>
          <w:sz w:val="24"/>
          <w:szCs w:val="24"/>
        </w:rPr>
        <w:t xml:space="preserve"> Правительства Иркутской области от 31.01.2014 </w:t>
      </w:r>
      <w:r w:rsidR="003827DA" w:rsidRPr="003827DA">
        <w:rPr>
          <w:rFonts w:ascii="Times New Roman" w:hAnsi="Times New Roman" w:cs="Times New Roman"/>
          <w:bCs/>
          <w:sz w:val="24"/>
          <w:szCs w:val="24"/>
        </w:rPr>
        <w:t>№</w:t>
      </w:r>
      <w:r w:rsidR="00710F26" w:rsidRPr="00C7506A">
        <w:rPr>
          <w:rFonts w:ascii="Times New Roman" w:hAnsi="Times New Roman" w:cs="Times New Roman"/>
          <w:bCs/>
          <w:sz w:val="24"/>
          <w:szCs w:val="24"/>
        </w:rPr>
        <w:t xml:space="preserve"> 39-пп «Об установлении Порядка взаимодействия министерства социального развития, опеки и попечительства Иркутской области, государственных учреждений Иркутской области, подведомственных министерству социального развития, опеки и попечительства Иркутской области и включенных в перечень, утвержденный нормативным правовым актом министерства социального развития, опеки и попечительства Иркутской области, с исполнительными органами государственной власти Иркутской области и органами местного самоуправления муниципальных образований Иркутской области при оказании государственной социальной помощи на основании социального контракта»</w:t>
      </w:r>
      <w:r w:rsidR="005402E2" w:rsidRPr="00C7506A">
        <w:rPr>
          <w:rFonts w:ascii="Times New Roman" w:hAnsi="Times New Roman" w:cs="Times New Roman"/>
          <w:bCs/>
          <w:sz w:val="24"/>
          <w:szCs w:val="24"/>
        </w:rPr>
        <w:t>;</w:t>
      </w:r>
    </w:p>
    <w:p w:rsidR="005256A6" w:rsidRPr="00C7506A" w:rsidRDefault="00C27D83" w:rsidP="0063388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bCs/>
          <w:sz w:val="24"/>
          <w:szCs w:val="24"/>
        </w:rPr>
        <w:t>Приказ</w:t>
      </w:r>
      <w:r w:rsidR="00C7506A" w:rsidRPr="00C7506A">
        <w:rPr>
          <w:rFonts w:ascii="Times New Roman" w:hAnsi="Times New Roman" w:cs="Times New Roman"/>
          <w:bCs/>
          <w:sz w:val="24"/>
          <w:szCs w:val="24"/>
        </w:rPr>
        <w:t>ом</w:t>
      </w:r>
      <w:r w:rsidRPr="00C7506A">
        <w:rPr>
          <w:rFonts w:ascii="Times New Roman" w:hAnsi="Times New Roman" w:cs="Times New Roman"/>
          <w:bCs/>
          <w:sz w:val="24"/>
          <w:szCs w:val="24"/>
        </w:rPr>
        <w:t xml:space="preserve"> министерства социального развития, опеки и попечительства Иркутской области от 18.05.2012 № 98-мпр «Об утверждении административного регламента предоставления государственной услуги </w:t>
      </w:r>
      <w:r w:rsidR="00A76813">
        <w:rPr>
          <w:rFonts w:ascii="Times New Roman" w:hAnsi="Times New Roman" w:cs="Times New Roman"/>
          <w:bCs/>
          <w:sz w:val="24"/>
          <w:szCs w:val="24"/>
        </w:rPr>
        <w:t>«</w:t>
      </w:r>
      <w:r w:rsidRPr="00C7506A">
        <w:rPr>
          <w:rFonts w:ascii="Times New Roman" w:hAnsi="Times New Roman" w:cs="Times New Roman"/>
          <w:bCs/>
          <w:sz w:val="24"/>
          <w:szCs w:val="24"/>
        </w:rPr>
        <w:t>Назначение и выплата (предоставление) государственной социальной помощи малоимущим семьям, малоимущим одиноко проживающим гражданам, реабилитированным лицам и лицам, признанным пострадавшими от политических репрессий, в Иркутской области»</w:t>
      </w:r>
      <w:r w:rsidR="00C00086">
        <w:rPr>
          <w:rFonts w:ascii="Times New Roman" w:hAnsi="Times New Roman" w:cs="Times New Roman"/>
          <w:bCs/>
          <w:sz w:val="24"/>
          <w:szCs w:val="24"/>
        </w:rPr>
        <w:t xml:space="preserve"> (далее – Приказ </w:t>
      </w:r>
      <w:r w:rsidR="00C00086">
        <w:rPr>
          <w:rFonts w:ascii="Times New Roman" w:hAnsi="Times New Roman" w:cs="Times New Roman"/>
          <w:sz w:val="24"/>
          <w:szCs w:val="24"/>
        </w:rPr>
        <w:t>№ 98-мпр</w:t>
      </w:r>
      <w:r w:rsidR="00C00086">
        <w:rPr>
          <w:rFonts w:ascii="Times New Roman" w:hAnsi="Times New Roman" w:cs="Times New Roman"/>
          <w:bCs/>
          <w:sz w:val="24"/>
          <w:szCs w:val="24"/>
        </w:rPr>
        <w:t>)</w:t>
      </w:r>
    </w:p>
    <w:p w:rsidR="00FA4E3F" w:rsidRDefault="00D270A1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41B" w:rsidRPr="00C26C2B">
        <w:rPr>
          <w:rFonts w:ascii="Times New Roman" w:hAnsi="Times New Roman" w:cs="Times New Roman"/>
          <w:sz w:val="24"/>
          <w:szCs w:val="24"/>
        </w:rPr>
        <w:t>Государственная социальная помощь</w:t>
      </w:r>
      <w:r w:rsidR="000014CC">
        <w:rPr>
          <w:rFonts w:ascii="Times New Roman" w:hAnsi="Times New Roman" w:cs="Times New Roman"/>
          <w:sz w:val="24"/>
          <w:szCs w:val="24"/>
        </w:rPr>
        <w:t xml:space="preserve"> </w:t>
      </w:r>
      <w:r w:rsidR="00076E9D">
        <w:rPr>
          <w:rFonts w:ascii="Times New Roman" w:hAnsi="Times New Roman" w:cs="Times New Roman"/>
          <w:sz w:val="24"/>
          <w:szCs w:val="24"/>
        </w:rPr>
        <w:t>на основании</w:t>
      </w:r>
      <w:r w:rsidR="000014CC">
        <w:rPr>
          <w:rFonts w:ascii="Times New Roman" w:hAnsi="Times New Roman" w:cs="Times New Roman"/>
          <w:sz w:val="24"/>
          <w:szCs w:val="24"/>
        </w:rPr>
        <w:t xml:space="preserve"> социального контракта</w:t>
      </w:r>
      <w:r w:rsidR="00C9541B" w:rsidRPr="00C26C2B">
        <w:rPr>
          <w:rFonts w:ascii="Times New Roman" w:hAnsi="Times New Roman" w:cs="Times New Roman"/>
          <w:sz w:val="24"/>
          <w:szCs w:val="24"/>
        </w:rPr>
        <w:t xml:space="preserve"> назначается получателям государственной социальной помощи при условии, если наличие у них дохода ниже величины прожиточного минимума для семьи (величины прожиточного минимума для одиноко проживающего гражданина) обусловлено объективными обстоятельствами, не зависящими от них самих</w:t>
      </w:r>
      <w:r w:rsidR="00FA4E3F">
        <w:rPr>
          <w:rFonts w:ascii="Times New Roman" w:hAnsi="Times New Roman" w:cs="Times New Roman"/>
          <w:sz w:val="24"/>
          <w:szCs w:val="24"/>
        </w:rPr>
        <w:t>:</w:t>
      </w:r>
    </w:p>
    <w:p w:rsidR="00FA4E3F" w:rsidRDefault="00D270A1" w:rsidP="00FA4E3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C2B">
        <w:rPr>
          <w:rFonts w:ascii="Times New Roman" w:hAnsi="Times New Roman" w:cs="Times New Roman"/>
          <w:sz w:val="24"/>
          <w:szCs w:val="24"/>
        </w:rPr>
        <w:t>И</w:t>
      </w:r>
      <w:r w:rsidR="00C9541B" w:rsidRPr="00C26C2B">
        <w:rPr>
          <w:rFonts w:ascii="Times New Roman" w:hAnsi="Times New Roman" w:cs="Times New Roman"/>
          <w:sz w:val="24"/>
          <w:szCs w:val="24"/>
        </w:rPr>
        <w:t>нвалидность</w:t>
      </w:r>
      <w:r>
        <w:rPr>
          <w:rFonts w:ascii="Times New Roman" w:hAnsi="Times New Roman" w:cs="Times New Roman"/>
          <w:sz w:val="24"/>
          <w:szCs w:val="24"/>
        </w:rPr>
        <w:t>;</w:t>
      </w:r>
      <w:r w:rsidR="00C9541B" w:rsidRPr="00C26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E3F" w:rsidRDefault="00D270A1" w:rsidP="00FA4E3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 кормильца;</w:t>
      </w:r>
      <w:r w:rsidR="00C9541B" w:rsidRPr="00C26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E3F" w:rsidRDefault="00D270A1" w:rsidP="00FA4E3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безработица;</w:t>
      </w:r>
    </w:p>
    <w:p w:rsidR="00FA4E3F" w:rsidRDefault="00C9541B" w:rsidP="00FA4E3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C2B">
        <w:rPr>
          <w:rFonts w:ascii="Times New Roman" w:hAnsi="Times New Roman" w:cs="Times New Roman"/>
          <w:sz w:val="24"/>
          <w:szCs w:val="24"/>
        </w:rPr>
        <w:t>утрата (п</w:t>
      </w:r>
      <w:r w:rsidR="00D270A1">
        <w:rPr>
          <w:rFonts w:ascii="Times New Roman" w:hAnsi="Times New Roman" w:cs="Times New Roman"/>
          <w:sz w:val="24"/>
          <w:szCs w:val="24"/>
        </w:rPr>
        <w:t>овреждение) движимого имущества;</w:t>
      </w:r>
      <w:r w:rsidRPr="00C26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E3F" w:rsidRDefault="00D270A1" w:rsidP="00FA4E3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повреждение жилого помещения;</w:t>
      </w:r>
      <w:r w:rsidR="00C9541B" w:rsidRPr="00C26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E3F" w:rsidRDefault="00C9541B" w:rsidP="00FA4E3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C2B">
        <w:rPr>
          <w:rFonts w:ascii="Times New Roman" w:hAnsi="Times New Roman" w:cs="Times New Roman"/>
          <w:sz w:val="24"/>
          <w:szCs w:val="24"/>
        </w:rPr>
        <w:t>у</w:t>
      </w:r>
      <w:r w:rsidRPr="00FA4E3F">
        <w:rPr>
          <w:rFonts w:ascii="Times New Roman" w:hAnsi="Times New Roman" w:cs="Times New Roman"/>
          <w:sz w:val="24"/>
          <w:szCs w:val="24"/>
        </w:rPr>
        <w:t>трат</w:t>
      </w:r>
      <w:r w:rsidR="00D270A1">
        <w:rPr>
          <w:rFonts w:ascii="Times New Roman" w:hAnsi="Times New Roman" w:cs="Times New Roman"/>
          <w:sz w:val="24"/>
          <w:szCs w:val="24"/>
        </w:rPr>
        <w:t>а (разрушение) жилого помещения;</w:t>
      </w:r>
      <w:r w:rsidRPr="00FA4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E3F" w:rsidRDefault="00C9541B" w:rsidP="00FA4E3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E3F">
        <w:rPr>
          <w:rFonts w:ascii="Times New Roman" w:hAnsi="Times New Roman" w:cs="Times New Roman"/>
          <w:sz w:val="24"/>
          <w:szCs w:val="24"/>
        </w:rPr>
        <w:t>длительно</w:t>
      </w:r>
      <w:r w:rsidR="00D270A1">
        <w:rPr>
          <w:rFonts w:ascii="Times New Roman" w:hAnsi="Times New Roman" w:cs="Times New Roman"/>
          <w:sz w:val="24"/>
          <w:szCs w:val="24"/>
        </w:rPr>
        <w:t>е и (или) дорогостоящее лечение;</w:t>
      </w:r>
      <w:r w:rsidRPr="00FA4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41B" w:rsidRPr="00FA4E3F" w:rsidRDefault="00C9541B" w:rsidP="00FA4E3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E3F">
        <w:rPr>
          <w:rFonts w:ascii="Times New Roman" w:hAnsi="Times New Roman" w:cs="Times New Roman"/>
          <w:sz w:val="24"/>
          <w:szCs w:val="24"/>
        </w:rPr>
        <w:t>уход за ребенком в возрасте от 1,5 до 3 лет, ребенком-инвалидом, инвалидом I группы и тому подобное.</w:t>
      </w:r>
    </w:p>
    <w:p w:rsidR="00C11C57" w:rsidRPr="00A01803" w:rsidRDefault="00C11C57" w:rsidP="00D270A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6C2B">
        <w:rPr>
          <w:rFonts w:ascii="Times New Roman" w:hAnsi="Times New Roman" w:cs="Times New Roman"/>
          <w:sz w:val="24"/>
          <w:szCs w:val="24"/>
        </w:rPr>
        <w:t>Государственная социальная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E9D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контракта</w:t>
      </w:r>
      <w:r w:rsidRPr="00C26C2B">
        <w:rPr>
          <w:rFonts w:ascii="Times New Roman" w:hAnsi="Times New Roman" w:cs="Times New Roman"/>
          <w:sz w:val="24"/>
          <w:szCs w:val="24"/>
        </w:rPr>
        <w:t xml:space="preserve"> назначается</w:t>
      </w:r>
      <w:r>
        <w:rPr>
          <w:rFonts w:ascii="Times New Roman" w:hAnsi="Times New Roman" w:cs="Times New Roman"/>
          <w:sz w:val="24"/>
          <w:szCs w:val="24"/>
        </w:rPr>
        <w:t xml:space="preserve"> также семьям при наличии у них дохода ниже величины прожиточного минимума для семьи, имеющ</w:t>
      </w:r>
      <w:r w:rsidR="00D270A1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трех и более детей, не достигших возраста восемнадцати лет, включая детей, принятых под опеку (попечительство), переданных на воспитание в приемную семью, без учета детей, находящихся на полном государственном обеспечении.</w:t>
      </w:r>
    </w:p>
    <w:p w:rsidR="003217CC" w:rsidRPr="0063031D" w:rsidRDefault="00D270A1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7CC">
        <w:rPr>
          <w:rFonts w:ascii="Times New Roman" w:hAnsi="Times New Roman" w:cs="Times New Roman"/>
          <w:sz w:val="24"/>
          <w:szCs w:val="24"/>
        </w:rPr>
        <w:t xml:space="preserve">Работу с гражданами, выразившими желание заключить социальный контракт, осуществляют в рамках своих полномочий управления социальной защиты населения, </w:t>
      </w:r>
      <w:r w:rsidR="00560758">
        <w:rPr>
          <w:rFonts w:ascii="Times New Roman" w:hAnsi="Times New Roman" w:cs="Times New Roman"/>
          <w:sz w:val="24"/>
          <w:szCs w:val="24"/>
        </w:rPr>
        <w:t xml:space="preserve">организации социального обслуживания: </w:t>
      </w:r>
      <w:r w:rsidR="003217CC">
        <w:rPr>
          <w:rFonts w:ascii="Times New Roman" w:hAnsi="Times New Roman" w:cs="Times New Roman"/>
          <w:sz w:val="24"/>
          <w:szCs w:val="24"/>
        </w:rPr>
        <w:t xml:space="preserve">комплексные центры социального обслуживания населения, центры помощи детям, оставшимся без попечения родителей, социально-реабилитационные центры для несовершеннолетних, центры помощи семье и </w:t>
      </w:r>
      <w:r w:rsidR="007048D1">
        <w:rPr>
          <w:rFonts w:ascii="Times New Roman" w:hAnsi="Times New Roman" w:cs="Times New Roman"/>
          <w:sz w:val="24"/>
          <w:szCs w:val="24"/>
        </w:rPr>
        <w:t xml:space="preserve">детям </w:t>
      </w:r>
      <w:r w:rsidR="007048D1" w:rsidRPr="0063031D">
        <w:rPr>
          <w:rFonts w:ascii="Times New Roman" w:hAnsi="Times New Roman" w:cs="Times New Roman"/>
          <w:sz w:val="24"/>
          <w:szCs w:val="24"/>
        </w:rPr>
        <w:t>в отношении обслуживаемых категорий граждан</w:t>
      </w:r>
      <w:r w:rsidR="007048D1" w:rsidRPr="003A2D03">
        <w:rPr>
          <w:rFonts w:ascii="Times New Roman" w:hAnsi="Times New Roman" w:cs="Times New Roman"/>
          <w:sz w:val="24"/>
          <w:szCs w:val="24"/>
        </w:rPr>
        <w:t>.</w:t>
      </w:r>
    </w:p>
    <w:p w:rsidR="00FD5E39" w:rsidRDefault="00D270A1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B53">
        <w:rPr>
          <w:rFonts w:ascii="Times New Roman" w:hAnsi="Times New Roman" w:cs="Times New Roman"/>
          <w:sz w:val="24"/>
          <w:szCs w:val="24"/>
        </w:rPr>
        <w:t>З</w:t>
      </w:r>
      <w:r w:rsidR="003217CC" w:rsidRPr="00756A6B">
        <w:rPr>
          <w:rFonts w:ascii="Times New Roman" w:hAnsi="Times New Roman" w:cs="Times New Roman"/>
          <w:sz w:val="24"/>
          <w:szCs w:val="24"/>
        </w:rPr>
        <w:t>аключение социального контра</w:t>
      </w:r>
      <w:r w:rsidR="00D94B53">
        <w:rPr>
          <w:rFonts w:ascii="Times New Roman" w:hAnsi="Times New Roman" w:cs="Times New Roman"/>
          <w:sz w:val="24"/>
          <w:szCs w:val="24"/>
        </w:rPr>
        <w:t>кта</w:t>
      </w:r>
      <w:r w:rsidR="003323E0" w:rsidRPr="003323E0">
        <w:rPr>
          <w:rFonts w:ascii="Times New Roman" w:hAnsi="Times New Roman" w:cs="Times New Roman"/>
          <w:sz w:val="24"/>
          <w:szCs w:val="24"/>
        </w:rPr>
        <w:t xml:space="preserve"> </w:t>
      </w:r>
      <w:r w:rsidR="003323E0">
        <w:rPr>
          <w:rFonts w:ascii="Times New Roman" w:hAnsi="Times New Roman" w:cs="Times New Roman"/>
          <w:sz w:val="24"/>
          <w:szCs w:val="24"/>
        </w:rPr>
        <w:t>осуществляется у</w:t>
      </w:r>
      <w:r w:rsidR="003323E0" w:rsidRPr="00756A6B">
        <w:rPr>
          <w:rFonts w:ascii="Times New Roman" w:hAnsi="Times New Roman" w:cs="Times New Roman"/>
          <w:sz w:val="24"/>
          <w:szCs w:val="24"/>
        </w:rPr>
        <w:t>чреждения</w:t>
      </w:r>
      <w:r w:rsidR="003323E0">
        <w:rPr>
          <w:rFonts w:ascii="Times New Roman" w:hAnsi="Times New Roman" w:cs="Times New Roman"/>
          <w:sz w:val="24"/>
          <w:szCs w:val="24"/>
        </w:rPr>
        <w:t>ми</w:t>
      </w:r>
      <w:r w:rsidR="003323E0" w:rsidRPr="00756A6B">
        <w:rPr>
          <w:rFonts w:ascii="Times New Roman" w:hAnsi="Times New Roman" w:cs="Times New Roman"/>
          <w:sz w:val="24"/>
          <w:szCs w:val="24"/>
        </w:rPr>
        <w:t xml:space="preserve"> социальной защиты </w:t>
      </w:r>
      <w:r w:rsidR="00D049CA">
        <w:rPr>
          <w:rFonts w:ascii="Times New Roman" w:hAnsi="Times New Roman" w:cs="Times New Roman"/>
          <w:sz w:val="24"/>
          <w:szCs w:val="24"/>
        </w:rPr>
        <w:t>населения,</w:t>
      </w:r>
      <w:r w:rsidR="003323E0">
        <w:rPr>
          <w:rFonts w:ascii="Times New Roman" w:hAnsi="Times New Roman" w:cs="Times New Roman"/>
          <w:sz w:val="24"/>
          <w:szCs w:val="24"/>
        </w:rPr>
        <w:t xml:space="preserve"> </w:t>
      </w:r>
      <w:r w:rsidR="00D049CA">
        <w:rPr>
          <w:rFonts w:ascii="Times New Roman" w:hAnsi="Times New Roman" w:cs="Times New Roman"/>
          <w:sz w:val="24"/>
          <w:szCs w:val="24"/>
        </w:rPr>
        <w:t>к</w:t>
      </w:r>
      <w:r w:rsidR="00D94B53">
        <w:rPr>
          <w:rFonts w:ascii="Times New Roman" w:hAnsi="Times New Roman" w:cs="Times New Roman"/>
          <w:sz w:val="24"/>
          <w:szCs w:val="24"/>
        </w:rPr>
        <w:t>онтроль</w:t>
      </w:r>
      <w:r w:rsidR="000D73D4">
        <w:rPr>
          <w:rFonts w:ascii="Times New Roman" w:hAnsi="Times New Roman" w:cs="Times New Roman"/>
          <w:sz w:val="24"/>
          <w:szCs w:val="24"/>
        </w:rPr>
        <w:t xml:space="preserve"> за</w:t>
      </w:r>
      <w:r w:rsidR="00D94B53">
        <w:rPr>
          <w:rFonts w:ascii="Times New Roman" w:hAnsi="Times New Roman" w:cs="Times New Roman"/>
          <w:sz w:val="24"/>
          <w:szCs w:val="24"/>
        </w:rPr>
        <w:t xml:space="preserve"> его эффективностью </w:t>
      </w:r>
      <w:r w:rsidR="00D049CA">
        <w:rPr>
          <w:rFonts w:ascii="Times New Roman" w:hAnsi="Times New Roman" w:cs="Times New Roman"/>
          <w:sz w:val="24"/>
          <w:szCs w:val="24"/>
        </w:rPr>
        <w:t>-</w:t>
      </w:r>
      <w:r w:rsidR="00D94B53">
        <w:rPr>
          <w:rFonts w:ascii="Times New Roman" w:hAnsi="Times New Roman" w:cs="Times New Roman"/>
          <w:sz w:val="24"/>
          <w:szCs w:val="24"/>
        </w:rPr>
        <w:t xml:space="preserve"> у</w:t>
      </w:r>
      <w:r w:rsidR="00D94B53" w:rsidRPr="00756A6B">
        <w:rPr>
          <w:rFonts w:ascii="Times New Roman" w:hAnsi="Times New Roman" w:cs="Times New Roman"/>
          <w:sz w:val="24"/>
          <w:szCs w:val="24"/>
        </w:rPr>
        <w:t>чреждения</w:t>
      </w:r>
      <w:r w:rsidR="00D94B53">
        <w:rPr>
          <w:rFonts w:ascii="Times New Roman" w:hAnsi="Times New Roman" w:cs="Times New Roman"/>
          <w:sz w:val="24"/>
          <w:szCs w:val="24"/>
        </w:rPr>
        <w:t>ми</w:t>
      </w:r>
      <w:r w:rsidR="00D94B53" w:rsidRPr="00756A6B">
        <w:rPr>
          <w:rFonts w:ascii="Times New Roman" w:hAnsi="Times New Roman" w:cs="Times New Roman"/>
          <w:sz w:val="24"/>
          <w:szCs w:val="24"/>
        </w:rPr>
        <w:t xml:space="preserve"> социальной защиты </w:t>
      </w:r>
      <w:r w:rsidR="00D94B53">
        <w:rPr>
          <w:rFonts w:ascii="Times New Roman" w:hAnsi="Times New Roman" w:cs="Times New Roman"/>
          <w:sz w:val="24"/>
          <w:szCs w:val="24"/>
        </w:rPr>
        <w:t>населения</w:t>
      </w:r>
      <w:r w:rsidR="000D73D4">
        <w:rPr>
          <w:rFonts w:ascii="Times New Roman" w:hAnsi="Times New Roman" w:cs="Times New Roman"/>
          <w:sz w:val="24"/>
          <w:szCs w:val="24"/>
        </w:rPr>
        <w:t xml:space="preserve"> </w:t>
      </w:r>
      <w:r w:rsidR="001B32C6">
        <w:rPr>
          <w:rFonts w:ascii="Times New Roman" w:hAnsi="Times New Roman" w:cs="Times New Roman"/>
          <w:sz w:val="24"/>
          <w:szCs w:val="24"/>
        </w:rPr>
        <w:t>при содействии организаций социального обслуживания.</w:t>
      </w:r>
    </w:p>
    <w:p w:rsidR="00FD5E39" w:rsidRPr="0063031D" w:rsidRDefault="00D049CA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7CC" w:rsidRPr="00FD5E39">
        <w:rPr>
          <w:rFonts w:ascii="Times New Roman" w:hAnsi="Times New Roman" w:cs="Times New Roman"/>
          <w:sz w:val="24"/>
          <w:szCs w:val="24"/>
        </w:rPr>
        <w:t xml:space="preserve">Учреждения социального обслуживания осуществляют </w:t>
      </w:r>
      <w:r w:rsidR="004E4043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217CC" w:rsidRPr="00FD5E39">
        <w:rPr>
          <w:rFonts w:ascii="Times New Roman" w:hAnsi="Times New Roman" w:cs="Times New Roman"/>
          <w:sz w:val="24"/>
          <w:szCs w:val="24"/>
        </w:rPr>
        <w:t xml:space="preserve">социальное сопровождение </w:t>
      </w:r>
      <w:r w:rsidR="00DD2D16">
        <w:rPr>
          <w:rFonts w:ascii="Times New Roman" w:hAnsi="Times New Roman" w:cs="Times New Roman"/>
          <w:sz w:val="24"/>
          <w:szCs w:val="24"/>
        </w:rPr>
        <w:t>граждан, выразивших желание и</w:t>
      </w:r>
      <w:r w:rsidR="00FC15DD">
        <w:rPr>
          <w:rFonts w:ascii="Times New Roman" w:hAnsi="Times New Roman" w:cs="Times New Roman"/>
          <w:sz w:val="24"/>
          <w:szCs w:val="24"/>
        </w:rPr>
        <w:t xml:space="preserve"> </w:t>
      </w:r>
      <w:r w:rsidR="00DD2D16">
        <w:rPr>
          <w:rFonts w:ascii="Times New Roman" w:hAnsi="Times New Roman" w:cs="Times New Roman"/>
          <w:sz w:val="24"/>
          <w:szCs w:val="24"/>
        </w:rPr>
        <w:t>(или) заключивших социальный контракт</w:t>
      </w:r>
      <w:r w:rsidR="003217CC" w:rsidRPr="00FD5E39">
        <w:rPr>
          <w:rFonts w:ascii="Times New Roman" w:hAnsi="Times New Roman" w:cs="Times New Roman"/>
          <w:sz w:val="24"/>
          <w:szCs w:val="24"/>
        </w:rPr>
        <w:t xml:space="preserve">, </w:t>
      </w:r>
      <w:r w:rsidR="00E40A31">
        <w:rPr>
          <w:rFonts w:ascii="Times New Roman" w:hAnsi="Times New Roman" w:cs="Times New Roman"/>
          <w:sz w:val="24"/>
          <w:szCs w:val="24"/>
        </w:rPr>
        <w:t>и</w:t>
      </w:r>
      <w:r w:rsidR="003217CC" w:rsidRPr="00FD5E39">
        <w:rPr>
          <w:rFonts w:ascii="Times New Roman" w:hAnsi="Times New Roman" w:cs="Times New Roman"/>
          <w:sz w:val="24"/>
          <w:szCs w:val="24"/>
        </w:rPr>
        <w:t xml:space="preserve"> </w:t>
      </w:r>
      <w:r w:rsidR="008F0EB2" w:rsidRPr="00FD5E39">
        <w:rPr>
          <w:rFonts w:ascii="Times New Roman" w:hAnsi="Times New Roman" w:cs="Times New Roman"/>
          <w:sz w:val="24"/>
          <w:szCs w:val="24"/>
        </w:rPr>
        <w:t>предоставляют им социально-правовые, социально-психологические, социально-трудовые услуги в полустационарной форме социального обслуживания</w:t>
      </w:r>
      <w:r w:rsidR="007048D1">
        <w:rPr>
          <w:rFonts w:ascii="Times New Roman" w:hAnsi="Times New Roman" w:cs="Times New Roman"/>
          <w:sz w:val="24"/>
          <w:szCs w:val="24"/>
        </w:rPr>
        <w:t xml:space="preserve"> или срочные социальные услуги</w:t>
      </w:r>
      <w:r w:rsidR="008F0EB2" w:rsidRPr="00FD5E39">
        <w:rPr>
          <w:rFonts w:ascii="Times New Roman" w:hAnsi="Times New Roman" w:cs="Times New Roman"/>
          <w:sz w:val="24"/>
          <w:szCs w:val="24"/>
        </w:rPr>
        <w:t xml:space="preserve">. </w:t>
      </w:r>
      <w:r w:rsidR="003F65D5" w:rsidRPr="00FD5E39">
        <w:rPr>
          <w:rFonts w:ascii="Times New Roman" w:hAnsi="Times New Roman" w:cs="Times New Roman"/>
          <w:sz w:val="24"/>
          <w:szCs w:val="24"/>
        </w:rPr>
        <w:t xml:space="preserve">Учреждения социального обслуживания осуществляют работу в отношении тех категорий граждан, которым </w:t>
      </w:r>
      <w:r w:rsidR="00E40A31">
        <w:rPr>
          <w:rFonts w:ascii="Times New Roman" w:hAnsi="Times New Roman" w:cs="Times New Roman"/>
          <w:sz w:val="24"/>
          <w:szCs w:val="24"/>
        </w:rPr>
        <w:t xml:space="preserve">они </w:t>
      </w:r>
      <w:r w:rsidR="003F65D5" w:rsidRPr="00FD5E39">
        <w:rPr>
          <w:rFonts w:ascii="Times New Roman" w:hAnsi="Times New Roman" w:cs="Times New Roman"/>
          <w:sz w:val="24"/>
          <w:szCs w:val="24"/>
        </w:rPr>
        <w:t>предоставля</w:t>
      </w:r>
      <w:r w:rsidR="00E40A31">
        <w:rPr>
          <w:rFonts w:ascii="Times New Roman" w:hAnsi="Times New Roman" w:cs="Times New Roman"/>
          <w:sz w:val="24"/>
          <w:szCs w:val="24"/>
        </w:rPr>
        <w:t>ю</w:t>
      </w:r>
      <w:r w:rsidR="003F65D5" w:rsidRPr="00FD5E39">
        <w:rPr>
          <w:rFonts w:ascii="Times New Roman" w:hAnsi="Times New Roman" w:cs="Times New Roman"/>
          <w:sz w:val="24"/>
          <w:szCs w:val="24"/>
        </w:rPr>
        <w:t>т услуги в соответствии с Уставами учреждений</w:t>
      </w:r>
      <w:r w:rsidR="00FD5E39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="003F65D5" w:rsidRPr="00FD5E39">
        <w:rPr>
          <w:rFonts w:ascii="Times New Roman" w:hAnsi="Times New Roman" w:cs="Times New Roman"/>
          <w:sz w:val="24"/>
          <w:szCs w:val="24"/>
        </w:rPr>
        <w:t xml:space="preserve">. </w:t>
      </w:r>
      <w:r w:rsidR="008D2073" w:rsidRPr="00FD5E39">
        <w:rPr>
          <w:rFonts w:ascii="Times New Roman" w:hAnsi="Times New Roman" w:cs="Times New Roman"/>
          <w:sz w:val="24"/>
          <w:szCs w:val="24"/>
        </w:rPr>
        <w:t>Договор о социальном обслуживании граждан, заключивших социальный контракт, заключается на срок действия социального контракта и</w:t>
      </w:r>
      <w:r w:rsidR="00FC15DD">
        <w:rPr>
          <w:rFonts w:ascii="Times New Roman" w:hAnsi="Times New Roman" w:cs="Times New Roman"/>
          <w:sz w:val="24"/>
          <w:szCs w:val="24"/>
        </w:rPr>
        <w:t xml:space="preserve"> еще на </w:t>
      </w:r>
      <w:r w:rsidR="008D2073" w:rsidRPr="00FD5E39">
        <w:rPr>
          <w:rFonts w:ascii="Times New Roman" w:hAnsi="Times New Roman" w:cs="Times New Roman"/>
          <w:sz w:val="24"/>
          <w:szCs w:val="24"/>
        </w:rPr>
        <w:t xml:space="preserve">год с момента его окончания. </w:t>
      </w:r>
      <w:r w:rsidR="001E7787" w:rsidRPr="0063031D">
        <w:rPr>
          <w:rFonts w:ascii="Times New Roman" w:hAnsi="Times New Roman" w:cs="Times New Roman"/>
          <w:sz w:val="24"/>
          <w:szCs w:val="24"/>
        </w:rPr>
        <w:t xml:space="preserve">Заключение дополнительного договора в отношении семей и граждан, находящихся на социальном обслуживании на день заключения социального контракта, не требуется. </w:t>
      </w:r>
    </w:p>
    <w:p w:rsidR="00FD5E39" w:rsidRDefault="00D049CA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E39" w:rsidRPr="00FD5E39">
        <w:rPr>
          <w:rFonts w:ascii="Times New Roman" w:hAnsi="Times New Roman" w:cs="Times New Roman"/>
          <w:sz w:val="24"/>
          <w:szCs w:val="24"/>
        </w:rPr>
        <w:t>В настоящих методических рекомендаци</w:t>
      </w:r>
      <w:r w:rsidR="00FD5E39">
        <w:rPr>
          <w:rFonts w:ascii="Times New Roman" w:hAnsi="Times New Roman" w:cs="Times New Roman"/>
          <w:sz w:val="24"/>
          <w:szCs w:val="24"/>
        </w:rPr>
        <w:t>ях</w:t>
      </w:r>
      <w:r w:rsidR="00FD5E39" w:rsidRPr="00FD5E39">
        <w:rPr>
          <w:rFonts w:ascii="Times New Roman" w:hAnsi="Times New Roman" w:cs="Times New Roman"/>
          <w:sz w:val="24"/>
          <w:szCs w:val="24"/>
        </w:rPr>
        <w:t xml:space="preserve"> используются следующие термины и определения:</w:t>
      </w:r>
    </w:p>
    <w:p w:rsidR="00FD5E39" w:rsidRDefault="00FD5E39" w:rsidP="00FD5E3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787">
        <w:rPr>
          <w:rFonts w:ascii="Times New Roman" w:hAnsi="Times New Roman" w:cs="Times New Roman"/>
          <w:b/>
          <w:sz w:val="24"/>
          <w:szCs w:val="24"/>
        </w:rPr>
        <w:t>Социальный контракт</w:t>
      </w:r>
      <w:r w:rsidRPr="00FD5E39">
        <w:rPr>
          <w:rFonts w:ascii="Times New Roman" w:hAnsi="Times New Roman" w:cs="Times New Roman"/>
          <w:sz w:val="24"/>
          <w:szCs w:val="24"/>
        </w:rPr>
        <w:t xml:space="preserve"> – соглашение,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помощь, гражданин – исполнить положения социального контракта в полном объеме, включая программу социальной адаптации.</w:t>
      </w:r>
    </w:p>
    <w:p w:rsidR="00FD5E39" w:rsidRDefault="00FD5E39" w:rsidP="00FD5E3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787">
        <w:rPr>
          <w:rFonts w:ascii="Times New Roman" w:hAnsi="Times New Roman" w:cs="Times New Roman"/>
          <w:b/>
          <w:sz w:val="24"/>
          <w:szCs w:val="24"/>
        </w:rPr>
        <w:t>Программа социальной адаптации</w:t>
      </w:r>
      <w:r w:rsidRPr="00FD5E39">
        <w:rPr>
          <w:rFonts w:ascii="Times New Roman" w:hAnsi="Times New Roman" w:cs="Times New Roman"/>
          <w:sz w:val="24"/>
          <w:szCs w:val="24"/>
        </w:rPr>
        <w:t xml:space="preserve"> – разработанные органом социальной защиты населения совместно с гражданином и иными органами государственной власти субъекта Российской Федерации и учреждениями мероприятия, которые направлены на повышение среднедушевых доходов гражданина (или его семьи), а также определенные такой программой виды, объем, сроки, ответственные за помощь в реализации работники органов государственной власти субъекта Российской Федерации и иных учреждений и порядок реализации этих мероприятий.</w:t>
      </w:r>
    </w:p>
    <w:p w:rsidR="004C0459" w:rsidRPr="00FD5E39" w:rsidRDefault="004C0459" w:rsidP="00FD5E3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45B67" w:rsidRDefault="00F45B67" w:rsidP="006338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5F5D0F">
        <w:rPr>
          <w:rFonts w:ascii="Times New Roman" w:hAnsi="Times New Roman" w:cs="Times New Roman"/>
          <w:b/>
          <w:sz w:val="24"/>
          <w:szCs w:val="24"/>
        </w:rPr>
        <w:t>функции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учреждений, подведомственных министерству социального развития, опеки и попечительства Иркутской области</w:t>
      </w:r>
      <w:r w:rsidR="001B68B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организации работы по социальному сопровождению граждан, выразивших желание заключить социальный </w:t>
      </w:r>
      <w:r w:rsidR="0013356A">
        <w:rPr>
          <w:rFonts w:ascii="Times New Roman" w:hAnsi="Times New Roman" w:cs="Times New Roman"/>
          <w:b/>
          <w:sz w:val="24"/>
          <w:szCs w:val="24"/>
        </w:rPr>
        <w:t>контракт</w:t>
      </w:r>
    </w:p>
    <w:p w:rsidR="00C7506A" w:rsidRDefault="00C7506A" w:rsidP="00C7506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3356A" w:rsidRDefault="0013356A" w:rsidP="0063388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56A">
        <w:rPr>
          <w:rFonts w:ascii="Times New Roman" w:hAnsi="Times New Roman" w:cs="Times New Roman"/>
          <w:sz w:val="24"/>
          <w:szCs w:val="24"/>
        </w:rPr>
        <w:t xml:space="preserve"> Управления социальной защиты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883">
        <w:rPr>
          <w:rFonts w:ascii="Times New Roman" w:hAnsi="Times New Roman" w:cs="Times New Roman"/>
          <w:sz w:val="24"/>
          <w:szCs w:val="24"/>
        </w:rPr>
        <w:t>осуществля</w:t>
      </w:r>
      <w:r w:rsidR="00657EF8">
        <w:rPr>
          <w:rFonts w:ascii="Times New Roman" w:hAnsi="Times New Roman" w:cs="Times New Roman"/>
          <w:sz w:val="24"/>
          <w:szCs w:val="24"/>
        </w:rPr>
        <w:t>ю</w:t>
      </w:r>
      <w:r w:rsidR="00633883">
        <w:rPr>
          <w:rFonts w:ascii="Times New Roman" w:hAnsi="Times New Roman" w:cs="Times New Roman"/>
          <w:sz w:val="24"/>
          <w:szCs w:val="24"/>
        </w:rPr>
        <w:t>т</w:t>
      </w:r>
      <w:r w:rsidRPr="0013356A">
        <w:rPr>
          <w:rFonts w:ascii="Times New Roman" w:hAnsi="Times New Roman" w:cs="Times New Roman"/>
          <w:sz w:val="24"/>
          <w:szCs w:val="24"/>
        </w:rPr>
        <w:t>:</w:t>
      </w:r>
    </w:p>
    <w:p w:rsidR="009A49A3" w:rsidRPr="00A3049F" w:rsidRDefault="009A49A3" w:rsidP="006338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49F">
        <w:rPr>
          <w:rFonts w:ascii="Times New Roman" w:hAnsi="Times New Roman" w:cs="Times New Roman"/>
          <w:sz w:val="24"/>
          <w:szCs w:val="24"/>
        </w:rPr>
        <w:t xml:space="preserve">проведение информационной кампании по оповещению </w:t>
      </w:r>
      <w:r w:rsidR="00A3049F" w:rsidRPr="00A3049F">
        <w:rPr>
          <w:rFonts w:ascii="Times New Roman" w:hAnsi="Times New Roman" w:cs="Times New Roman"/>
          <w:sz w:val="24"/>
          <w:szCs w:val="24"/>
        </w:rPr>
        <w:t>населения</w:t>
      </w:r>
      <w:r w:rsidRPr="00A3049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 возможностях получения государственной социальной помощи </w:t>
      </w:r>
      <w:r w:rsidR="003A2D0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3049F">
        <w:rPr>
          <w:rFonts w:ascii="Times New Roman" w:hAnsi="Times New Roman" w:cs="Times New Roman"/>
          <w:sz w:val="24"/>
          <w:szCs w:val="24"/>
        </w:rPr>
        <w:t>социального контракта</w:t>
      </w:r>
      <w:r w:rsidR="00A3049F" w:rsidRPr="00A3049F">
        <w:rPr>
          <w:rFonts w:ascii="Times New Roman" w:hAnsi="Times New Roman" w:cs="Times New Roman"/>
          <w:sz w:val="24"/>
          <w:szCs w:val="24"/>
        </w:rPr>
        <w:t xml:space="preserve">, в том числе посредством </w:t>
      </w:r>
      <w:r w:rsidRPr="00A3049F">
        <w:rPr>
          <w:rFonts w:ascii="Times New Roman" w:hAnsi="Times New Roman" w:cs="Times New Roman"/>
          <w:sz w:val="24"/>
          <w:szCs w:val="24"/>
        </w:rPr>
        <w:t xml:space="preserve">СМИ, </w:t>
      </w:r>
      <w:r w:rsidR="00A3049F" w:rsidRPr="00A3049F">
        <w:rPr>
          <w:rFonts w:ascii="Times New Roman" w:hAnsi="Times New Roman" w:cs="Times New Roman"/>
          <w:sz w:val="24"/>
          <w:szCs w:val="24"/>
        </w:rPr>
        <w:t>социальных сетей и</w:t>
      </w:r>
      <w:r w:rsidR="006C1B4C">
        <w:rPr>
          <w:rFonts w:ascii="Times New Roman" w:hAnsi="Times New Roman" w:cs="Times New Roman"/>
          <w:sz w:val="24"/>
          <w:szCs w:val="24"/>
        </w:rPr>
        <w:t xml:space="preserve"> </w:t>
      </w:r>
      <w:r w:rsidR="00A3049F" w:rsidRPr="00A3049F">
        <w:rPr>
          <w:rFonts w:ascii="Times New Roman" w:hAnsi="Times New Roman" w:cs="Times New Roman"/>
          <w:sz w:val="24"/>
          <w:szCs w:val="24"/>
        </w:rPr>
        <w:t>т.п;</w:t>
      </w:r>
      <w:r w:rsidRPr="00A30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0AF" w:rsidRPr="00DC50AF" w:rsidRDefault="001E7787" w:rsidP="006338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0AF">
        <w:rPr>
          <w:rFonts w:ascii="Times New Roman" w:hAnsi="Times New Roman" w:cs="Times New Roman"/>
          <w:sz w:val="24"/>
          <w:szCs w:val="24"/>
        </w:rPr>
        <w:t>взаимодействие с органами местного самоуправления, муниципальны</w:t>
      </w:r>
      <w:r w:rsidR="0029739C" w:rsidRPr="0029739C">
        <w:rPr>
          <w:rFonts w:ascii="Times New Roman" w:hAnsi="Times New Roman" w:cs="Times New Roman"/>
          <w:sz w:val="24"/>
          <w:szCs w:val="24"/>
        </w:rPr>
        <w:t xml:space="preserve">ми </w:t>
      </w:r>
      <w:r w:rsidRPr="00DC50AF">
        <w:rPr>
          <w:rFonts w:ascii="Times New Roman" w:hAnsi="Times New Roman" w:cs="Times New Roman"/>
          <w:sz w:val="24"/>
          <w:szCs w:val="24"/>
        </w:rPr>
        <w:t>учреждени</w:t>
      </w:r>
      <w:r w:rsidR="0029739C">
        <w:rPr>
          <w:rFonts w:ascii="Times New Roman" w:hAnsi="Times New Roman" w:cs="Times New Roman"/>
          <w:sz w:val="24"/>
          <w:szCs w:val="24"/>
        </w:rPr>
        <w:t>ями</w:t>
      </w:r>
      <w:r w:rsidRPr="00DC50AF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 w:rsidR="0029739C">
        <w:rPr>
          <w:rFonts w:ascii="Times New Roman" w:hAnsi="Times New Roman" w:cs="Times New Roman"/>
          <w:sz w:val="24"/>
          <w:szCs w:val="24"/>
        </w:rPr>
        <w:t>ями</w:t>
      </w:r>
      <w:r w:rsidRPr="00DC50AF">
        <w:rPr>
          <w:rFonts w:ascii="Times New Roman" w:hAnsi="Times New Roman" w:cs="Times New Roman"/>
          <w:sz w:val="24"/>
          <w:szCs w:val="24"/>
        </w:rPr>
        <w:t xml:space="preserve"> с целью выявления малоимущих граждан на территории муниципального образования, а также по вопросам сбыта продукции </w:t>
      </w:r>
      <w:r w:rsidR="001C7E8E" w:rsidRPr="00DC50AF">
        <w:rPr>
          <w:rFonts w:ascii="Times New Roman" w:hAnsi="Times New Roman" w:cs="Times New Roman"/>
          <w:sz w:val="24"/>
          <w:szCs w:val="24"/>
        </w:rPr>
        <w:t>от личного подсобного хозяйства</w:t>
      </w:r>
      <w:r w:rsidRPr="00DC50AF">
        <w:rPr>
          <w:rFonts w:ascii="Times New Roman" w:hAnsi="Times New Roman" w:cs="Times New Roman"/>
          <w:sz w:val="24"/>
          <w:szCs w:val="24"/>
        </w:rPr>
        <w:t xml:space="preserve">, </w:t>
      </w:r>
      <w:r w:rsidR="001C7E8E" w:rsidRPr="00DC50AF">
        <w:rPr>
          <w:rFonts w:ascii="Times New Roman" w:hAnsi="Times New Roman" w:cs="Times New Roman"/>
          <w:sz w:val="24"/>
          <w:szCs w:val="24"/>
        </w:rPr>
        <w:t>индивидуально-п</w:t>
      </w:r>
      <w:r w:rsidR="00DC50AF" w:rsidRPr="00DC50AF">
        <w:rPr>
          <w:rFonts w:ascii="Times New Roman" w:hAnsi="Times New Roman" w:cs="Times New Roman"/>
          <w:sz w:val="24"/>
          <w:szCs w:val="24"/>
        </w:rPr>
        <w:t>редпринимательской деятельности;</w:t>
      </w:r>
      <w:r w:rsidRPr="00DC5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787" w:rsidRPr="00643DBA" w:rsidRDefault="001E7787" w:rsidP="006338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DBA">
        <w:rPr>
          <w:rFonts w:ascii="Times New Roman" w:hAnsi="Times New Roman" w:cs="Times New Roman"/>
          <w:sz w:val="24"/>
          <w:szCs w:val="24"/>
        </w:rPr>
        <w:t>организацию работы межведомственной комиссии по разработке и утверждени</w:t>
      </w:r>
      <w:r w:rsidR="009334CF" w:rsidRPr="00643DBA">
        <w:rPr>
          <w:rFonts w:ascii="Times New Roman" w:hAnsi="Times New Roman" w:cs="Times New Roman"/>
          <w:sz w:val="24"/>
          <w:szCs w:val="24"/>
        </w:rPr>
        <w:t>ю</w:t>
      </w:r>
      <w:r w:rsidRPr="00643DBA">
        <w:rPr>
          <w:rFonts w:ascii="Times New Roman" w:hAnsi="Times New Roman" w:cs="Times New Roman"/>
          <w:sz w:val="24"/>
          <w:szCs w:val="24"/>
        </w:rPr>
        <w:t xml:space="preserve"> программы социальной адаптации гражданина;</w:t>
      </w:r>
    </w:p>
    <w:p w:rsidR="0013356A" w:rsidRDefault="0013356A" w:rsidP="006338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56A">
        <w:rPr>
          <w:rFonts w:ascii="Times New Roman" w:hAnsi="Times New Roman" w:cs="Times New Roman"/>
          <w:sz w:val="24"/>
          <w:szCs w:val="24"/>
        </w:rPr>
        <w:t>заключение социальных контрактов;</w:t>
      </w:r>
    </w:p>
    <w:p w:rsidR="0013356A" w:rsidRDefault="0013356A" w:rsidP="006338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56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ежемесячн</w:t>
      </w:r>
      <w:r w:rsidR="009334C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ое установление размеров</w:t>
      </w:r>
      <w:r w:rsidRPr="0013356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выплат</w:t>
      </w:r>
      <w:r w:rsidR="009334C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 (перерасчеты)</w:t>
      </w:r>
      <w:r w:rsidRPr="0013356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заявителям, заключившим социальный контракт;</w:t>
      </w:r>
    </w:p>
    <w:p w:rsidR="0013356A" w:rsidRPr="00643DBA" w:rsidRDefault="0013356A" w:rsidP="006338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56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составление заключений об эффективности предпринятых мер по выводу гражданина (семьи гражданина) из трудной жизненной ситуации (продление срока действия социального контракта, заключение нового социального контракта по другому мероприятию)</w:t>
      </w:r>
      <w:r w:rsidR="007048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048D1" w:rsidRPr="00643DB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после рассмотрения результатов реализации социального контраста на заседании </w:t>
      </w:r>
      <w:r w:rsidR="007048D1" w:rsidRPr="00643DBA">
        <w:rPr>
          <w:rFonts w:ascii="Times New Roman" w:hAnsi="Times New Roman" w:cs="Times New Roman"/>
          <w:sz w:val="24"/>
          <w:szCs w:val="24"/>
        </w:rPr>
        <w:t>межведомственной комиссии</w:t>
      </w:r>
      <w:r w:rsidRPr="00643DB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13356A" w:rsidRDefault="0013356A" w:rsidP="006338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56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взыскание денежных средств, использованных гражданином не по целевому назначению,</w:t>
      </w:r>
      <w:r w:rsidR="00A8307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94B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</w:t>
      </w:r>
      <w:r w:rsidRPr="0013356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случае неисполнения гражданином услов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ий социального контракта;</w:t>
      </w:r>
    </w:p>
    <w:p w:rsidR="0013356A" w:rsidRPr="00E472D3" w:rsidRDefault="0013356A" w:rsidP="006338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72D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ежемесячный контроль за выполнением заявителем обязательств, предус</w:t>
      </w:r>
      <w:r w:rsidR="007048D1" w:rsidRPr="00E472D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мотренных социальным контрактом.</w:t>
      </w:r>
    </w:p>
    <w:p w:rsidR="0013356A" w:rsidRDefault="001B68BF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787" w:rsidRPr="00E80C39">
        <w:rPr>
          <w:rFonts w:ascii="Times New Roman" w:hAnsi="Times New Roman" w:cs="Times New Roman"/>
          <w:sz w:val="24"/>
          <w:szCs w:val="24"/>
        </w:rPr>
        <w:t>Учреждения социального обслуживания</w:t>
      </w:r>
      <w:r w:rsidR="001E7787">
        <w:rPr>
          <w:rFonts w:ascii="Times New Roman" w:hAnsi="Times New Roman" w:cs="Times New Roman"/>
          <w:sz w:val="24"/>
          <w:szCs w:val="24"/>
        </w:rPr>
        <w:t xml:space="preserve"> </w:t>
      </w:r>
      <w:r w:rsidR="00633883">
        <w:rPr>
          <w:rFonts w:ascii="Times New Roman" w:hAnsi="Times New Roman" w:cs="Times New Roman"/>
          <w:sz w:val="24"/>
          <w:szCs w:val="24"/>
        </w:rPr>
        <w:t>осуществляют</w:t>
      </w:r>
      <w:r w:rsidR="0013356A" w:rsidRPr="0013356A">
        <w:rPr>
          <w:rFonts w:ascii="Times New Roman" w:hAnsi="Times New Roman" w:cs="Times New Roman"/>
          <w:sz w:val="24"/>
          <w:szCs w:val="24"/>
        </w:rPr>
        <w:t>:</w:t>
      </w:r>
    </w:p>
    <w:p w:rsidR="00E60516" w:rsidRPr="00A3049F" w:rsidRDefault="00E60516" w:rsidP="006338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49F">
        <w:rPr>
          <w:rFonts w:ascii="Times New Roman" w:hAnsi="Times New Roman" w:cs="Times New Roman"/>
          <w:sz w:val="24"/>
          <w:szCs w:val="24"/>
        </w:rPr>
        <w:t>проведение информационной кампании по оповещению населения муниципального образования о возможностях получения государственной социальной помощи посредством заключения социального контракта, в том числе посредством СМИ, социальных сетей и</w:t>
      </w:r>
      <w:r w:rsidR="006C1B4C">
        <w:rPr>
          <w:rFonts w:ascii="Times New Roman" w:hAnsi="Times New Roman" w:cs="Times New Roman"/>
          <w:sz w:val="24"/>
          <w:szCs w:val="24"/>
        </w:rPr>
        <w:t xml:space="preserve"> </w:t>
      </w:r>
      <w:r w:rsidRPr="00A3049F">
        <w:rPr>
          <w:rFonts w:ascii="Times New Roman" w:hAnsi="Times New Roman" w:cs="Times New Roman"/>
          <w:sz w:val="24"/>
          <w:szCs w:val="24"/>
        </w:rPr>
        <w:t>т.п</w:t>
      </w:r>
      <w:r w:rsidR="00FA4E3F">
        <w:rPr>
          <w:rFonts w:ascii="Times New Roman" w:hAnsi="Times New Roman" w:cs="Times New Roman"/>
          <w:sz w:val="24"/>
          <w:szCs w:val="24"/>
        </w:rPr>
        <w:t>.</w:t>
      </w:r>
      <w:r w:rsidRPr="00A304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7787" w:rsidRPr="00062704" w:rsidRDefault="001E7787" w:rsidP="0063388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27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организацию межведомственного взаимодействия с </w:t>
      </w:r>
      <w:r w:rsidR="00062704" w:rsidRPr="000627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образовательными учреждениями на территории</w:t>
      </w:r>
      <w:r w:rsidR="001B68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муниципального образования</w:t>
      </w:r>
      <w:r w:rsidRPr="000627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целью выявления малоимущих семей с детьми, находящи</w:t>
      </w:r>
      <w:r w:rsidR="00062704" w:rsidRPr="000627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хся в трудной жизненной ситуации</w:t>
      </w:r>
      <w:r w:rsidRPr="000627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F82252" w:rsidRPr="00F82252" w:rsidRDefault="0013356A" w:rsidP="00633883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62704">
        <w:rPr>
          <w:rFonts w:ascii="Times New Roman" w:hAnsi="Times New Roman" w:cs="Times New Roman"/>
          <w:sz w:val="24"/>
          <w:szCs w:val="24"/>
        </w:rPr>
        <w:t xml:space="preserve">выявление малоимущих граждан и семей из </w:t>
      </w:r>
      <w:r w:rsidR="00062704" w:rsidRPr="00062704">
        <w:rPr>
          <w:rFonts w:ascii="Times New Roman" w:hAnsi="Times New Roman" w:cs="Times New Roman"/>
          <w:sz w:val="24"/>
          <w:szCs w:val="24"/>
        </w:rPr>
        <w:t>обслуживаемых</w:t>
      </w:r>
      <w:r w:rsidR="00062704">
        <w:rPr>
          <w:rFonts w:ascii="Times New Roman" w:hAnsi="Times New Roman" w:cs="Times New Roman"/>
          <w:sz w:val="24"/>
          <w:szCs w:val="24"/>
        </w:rPr>
        <w:t xml:space="preserve"> категорий</w:t>
      </w:r>
      <w:r w:rsidR="00FA4E3F">
        <w:rPr>
          <w:rFonts w:ascii="Times New Roman" w:hAnsi="Times New Roman" w:cs="Times New Roman"/>
          <w:sz w:val="24"/>
          <w:szCs w:val="24"/>
        </w:rPr>
        <w:t>, в том числе находящихся на ранней стадии семейного неблагополучия</w:t>
      </w:r>
      <w:r w:rsidR="001B68BF">
        <w:rPr>
          <w:rFonts w:ascii="Times New Roman" w:hAnsi="Times New Roman" w:cs="Times New Roman"/>
          <w:sz w:val="24"/>
          <w:szCs w:val="24"/>
        </w:rPr>
        <w:t>,</w:t>
      </w:r>
      <w:r w:rsidR="00FA4E3F">
        <w:rPr>
          <w:rFonts w:ascii="Times New Roman" w:hAnsi="Times New Roman" w:cs="Times New Roman"/>
          <w:sz w:val="24"/>
          <w:szCs w:val="24"/>
        </w:rPr>
        <w:t xml:space="preserve"> с целью профилактики наступления трудной жизненной ситуации и углубления кризиса семьи</w:t>
      </w:r>
      <w:r w:rsidR="00062704">
        <w:rPr>
          <w:rFonts w:ascii="Times New Roman" w:hAnsi="Times New Roman" w:cs="Times New Roman"/>
          <w:sz w:val="24"/>
          <w:szCs w:val="24"/>
        </w:rPr>
        <w:t>;</w:t>
      </w:r>
    </w:p>
    <w:p w:rsidR="0013356A" w:rsidRPr="00062704" w:rsidRDefault="0013356A" w:rsidP="00633883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627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проведени</w:t>
      </w:r>
      <w:r w:rsidR="00A8307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Pr="000627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опроса жителей муниципального образования по </w:t>
      </w:r>
      <w:r w:rsidRPr="000627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оценке уровня и структуры бедности;</w:t>
      </w:r>
    </w:p>
    <w:p w:rsidR="0013356A" w:rsidRPr="00C7506A" w:rsidRDefault="0013356A" w:rsidP="00633883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750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организация консультативной и практической помощи по вопросам исполнения мероприятий программы социальной адаптации гражданам, заключившим социальный контракт;</w:t>
      </w:r>
    </w:p>
    <w:p w:rsidR="007048D1" w:rsidRDefault="0013356A" w:rsidP="00633883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750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предоставление гражданину социально-правовых, социально-трудовых, социально-психологических услуг в период действия социального контракта, а также в течение одного года после его окончания, в том числе </w:t>
      </w:r>
      <w:r w:rsidRPr="00C7506A">
        <w:rPr>
          <w:rFonts w:ascii="Times New Roman" w:hAnsi="Times New Roman" w:cs="Times New Roman"/>
          <w:sz w:val="24"/>
          <w:szCs w:val="24"/>
        </w:rPr>
        <w:t xml:space="preserve">планирование совместно с семьей (гражданином) сроков обращения, </w:t>
      </w:r>
      <w:r w:rsidR="0084061C" w:rsidRPr="00C7506A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84061C" w:rsidRPr="00C7506A">
        <w:rPr>
          <w:rFonts w:ascii="Times New Roman" w:hAnsi="Times New Roman" w:cs="Times New Roman"/>
          <w:sz w:val="24"/>
          <w:szCs w:val="24"/>
        </w:rPr>
        <w:lastRenderedPageBreak/>
        <w:t>мероприяти</w:t>
      </w:r>
      <w:r w:rsidR="00803497" w:rsidRPr="00C7506A">
        <w:rPr>
          <w:rFonts w:ascii="Times New Roman" w:hAnsi="Times New Roman" w:cs="Times New Roman"/>
          <w:sz w:val="24"/>
          <w:szCs w:val="24"/>
        </w:rPr>
        <w:t>я</w:t>
      </w:r>
      <w:r w:rsidR="0084061C" w:rsidRPr="00C7506A">
        <w:rPr>
          <w:rFonts w:ascii="Times New Roman" w:hAnsi="Times New Roman" w:cs="Times New Roman"/>
          <w:sz w:val="24"/>
          <w:szCs w:val="24"/>
        </w:rPr>
        <w:t>, на который предполагается заключить социальный контракт,</w:t>
      </w:r>
      <w:r w:rsidRPr="00C7506A">
        <w:rPr>
          <w:rFonts w:ascii="Times New Roman" w:hAnsi="Times New Roman" w:cs="Times New Roman"/>
          <w:sz w:val="24"/>
          <w:szCs w:val="24"/>
        </w:rPr>
        <w:t xml:space="preserve"> </w:t>
      </w:r>
      <w:r w:rsidRPr="00C7506A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содействия в поиске подходящей работы и трудоустройстве граждан, заключивших социальный контракт</w:t>
      </w:r>
      <w:r w:rsidRPr="00C7506A">
        <w:rPr>
          <w:rFonts w:ascii="Times New Roman" w:hAnsi="Times New Roman" w:cs="Times New Roman"/>
          <w:sz w:val="24"/>
          <w:szCs w:val="24"/>
        </w:rPr>
        <w:t>, содействие в сборе пакета документов, составлении бизнес-плана, обращени</w:t>
      </w:r>
      <w:r w:rsidR="001B68BF">
        <w:rPr>
          <w:rFonts w:ascii="Times New Roman" w:hAnsi="Times New Roman" w:cs="Times New Roman"/>
          <w:sz w:val="24"/>
          <w:szCs w:val="24"/>
        </w:rPr>
        <w:t>е</w:t>
      </w:r>
      <w:r w:rsidRPr="00C7506A">
        <w:rPr>
          <w:rFonts w:ascii="Times New Roman" w:hAnsi="Times New Roman" w:cs="Times New Roman"/>
          <w:sz w:val="24"/>
          <w:szCs w:val="24"/>
        </w:rPr>
        <w:t xml:space="preserve"> </w:t>
      </w:r>
      <w:r w:rsidR="00DD2D16" w:rsidRPr="00C7506A">
        <w:rPr>
          <w:rFonts w:ascii="Times New Roman" w:hAnsi="Times New Roman" w:cs="Times New Roman"/>
          <w:sz w:val="24"/>
          <w:szCs w:val="24"/>
        </w:rPr>
        <w:t>в управление социальной защиты</w:t>
      </w:r>
      <w:r w:rsidR="001B68BF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DD2D16" w:rsidRPr="00C7506A">
        <w:rPr>
          <w:rFonts w:ascii="Times New Roman" w:hAnsi="Times New Roman" w:cs="Times New Roman"/>
          <w:sz w:val="24"/>
          <w:szCs w:val="24"/>
        </w:rPr>
        <w:t xml:space="preserve"> и иные формы предоставления социальных услуг;</w:t>
      </w:r>
    </w:p>
    <w:p w:rsidR="007048D1" w:rsidRPr="00F82252" w:rsidRDefault="007048D1" w:rsidP="00633883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82252">
        <w:rPr>
          <w:rFonts w:ascii="Times New Roman" w:hAnsi="Times New Roman" w:cs="Times New Roman"/>
          <w:sz w:val="24"/>
          <w:szCs w:val="24"/>
        </w:rPr>
        <w:t>сопровождение граждан в период реализации социального контракта и в течение 1 года после окончания реализации социального контракта;</w:t>
      </w:r>
    </w:p>
    <w:p w:rsidR="0013356A" w:rsidRPr="00C7506A" w:rsidRDefault="00DD2D16" w:rsidP="00633883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7506A">
        <w:rPr>
          <w:rFonts w:ascii="Times New Roman" w:hAnsi="Times New Roman" w:cs="Times New Roman"/>
          <w:sz w:val="24"/>
          <w:szCs w:val="24"/>
        </w:rPr>
        <w:t>предоставление</w:t>
      </w:r>
      <w:r w:rsidR="0013356A" w:rsidRPr="00C7506A">
        <w:rPr>
          <w:rFonts w:ascii="Times New Roman" w:hAnsi="Times New Roman" w:cs="Times New Roman"/>
          <w:sz w:val="24"/>
          <w:szCs w:val="24"/>
        </w:rPr>
        <w:t xml:space="preserve"> отчетов </w:t>
      </w:r>
      <w:r w:rsidR="003063CE">
        <w:rPr>
          <w:rFonts w:ascii="Times New Roman" w:hAnsi="Times New Roman" w:cs="Times New Roman"/>
          <w:sz w:val="24"/>
          <w:szCs w:val="24"/>
        </w:rPr>
        <w:t>в управления социальной защиты</w:t>
      </w:r>
      <w:r w:rsidR="0077439A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3063CE">
        <w:rPr>
          <w:rFonts w:ascii="Times New Roman" w:hAnsi="Times New Roman" w:cs="Times New Roman"/>
          <w:sz w:val="24"/>
          <w:szCs w:val="24"/>
        </w:rPr>
        <w:t xml:space="preserve"> </w:t>
      </w:r>
      <w:r w:rsidR="0013356A" w:rsidRPr="00C7506A">
        <w:rPr>
          <w:rFonts w:ascii="Times New Roman" w:hAnsi="Times New Roman" w:cs="Times New Roman"/>
          <w:sz w:val="24"/>
          <w:szCs w:val="24"/>
        </w:rPr>
        <w:t>о ходе реализации социального контракта</w:t>
      </w:r>
      <w:r w:rsidRPr="00C75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56A" w:rsidRDefault="0013356A" w:rsidP="00DD2D16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9559B" w:rsidRPr="00AE1ADD" w:rsidRDefault="00657EF8" w:rsidP="006338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B2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CC7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EB2" w:rsidRPr="008F0EB2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59559B" w:rsidRPr="00AE1ADD">
        <w:rPr>
          <w:rFonts w:ascii="Times New Roman" w:hAnsi="Times New Roman" w:cs="Times New Roman"/>
          <w:b/>
          <w:sz w:val="24"/>
          <w:szCs w:val="24"/>
        </w:rPr>
        <w:t>с гражданином</w:t>
      </w:r>
    </w:p>
    <w:p w:rsidR="003217CC" w:rsidRPr="008F0EB2" w:rsidRDefault="008F0EB2" w:rsidP="00CC700C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B2">
        <w:rPr>
          <w:rFonts w:ascii="Times New Roman" w:hAnsi="Times New Roman" w:cs="Times New Roman"/>
          <w:b/>
          <w:sz w:val="24"/>
          <w:szCs w:val="24"/>
        </w:rPr>
        <w:t>по заключению социального контракта</w:t>
      </w:r>
    </w:p>
    <w:p w:rsidR="008F0EB2" w:rsidRDefault="008F0EB2" w:rsidP="008F0EB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E12DD" w:rsidRPr="00815E61" w:rsidRDefault="00D32919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2DD" w:rsidRPr="00815E61">
        <w:rPr>
          <w:rFonts w:ascii="Times New Roman" w:hAnsi="Times New Roman" w:cs="Times New Roman"/>
          <w:sz w:val="24"/>
          <w:szCs w:val="24"/>
        </w:rPr>
        <w:t xml:space="preserve">Организация работы с гражданами с целью заключения социального контракта </w:t>
      </w:r>
      <w:r w:rsidR="00663011">
        <w:rPr>
          <w:rFonts w:ascii="Times New Roman" w:hAnsi="Times New Roman" w:cs="Times New Roman"/>
          <w:sz w:val="24"/>
          <w:szCs w:val="24"/>
        </w:rPr>
        <w:t>осуществляется</w:t>
      </w:r>
      <w:r w:rsidR="007E12DD" w:rsidRPr="00815E61">
        <w:rPr>
          <w:rFonts w:ascii="Times New Roman" w:hAnsi="Times New Roman" w:cs="Times New Roman"/>
          <w:sz w:val="24"/>
          <w:szCs w:val="24"/>
        </w:rPr>
        <w:t xml:space="preserve"> в соответствии с алгоритмом межведомственного сопровождения гражданина при заключении социального контракта в Иркутской области (Приложение №</w:t>
      </w:r>
      <w:r w:rsidR="00DE3FEE" w:rsidRPr="00815E61">
        <w:rPr>
          <w:rFonts w:ascii="Times New Roman" w:hAnsi="Times New Roman" w:cs="Times New Roman"/>
          <w:sz w:val="24"/>
          <w:szCs w:val="24"/>
        </w:rPr>
        <w:t>2</w:t>
      </w:r>
      <w:r w:rsidR="007E12DD" w:rsidRPr="00815E6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12DD" w:rsidRPr="00815E61" w:rsidRDefault="00D32919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EF8" w:rsidRPr="00815E61">
        <w:rPr>
          <w:rFonts w:ascii="Times New Roman" w:hAnsi="Times New Roman" w:cs="Times New Roman"/>
          <w:sz w:val="24"/>
          <w:szCs w:val="24"/>
        </w:rPr>
        <w:t>Выявление малоимущих граждан с целью заключения социального контракта осуществляется учреждениями социального обслуживания, образовательными организациями, органами службы занятости населения, органами местного самоуправления. Выявленные граждане направляются указанными органами</w:t>
      </w:r>
      <w:r w:rsidR="007E12DD" w:rsidRPr="00815E61">
        <w:rPr>
          <w:rFonts w:ascii="Times New Roman" w:hAnsi="Times New Roman" w:cs="Times New Roman"/>
          <w:sz w:val="24"/>
          <w:szCs w:val="24"/>
        </w:rPr>
        <w:t xml:space="preserve"> в управления социальной защиты населения по месту жительства </w:t>
      </w:r>
      <w:r w:rsidR="00663011">
        <w:rPr>
          <w:rFonts w:ascii="Times New Roman" w:hAnsi="Times New Roman" w:cs="Times New Roman"/>
          <w:sz w:val="24"/>
          <w:szCs w:val="24"/>
        </w:rPr>
        <w:t xml:space="preserve">(пребывания) </w:t>
      </w:r>
      <w:r w:rsidR="007E12DD" w:rsidRPr="00815E61">
        <w:rPr>
          <w:rFonts w:ascii="Times New Roman" w:hAnsi="Times New Roman" w:cs="Times New Roman"/>
          <w:sz w:val="24"/>
          <w:szCs w:val="24"/>
        </w:rPr>
        <w:t xml:space="preserve">гражданина. </w:t>
      </w:r>
      <w:r w:rsidR="00657EF8" w:rsidRPr="00815E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1B88" w:rsidRPr="007F1B88" w:rsidRDefault="00D32919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EB2">
        <w:rPr>
          <w:rFonts w:ascii="Times New Roman" w:hAnsi="Times New Roman" w:cs="Times New Roman"/>
          <w:sz w:val="24"/>
          <w:szCs w:val="24"/>
        </w:rPr>
        <w:t>При обращении гражданина за</w:t>
      </w:r>
      <w:r w:rsidR="00661E0F">
        <w:rPr>
          <w:rFonts w:ascii="Times New Roman" w:hAnsi="Times New Roman" w:cs="Times New Roman"/>
          <w:sz w:val="24"/>
          <w:szCs w:val="24"/>
        </w:rPr>
        <w:t xml:space="preserve"> получение</w:t>
      </w:r>
      <w:r w:rsidR="00815E61">
        <w:rPr>
          <w:rFonts w:ascii="Times New Roman" w:hAnsi="Times New Roman" w:cs="Times New Roman"/>
          <w:sz w:val="24"/>
          <w:szCs w:val="24"/>
        </w:rPr>
        <w:t>м</w:t>
      </w:r>
      <w:r w:rsidR="00661E0F">
        <w:rPr>
          <w:rFonts w:ascii="Times New Roman" w:hAnsi="Times New Roman" w:cs="Times New Roman"/>
          <w:sz w:val="24"/>
          <w:szCs w:val="24"/>
        </w:rPr>
        <w:t xml:space="preserve"> </w:t>
      </w:r>
      <w:r w:rsidR="00815E61" w:rsidRPr="00661E0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социальной помощи</w:t>
      </w:r>
      <w:r w:rsidR="00661E0F">
        <w:rPr>
          <w:rFonts w:ascii="Times New Roman" w:hAnsi="Times New Roman" w:cs="Times New Roman"/>
          <w:sz w:val="24"/>
          <w:szCs w:val="24"/>
        </w:rPr>
        <w:t xml:space="preserve"> </w:t>
      </w:r>
      <w:r w:rsidR="007F1B8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r w:rsidR="00661E0F" w:rsidRPr="00661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социальной защиты н</w:t>
      </w:r>
      <w:r w:rsidR="00404A9D"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 рассматривает заявление и документы</w:t>
      </w:r>
      <w:r w:rsidR="00661E0F" w:rsidRPr="00661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</w:t>
      </w:r>
      <w:r w:rsidR="007F1B88"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 w:rsidR="00661E0F" w:rsidRPr="00661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оказании государственной социальной помощи на основании социального контракта</w:t>
      </w:r>
      <w:r w:rsidR="007F1B8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</w:t>
      </w:r>
      <w:r w:rsidR="001F220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F1B88">
        <w:rPr>
          <w:rFonts w:ascii="Times New Roman" w:eastAsia="Times New Roman" w:hAnsi="Times New Roman" w:cs="Times New Roman"/>
          <w:color w:val="000000"/>
          <w:sz w:val="24"/>
          <w:szCs w:val="24"/>
        </w:rPr>
        <w:t>мает решение по заявлению.</w:t>
      </w:r>
      <w:r w:rsidR="00661E0F" w:rsidRPr="00661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229B8" w:rsidRPr="00B229B8" w:rsidRDefault="00D32919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29B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r w:rsidR="00B229B8" w:rsidRPr="00661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социальной защиты населения</w:t>
      </w:r>
      <w:r w:rsidR="00B229B8" w:rsidRPr="00B229B8">
        <w:rPr>
          <w:rFonts w:ascii="Times New Roman" w:hAnsi="Times New Roman" w:cs="Times New Roman"/>
          <w:sz w:val="24"/>
          <w:szCs w:val="24"/>
        </w:rPr>
        <w:t xml:space="preserve"> </w:t>
      </w:r>
      <w:r w:rsidR="00B229B8">
        <w:rPr>
          <w:rFonts w:ascii="Times New Roman" w:hAnsi="Times New Roman" w:cs="Times New Roman"/>
          <w:sz w:val="24"/>
          <w:szCs w:val="24"/>
        </w:rPr>
        <w:t>п</w:t>
      </w:r>
      <w:r w:rsidR="00B229B8" w:rsidRPr="00B229B8">
        <w:rPr>
          <w:rFonts w:ascii="Times New Roman" w:hAnsi="Times New Roman" w:cs="Times New Roman"/>
          <w:sz w:val="24"/>
          <w:szCs w:val="24"/>
        </w:rPr>
        <w:t xml:space="preserve">ри положительном решении </w:t>
      </w:r>
      <w:r w:rsidR="0077439A">
        <w:rPr>
          <w:rFonts w:ascii="Times New Roman" w:hAnsi="Times New Roman" w:cs="Times New Roman"/>
          <w:sz w:val="24"/>
          <w:szCs w:val="24"/>
        </w:rPr>
        <w:t>направляет</w:t>
      </w:r>
      <w:r w:rsidR="0077439A" w:rsidRPr="00B229B8">
        <w:rPr>
          <w:rFonts w:ascii="Times New Roman" w:hAnsi="Times New Roman" w:cs="Times New Roman"/>
          <w:sz w:val="24"/>
          <w:szCs w:val="24"/>
        </w:rPr>
        <w:t xml:space="preserve"> </w:t>
      </w:r>
      <w:r w:rsidR="00B229B8" w:rsidRPr="00B229B8">
        <w:rPr>
          <w:rFonts w:ascii="Times New Roman" w:hAnsi="Times New Roman" w:cs="Times New Roman"/>
          <w:sz w:val="24"/>
          <w:szCs w:val="24"/>
        </w:rPr>
        <w:t>заявителю уведомление об одобрении заявки гражданина на оказание государственной социальной помощи на основании социального контракта с приглашением посетить организацию социального обслуживания (орган социальной защиты населения) по месту жительства или по месту пребывания.</w:t>
      </w:r>
    </w:p>
    <w:p w:rsidR="00FD5E39" w:rsidRPr="00D32919" w:rsidRDefault="00D32919" w:rsidP="006338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9B8" w:rsidRPr="00B229B8">
        <w:rPr>
          <w:rFonts w:ascii="Times New Roman" w:hAnsi="Times New Roman" w:cs="Times New Roman"/>
          <w:sz w:val="24"/>
          <w:szCs w:val="24"/>
        </w:rPr>
        <w:t>При одобрении заявки гражданин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229B8" w:rsidRPr="00B229B8">
        <w:rPr>
          <w:rFonts w:ascii="Times New Roman" w:hAnsi="Times New Roman" w:cs="Times New Roman"/>
          <w:sz w:val="24"/>
          <w:szCs w:val="24"/>
        </w:rPr>
        <w:t xml:space="preserve"> назначается ответственный сотрудник из числа сотрудников организации социального обслуживания (органа социальной защиты населения) (далее – куратор) с целью проведениям им собеседования с гражданином.</w:t>
      </w:r>
      <w:r w:rsidR="005256A6">
        <w:rPr>
          <w:rFonts w:ascii="Times New Roman" w:hAnsi="Times New Roman" w:cs="Times New Roman"/>
          <w:sz w:val="24"/>
          <w:szCs w:val="24"/>
        </w:rPr>
        <w:t xml:space="preserve"> По результатам собеседования составляется</w:t>
      </w:r>
      <w:r w:rsidR="00FD5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5E39">
        <w:rPr>
          <w:rFonts w:ascii="Times New Roman" w:hAnsi="Times New Roman" w:cs="Times New Roman"/>
          <w:sz w:val="24"/>
          <w:szCs w:val="24"/>
        </w:rPr>
        <w:t>нкета по форме</w:t>
      </w:r>
      <w:r w:rsidR="00367254">
        <w:rPr>
          <w:rFonts w:ascii="Times New Roman" w:hAnsi="Times New Roman" w:cs="Times New Roman"/>
          <w:sz w:val="24"/>
          <w:szCs w:val="24"/>
        </w:rPr>
        <w:t>,</w:t>
      </w:r>
      <w:r w:rsidR="00FD5E39">
        <w:rPr>
          <w:rFonts w:ascii="Times New Roman" w:hAnsi="Times New Roman" w:cs="Times New Roman"/>
          <w:sz w:val="24"/>
          <w:szCs w:val="24"/>
        </w:rPr>
        <w:t xml:space="preserve"> установленной </w:t>
      </w:r>
      <w:r w:rsidR="008C2567">
        <w:rPr>
          <w:rFonts w:ascii="Times New Roman" w:hAnsi="Times New Roman" w:cs="Times New Roman"/>
          <w:bCs/>
          <w:sz w:val="24"/>
          <w:szCs w:val="24"/>
        </w:rPr>
        <w:t>Приказ</w:t>
      </w:r>
      <w:r w:rsidR="00367254">
        <w:rPr>
          <w:rFonts w:ascii="Times New Roman" w:hAnsi="Times New Roman" w:cs="Times New Roman"/>
          <w:bCs/>
          <w:sz w:val="24"/>
          <w:szCs w:val="24"/>
        </w:rPr>
        <w:t>ом</w:t>
      </w:r>
      <w:r w:rsidR="008C25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567">
        <w:rPr>
          <w:rFonts w:ascii="Times New Roman" w:hAnsi="Times New Roman" w:cs="Times New Roman"/>
          <w:sz w:val="24"/>
          <w:szCs w:val="24"/>
        </w:rPr>
        <w:t>№ 98-мпр</w:t>
      </w:r>
      <w:r w:rsidR="008C2567" w:rsidRPr="00C7506A">
        <w:rPr>
          <w:rFonts w:ascii="Times New Roman" w:hAnsi="Times New Roman" w:cs="Times New Roman"/>
          <w:bCs/>
          <w:sz w:val="24"/>
          <w:szCs w:val="24"/>
        </w:rPr>
        <w:t>.</w:t>
      </w:r>
    </w:p>
    <w:p w:rsidR="004152C6" w:rsidRPr="00D32919" w:rsidRDefault="00D32919" w:rsidP="003C721F">
      <w:pPr>
        <w:pStyle w:val="a3"/>
        <w:numPr>
          <w:ilvl w:val="1"/>
          <w:numId w:val="1"/>
        </w:numPr>
        <w:ind w:left="709" w:right="85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2C6" w:rsidRPr="00D32919">
        <w:rPr>
          <w:rFonts w:ascii="Times New Roman" w:eastAsia="Times New Roman" w:hAnsi="Times New Roman" w:cs="Times New Roman"/>
          <w:sz w:val="24"/>
          <w:szCs w:val="24"/>
        </w:rPr>
        <w:t>В течение 30 календарных дней с момента уведомления гражданина о положительном решении с целью составления программы социальной адаптации куратором проводится собеседование в дистанционной форме или лично при обращении в организацию социального обслуживания (орган социальной защиты населения) с гражданином, обратившимся с заявлением об оказании государственной социальной помощи на основании социального контракта, для выяснения жизненной ситуации, объективно влияющей на уровень доходов семьи или одиноко проживающего гражданина, в том числе:</w:t>
      </w:r>
    </w:p>
    <w:p w:rsidR="004152C6" w:rsidRPr="00F07BC0" w:rsidRDefault="0012189C" w:rsidP="0012189C">
      <w:pPr>
        <w:spacing w:after="0" w:line="240" w:lineRule="auto"/>
        <w:ind w:left="709"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55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2C6" w:rsidRPr="00F07BC0">
        <w:rPr>
          <w:rFonts w:ascii="Times New Roman" w:eastAsia="Times New Roman" w:hAnsi="Times New Roman" w:cs="Times New Roman"/>
          <w:sz w:val="24"/>
          <w:szCs w:val="24"/>
        </w:rPr>
        <w:t>отсутствие доходов от трудовой деятельности у трудоспособного члена семьи или одиноко проживающего гражданина по состоянию здоровья;</w:t>
      </w:r>
    </w:p>
    <w:p w:rsidR="004152C6" w:rsidRPr="00F07BC0" w:rsidRDefault="0012189C" w:rsidP="0012189C">
      <w:pPr>
        <w:spacing w:after="0" w:line="240" w:lineRule="auto"/>
        <w:ind w:left="709"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55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2C6" w:rsidRPr="00F07BC0">
        <w:rPr>
          <w:rFonts w:ascii="Times New Roman" w:eastAsia="Times New Roman" w:hAnsi="Times New Roman" w:cs="Times New Roman"/>
          <w:sz w:val="24"/>
          <w:szCs w:val="24"/>
        </w:rPr>
        <w:t>банкротство или ликвидация предприятия;</w:t>
      </w:r>
    </w:p>
    <w:p w:rsidR="0012189C" w:rsidRDefault="0012189C" w:rsidP="0012189C">
      <w:pPr>
        <w:spacing w:after="0" w:line="240" w:lineRule="auto"/>
        <w:ind w:left="709"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55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2C6" w:rsidRPr="00F07BC0">
        <w:rPr>
          <w:rFonts w:ascii="Times New Roman" w:eastAsia="Times New Roman" w:hAnsi="Times New Roman" w:cs="Times New Roman"/>
          <w:sz w:val="24"/>
          <w:szCs w:val="24"/>
        </w:rPr>
        <w:t>в связи с</w:t>
      </w:r>
      <w:r w:rsidR="00255B9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152C6" w:rsidRPr="00F07BC0">
        <w:rPr>
          <w:rFonts w:ascii="Times New Roman" w:eastAsia="Times New Roman" w:hAnsi="Times New Roman" w:cs="Times New Roman"/>
          <w:sz w:val="24"/>
          <w:szCs w:val="24"/>
        </w:rPr>
        <w:t xml:space="preserve"> злоупотребл</w:t>
      </w:r>
      <w:r w:rsidR="00255B91">
        <w:rPr>
          <w:rFonts w:ascii="Times New Roman" w:eastAsia="Times New Roman" w:hAnsi="Times New Roman" w:cs="Times New Roman"/>
          <w:sz w:val="24"/>
          <w:szCs w:val="24"/>
        </w:rPr>
        <w:t>ением алкоголем или наркотиками;</w:t>
      </w:r>
      <w:r w:rsidR="004152C6" w:rsidRPr="00F0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52C6" w:rsidRPr="00F07BC0" w:rsidRDefault="0012189C" w:rsidP="0012189C">
      <w:pPr>
        <w:spacing w:after="0" w:line="240" w:lineRule="auto"/>
        <w:ind w:left="709"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55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2C6" w:rsidRPr="00F07BC0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ухода за малолетним ребенком, в том числе из-за отсутствия доступных мест в организациях дошкольного образования; </w:t>
      </w:r>
    </w:p>
    <w:p w:rsidR="004152C6" w:rsidRPr="00F07BC0" w:rsidRDefault="0012189C" w:rsidP="0012189C">
      <w:pPr>
        <w:spacing w:after="0" w:line="240" w:lineRule="auto"/>
        <w:ind w:left="709"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255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2C6" w:rsidRPr="00F07BC0">
        <w:rPr>
          <w:rFonts w:ascii="Times New Roman" w:eastAsia="Times New Roman" w:hAnsi="Times New Roman" w:cs="Times New Roman"/>
          <w:sz w:val="24"/>
          <w:szCs w:val="24"/>
        </w:rPr>
        <w:t xml:space="preserve">вследствие отсутствия подходящих вакантных рабочих мест по месту жительства; </w:t>
      </w:r>
    </w:p>
    <w:p w:rsidR="004152C6" w:rsidRPr="00F07BC0" w:rsidRDefault="0012189C" w:rsidP="0012189C">
      <w:pPr>
        <w:spacing w:after="0" w:line="240" w:lineRule="auto"/>
        <w:ind w:left="709"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55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2C6" w:rsidRPr="00F07BC0">
        <w:rPr>
          <w:rFonts w:ascii="Times New Roman" w:eastAsia="Times New Roman" w:hAnsi="Times New Roman" w:cs="Times New Roman"/>
          <w:sz w:val="24"/>
          <w:szCs w:val="24"/>
        </w:rPr>
        <w:t>недостаточный уровень доходов от трудовой деятельности из-за низкооплачиваемой работы у трудоспособного члена семьи или одиноко проживающего гражданина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2C6" w:rsidRPr="00F07BC0">
        <w:rPr>
          <w:rFonts w:ascii="Times New Roman" w:eastAsia="Times New Roman" w:hAnsi="Times New Roman" w:cs="Times New Roman"/>
          <w:sz w:val="24"/>
          <w:szCs w:val="24"/>
        </w:rPr>
        <w:t>и др.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52C6" w:rsidRPr="00F554F1" w:rsidRDefault="004152C6" w:rsidP="0012189C">
      <w:pPr>
        <w:spacing w:after="0" w:line="240" w:lineRule="auto"/>
        <w:ind w:left="709"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8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54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проведении собеседования с заявителем в рамках составления программы социальной адаптации куратором уточняется следующая информация:</w:t>
      </w:r>
    </w:p>
    <w:p w:rsidR="004152C6" w:rsidRPr="00F07BC0" w:rsidRDefault="00F9073E" w:rsidP="006338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ель получения государственной социальной помощи на основании социального контракта;</w:t>
      </w:r>
    </w:p>
    <w:p w:rsidR="004152C6" w:rsidRPr="00F07BC0" w:rsidRDefault="00F9073E" w:rsidP="006338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редполагаемый срок заключения социального контракта</w:t>
      </w:r>
    </w:p>
    <w:p w:rsidR="004152C6" w:rsidRPr="00F07BC0" w:rsidRDefault="00F9073E" w:rsidP="006338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редполагаемое мероприятие социального контракта (поиск работы, осуществление индивидуальной предпринимательской деятельности, ведение личного подсобного хозяйства);</w:t>
      </w:r>
    </w:p>
    <w:p w:rsidR="004152C6" w:rsidRPr="00F07BC0" w:rsidRDefault="00F9073E" w:rsidP="006338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 образования;</w:t>
      </w:r>
    </w:p>
    <w:p w:rsidR="004152C6" w:rsidRPr="00F07BC0" w:rsidRDefault="00F9073E" w:rsidP="006338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предложений по составу мероприятий программы социальной адаптации;</w:t>
      </w:r>
    </w:p>
    <w:p w:rsidR="004152C6" w:rsidRPr="00F07BC0" w:rsidRDefault="00F9073E" w:rsidP="006338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детей дошкольного возраста, за которыми требуется уход;</w:t>
      </w:r>
    </w:p>
    <w:p w:rsidR="004152C6" w:rsidRPr="00F07BC0" w:rsidRDefault="00F9073E" w:rsidP="006338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аличие в семье нетрудоспособных граждан, за которыми требуется дополнительный уход; </w:t>
      </w:r>
    </w:p>
    <w:p w:rsidR="004152C6" w:rsidRPr="00F07BC0" w:rsidRDefault="00F9073E" w:rsidP="006338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ная информация по желанию заявителя.</w:t>
      </w:r>
    </w:p>
    <w:p w:rsidR="004152C6" w:rsidRPr="00F554F1" w:rsidRDefault="004152C6" w:rsidP="008A7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554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зависимости от предполагаемого основного мероприятия социального контракта уточняются следующие обстоятельства:</w:t>
      </w:r>
    </w:p>
    <w:p w:rsidR="004152C6" w:rsidRPr="00F07BC0" w:rsidRDefault="004152C6" w:rsidP="00F07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основному мероприятию «Поиск работы»:</w:t>
      </w:r>
    </w:p>
    <w:p w:rsidR="004152C6" w:rsidRPr="00F07BC0" w:rsidRDefault="008A781B" w:rsidP="006338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регистрации в качестве безработного или ищущего работу;</w:t>
      </w:r>
    </w:p>
    <w:p w:rsidR="004152C6" w:rsidRPr="00F07BC0" w:rsidRDefault="008A781B" w:rsidP="006338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трасль текущего места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52C6" w:rsidRPr="00F07BC0" w:rsidRDefault="008A781B" w:rsidP="006338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ричины желания сменить текущее место работы (сферу деятельности)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52C6" w:rsidRPr="00F07BC0" w:rsidRDefault="008A781B" w:rsidP="006338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регистрации на портале «Работа в России»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52C6" w:rsidRPr="00F07BC0" w:rsidRDefault="008A781B" w:rsidP="006338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екущее направление трудовой деятельности;</w:t>
      </w:r>
    </w:p>
    <w:p w:rsidR="004152C6" w:rsidRPr="00F07BC0" w:rsidRDefault="008A781B" w:rsidP="006338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елаемое направление трудовой деятельности;</w:t>
      </w:r>
    </w:p>
    <w:p w:rsidR="004152C6" w:rsidRPr="00F07BC0" w:rsidRDefault="008A781B" w:rsidP="006338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отребность в обучении или переобучении;</w:t>
      </w:r>
    </w:p>
    <w:p w:rsidR="004152C6" w:rsidRPr="00F07BC0" w:rsidRDefault="008A781B" w:rsidP="006338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аправление обучения.</w:t>
      </w:r>
    </w:p>
    <w:p w:rsidR="004152C6" w:rsidRPr="00F554F1" w:rsidRDefault="004152C6" w:rsidP="008A7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554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 основному мероприятию «Осуществление индивидуальной предпринимательской деятельности»:</w:t>
      </w:r>
    </w:p>
    <w:p w:rsidR="004152C6" w:rsidRPr="00F07BC0" w:rsidRDefault="00D05E3B" w:rsidP="0063388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трасль создаваемого объекта предпринимательской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52C6" w:rsidRPr="00F07BC0" w:rsidRDefault="00D05E3B" w:rsidP="0063388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регистрации в качестве индивидуального предпринимателя или самозанятого;</w:t>
      </w:r>
    </w:p>
    <w:p w:rsidR="004152C6" w:rsidRPr="00F07BC0" w:rsidRDefault="00D05E3B" w:rsidP="0063388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ресурсов для реализации проекта в выбранной сфере;</w:t>
      </w:r>
    </w:p>
    <w:p w:rsidR="004152C6" w:rsidRPr="00F07BC0" w:rsidRDefault="00D05E3B" w:rsidP="0063388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опыта в выбранной сфере;</w:t>
      </w:r>
    </w:p>
    <w:p w:rsidR="004152C6" w:rsidRPr="00F07BC0" w:rsidRDefault="00D05E3B" w:rsidP="0063388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отребность в дополнительном обучении, предварительной подготовке;</w:t>
      </w:r>
    </w:p>
    <w:p w:rsidR="004152C6" w:rsidRPr="00F07BC0" w:rsidRDefault="00D05E3B" w:rsidP="0063388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бизнес-плана;</w:t>
      </w:r>
    </w:p>
    <w:p w:rsidR="004152C6" w:rsidRPr="00F07BC0" w:rsidRDefault="004152C6" w:rsidP="00F07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основному мероприятию «Ведение личного подсобного хозяйства»:</w:t>
      </w:r>
    </w:p>
    <w:p w:rsidR="004152C6" w:rsidRPr="00F07BC0" w:rsidRDefault="00D05E3B" w:rsidP="006338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аправление личного подсобного хозяйства.</w:t>
      </w:r>
    </w:p>
    <w:p w:rsidR="004152C6" w:rsidRPr="00F07BC0" w:rsidRDefault="00D05E3B" w:rsidP="006338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регистрации в качестве индивидуального предпринимателя или самозанятого;</w:t>
      </w:r>
    </w:p>
    <w:p w:rsidR="004152C6" w:rsidRPr="00F07BC0" w:rsidRDefault="00D05E3B" w:rsidP="006338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егистрация в похозяйственной книге;</w:t>
      </w:r>
    </w:p>
    <w:p w:rsidR="004152C6" w:rsidRPr="00F07BC0" w:rsidRDefault="00D05E3B" w:rsidP="006338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ресурсов для реализации проекта в выбранной сфере;</w:t>
      </w:r>
    </w:p>
    <w:p w:rsidR="004152C6" w:rsidRPr="00F07BC0" w:rsidRDefault="00D05E3B" w:rsidP="006338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опыта в выбранной сфере;</w:t>
      </w:r>
    </w:p>
    <w:p w:rsidR="004152C6" w:rsidRPr="00F07BC0" w:rsidRDefault="00D05E3B" w:rsidP="006338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отребность в дополнительном обучении, предварительной подготовке;</w:t>
      </w:r>
    </w:p>
    <w:p w:rsidR="004152C6" w:rsidRPr="00F554F1" w:rsidRDefault="004152C6" w:rsidP="00F55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554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 основному мероприятию «Осуществление иных мероприятий, направленных на преодоление трудной жизненной ситуации»:</w:t>
      </w:r>
    </w:p>
    <w:p w:rsidR="004152C6" w:rsidRPr="00F07BC0" w:rsidRDefault="00D05E3B" w:rsidP="0063388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редполагаемая гражданином причина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наличия у него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52C6" w:rsidRPr="00F07BC0" w:rsidRDefault="000F721C" w:rsidP="0063388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ель использования выплачиваемых средств (приобретение одежды, обуви и т. д);</w:t>
      </w:r>
    </w:p>
    <w:p w:rsidR="004152C6" w:rsidRPr="00F07BC0" w:rsidRDefault="000F721C" w:rsidP="0063388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 образования;</w:t>
      </w:r>
    </w:p>
    <w:p w:rsidR="004152C6" w:rsidRPr="00F07BC0" w:rsidRDefault="000F721C" w:rsidP="0063388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152C6" w:rsidRPr="00F07BC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 регистрации в качестве безработного или ищущего работу.</w:t>
      </w:r>
    </w:p>
    <w:p w:rsidR="008F0EB2" w:rsidRPr="00C7506A" w:rsidRDefault="008F0EB2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первичной консультации гражданина и принятия им решения о </w:t>
      </w:r>
      <w:r w:rsidR="0060159F">
        <w:rPr>
          <w:rFonts w:ascii="Times New Roman" w:hAnsi="Times New Roman" w:cs="Times New Roman"/>
          <w:sz w:val="24"/>
          <w:szCs w:val="24"/>
        </w:rPr>
        <w:t xml:space="preserve">выборе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контракта </w:t>
      </w:r>
      <w:r w:rsidRPr="00C7506A">
        <w:rPr>
          <w:rFonts w:ascii="Times New Roman" w:hAnsi="Times New Roman" w:cs="Times New Roman"/>
          <w:sz w:val="24"/>
          <w:szCs w:val="24"/>
        </w:rPr>
        <w:t xml:space="preserve">организуется работа по составлению программы </w:t>
      </w:r>
      <w:r w:rsidR="00DF78AC" w:rsidRPr="00C7506A">
        <w:rPr>
          <w:rFonts w:ascii="Times New Roman" w:hAnsi="Times New Roman" w:cs="Times New Roman"/>
          <w:sz w:val="24"/>
          <w:szCs w:val="24"/>
        </w:rPr>
        <w:t>с</w:t>
      </w:r>
      <w:r w:rsidRPr="00C7506A">
        <w:rPr>
          <w:rFonts w:ascii="Times New Roman" w:hAnsi="Times New Roman" w:cs="Times New Roman"/>
          <w:sz w:val="24"/>
          <w:szCs w:val="24"/>
        </w:rPr>
        <w:t>оциальной адаптации гражданина как</w:t>
      </w:r>
      <w:r w:rsidR="00DF78AC" w:rsidRPr="00C7506A">
        <w:rPr>
          <w:rFonts w:ascii="Times New Roman" w:hAnsi="Times New Roman" w:cs="Times New Roman"/>
          <w:sz w:val="24"/>
          <w:szCs w:val="24"/>
        </w:rPr>
        <w:t xml:space="preserve"> основной части социального контракта, которую гражданин обязан выполнить в течение срока действия социального контракта. </w:t>
      </w:r>
    </w:p>
    <w:p w:rsidR="00DF78AC" w:rsidRPr="00C7506A" w:rsidRDefault="00DF78AC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>В разработке программы социальной адаптации принимают участие управления социальной защиты населения</w:t>
      </w:r>
      <w:r w:rsidR="002B0438">
        <w:rPr>
          <w:rFonts w:ascii="Times New Roman" w:hAnsi="Times New Roman" w:cs="Times New Roman"/>
          <w:sz w:val="24"/>
          <w:szCs w:val="24"/>
        </w:rPr>
        <w:t>,</w:t>
      </w:r>
      <w:r w:rsidRPr="00C7506A">
        <w:rPr>
          <w:rFonts w:ascii="Times New Roman" w:hAnsi="Times New Roman" w:cs="Times New Roman"/>
          <w:sz w:val="24"/>
          <w:szCs w:val="24"/>
        </w:rPr>
        <w:t xml:space="preserve"> учреждения социального обслуживания</w:t>
      </w:r>
      <w:r w:rsidR="00B90756" w:rsidRPr="00C7506A">
        <w:rPr>
          <w:rFonts w:ascii="Times New Roman" w:hAnsi="Times New Roman" w:cs="Times New Roman"/>
          <w:sz w:val="24"/>
          <w:szCs w:val="24"/>
        </w:rPr>
        <w:t xml:space="preserve"> </w:t>
      </w:r>
      <w:r w:rsidR="00143A46">
        <w:rPr>
          <w:rFonts w:ascii="Times New Roman" w:hAnsi="Times New Roman" w:cs="Times New Roman"/>
          <w:sz w:val="24"/>
          <w:szCs w:val="24"/>
        </w:rPr>
        <w:t>и соответствующие органы по направлениям мероприятий</w:t>
      </w:r>
      <w:r w:rsidRPr="00C75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8AC" w:rsidRPr="00C7506A" w:rsidRDefault="00DF78AC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C7506A">
        <w:rPr>
          <w:rFonts w:ascii="Times New Roman" w:hAnsi="Times New Roman" w:cs="Times New Roman"/>
          <w:sz w:val="24"/>
          <w:szCs w:val="24"/>
        </w:rPr>
        <w:t xml:space="preserve">разработки достижимой программы социальной адаптации </w:t>
      </w:r>
      <w:r w:rsidRPr="007654FA">
        <w:rPr>
          <w:rFonts w:ascii="Times New Roman" w:hAnsi="Times New Roman" w:cs="Times New Roman"/>
          <w:sz w:val="24"/>
          <w:szCs w:val="24"/>
        </w:rPr>
        <w:t>учреждения</w:t>
      </w:r>
      <w:r w:rsidR="002A76C7" w:rsidRPr="007654FA">
        <w:rPr>
          <w:rFonts w:ascii="Times New Roman" w:hAnsi="Times New Roman" w:cs="Times New Roman"/>
          <w:sz w:val="24"/>
          <w:szCs w:val="24"/>
        </w:rPr>
        <w:t xml:space="preserve"> социального обслуживания</w:t>
      </w:r>
      <w:r w:rsidRPr="007654FA">
        <w:rPr>
          <w:rFonts w:ascii="Times New Roman" w:hAnsi="Times New Roman" w:cs="Times New Roman"/>
          <w:sz w:val="24"/>
          <w:szCs w:val="24"/>
        </w:rPr>
        <w:t xml:space="preserve"> проводят</w:t>
      </w:r>
      <w:r w:rsidRPr="00C7506A">
        <w:rPr>
          <w:rFonts w:ascii="Times New Roman" w:hAnsi="Times New Roman" w:cs="Times New Roman"/>
          <w:sz w:val="24"/>
          <w:szCs w:val="24"/>
        </w:rPr>
        <w:t>:</w:t>
      </w:r>
    </w:p>
    <w:p w:rsidR="00DF78AC" w:rsidRPr="00C7506A" w:rsidRDefault="002B0438" w:rsidP="00633883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4FA">
        <w:rPr>
          <w:rFonts w:ascii="Times New Roman" w:hAnsi="Times New Roman" w:cs="Times New Roman"/>
          <w:sz w:val="24"/>
          <w:szCs w:val="24"/>
        </w:rPr>
        <w:t>д</w:t>
      </w:r>
      <w:r w:rsidR="00DF78AC" w:rsidRPr="00C7506A">
        <w:rPr>
          <w:rFonts w:ascii="Times New Roman" w:hAnsi="Times New Roman" w:cs="Times New Roman"/>
          <w:sz w:val="24"/>
          <w:szCs w:val="24"/>
        </w:rPr>
        <w:t>иагностику проблем гражданина или семьи</w:t>
      </w:r>
      <w:r w:rsidR="007654FA">
        <w:rPr>
          <w:rFonts w:ascii="Times New Roman" w:hAnsi="Times New Roman" w:cs="Times New Roman"/>
          <w:sz w:val="24"/>
          <w:szCs w:val="24"/>
        </w:rPr>
        <w:t>;</w:t>
      </w:r>
    </w:p>
    <w:p w:rsidR="00DF78AC" w:rsidRPr="00C7506A" w:rsidRDefault="002B0438" w:rsidP="00633883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4FA">
        <w:rPr>
          <w:rFonts w:ascii="Times New Roman" w:hAnsi="Times New Roman" w:cs="Times New Roman"/>
          <w:sz w:val="24"/>
          <w:szCs w:val="24"/>
        </w:rPr>
        <w:t>в</w:t>
      </w:r>
      <w:r w:rsidR="00DF78AC" w:rsidRPr="00C7506A">
        <w:rPr>
          <w:rFonts w:ascii="Times New Roman" w:hAnsi="Times New Roman" w:cs="Times New Roman"/>
          <w:sz w:val="24"/>
          <w:szCs w:val="24"/>
        </w:rPr>
        <w:t>ыявляют потребности семьи или гражданина для выхода из трудной жизненной ситуации</w:t>
      </w:r>
      <w:r w:rsidR="007654FA">
        <w:rPr>
          <w:rFonts w:ascii="Times New Roman" w:hAnsi="Times New Roman" w:cs="Times New Roman"/>
          <w:sz w:val="24"/>
          <w:szCs w:val="24"/>
        </w:rPr>
        <w:t>;</w:t>
      </w:r>
    </w:p>
    <w:p w:rsidR="00DF78AC" w:rsidRPr="00C7506A" w:rsidRDefault="002B0438" w:rsidP="00633883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4FA">
        <w:rPr>
          <w:rFonts w:ascii="Times New Roman" w:hAnsi="Times New Roman" w:cs="Times New Roman"/>
          <w:sz w:val="24"/>
          <w:szCs w:val="24"/>
        </w:rPr>
        <w:t>о</w:t>
      </w:r>
      <w:r w:rsidR="00DF78AC" w:rsidRPr="00C7506A">
        <w:rPr>
          <w:rFonts w:ascii="Times New Roman" w:hAnsi="Times New Roman" w:cs="Times New Roman"/>
          <w:sz w:val="24"/>
          <w:szCs w:val="24"/>
        </w:rPr>
        <w:t>пределяют ответственность каждой из сторон социального контракта</w:t>
      </w:r>
      <w:r w:rsidR="007654FA">
        <w:rPr>
          <w:rFonts w:ascii="Times New Roman" w:hAnsi="Times New Roman" w:cs="Times New Roman"/>
          <w:sz w:val="24"/>
          <w:szCs w:val="24"/>
        </w:rPr>
        <w:t>;</w:t>
      </w:r>
    </w:p>
    <w:p w:rsidR="00DF78AC" w:rsidRDefault="002B0438" w:rsidP="00633883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4FA">
        <w:rPr>
          <w:rFonts w:ascii="Times New Roman" w:hAnsi="Times New Roman" w:cs="Times New Roman"/>
          <w:sz w:val="24"/>
          <w:szCs w:val="24"/>
        </w:rPr>
        <w:t>с</w:t>
      </w:r>
      <w:r w:rsidR="00DF78AC" w:rsidRPr="00C7506A">
        <w:rPr>
          <w:rFonts w:ascii="Times New Roman" w:hAnsi="Times New Roman" w:cs="Times New Roman"/>
          <w:sz w:val="24"/>
          <w:szCs w:val="24"/>
        </w:rPr>
        <w:t>оставляют детальный план (программу) социальной адаптации</w:t>
      </w:r>
      <w:r w:rsidR="00DB1689">
        <w:rPr>
          <w:rFonts w:ascii="Times New Roman" w:hAnsi="Times New Roman" w:cs="Times New Roman"/>
          <w:sz w:val="24"/>
          <w:szCs w:val="24"/>
        </w:rPr>
        <w:t>, совместно дорабатывают ее в случае необходимости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5F99" w:rsidRPr="00495F99" w:rsidRDefault="00495F99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F99">
        <w:rPr>
          <w:rFonts w:ascii="Times New Roman" w:hAnsi="Times New Roman" w:cs="Times New Roman"/>
          <w:sz w:val="24"/>
          <w:szCs w:val="24"/>
        </w:rPr>
        <w:t>В программе социальной адаптации указываются запланированные  мероприятия</w:t>
      </w:r>
      <w:r w:rsidR="00694E5B">
        <w:rPr>
          <w:rFonts w:ascii="Times New Roman" w:hAnsi="Times New Roman" w:cs="Times New Roman"/>
          <w:sz w:val="24"/>
          <w:szCs w:val="24"/>
        </w:rPr>
        <w:t xml:space="preserve"> </w:t>
      </w:r>
      <w:r w:rsidR="00694E5B" w:rsidRPr="00FB588A">
        <w:rPr>
          <w:rFonts w:ascii="Times New Roman" w:hAnsi="Times New Roman" w:cs="Times New Roman"/>
          <w:b/>
          <w:sz w:val="24"/>
          <w:szCs w:val="24"/>
        </w:rPr>
        <w:t>по поиску работы</w:t>
      </w:r>
      <w:r w:rsidRPr="00495F99">
        <w:rPr>
          <w:rFonts w:ascii="Times New Roman" w:hAnsi="Times New Roman" w:cs="Times New Roman"/>
          <w:sz w:val="24"/>
          <w:szCs w:val="24"/>
        </w:rPr>
        <w:t xml:space="preserve">, в числе которых могут быть: </w:t>
      </w:r>
    </w:p>
    <w:p w:rsidR="00495F99" w:rsidRPr="00495F99" w:rsidRDefault="00495F99" w:rsidP="00A021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а</w:t>
      </w:r>
      <w:r w:rsidRPr="00495F99">
        <w:rPr>
          <w:rFonts w:ascii="Times New Roman" w:hAnsi="Times New Roman" w:cs="Times New Roman"/>
          <w:sz w:val="24"/>
          <w:szCs w:val="24"/>
        </w:rPr>
        <w:t xml:space="preserve">ктивный поиск работы при посредничестве центра занятости населения, регистрация в качестве ищущего работу или безработного, получение государственных услуг в </w:t>
      </w:r>
      <w:r w:rsidR="00AA40B2">
        <w:rPr>
          <w:rFonts w:ascii="Times New Roman" w:hAnsi="Times New Roman" w:cs="Times New Roman"/>
          <w:sz w:val="24"/>
          <w:szCs w:val="24"/>
        </w:rPr>
        <w:t>органах занятости населения</w:t>
      </w:r>
      <w:r w:rsidRPr="00495F99">
        <w:rPr>
          <w:rFonts w:ascii="Times New Roman" w:hAnsi="Times New Roman" w:cs="Times New Roman"/>
          <w:sz w:val="24"/>
          <w:szCs w:val="24"/>
        </w:rPr>
        <w:t>, регистрация на портале «Работа в России», участие в общественных работах, временная занятость</w:t>
      </w:r>
      <w:r w:rsidR="00731F29">
        <w:rPr>
          <w:rFonts w:ascii="Times New Roman" w:hAnsi="Times New Roman" w:cs="Times New Roman"/>
          <w:sz w:val="24"/>
          <w:szCs w:val="24"/>
        </w:rPr>
        <w:t>;</w:t>
      </w:r>
    </w:p>
    <w:p w:rsidR="00495F99" w:rsidRPr="00495F99" w:rsidRDefault="00495F99" w:rsidP="00A021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о</w:t>
      </w:r>
      <w:r w:rsidRPr="00495F99">
        <w:rPr>
          <w:rFonts w:ascii="Times New Roman" w:hAnsi="Times New Roman" w:cs="Times New Roman"/>
          <w:sz w:val="24"/>
          <w:szCs w:val="24"/>
        </w:rPr>
        <w:t>бучение, переобучение, переподготовка по выбранной специальности с целью дальнейшего трудоустройства</w:t>
      </w:r>
      <w:r w:rsidR="00731F29">
        <w:rPr>
          <w:rFonts w:ascii="Times New Roman" w:hAnsi="Times New Roman" w:cs="Times New Roman"/>
          <w:sz w:val="24"/>
          <w:szCs w:val="24"/>
        </w:rPr>
        <w:t>;</w:t>
      </w:r>
    </w:p>
    <w:p w:rsidR="00495F99" w:rsidRPr="00495F99" w:rsidRDefault="00495F99" w:rsidP="00A021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п</w:t>
      </w:r>
      <w:r w:rsidRPr="00495F99">
        <w:rPr>
          <w:rFonts w:ascii="Times New Roman" w:hAnsi="Times New Roman" w:cs="Times New Roman"/>
          <w:sz w:val="24"/>
          <w:szCs w:val="24"/>
        </w:rPr>
        <w:t>роведение профессиональной ориентации (выявление подходящих видов профессиональной деятельности, занятости и компетенций, позволяющих выполнять работу по конкретным профессиям (специальностям) с учетом возможностей и потребностей, положения на рынке труда для трудоустройства);</w:t>
      </w:r>
    </w:p>
    <w:p w:rsidR="00495F99" w:rsidRPr="00495F99" w:rsidRDefault="00731F29" w:rsidP="005F76E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р</w:t>
      </w:r>
      <w:r w:rsidR="00495F99" w:rsidRPr="00495F99">
        <w:rPr>
          <w:rFonts w:ascii="Times New Roman" w:hAnsi="Times New Roman" w:cs="Times New Roman"/>
          <w:sz w:val="24"/>
          <w:szCs w:val="24"/>
        </w:rPr>
        <w:t>азработка и представление получателю перечня вакансий, имеющихся в банке центра занятости;</w:t>
      </w:r>
    </w:p>
    <w:p w:rsidR="00495F99" w:rsidRPr="00495F99" w:rsidRDefault="005F76E3" w:rsidP="005F76E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о</w:t>
      </w:r>
      <w:r w:rsidR="00495F99" w:rsidRPr="00495F99">
        <w:rPr>
          <w:rFonts w:ascii="Times New Roman" w:hAnsi="Times New Roman" w:cs="Times New Roman"/>
          <w:sz w:val="24"/>
          <w:szCs w:val="24"/>
        </w:rPr>
        <w:t>существление выплат в соответствии с условиями социального контракта;</w:t>
      </w:r>
    </w:p>
    <w:p w:rsidR="00495F99" w:rsidRPr="00495F99" w:rsidRDefault="005F76E3" w:rsidP="005F76E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 xml:space="preserve">остановка на учет в центре занятости населения в качестве безработного с целью получения пособия по безработице и дальнейшего трудоустройства или в качестве ищущего работу; </w:t>
      </w:r>
    </w:p>
    <w:p w:rsidR="00495F99" w:rsidRPr="00495F99" w:rsidRDefault="005F76E3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з</w:t>
      </w:r>
      <w:r w:rsidR="00495F99" w:rsidRPr="00495F99">
        <w:rPr>
          <w:rFonts w:ascii="Times New Roman" w:hAnsi="Times New Roman" w:cs="Times New Roman"/>
          <w:sz w:val="24"/>
          <w:szCs w:val="24"/>
        </w:rPr>
        <w:t>аключение договора на профессиональное обучение с организацией, осуществляющей образовательную деятельность, и его прохождение;</w:t>
      </w:r>
    </w:p>
    <w:p w:rsidR="00495F99" w:rsidRPr="00495F99" w:rsidRDefault="005F76E3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рохождение собеседований у потенциальных работодателей с целью дальнейшего трудоустройства;</w:t>
      </w:r>
    </w:p>
    <w:p w:rsidR="00495F99" w:rsidRPr="00495F99" w:rsidRDefault="0060159F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95F99" w:rsidRPr="00495F99">
        <w:rPr>
          <w:rFonts w:ascii="Times New Roman" w:hAnsi="Times New Roman" w:cs="Times New Roman"/>
          <w:sz w:val="24"/>
          <w:szCs w:val="24"/>
        </w:rPr>
        <w:t>рганизация временного трудоустройства на период поиска постоянного места работы;</w:t>
      </w:r>
    </w:p>
    <w:p w:rsidR="00495F99" w:rsidRPr="00495F99" w:rsidRDefault="005F76E3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рохождение стажировки с целью будущего трудоустройства;</w:t>
      </w:r>
    </w:p>
    <w:p w:rsidR="00495F99" w:rsidRPr="00495F99" w:rsidRDefault="005F76E3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з</w:t>
      </w:r>
      <w:r w:rsidR="00495F99" w:rsidRPr="00495F99">
        <w:rPr>
          <w:rFonts w:ascii="Times New Roman" w:hAnsi="Times New Roman" w:cs="Times New Roman"/>
          <w:sz w:val="24"/>
          <w:szCs w:val="24"/>
        </w:rPr>
        <w:t>аключение срочного или бессрочного трудового 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5F99" w:rsidRPr="00495F99" w:rsidRDefault="005F76E3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е</w:t>
      </w:r>
      <w:r w:rsidR="00495F99" w:rsidRPr="00495F99">
        <w:rPr>
          <w:rFonts w:ascii="Times New Roman" w:hAnsi="Times New Roman" w:cs="Times New Roman"/>
          <w:sz w:val="24"/>
          <w:szCs w:val="24"/>
        </w:rPr>
        <w:t>жемесячное информирование органов социальной защиты населения о выполнении мероприятий программы социальной адаптации;</w:t>
      </w:r>
    </w:p>
    <w:p w:rsidR="00495F99" w:rsidRPr="00495F99" w:rsidRDefault="005F76E3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031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и</w:t>
      </w:r>
      <w:r w:rsidR="00495F99" w:rsidRPr="00495F99">
        <w:rPr>
          <w:rFonts w:ascii="Times New Roman" w:hAnsi="Times New Roman" w:cs="Times New Roman"/>
          <w:sz w:val="24"/>
          <w:szCs w:val="24"/>
        </w:rPr>
        <w:t>ные мероприятия.</w:t>
      </w:r>
    </w:p>
    <w:p w:rsidR="00495F99" w:rsidRPr="00495F99" w:rsidRDefault="00495F99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95F99">
        <w:rPr>
          <w:rFonts w:ascii="Times New Roman" w:hAnsi="Times New Roman" w:cs="Times New Roman"/>
          <w:b/>
          <w:sz w:val="24"/>
          <w:szCs w:val="24"/>
        </w:rPr>
        <w:t>Ведение личного подсобного хозяйства (</w:t>
      </w:r>
      <w:r w:rsidR="00D548F6">
        <w:rPr>
          <w:rFonts w:ascii="Times New Roman" w:hAnsi="Times New Roman" w:cs="Times New Roman"/>
          <w:b/>
          <w:sz w:val="24"/>
          <w:szCs w:val="24"/>
        </w:rPr>
        <w:t>далее-</w:t>
      </w:r>
      <w:r w:rsidRPr="00495F99">
        <w:rPr>
          <w:rFonts w:ascii="Times New Roman" w:hAnsi="Times New Roman" w:cs="Times New Roman"/>
          <w:b/>
          <w:sz w:val="24"/>
          <w:szCs w:val="24"/>
        </w:rPr>
        <w:t>ЛПХ</w:t>
      </w:r>
      <w:r w:rsidRPr="00495F99">
        <w:rPr>
          <w:rFonts w:ascii="Times New Roman" w:hAnsi="Times New Roman" w:cs="Times New Roman"/>
          <w:sz w:val="24"/>
          <w:szCs w:val="24"/>
        </w:rPr>
        <w:t>):</w:t>
      </w:r>
    </w:p>
    <w:p w:rsidR="00495F99" w:rsidRPr="00495F99" w:rsidRDefault="00495F99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95F99">
        <w:rPr>
          <w:rFonts w:ascii="Times New Roman" w:hAnsi="Times New Roman" w:cs="Times New Roman"/>
          <w:sz w:val="24"/>
          <w:szCs w:val="24"/>
        </w:rPr>
        <w:t>Осуществление выплат в соответствии с условиями социального контракта;</w:t>
      </w:r>
    </w:p>
    <w:p w:rsidR="00495F99" w:rsidRPr="00495F99" w:rsidRDefault="00B47041" w:rsidP="0060159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60159F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инкубатора;</w:t>
      </w:r>
    </w:p>
    <w:p w:rsidR="00495F99" w:rsidRPr="00495F99" w:rsidRDefault="00B47041" w:rsidP="007979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птиц;</w:t>
      </w:r>
    </w:p>
    <w:p w:rsidR="00495F99" w:rsidRPr="00495F99" w:rsidRDefault="00B47041" w:rsidP="007979F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пчел;</w:t>
      </w:r>
    </w:p>
    <w:p w:rsidR="00495F99" w:rsidRPr="00495F99" w:rsidRDefault="00B47041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крупного рогатого и/ или мелкого рогатого скота;</w:t>
      </w:r>
    </w:p>
    <w:p w:rsidR="00495F99" w:rsidRPr="00495F99" w:rsidRDefault="00B47041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кормов;</w:t>
      </w:r>
    </w:p>
    <w:p w:rsidR="00495F99" w:rsidRPr="00495F99" w:rsidRDefault="00B47041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у</w:t>
      </w:r>
      <w:r w:rsidR="00495F99" w:rsidRPr="00495F99">
        <w:rPr>
          <w:rFonts w:ascii="Times New Roman" w:hAnsi="Times New Roman" w:cs="Times New Roman"/>
          <w:sz w:val="24"/>
          <w:szCs w:val="24"/>
        </w:rPr>
        <w:t>ход за домашними животными;</w:t>
      </w:r>
    </w:p>
    <w:p w:rsidR="00495F99" w:rsidRPr="00495F99" w:rsidRDefault="00B47041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о</w:t>
      </w:r>
      <w:r w:rsidR="00495F99" w:rsidRPr="00495F99">
        <w:rPr>
          <w:rFonts w:ascii="Times New Roman" w:hAnsi="Times New Roman" w:cs="Times New Roman"/>
          <w:sz w:val="24"/>
          <w:szCs w:val="24"/>
        </w:rPr>
        <w:t>борудование мест для содержания животных, птиц;</w:t>
      </w:r>
    </w:p>
    <w:p w:rsidR="00495F99" w:rsidRPr="00495F99" w:rsidRDefault="00B47041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удобрений;</w:t>
      </w:r>
    </w:p>
    <w:p w:rsidR="00495F99" w:rsidRPr="00495F99" w:rsidRDefault="00B47041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сельскохозяйственного инвентаря;</w:t>
      </w:r>
    </w:p>
    <w:p w:rsidR="00495F99" w:rsidRPr="00495F99" w:rsidRDefault="00B47041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укрывного материала;</w:t>
      </w:r>
    </w:p>
    <w:p w:rsidR="00495F99" w:rsidRPr="00495F99" w:rsidRDefault="00B47041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54320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роведение ремонта объектов содержания сельскохозяйственных животных, птиц</w:t>
      </w:r>
      <w:r w:rsidR="00F074B9">
        <w:rPr>
          <w:rFonts w:ascii="Times New Roman" w:hAnsi="Times New Roman" w:cs="Times New Roman"/>
          <w:sz w:val="24"/>
          <w:szCs w:val="24"/>
        </w:rPr>
        <w:t>,</w:t>
      </w:r>
      <w:r w:rsidR="00495F99" w:rsidRPr="00495F99">
        <w:rPr>
          <w:rFonts w:ascii="Times New Roman" w:hAnsi="Times New Roman" w:cs="Times New Roman"/>
          <w:sz w:val="24"/>
          <w:szCs w:val="24"/>
        </w:rPr>
        <w:t xml:space="preserve"> пчел;</w:t>
      </w:r>
    </w:p>
    <w:p w:rsidR="00495F99" w:rsidRPr="00495F99" w:rsidRDefault="00642C1E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15141F">
        <w:rPr>
          <w:rFonts w:ascii="Times New Roman" w:hAnsi="Times New Roman" w:cs="Times New Roman"/>
          <w:sz w:val="24"/>
          <w:szCs w:val="24"/>
        </w:rPr>
        <w:t>о</w:t>
      </w:r>
      <w:r w:rsidR="00495F99" w:rsidRPr="00495F99">
        <w:rPr>
          <w:rFonts w:ascii="Times New Roman" w:hAnsi="Times New Roman" w:cs="Times New Roman"/>
          <w:sz w:val="24"/>
          <w:szCs w:val="24"/>
        </w:rPr>
        <w:t>беспечение семьи продукцией ЛПХ;</w:t>
      </w:r>
    </w:p>
    <w:p w:rsidR="00495F99" w:rsidRPr="00495F99" w:rsidRDefault="00642C1E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15141F">
        <w:rPr>
          <w:rFonts w:ascii="Times New Roman" w:hAnsi="Times New Roman" w:cs="Times New Roman"/>
          <w:sz w:val="24"/>
          <w:szCs w:val="24"/>
        </w:rPr>
        <w:t>р</w:t>
      </w:r>
      <w:r w:rsidR="00495F99" w:rsidRPr="00495F99">
        <w:rPr>
          <w:rFonts w:ascii="Times New Roman" w:hAnsi="Times New Roman" w:cs="Times New Roman"/>
          <w:sz w:val="24"/>
          <w:szCs w:val="24"/>
        </w:rPr>
        <w:t xml:space="preserve">еализация продукции ЛПХ в качестве самозанятого гражданина или </w:t>
      </w:r>
      <w:r w:rsidR="00F074B9">
        <w:rPr>
          <w:rFonts w:ascii="Times New Roman" w:hAnsi="Times New Roman" w:cs="Times New Roman"/>
          <w:sz w:val="24"/>
          <w:szCs w:val="24"/>
        </w:rPr>
        <w:t>и</w:t>
      </w:r>
      <w:r w:rsidR="00495F99" w:rsidRPr="00495F99">
        <w:rPr>
          <w:rFonts w:ascii="Times New Roman" w:hAnsi="Times New Roman" w:cs="Times New Roman"/>
          <w:sz w:val="24"/>
          <w:szCs w:val="24"/>
        </w:rPr>
        <w:t>ндивидуального предпринимателя;</w:t>
      </w:r>
    </w:p>
    <w:p w:rsidR="00495F99" w:rsidRPr="00495F99" w:rsidRDefault="00642C1E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15141F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посадочного материала;</w:t>
      </w:r>
    </w:p>
    <w:p w:rsidR="00495F99" w:rsidRPr="00495F99" w:rsidRDefault="00642C1E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15141F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сельскохозяйственной техники;</w:t>
      </w:r>
    </w:p>
    <w:p w:rsidR="00495F99" w:rsidRPr="00495F99" w:rsidRDefault="00642C1E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15141F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остановка на учет в качестве самозанятого;</w:t>
      </w:r>
    </w:p>
    <w:p w:rsidR="00495F99" w:rsidRPr="00495F99" w:rsidRDefault="00642C1E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48F6">
        <w:rPr>
          <w:rFonts w:ascii="Times New Roman" w:hAnsi="Times New Roman" w:cs="Times New Roman"/>
          <w:sz w:val="24"/>
          <w:szCs w:val="24"/>
        </w:rPr>
        <w:t xml:space="preserve"> </w:t>
      </w:r>
      <w:r w:rsidR="0015141F">
        <w:rPr>
          <w:rFonts w:ascii="Times New Roman" w:hAnsi="Times New Roman" w:cs="Times New Roman"/>
          <w:sz w:val="24"/>
          <w:szCs w:val="24"/>
        </w:rPr>
        <w:t>с</w:t>
      </w:r>
      <w:r w:rsidR="00495F99" w:rsidRPr="00495F99">
        <w:rPr>
          <w:rFonts w:ascii="Times New Roman" w:hAnsi="Times New Roman" w:cs="Times New Roman"/>
          <w:sz w:val="24"/>
          <w:szCs w:val="24"/>
        </w:rPr>
        <w:t>одействие созданию сбытовых (торговых), перерабатывающих, обслуживающих и иных сельскохозяйственных потребительских кооперативов;</w:t>
      </w:r>
    </w:p>
    <w:p w:rsidR="00495F99" w:rsidRPr="00495F99" w:rsidRDefault="00037DB5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141F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роведение ветеринарного осмотра;</w:t>
      </w:r>
    </w:p>
    <w:p w:rsidR="00495F99" w:rsidRPr="00495F99" w:rsidRDefault="00037DB5" w:rsidP="00F074B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141F">
        <w:rPr>
          <w:rFonts w:ascii="Times New Roman" w:hAnsi="Times New Roman" w:cs="Times New Roman"/>
          <w:sz w:val="24"/>
          <w:szCs w:val="24"/>
        </w:rPr>
        <w:t>и</w:t>
      </w:r>
      <w:r w:rsidR="00495F99" w:rsidRPr="00495F99">
        <w:rPr>
          <w:rFonts w:ascii="Times New Roman" w:hAnsi="Times New Roman" w:cs="Times New Roman"/>
          <w:sz w:val="24"/>
          <w:szCs w:val="24"/>
        </w:rPr>
        <w:t>ные мероприятия.</w:t>
      </w:r>
    </w:p>
    <w:p w:rsidR="00495F99" w:rsidRPr="00495F99" w:rsidRDefault="00495F99" w:rsidP="003A3D7D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95F99">
        <w:rPr>
          <w:rFonts w:ascii="Times New Roman" w:hAnsi="Times New Roman" w:cs="Times New Roman"/>
          <w:b/>
          <w:sz w:val="24"/>
          <w:szCs w:val="24"/>
        </w:rPr>
        <w:t>Осуществление индивидуальной предпринимательской деятельности, ведение личного подсобного хозяйства, регистрация в качестве самозанятого: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5F99" w:rsidRPr="00495F99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с</w:t>
      </w:r>
      <w:r w:rsidR="00495F99" w:rsidRPr="00495F99">
        <w:rPr>
          <w:rFonts w:ascii="Times New Roman" w:hAnsi="Times New Roman" w:cs="Times New Roman"/>
          <w:sz w:val="24"/>
          <w:szCs w:val="24"/>
        </w:rPr>
        <w:t>оставление и утверждение бизнес-плана;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о</w:t>
      </w:r>
      <w:r w:rsidR="00495F99" w:rsidRPr="00495F99">
        <w:rPr>
          <w:rFonts w:ascii="Times New Roman" w:hAnsi="Times New Roman" w:cs="Times New Roman"/>
          <w:sz w:val="24"/>
          <w:szCs w:val="24"/>
        </w:rPr>
        <w:t>существление выплат в соответствии с условиями социального контракта</w:t>
      </w:r>
      <w:r w:rsidR="005A1242">
        <w:rPr>
          <w:rFonts w:ascii="Times New Roman" w:hAnsi="Times New Roman" w:cs="Times New Roman"/>
          <w:sz w:val="24"/>
          <w:szCs w:val="24"/>
        </w:rPr>
        <w:t>;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з</w:t>
      </w:r>
      <w:r w:rsidR="00495F99" w:rsidRPr="00495F99">
        <w:rPr>
          <w:rFonts w:ascii="Times New Roman" w:hAnsi="Times New Roman" w:cs="Times New Roman"/>
          <w:sz w:val="24"/>
          <w:szCs w:val="24"/>
        </w:rPr>
        <w:t>аключение договора на обучение навыкам предпринимательской деятельности с организацией, осуществляющей образовательную деятельность, и его прохождение;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к</w:t>
      </w:r>
      <w:r w:rsidR="00495F99" w:rsidRPr="00495F99">
        <w:rPr>
          <w:rFonts w:ascii="Times New Roman" w:hAnsi="Times New Roman" w:cs="Times New Roman"/>
          <w:sz w:val="24"/>
          <w:szCs w:val="24"/>
        </w:rPr>
        <w:t>онсультирование по вопросам осуществления предпринимательской деятельности с привлечением профильных органов (организаций);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олучение свидетельства о государственной регистрации в качестве индивидуального предпринимателя;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остановка на учет в качестве самозанятого;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о</w:t>
      </w:r>
      <w:r w:rsidR="00495F99" w:rsidRPr="00495F99">
        <w:rPr>
          <w:rFonts w:ascii="Times New Roman" w:hAnsi="Times New Roman" w:cs="Times New Roman"/>
          <w:sz w:val="24"/>
          <w:szCs w:val="24"/>
        </w:rPr>
        <w:t>существление поиска и аренды помещения;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основных средств;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материально-производственных запасов;</w:t>
      </w:r>
    </w:p>
    <w:p w:rsidR="00495F99" w:rsidRPr="00495F99" w:rsidRDefault="00F1017D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е</w:t>
      </w:r>
      <w:r w:rsidR="00495F99" w:rsidRPr="00495F99">
        <w:rPr>
          <w:rFonts w:ascii="Times New Roman" w:hAnsi="Times New Roman" w:cs="Times New Roman"/>
          <w:sz w:val="24"/>
          <w:szCs w:val="24"/>
        </w:rPr>
        <w:t>жемесячное информирование органов социальной защиты населения о выполнении мероприятий программы социальной адаптации;</w:t>
      </w:r>
    </w:p>
    <w:p w:rsidR="001F1502" w:rsidRDefault="00F1017D" w:rsidP="004F6E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242">
        <w:rPr>
          <w:rFonts w:ascii="Times New Roman" w:hAnsi="Times New Roman" w:cs="Times New Roman"/>
          <w:sz w:val="24"/>
          <w:szCs w:val="24"/>
        </w:rPr>
        <w:t xml:space="preserve"> </w:t>
      </w:r>
      <w:r w:rsidR="00550721">
        <w:rPr>
          <w:rFonts w:ascii="Times New Roman" w:hAnsi="Times New Roman" w:cs="Times New Roman"/>
          <w:sz w:val="24"/>
          <w:szCs w:val="24"/>
        </w:rPr>
        <w:t>и</w:t>
      </w:r>
      <w:r w:rsidR="00495F99" w:rsidRPr="00495F99">
        <w:rPr>
          <w:rFonts w:ascii="Times New Roman" w:hAnsi="Times New Roman" w:cs="Times New Roman"/>
          <w:sz w:val="24"/>
          <w:szCs w:val="24"/>
        </w:rPr>
        <w:t>ные мероприятия</w:t>
      </w:r>
      <w:r w:rsidR="001F1502">
        <w:rPr>
          <w:rFonts w:ascii="Times New Roman" w:hAnsi="Times New Roman" w:cs="Times New Roman"/>
          <w:sz w:val="24"/>
          <w:szCs w:val="24"/>
        </w:rPr>
        <w:t>.</w:t>
      </w:r>
      <w:r w:rsidR="001F1502" w:rsidRPr="001F1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502" w:rsidRPr="00410088" w:rsidRDefault="00580EDE" w:rsidP="00580EDE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F1502" w:rsidRPr="00410088">
        <w:rPr>
          <w:rFonts w:ascii="Times New Roman" w:hAnsi="Times New Roman" w:cs="Times New Roman"/>
          <w:sz w:val="24"/>
          <w:szCs w:val="24"/>
          <w:u w:val="single"/>
        </w:rPr>
        <w:t>Возможные виды деятельности граждан</w:t>
      </w:r>
      <w:r w:rsidR="00410088">
        <w:rPr>
          <w:rFonts w:ascii="Times New Roman" w:hAnsi="Times New Roman" w:cs="Times New Roman"/>
          <w:sz w:val="24"/>
          <w:szCs w:val="24"/>
          <w:u w:val="single"/>
        </w:rPr>
        <w:t xml:space="preserve"> в соответствии</w:t>
      </w:r>
      <w:r w:rsidR="001F1502" w:rsidRPr="00410088">
        <w:rPr>
          <w:rFonts w:ascii="Times New Roman" w:hAnsi="Times New Roman" w:cs="Times New Roman"/>
          <w:sz w:val="24"/>
          <w:szCs w:val="24"/>
          <w:u w:val="single"/>
        </w:rPr>
        <w:t xml:space="preserve"> с услови</w:t>
      </w:r>
      <w:r w:rsidR="00410088">
        <w:rPr>
          <w:rFonts w:ascii="Times New Roman" w:hAnsi="Times New Roman" w:cs="Times New Roman"/>
          <w:sz w:val="24"/>
          <w:szCs w:val="24"/>
          <w:u w:val="single"/>
        </w:rPr>
        <w:t>ем</w:t>
      </w:r>
      <w:r w:rsidR="001F1502" w:rsidRPr="00410088">
        <w:rPr>
          <w:rFonts w:ascii="Times New Roman" w:hAnsi="Times New Roman" w:cs="Times New Roman"/>
          <w:sz w:val="24"/>
          <w:szCs w:val="24"/>
          <w:u w:val="single"/>
        </w:rPr>
        <w:t xml:space="preserve"> регистрации</w:t>
      </w:r>
      <w:r w:rsidR="00410088">
        <w:rPr>
          <w:rFonts w:ascii="Times New Roman" w:hAnsi="Times New Roman" w:cs="Times New Roman"/>
          <w:sz w:val="24"/>
          <w:szCs w:val="24"/>
          <w:u w:val="single"/>
        </w:rPr>
        <w:t xml:space="preserve"> граждан в качестве</w:t>
      </w:r>
      <w:r w:rsidR="001F1502" w:rsidRPr="00410088">
        <w:rPr>
          <w:rFonts w:ascii="Times New Roman" w:hAnsi="Times New Roman" w:cs="Times New Roman"/>
          <w:sz w:val="24"/>
          <w:szCs w:val="24"/>
          <w:u w:val="single"/>
        </w:rPr>
        <w:t xml:space="preserve"> самозаняты</w:t>
      </w:r>
      <w:r w:rsidR="00410088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1F1502" w:rsidRPr="0041008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F1502" w:rsidRPr="00495F99" w:rsidRDefault="001F150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Pr="00495F99">
        <w:rPr>
          <w:rFonts w:ascii="Times New Roman" w:hAnsi="Times New Roman" w:cs="Times New Roman"/>
          <w:sz w:val="24"/>
          <w:szCs w:val="24"/>
        </w:rPr>
        <w:t>помощники по хозяйству и уходу за больными людьми, в том числе детьми;</w:t>
      </w:r>
    </w:p>
    <w:p w:rsidR="001F1502" w:rsidRPr="00495F99" w:rsidRDefault="001F150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Pr="00495F99">
        <w:rPr>
          <w:rFonts w:ascii="Times New Roman" w:hAnsi="Times New Roman" w:cs="Times New Roman"/>
          <w:sz w:val="24"/>
          <w:szCs w:val="24"/>
        </w:rPr>
        <w:t>обучение, помощь в развитии;</w:t>
      </w:r>
    </w:p>
    <w:p w:rsidR="001F1502" w:rsidRPr="00495F99" w:rsidRDefault="001F150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Pr="00495F99">
        <w:rPr>
          <w:rFonts w:ascii="Times New Roman" w:hAnsi="Times New Roman" w:cs="Times New Roman"/>
          <w:sz w:val="24"/>
          <w:szCs w:val="24"/>
        </w:rPr>
        <w:t>уборка жилых и нежилых помещений;</w:t>
      </w:r>
    </w:p>
    <w:p w:rsidR="001F1502" w:rsidRPr="00495F99" w:rsidRDefault="001F150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Pr="00495F99">
        <w:rPr>
          <w:rFonts w:ascii="Times New Roman" w:hAnsi="Times New Roman" w:cs="Times New Roman"/>
          <w:sz w:val="24"/>
          <w:szCs w:val="24"/>
        </w:rPr>
        <w:t>стилисты, парикмахеры, мастера маникюра, косметологи;</w:t>
      </w:r>
    </w:p>
    <w:p w:rsidR="001F1502" w:rsidRPr="00495F99" w:rsidRDefault="001F150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Pr="00495F99">
        <w:rPr>
          <w:rFonts w:ascii="Times New Roman" w:hAnsi="Times New Roman" w:cs="Times New Roman"/>
          <w:sz w:val="24"/>
          <w:szCs w:val="24"/>
        </w:rPr>
        <w:t>массажисты, сиделки, медсестры, тренер</w:t>
      </w:r>
      <w:r w:rsidR="00C74678">
        <w:rPr>
          <w:rFonts w:ascii="Times New Roman" w:hAnsi="Times New Roman" w:cs="Times New Roman"/>
          <w:sz w:val="24"/>
          <w:szCs w:val="24"/>
        </w:rPr>
        <w:t>ы</w:t>
      </w:r>
      <w:r w:rsidRPr="00495F99">
        <w:rPr>
          <w:rFonts w:ascii="Times New Roman" w:hAnsi="Times New Roman" w:cs="Times New Roman"/>
          <w:sz w:val="24"/>
          <w:szCs w:val="24"/>
        </w:rPr>
        <w:t>;</w:t>
      </w:r>
    </w:p>
    <w:p w:rsidR="001F1502" w:rsidRPr="00495F99" w:rsidRDefault="001F150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Pr="00495F99">
        <w:rPr>
          <w:rFonts w:ascii="Times New Roman" w:hAnsi="Times New Roman" w:cs="Times New Roman"/>
          <w:sz w:val="24"/>
          <w:szCs w:val="24"/>
        </w:rPr>
        <w:t>репетиторы, коучи, онлайн-консультанты;</w:t>
      </w:r>
    </w:p>
    <w:p w:rsidR="001F1502" w:rsidRPr="00495F99" w:rsidRDefault="001F150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Pr="00495F99">
        <w:rPr>
          <w:rFonts w:ascii="Times New Roman" w:hAnsi="Times New Roman" w:cs="Times New Roman"/>
          <w:sz w:val="24"/>
          <w:szCs w:val="24"/>
        </w:rPr>
        <w:t>фрилансеры, копирайтеры, разработчики сайтов, дизайнеры;</w:t>
      </w:r>
    </w:p>
    <w:p w:rsidR="001F1502" w:rsidRPr="00495F99" w:rsidRDefault="001F150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Pr="00495F99">
        <w:rPr>
          <w:rFonts w:ascii="Times New Roman" w:hAnsi="Times New Roman" w:cs="Times New Roman"/>
          <w:sz w:val="24"/>
          <w:szCs w:val="24"/>
        </w:rPr>
        <w:t>фотографы, монтажеры, операторы, звукорежиссеры, аранжировщики;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блогеры, администраторы групп в социальных сетях;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продавцы собственных товаров;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няни, помощники по хозяйству, уборщики;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швеи, вязальщицы, реставраторы одежды;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таксисты, транспортировщики грузов;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678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строители, сантехники, отделочники, печники, каменщики;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ремонт часов и ювелирных изделий;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юристы;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организаторы праздников;</w:t>
      </w:r>
    </w:p>
    <w:p w:rsidR="001F1502" w:rsidRPr="00495F99" w:rsidRDefault="004F6E7E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организаторы мастер-классов;</w:t>
      </w:r>
      <w:r w:rsidR="00CA1557">
        <w:rPr>
          <w:rFonts w:ascii="Times New Roman" w:hAnsi="Times New Roman" w:cs="Times New Roman"/>
          <w:sz w:val="24"/>
          <w:szCs w:val="24"/>
        </w:rPr>
        <w:t xml:space="preserve"> </w:t>
      </w:r>
      <w:r w:rsidR="001F1502" w:rsidRPr="00495F99">
        <w:rPr>
          <w:rFonts w:ascii="Times New Roman" w:hAnsi="Times New Roman" w:cs="Times New Roman"/>
          <w:sz w:val="24"/>
          <w:szCs w:val="24"/>
        </w:rPr>
        <w:t>курьеры.</w:t>
      </w:r>
    </w:p>
    <w:p w:rsidR="00495F99" w:rsidRPr="00495F99" w:rsidRDefault="00495F99" w:rsidP="003A3D7D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F99">
        <w:rPr>
          <w:rFonts w:ascii="Times New Roman" w:hAnsi="Times New Roman" w:cs="Times New Roman"/>
          <w:b/>
          <w:sz w:val="24"/>
          <w:szCs w:val="24"/>
        </w:rPr>
        <w:t>Осуществление иных мероприятий, направленных на преодоление гражданином трудной жизненной ситуации:</w:t>
      </w:r>
    </w:p>
    <w:p w:rsidR="00495F99" w:rsidRPr="00495F99" w:rsidRDefault="00897DA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E53D98">
        <w:rPr>
          <w:rFonts w:ascii="Times New Roman" w:hAnsi="Times New Roman" w:cs="Times New Roman"/>
          <w:sz w:val="24"/>
          <w:szCs w:val="24"/>
        </w:rPr>
        <w:t>о</w:t>
      </w:r>
      <w:r w:rsidR="00495F99" w:rsidRPr="00495F99">
        <w:rPr>
          <w:rFonts w:ascii="Times New Roman" w:hAnsi="Times New Roman" w:cs="Times New Roman"/>
          <w:sz w:val="24"/>
          <w:szCs w:val="24"/>
        </w:rPr>
        <w:t>существление выплат в соответствии с условиями социального контракта;</w:t>
      </w:r>
    </w:p>
    <w:p w:rsidR="00495F99" w:rsidRPr="00495F99" w:rsidRDefault="00897DA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E53D9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товаров первой необходимости;</w:t>
      </w:r>
    </w:p>
    <w:p w:rsidR="00495F99" w:rsidRPr="00495F99" w:rsidRDefault="00897DA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E53D9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одежды и обуви;</w:t>
      </w:r>
    </w:p>
    <w:p w:rsidR="00495F99" w:rsidRPr="00495F99" w:rsidRDefault="00897DA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E53D9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лекарственных препаратов;</w:t>
      </w:r>
    </w:p>
    <w:p w:rsidR="00495F99" w:rsidRPr="00495F99" w:rsidRDefault="00897DA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E53D9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товаров для ведения личного подсобного хозяйства;</w:t>
      </w:r>
    </w:p>
    <w:p w:rsidR="00495F99" w:rsidRPr="00495F99" w:rsidRDefault="00897DA2" w:rsidP="004F6E7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E53D9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товаров с целью обеспечения возможности получения дошкольного и школьного образования;</w:t>
      </w:r>
    </w:p>
    <w:p w:rsidR="00495F99" w:rsidRPr="00495F99" w:rsidRDefault="00897DA2" w:rsidP="00BF3BB4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E53D9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рохождение курса реабилитации от наркологической или алкогольной зависимости;</w:t>
      </w:r>
    </w:p>
    <w:p w:rsidR="00495F99" w:rsidRPr="00495F99" w:rsidRDefault="00897DA2" w:rsidP="00BF3BB4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E53D9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товаров, работ, услуг с целью ведения здорового образа жизни;</w:t>
      </w:r>
    </w:p>
    <w:p w:rsidR="00495F99" w:rsidRPr="00495F99" w:rsidRDefault="00897DA2" w:rsidP="00BF3BB4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E53D98">
        <w:rPr>
          <w:rFonts w:ascii="Times New Roman" w:hAnsi="Times New Roman" w:cs="Times New Roman"/>
          <w:sz w:val="24"/>
          <w:szCs w:val="24"/>
        </w:rPr>
        <w:t>п</w:t>
      </w:r>
      <w:r w:rsidR="00495F99" w:rsidRPr="00495F99">
        <w:rPr>
          <w:rFonts w:ascii="Times New Roman" w:hAnsi="Times New Roman" w:cs="Times New Roman"/>
          <w:sz w:val="24"/>
          <w:szCs w:val="24"/>
        </w:rPr>
        <w:t>риобретение товаров, работ и услуг, необходимых для поддержания жизнедеятельности семьи;</w:t>
      </w:r>
    </w:p>
    <w:p w:rsidR="00495F99" w:rsidRDefault="007F0ADC" w:rsidP="00BF3BB4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389B">
        <w:rPr>
          <w:rFonts w:ascii="Times New Roman" w:hAnsi="Times New Roman" w:cs="Times New Roman"/>
          <w:sz w:val="24"/>
          <w:szCs w:val="24"/>
        </w:rPr>
        <w:t xml:space="preserve"> </w:t>
      </w:r>
      <w:r w:rsidR="003435AA">
        <w:rPr>
          <w:rFonts w:ascii="Times New Roman" w:hAnsi="Times New Roman" w:cs="Times New Roman"/>
          <w:sz w:val="24"/>
          <w:szCs w:val="24"/>
        </w:rPr>
        <w:t>и</w:t>
      </w:r>
      <w:r w:rsidR="00495F99" w:rsidRPr="00495F99">
        <w:rPr>
          <w:rFonts w:ascii="Times New Roman" w:hAnsi="Times New Roman" w:cs="Times New Roman"/>
          <w:sz w:val="24"/>
          <w:szCs w:val="24"/>
        </w:rPr>
        <w:t xml:space="preserve">ные мероприятия, которые позволяют выйти гражданину из трудной жизненной ситуации, которую он не может преодолеть самостоятельно. </w:t>
      </w:r>
    </w:p>
    <w:p w:rsidR="009664CD" w:rsidRPr="002C2FED" w:rsidRDefault="00081414" w:rsidP="00E000F9">
      <w:pPr>
        <w:pStyle w:val="a3"/>
        <w:ind w:left="567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Ежемесячное</w:t>
      </w:r>
      <w:r w:rsidR="009664CD" w:rsidRPr="002C2FED">
        <w:rPr>
          <w:rFonts w:ascii="Times New Roman" w:hAnsi="Times New Roman" w:cs="Times New Roman"/>
          <w:b/>
          <w:sz w:val="24"/>
          <w:szCs w:val="24"/>
        </w:rPr>
        <w:t xml:space="preserve"> информирование органов социальной защиты населения о выполнении мероприятий программы социальной адаптации;</w:t>
      </w:r>
    </w:p>
    <w:p w:rsidR="00DD2D16" w:rsidRPr="00C7506A" w:rsidRDefault="00DF78AC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 xml:space="preserve">Для эффективной организации работы по составлению программы социальной адаптации гражданина </w:t>
      </w:r>
      <w:r w:rsidR="00D14A8F">
        <w:rPr>
          <w:rFonts w:ascii="Times New Roman" w:hAnsi="Times New Roman" w:cs="Times New Roman"/>
          <w:sz w:val="24"/>
          <w:szCs w:val="24"/>
        </w:rPr>
        <w:t>у</w:t>
      </w:r>
      <w:r w:rsidRPr="00C7506A">
        <w:rPr>
          <w:rFonts w:ascii="Times New Roman" w:hAnsi="Times New Roman" w:cs="Times New Roman"/>
          <w:sz w:val="24"/>
          <w:szCs w:val="24"/>
        </w:rPr>
        <w:t>правлениями социально</w:t>
      </w:r>
      <w:r w:rsidR="00F45B67" w:rsidRPr="00C7506A">
        <w:rPr>
          <w:rFonts w:ascii="Times New Roman" w:hAnsi="Times New Roman" w:cs="Times New Roman"/>
          <w:sz w:val="24"/>
          <w:szCs w:val="24"/>
        </w:rPr>
        <w:t xml:space="preserve">й защиты населения </w:t>
      </w:r>
      <w:r w:rsidRPr="00C7506A">
        <w:rPr>
          <w:rFonts w:ascii="Times New Roman" w:hAnsi="Times New Roman" w:cs="Times New Roman"/>
          <w:sz w:val="24"/>
          <w:szCs w:val="24"/>
        </w:rPr>
        <w:t xml:space="preserve">создаются межведомственные </w:t>
      </w:r>
      <w:r w:rsidR="00F45B67" w:rsidRPr="00C7506A">
        <w:rPr>
          <w:rFonts w:ascii="Times New Roman" w:hAnsi="Times New Roman" w:cs="Times New Roman"/>
          <w:sz w:val="24"/>
          <w:szCs w:val="24"/>
        </w:rPr>
        <w:t>комиссии</w:t>
      </w:r>
      <w:r w:rsidRPr="00C7506A">
        <w:rPr>
          <w:rFonts w:ascii="Times New Roman" w:hAnsi="Times New Roman" w:cs="Times New Roman"/>
          <w:sz w:val="24"/>
          <w:szCs w:val="24"/>
        </w:rPr>
        <w:t xml:space="preserve"> по разработке и утверждени</w:t>
      </w:r>
      <w:r w:rsidR="006D0348">
        <w:rPr>
          <w:rFonts w:ascii="Times New Roman" w:hAnsi="Times New Roman" w:cs="Times New Roman"/>
          <w:sz w:val="24"/>
          <w:szCs w:val="24"/>
        </w:rPr>
        <w:t>ю</w:t>
      </w:r>
      <w:r w:rsidRPr="00C7506A">
        <w:rPr>
          <w:rFonts w:ascii="Times New Roman" w:hAnsi="Times New Roman" w:cs="Times New Roman"/>
          <w:sz w:val="24"/>
          <w:szCs w:val="24"/>
        </w:rPr>
        <w:t xml:space="preserve"> программы социальной адаптации гражданина. </w:t>
      </w:r>
    </w:p>
    <w:p w:rsidR="00DD2D16" w:rsidRPr="00C7506A" w:rsidRDefault="00F45B67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 xml:space="preserve">В состав межведомственной комиссии могут входить уполномоченные представители органов местного самоуправления, органов занятости населения, органов социальной защиты населения, органов опеки и попечительства, </w:t>
      </w:r>
      <w:r w:rsidR="006D0348">
        <w:rPr>
          <w:rFonts w:ascii="Times New Roman" w:hAnsi="Times New Roman" w:cs="Times New Roman"/>
          <w:sz w:val="24"/>
          <w:szCs w:val="24"/>
        </w:rPr>
        <w:t>ин</w:t>
      </w:r>
      <w:r w:rsidR="00A51833">
        <w:rPr>
          <w:rFonts w:ascii="Times New Roman" w:hAnsi="Times New Roman" w:cs="Times New Roman"/>
          <w:sz w:val="24"/>
          <w:szCs w:val="24"/>
        </w:rPr>
        <w:t>ы</w:t>
      </w:r>
      <w:r w:rsidR="006D0348">
        <w:rPr>
          <w:rFonts w:ascii="Times New Roman" w:hAnsi="Times New Roman" w:cs="Times New Roman"/>
          <w:sz w:val="24"/>
          <w:szCs w:val="24"/>
        </w:rPr>
        <w:t xml:space="preserve">х </w:t>
      </w:r>
      <w:r w:rsidRPr="00C7506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6D0348">
        <w:rPr>
          <w:rFonts w:ascii="Times New Roman" w:hAnsi="Times New Roman" w:cs="Times New Roman"/>
          <w:sz w:val="24"/>
          <w:szCs w:val="24"/>
        </w:rPr>
        <w:t>и организаций</w:t>
      </w:r>
      <w:r w:rsidRPr="00C7506A">
        <w:rPr>
          <w:rFonts w:ascii="Times New Roman" w:hAnsi="Times New Roman" w:cs="Times New Roman"/>
          <w:sz w:val="24"/>
          <w:szCs w:val="24"/>
        </w:rPr>
        <w:t>, уполномоченных в сфере регулирования малого и среднего предпринимательства и уполномоченных в сфере сельского хозяйства и т.п.</w:t>
      </w:r>
    </w:p>
    <w:p w:rsidR="00DD2D16" w:rsidRPr="00C7506A" w:rsidRDefault="00F45B67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>В работе межведомственной комиссии также могут принимать участие уполномоченные представители органов и организаций городских округов, муниципальных районов и поселений, медицинских организаций, государственных внебюджетных фондов, ины</w:t>
      </w:r>
      <w:r w:rsidR="00FD2CC9">
        <w:rPr>
          <w:rFonts w:ascii="Times New Roman" w:hAnsi="Times New Roman" w:cs="Times New Roman"/>
          <w:sz w:val="24"/>
          <w:szCs w:val="24"/>
        </w:rPr>
        <w:t>е</w:t>
      </w:r>
      <w:r w:rsidRPr="00C7506A">
        <w:rPr>
          <w:rFonts w:ascii="Times New Roman" w:hAnsi="Times New Roman" w:cs="Times New Roman"/>
          <w:sz w:val="24"/>
          <w:szCs w:val="24"/>
        </w:rPr>
        <w:t xml:space="preserve"> заинтересованны</w:t>
      </w:r>
      <w:r w:rsidR="00FD2CC9">
        <w:rPr>
          <w:rFonts w:ascii="Times New Roman" w:hAnsi="Times New Roman" w:cs="Times New Roman"/>
          <w:sz w:val="24"/>
          <w:szCs w:val="24"/>
        </w:rPr>
        <w:t>е</w:t>
      </w:r>
      <w:r w:rsidRPr="00C7506A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FD2CC9">
        <w:rPr>
          <w:rFonts w:ascii="Times New Roman" w:hAnsi="Times New Roman" w:cs="Times New Roman"/>
          <w:sz w:val="24"/>
          <w:szCs w:val="24"/>
        </w:rPr>
        <w:t>ы</w:t>
      </w:r>
      <w:r w:rsidRPr="00C7506A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 w:rsidR="00FD2CC9">
        <w:rPr>
          <w:rFonts w:ascii="Times New Roman" w:hAnsi="Times New Roman" w:cs="Times New Roman"/>
          <w:sz w:val="24"/>
          <w:szCs w:val="24"/>
        </w:rPr>
        <w:t>и</w:t>
      </w:r>
      <w:r w:rsidRPr="00C7506A">
        <w:rPr>
          <w:rFonts w:ascii="Times New Roman" w:hAnsi="Times New Roman" w:cs="Times New Roman"/>
          <w:sz w:val="24"/>
          <w:szCs w:val="24"/>
        </w:rPr>
        <w:t xml:space="preserve"> в зависимости от основных мероприятий социального контракта.</w:t>
      </w:r>
    </w:p>
    <w:p w:rsidR="00DD2D16" w:rsidRPr="00C7506A" w:rsidRDefault="00F45B67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>Программу социальной адаптации рекомендуется утверждать на заседании межведомственной комиссии, на которой также определяются ответственные органы исполнительной власти и организации по каждому мероприятию, входящему в нее.</w:t>
      </w:r>
    </w:p>
    <w:p w:rsidR="00DD2D16" w:rsidRPr="00C7506A" w:rsidRDefault="00F45B67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>Программу социальной адаптации рекомендуется рассматривать на заседании межведомственной комиссии в течение пяти рабочих дней со дня ее поступления на рассмотрение.</w:t>
      </w:r>
    </w:p>
    <w:p w:rsidR="00DD2D16" w:rsidRPr="00C7506A" w:rsidRDefault="00F45B67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>В случае наличия замечаний по составу мероприятий программа социальной адаптации отправляется на доработку в организацию социального обслуживания (орган социальной защиты).</w:t>
      </w:r>
    </w:p>
    <w:p w:rsidR="00DD2D16" w:rsidRPr="00AB06EA" w:rsidRDefault="00F45B67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 xml:space="preserve">При утверждении программы социальной адаптации организация социального обслуживания (орган социальной защиты населения) уведомляет заявителя не позднее чем через </w:t>
      </w:r>
      <w:r w:rsidR="00FC2AAC">
        <w:rPr>
          <w:rFonts w:ascii="Times New Roman" w:hAnsi="Times New Roman" w:cs="Times New Roman"/>
          <w:sz w:val="24"/>
          <w:szCs w:val="24"/>
        </w:rPr>
        <w:t>2</w:t>
      </w:r>
      <w:r w:rsidRPr="00C7506A">
        <w:rPr>
          <w:rFonts w:ascii="Times New Roman" w:hAnsi="Times New Roman" w:cs="Times New Roman"/>
          <w:sz w:val="24"/>
          <w:szCs w:val="24"/>
        </w:rPr>
        <w:t xml:space="preserve"> рабочих дня после утверждения</w:t>
      </w:r>
      <w:r w:rsidR="00FC2AAC">
        <w:rPr>
          <w:rFonts w:ascii="Times New Roman" w:hAnsi="Times New Roman" w:cs="Times New Roman"/>
          <w:sz w:val="24"/>
          <w:szCs w:val="24"/>
        </w:rPr>
        <w:t xml:space="preserve"> комиссией</w:t>
      </w:r>
      <w:r w:rsidRPr="00C7506A">
        <w:rPr>
          <w:rFonts w:ascii="Times New Roman" w:hAnsi="Times New Roman" w:cs="Times New Roman"/>
          <w:sz w:val="24"/>
          <w:szCs w:val="24"/>
        </w:rPr>
        <w:t xml:space="preserve"> указанной </w:t>
      </w:r>
      <w:r w:rsidRPr="00AB06E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B06EA" w:rsidRPr="00AB06EA">
        <w:rPr>
          <w:rFonts w:ascii="Times New Roman" w:hAnsi="Times New Roman" w:cs="Times New Roman"/>
          <w:sz w:val="24"/>
          <w:szCs w:val="24"/>
        </w:rPr>
        <w:t>о необходимости</w:t>
      </w:r>
      <w:r w:rsidRPr="00AB06EA">
        <w:rPr>
          <w:rFonts w:ascii="Times New Roman" w:hAnsi="Times New Roman" w:cs="Times New Roman"/>
          <w:sz w:val="24"/>
          <w:szCs w:val="24"/>
        </w:rPr>
        <w:t xml:space="preserve"> явиться в ор</w:t>
      </w:r>
      <w:r w:rsidR="002A76C7" w:rsidRPr="00AB06EA">
        <w:rPr>
          <w:rFonts w:ascii="Times New Roman" w:hAnsi="Times New Roman" w:cs="Times New Roman"/>
          <w:sz w:val="24"/>
          <w:szCs w:val="24"/>
        </w:rPr>
        <w:t>ган социальной защиты населения</w:t>
      </w:r>
      <w:r w:rsidRPr="00AB06EA">
        <w:rPr>
          <w:rFonts w:ascii="Times New Roman" w:hAnsi="Times New Roman" w:cs="Times New Roman"/>
          <w:sz w:val="24"/>
          <w:szCs w:val="24"/>
        </w:rPr>
        <w:t xml:space="preserve"> в течение 10 рабочих дней для заключения социального контракта.</w:t>
      </w:r>
    </w:p>
    <w:p w:rsidR="00F45B67" w:rsidRPr="00C7506A" w:rsidRDefault="00F45B67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lastRenderedPageBreak/>
        <w:t>Социальный контракт между гражданином и органом социальной зашиты населения в лице его руководителя рекомендуется заключать не позднее, чем через 10 рабочих дней после даты принятия решения об утверждении программы социальной адаптации.</w:t>
      </w:r>
    </w:p>
    <w:p w:rsidR="003F65D5" w:rsidRPr="00C7506A" w:rsidRDefault="00006AAE" w:rsidP="00DA790D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06A">
        <w:rPr>
          <w:rFonts w:ascii="Times New Roman" w:hAnsi="Times New Roman" w:cs="Times New Roman"/>
          <w:sz w:val="24"/>
          <w:szCs w:val="24"/>
        </w:rPr>
        <w:t xml:space="preserve">Контроль результатов </w:t>
      </w:r>
      <w:r w:rsidR="003F65D5" w:rsidRPr="00C7506A">
        <w:rPr>
          <w:rFonts w:ascii="Times New Roman" w:hAnsi="Times New Roman" w:cs="Times New Roman"/>
          <w:sz w:val="24"/>
          <w:szCs w:val="24"/>
        </w:rPr>
        <w:t>выполнения гражданином</w:t>
      </w:r>
      <w:r w:rsidRPr="00C7506A">
        <w:rPr>
          <w:rFonts w:ascii="Times New Roman" w:hAnsi="Times New Roman" w:cs="Times New Roman"/>
          <w:sz w:val="24"/>
          <w:szCs w:val="24"/>
        </w:rPr>
        <w:t xml:space="preserve"> программы социальной адаптации</w:t>
      </w:r>
      <w:r w:rsidR="003F65D5" w:rsidRPr="00C7506A">
        <w:rPr>
          <w:rFonts w:ascii="Times New Roman" w:hAnsi="Times New Roman" w:cs="Times New Roman"/>
          <w:sz w:val="24"/>
          <w:szCs w:val="24"/>
        </w:rPr>
        <w:t>, предоставление гражданину социально-трудовых, социально-правовых, социально-психологических услуг, а также социального сопровождения с целью их своевременного выполнения,</w:t>
      </w:r>
      <w:r w:rsidRPr="00C7506A">
        <w:rPr>
          <w:rFonts w:ascii="Times New Roman" w:hAnsi="Times New Roman" w:cs="Times New Roman"/>
          <w:sz w:val="24"/>
          <w:szCs w:val="24"/>
        </w:rPr>
        <w:t xml:space="preserve"> осуществляется учреждениями социального обслуживания</w:t>
      </w:r>
      <w:r w:rsidR="003F65D5" w:rsidRPr="00C7506A">
        <w:rPr>
          <w:rFonts w:ascii="Times New Roman" w:hAnsi="Times New Roman" w:cs="Times New Roman"/>
          <w:sz w:val="24"/>
          <w:szCs w:val="24"/>
        </w:rPr>
        <w:t xml:space="preserve"> в следующие срок:</w:t>
      </w:r>
    </w:p>
    <w:p w:rsidR="003F65D5" w:rsidRPr="00C7506A" w:rsidRDefault="007E2377" w:rsidP="006338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реже 1 раза в месяц</w:t>
      </w:r>
      <w:r w:rsidR="003F65D5" w:rsidRPr="00C75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5D5" w:rsidRDefault="003F65D5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Предоставление услуг гражданину может осуществляться как в учреждении социального обслуживания, так и в форме социального патронажа </w:t>
      </w:r>
      <w:r w:rsidR="00333773">
        <w:rPr>
          <w:rFonts w:ascii="Times New Roman" w:hAnsi="Times New Roman" w:cs="Times New Roman"/>
          <w:sz w:val="24"/>
          <w:szCs w:val="24"/>
        </w:rPr>
        <w:t xml:space="preserve">по месту жительства гражданина </w:t>
      </w:r>
      <w:r w:rsidR="00333773" w:rsidRPr="005563FB">
        <w:rPr>
          <w:rFonts w:ascii="Times New Roman" w:hAnsi="Times New Roman" w:cs="Times New Roman"/>
          <w:sz w:val="24"/>
          <w:szCs w:val="24"/>
        </w:rPr>
        <w:t>с целью контроля наличия и использования оборудования или имущества, приобретенного в результате заключения социального контракта.</w:t>
      </w:r>
      <w:r w:rsidR="003337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F77" w:rsidRDefault="003F65D5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работы фиксируются в акт</w:t>
      </w:r>
      <w:r w:rsidR="00657DF2">
        <w:rPr>
          <w:rFonts w:ascii="Times New Roman" w:hAnsi="Times New Roman" w:cs="Times New Roman"/>
          <w:sz w:val="24"/>
          <w:szCs w:val="24"/>
        </w:rPr>
        <w:t>е собеседования с гражданином (п</w:t>
      </w:r>
      <w:r>
        <w:rPr>
          <w:rFonts w:ascii="Times New Roman" w:hAnsi="Times New Roman" w:cs="Times New Roman"/>
          <w:sz w:val="24"/>
          <w:szCs w:val="24"/>
        </w:rPr>
        <w:t>риложение №</w:t>
      </w:r>
      <w:r w:rsidR="00DE3F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 в акте посещения гражданина по месту жительства (приложение №</w:t>
      </w:r>
      <w:r w:rsidR="00DE3F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F65D5" w:rsidRDefault="003F65D5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4F77">
        <w:rPr>
          <w:rFonts w:ascii="Times New Roman" w:hAnsi="Times New Roman" w:cs="Times New Roman"/>
          <w:sz w:val="24"/>
          <w:szCs w:val="24"/>
        </w:rPr>
        <w:t xml:space="preserve">При выявлении негативных факторов, которые могут привести </w:t>
      </w:r>
      <w:r w:rsidR="00EC0D75" w:rsidRPr="00EE4F77">
        <w:rPr>
          <w:rFonts w:ascii="Times New Roman" w:hAnsi="Times New Roman" w:cs="Times New Roman"/>
          <w:sz w:val="24"/>
          <w:szCs w:val="24"/>
        </w:rPr>
        <w:t>к невыполнению</w:t>
      </w:r>
      <w:r w:rsidRPr="00EE4F77">
        <w:rPr>
          <w:rFonts w:ascii="Times New Roman" w:hAnsi="Times New Roman" w:cs="Times New Roman"/>
          <w:sz w:val="24"/>
          <w:szCs w:val="24"/>
        </w:rPr>
        <w:t xml:space="preserve"> социального</w:t>
      </w:r>
      <w:r w:rsidR="00EE4F77" w:rsidRPr="00EE4F77">
        <w:rPr>
          <w:rFonts w:ascii="Times New Roman" w:hAnsi="Times New Roman" w:cs="Times New Roman"/>
          <w:sz w:val="24"/>
          <w:szCs w:val="24"/>
        </w:rPr>
        <w:t xml:space="preserve"> контракта, учреждения социального обслуживания незамедлительно информируют управления социальной защиты </w:t>
      </w:r>
      <w:r w:rsidR="00E31D16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EE4F77" w:rsidRPr="00EE4F77">
        <w:rPr>
          <w:rFonts w:ascii="Times New Roman" w:hAnsi="Times New Roman" w:cs="Times New Roman"/>
          <w:sz w:val="24"/>
          <w:szCs w:val="24"/>
        </w:rPr>
        <w:t>о выявлении такого факта и направляют акт собеседования или акт посещения гражданина</w:t>
      </w:r>
      <w:r w:rsidR="00F45B67">
        <w:rPr>
          <w:rFonts w:ascii="Times New Roman" w:hAnsi="Times New Roman" w:cs="Times New Roman"/>
          <w:sz w:val="24"/>
          <w:szCs w:val="24"/>
        </w:rPr>
        <w:t xml:space="preserve"> в органы социальной защиты</w:t>
      </w:r>
      <w:r w:rsidR="00E31D16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EE4F77" w:rsidRPr="00EE4F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F77" w:rsidRDefault="00EE4F77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устранения обстоятельств, которые могут привести к невыполнению гражданином программы социальной адаптации, управлени</w:t>
      </w:r>
      <w:r w:rsidR="001E06E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инициируют проведение внеочередного заседания членов межведомственной </w:t>
      </w:r>
      <w:r w:rsidRPr="00DD2D16">
        <w:rPr>
          <w:rFonts w:ascii="Times New Roman" w:hAnsi="Times New Roman" w:cs="Times New Roman"/>
          <w:sz w:val="24"/>
          <w:szCs w:val="24"/>
        </w:rPr>
        <w:t xml:space="preserve">группы. </w:t>
      </w:r>
      <w:r w:rsidR="0031023F" w:rsidRPr="00DD2D16">
        <w:rPr>
          <w:rFonts w:ascii="Times New Roman" w:hAnsi="Times New Roman" w:cs="Times New Roman"/>
          <w:sz w:val="24"/>
          <w:szCs w:val="24"/>
        </w:rPr>
        <w:t>На</w:t>
      </w:r>
      <w:r w:rsidRPr="00DD2D16">
        <w:rPr>
          <w:rFonts w:ascii="Times New Roman" w:hAnsi="Times New Roman" w:cs="Times New Roman"/>
          <w:sz w:val="24"/>
          <w:szCs w:val="24"/>
        </w:rPr>
        <w:t xml:space="preserve"> внеочередном</w:t>
      </w:r>
      <w:r>
        <w:rPr>
          <w:rFonts w:ascii="Times New Roman" w:hAnsi="Times New Roman" w:cs="Times New Roman"/>
          <w:sz w:val="24"/>
          <w:szCs w:val="24"/>
        </w:rPr>
        <w:t xml:space="preserve"> заседании рассматриваются возможности оказания гражданину помощи по выполнению программы социальной адаптации. </w:t>
      </w:r>
    </w:p>
    <w:p w:rsidR="00EE4F77" w:rsidRDefault="00EE4F77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фактов злостного уклонения гражданина от выполнения программы социальной адаптации, сознательного невыполнения </w:t>
      </w:r>
      <w:r w:rsidR="005563FB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 xml:space="preserve"> соц</w:t>
      </w:r>
      <w:r w:rsidR="005563FB">
        <w:rPr>
          <w:rFonts w:ascii="Times New Roman" w:hAnsi="Times New Roman" w:cs="Times New Roman"/>
          <w:sz w:val="24"/>
          <w:szCs w:val="24"/>
        </w:rPr>
        <w:t xml:space="preserve">иальной </w:t>
      </w:r>
      <w:r>
        <w:rPr>
          <w:rFonts w:ascii="Times New Roman" w:hAnsi="Times New Roman" w:cs="Times New Roman"/>
          <w:sz w:val="24"/>
          <w:szCs w:val="24"/>
        </w:rPr>
        <w:t>адаптации, нарушени</w:t>
      </w:r>
      <w:r w:rsidR="00553CF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сроков </w:t>
      </w:r>
      <w:r w:rsidR="005563FB">
        <w:rPr>
          <w:rFonts w:ascii="Times New Roman" w:hAnsi="Times New Roman" w:cs="Times New Roman"/>
          <w:sz w:val="24"/>
          <w:szCs w:val="24"/>
        </w:rPr>
        <w:t xml:space="preserve">исполнения </w:t>
      </w:r>
      <w:r>
        <w:rPr>
          <w:rFonts w:ascii="Times New Roman" w:hAnsi="Times New Roman" w:cs="Times New Roman"/>
          <w:sz w:val="24"/>
          <w:szCs w:val="24"/>
        </w:rPr>
        <w:t>программы адаптации без объективных причин управления социальной защиты</w:t>
      </w:r>
      <w:r w:rsidR="00553CF8">
        <w:rPr>
          <w:rFonts w:ascii="Times New Roman" w:hAnsi="Times New Roman" w:cs="Times New Roman"/>
          <w:sz w:val="24"/>
          <w:szCs w:val="24"/>
        </w:rPr>
        <w:t xml:space="preserve"> населения</w:t>
      </w:r>
      <w:r>
        <w:rPr>
          <w:rFonts w:ascii="Times New Roman" w:hAnsi="Times New Roman" w:cs="Times New Roman"/>
          <w:sz w:val="24"/>
          <w:szCs w:val="24"/>
        </w:rPr>
        <w:t xml:space="preserve"> принимают меры по расторжению социального контракта и возвращению денежных средств, направленных гражданину. </w:t>
      </w:r>
    </w:p>
    <w:p w:rsidR="00042BCB" w:rsidRDefault="00E34B1D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программы </w:t>
      </w:r>
      <w:r w:rsidR="00553CF8">
        <w:rPr>
          <w:rFonts w:ascii="Times New Roman" w:hAnsi="Times New Roman" w:cs="Times New Roman"/>
          <w:sz w:val="24"/>
          <w:szCs w:val="24"/>
        </w:rPr>
        <w:t xml:space="preserve">социальной </w:t>
      </w:r>
      <w:r>
        <w:rPr>
          <w:rFonts w:ascii="Times New Roman" w:hAnsi="Times New Roman" w:cs="Times New Roman"/>
          <w:sz w:val="24"/>
          <w:szCs w:val="24"/>
        </w:rPr>
        <w:t>адаптации на протяжении одного года после исполнения социального контракта учреждени</w:t>
      </w:r>
      <w:r w:rsidR="001E06E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обслуживания </w:t>
      </w:r>
      <w:r w:rsidR="008D2073">
        <w:rPr>
          <w:rFonts w:ascii="Times New Roman" w:hAnsi="Times New Roman" w:cs="Times New Roman"/>
          <w:sz w:val="24"/>
          <w:szCs w:val="24"/>
        </w:rPr>
        <w:t xml:space="preserve">прекращают социальное обслуживание гражданина. </w:t>
      </w:r>
    </w:p>
    <w:p w:rsidR="00042BCB" w:rsidRPr="00042BCB" w:rsidRDefault="00042BCB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CB">
        <w:rPr>
          <w:rFonts w:ascii="Times New Roman" w:hAnsi="Times New Roman" w:cs="Times New Roman"/>
          <w:sz w:val="24"/>
          <w:szCs w:val="24"/>
          <w:lang w:eastAsia="ru-RU"/>
        </w:rPr>
        <w:t>С целью реализации основных мероприятий организация социального обслуживания (орган социальной защиты населения), исходя из условий жизни гражданина (семьи гражданина), оказывает содействие в получении гражданином иных видов поддержки, в том числе:</w:t>
      </w:r>
    </w:p>
    <w:p w:rsidR="00042BCB" w:rsidRDefault="001E06EE" w:rsidP="00633883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BCB" w:rsidRPr="00042BCB">
        <w:rPr>
          <w:rFonts w:ascii="Times New Roman" w:hAnsi="Times New Roman" w:cs="Times New Roman"/>
          <w:sz w:val="24"/>
          <w:szCs w:val="24"/>
          <w:lang w:eastAsia="ru-RU"/>
        </w:rPr>
        <w:t>в получении мер социальной поддержки;</w:t>
      </w:r>
    </w:p>
    <w:p w:rsidR="00042BCB" w:rsidRPr="00042BCB" w:rsidRDefault="001E06EE" w:rsidP="00633883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BCB" w:rsidRPr="00042BCB">
        <w:rPr>
          <w:rFonts w:ascii="Times New Roman" w:hAnsi="Times New Roman" w:cs="Times New Roman"/>
          <w:sz w:val="24"/>
          <w:szCs w:val="24"/>
          <w:lang w:eastAsia="ru-RU"/>
        </w:rPr>
        <w:t>в направлении на ежегодное прохождение профилактического медицинского осмотра или диспансеризаци</w:t>
      </w:r>
      <w:r w:rsidR="00B5539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042BCB" w:rsidRPr="00042BCB">
        <w:rPr>
          <w:rFonts w:ascii="Times New Roman" w:hAnsi="Times New Roman" w:cs="Times New Roman"/>
          <w:sz w:val="24"/>
          <w:szCs w:val="24"/>
          <w:lang w:eastAsia="ru-RU"/>
        </w:rPr>
        <w:t>, а также на проведение гражданином и членами его семьи вакцинации в соответствии с национальным календарем профилактических прививок при отсутствии медицинских противопоказаний</w:t>
      </w:r>
      <w:r w:rsidR="00042BC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42BCB" w:rsidRDefault="001E06EE" w:rsidP="00633883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BCB" w:rsidRPr="00042BCB">
        <w:rPr>
          <w:rFonts w:ascii="Times New Roman" w:hAnsi="Times New Roman" w:cs="Times New Roman"/>
          <w:sz w:val="24"/>
          <w:szCs w:val="24"/>
          <w:lang w:eastAsia="ru-RU"/>
        </w:rPr>
        <w:t>в направлении несовершеннолетних членов семьи гражданина в дошкольную образовательную организацию;</w:t>
      </w:r>
    </w:p>
    <w:p w:rsidR="00042BCB" w:rsidRDefault="001E06EE" w:rsidP="00633883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BCB" w:rsidRPr="00042BCB">
        <w:rPr>
          <w:rFonts w:ascii="Times New Roman" w:hAnsi="Times New Roman" w:cs="Times New Roman"/>
          <w:sz w:val="24"/>
          <w:szCs w:val="24"/>
          <w:lang w:eastAsia="ru-RU"/>
        </w:rPr>
        <w:t>в организации ухода за нетрудоспособными.</w:t>
      </w:r>
    </w:p>
    <w:p w:rsidR="00042BCB" w:rsidRDefault="00042BCB" w:rsidP="005563F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BCB">
        <w:rPr>
          <w:rFonts w:ascii="Times New Roman" w:hAnsi="Times New Roman" w:cs="Times New Roman"/>
          <w:sz w:val="24"/>
          <w:szCs w:val="24"/>
          <w:lang w:eastAsia="ru-RU"/>
        </w:rPr>
        <w:t>При этом куратор социального контракта информирует гражданина о получении иных мер социальной поддержки, на которые может претендовать гражданин (члены семьи гражданина) в зависимости от его условий жизни (условий жизни его семьи).</w:t>
      </w:r>
    </w:p>
    <w:p w:rsidR="00D13174" w:rsidRPr="00AE1ADD" w:rsidRDefault="00D13174" w:rsidP="00633883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E1AD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Объективными причинами, по которым гражданин может не исполнить программу социальной адаптации и не выполнить условия социального контракта в период его действия</w:t>
      </w:r>
      <w:r w:rsidR="00B5539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E1ADD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CE6A06" w:rsidRPr="002839B3" w:rsidRDefault="002839B3" w:rsidP="002839B3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9B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5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4C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E6A06" w:rsidRPr="002839B3">
        <w:rPr>
          <w:rFonts w:ascii="Times New Roman" w:eastAsia="Times New Roman" w:hAnsi="Times New Roman" w:cs="Times New Roman"/>
          <w:color w:val="000000"/>
          <w:sz w:val="24"/>
          <w:szCs w:val="24"/>
        </w:rPr>
        <w:t>бстоятельства непреодолимой силы природного характера (наводнения, землетрясения и иные природные катаклизмы);</w:t>
      </w:r>
    </w:p>
    <w:p w:rsidR="00CE6A06" w:rsidRPr="00CE6A06" w:rsidRDefault="002839B3" w:rsidP="002839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9B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5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4C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CE6A06" w:rsidRPr="00CE6A06">
        <w:rPr>
          <w:rFonts w:ascii="Times New Roman" w:eastAsia="Times New Roman" w:hAnsi="Times New Roman" w:cs="Times New Roman"/>
          <w:color w:val="000000"/>
          <w:sz w:val="24"/>
          <w:szCs w:val="24"/>
        </w:rPr>
        <w:t>резвычайные явления общественного характера (войны, введение режима чрезвычайной ситуации, введение режима самоизоляции, эмбарго, запретительные предписания на осуществление отдельных видов деятельности и т. д.);</w:t>
      </w:r>
    </w:p>
    <w:p w:rsidR="00CE6A06" w:rsidRPr="00CE6A06" w:rsidRDefault="00453D73" w:rsidP="00B93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D7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5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4C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E6A06" w:rsidRPr="00CE6A06">
        <w:rPr>
          <w:rFonts w:ascii="Times New Roman" w:eastAsia="Times New Roman" w:hAnsi="Times New Roman" w:cs="Times New Roman"/>
          <w:color w:val="000000"/>
          <w:sz w:val="24"/>
          <w:szCs w:val="24"/>
        </w:rPr>
        <w:t>обытия, связанные с производственной деятельностью людей (пожары, техногенные аварии и т. д.);</w:t>
      </w:r>
    </w:p>
    <w:p w:rsidR="00CE6A06" w:rsidRPr="00CE6A06" w:rsidRDefault="00582728" w:rsidP="00B93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72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5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4C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E6A06" w:rsidRPr="00CE6A06">
        <w:rPr>
          <w:rFonts w:ascii="Times New Roman" w:eastAsia="Times New Roman" w:hAnsi="Times New Roman" w:cs="Times New Roman"/>
          <w:color w:val="000000"/>
          <w:sz w:val="24"/>
          <w:szCs w:val="24"/>
        </w:rPr>
        <w:t>олезнь гражданина (члена семьи гражданина, за которым требуется уход);</w:t>
      </w:r>
    </w:p>
    <w:p w:rsidR="00CE6A06" w:rsidRPr="00CE6A06" w:rsidRDefault="00582728" w:rsidP="00B93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72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5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4C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E6A06" w:rsidRPr="00CE6A06">
        <w:rPr>
          <w:rFonts w:ascii="Times New Roman" w:eastAsia="Times New Roman" w:hAnsi="Times New Roman" w:cs="Times New Roman"/>
          <w:color w:val="000000"/>
          <w:sz w:val="24"/>
          <w:szCs w:val="24"/>
        </w:rPr>
        <w:t>мерть гражданина (члена семьи гражданина);</w:t>
      </w:r>
    </w:p>
    <w:p w:rsidR="00CE6A06" w:rsidRPr="00CE6A06" w:rsidRDefault="00582728" w:rsidP="00B93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72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5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4C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E6A06" w:rsidRPr="00CE6A06">
        <w:rPr>
          <w:rFonts w:ascii="Times New Roman" w:eastAsia="Times New Roman" w:hAnsi="Times New Roman" w:cs="Times New Roman"/>
          <w:color w:val="000000"/>
          <w:sz w:val="24"/>
          <w:szCs w:val="24"/>
        </w:rPr>
        <w:t>отеря трудоспособности гражданина (члена семьи гражданина);</w:t>
      </w:r>
    </w:p>
    <w:p w:rsidR="00CE6A06" w:rsidRDefault="00582728" w:rsidP="00B93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5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4C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E6A06" w:rsidRPr="00CE6A06">
        <w:rPr>
          <w:rFonts w:ascii="Times New Roman" w:eastAsia="Times New Roman" w:hAnsi="Times New Roman" w:cs="Times New Roman"/>
          <w:color w:val="000000"/>
          <w:sz w:val="24"/>
          <w:szCs w:val="24"/>
        </w:rPr>
        <w:t>отеря дееспособности гражданина (члена семьи гражданина).</w:t>
      </w: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7E12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403" w:rsidRDefault="00717403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0E2" w:rsidRDefault="00FA50E2" w:rsidP="0058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D16" w:rsidRDefault="00DD2D16" w:rsidP="00B7239F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DD2D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DF2" w:rsidRDefault="00657DF2" w:rsidP="00657DF2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657DF2" w:rsidRDefault="00657DF2" w:rsidP="00657DF2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4D43" w:rsidRDefault="00DD2D16" w:rsidP="00DD2D16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учреждений, являющихся ответственными исполнителями по организации работы по предоставлению жителям Иркутской области государственной социальной помощи </w:t>
      </w:r>
      <w:r w:rsidR="000C4D43">
        <w:rPr>
          <w:rFonts w:ascii="Times New Roman" w:hAnsi="Times New Roman" w:cs="Times New Roman"/>
          <w:b/>
          <w:sz w:val="24"/>
          <w:szCs w:val="24"/>
        </w:rPr>
        <w:t>на основании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социального контракта</w:t>
      </w:r>
      <w:r w:rsidR="0085205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2D16" w:rsidRDefault="00DD2D16" w:rsidP="00DD2D16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разрезе муниципальных образований </w:t>
      </w:r>
    </w:p>
    <w:p w:rsidR="00DD2D16" w:rsidRDefault="00DD2D16" w:rsidP="00DD2D16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540"/>
        <w:gridCol w:w="1978"/>
        <w:gridCol w:w="1445"/>
        <w:gridCol w:w="5359"/>
        <w:gridCol w:w="5670"/>
      </w:tblGrid>
      <w:tr w:rsidR="00DE3FEE" w:rsidRPr="00494A57" w:rsidTr="00DE3FEE">
        <w:tc>
          <w:tcPr>
            <w:tcW w:w="540" w:type="dxa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1445" w:type="dxa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Количество социальных контрактов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Категории граждан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Аларский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Аларскому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pStyle w:val="a7"/>
              <w:shd w:val="clear" w:color="auto" w:fill="FFFFFF"/>
              <w:spacing w:before="0" w:beforeAutospacing="0" w:after="150" w:afterAutospacing="0"/>
              <w:jc w:val="both"/>
            </w:pPr>
            <w:r w:rsidRPr="00494A57"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Аларского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граждане, обратившиеся за получением срочных социальных услуг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социальной помощи семье и детям Аларского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оказавшиеся в трудной жизненной ситуации;  - замещающие семьи, 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Ангарский городской округ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Ангарскому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«Веста»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4A57">
              <w:t xml:space="preserve">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 люди (в т.ч. с инвалидностью);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граждане, обратившиеся за получением срочных социальных услуг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Ангарска»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оказавшиеся в трудной жизненной ситуации 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с детьми, находящиеся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-постинтернат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Балаганский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государственное казенное учреждение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«Управление социальной защиты населения по Балаганскому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малоимущие семьи и малоимущие одиноко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проживающие граждане</w:t>
            </w:r>
          </w:p>
        </w:tc>
      </w:tr>
      <w:tr w:rsidR="00DE3FEE" w:rsidRPr="00494A57" w:rsidTr="00DE3FEE">
        <w:trPr>
          <w:trHeight w:val="843"/>
        </w:trPr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Балаганского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Баяндаевский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Баяндаевскому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Баяндаевского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Бодайбинский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Бодайбинскому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Бодайбо и Бодайбинского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Боханский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Боханскому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Боханского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Братскому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Братска и Братского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«Социально-реабилитационный центр для несовершеннолетних Братского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оказавшиеся в трудной жизненной ситуации 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социальной помощи семье и детям «Радуга» Братского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г. Братск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Братску»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Братска и Братского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Братска»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малообеспеченные семьи, воспитывающие детей с ОВЗ 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Жигаловский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Жигаловскому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Жигаловского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Заларинский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Заларинскому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"Комплексный центр социального обслуживания населения Заларинского района"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Заларинского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«Социально-реабилитационный центр для несовершеннолетних Заларинского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Зиминское городское МО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Зиме и Зиминскому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Зимы и Зиминского района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Зиминское районное МО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государственное казенное учреждение «Управление социальной защиты населения по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городу Зиме и Зиминскому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Зимы и Зиминского района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граждане с ОВЗ и инвалидностью;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Иркутское районное МО 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Иркутскому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Иркутского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«Социально-реабилитационный центр для несовершеннолетних Иркутского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Иркутску»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«Комплексный центр социального обслуживания населения»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«Социально-реабилитационный центр для несовершеннолетних г. Иркутска»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с детьми, находящиеся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беременные и юные матери  из числа детей-сирот и детей, оставшихся без попечения родителей;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-замещающие семьи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Областное государственное казенное учреждение </w:t>
            </w: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социального обслуживания «Центр помощи детям, оставшимся без попечения родителей, Ленинского района г. Иркутска»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оказавшиеся в трудной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постинтернат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Правобережного округа г. Иркутска»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постинтернат;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-замещающие семьи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Свердловского района г. Иркутска»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постинтернат;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Казачинско-Ленский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Казачинско-Ленскому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Казачинско-Ленского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семье и детям Казачинско-Ленского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оказавшиеся в трудной жизненной ситуации 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Качугский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Качугскому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Качугского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Киренский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Киренскому району и Катангскому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Киренского и Катангского районов»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Катангский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Киренскому району и Катангскому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Киренского и Катангского районов»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Куйтунский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Куйтунскому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Куйтунского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Куйтунского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Мамско-Чуйского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Мамско-Чуйскому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</w:t>
            </w: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населения Мамско-Чуйского района»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-замещающие семьи;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0C4D43" w:rsidRPr="00494A57" w:rsidTr="00DE3FEE">
        <w:tc>
          <w:tcPr>
            <w:tcW w:w="540" w:type="dxa"/>
            <w:vMerge w:val="restart"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78" w:type="dxa"/>
            <w:vMerge w:val="restart"/>
          </w:tcPr>
          <w:p w:rsidR="000C4D43" w:rsidRPr="00494A57" w:rsidRDefault="000C4D43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Нижнеилимский район</w:t>
            </w:r>
          </w:p>
        </w:tc>
        <w:tc>
          <w:tcPr>
            <w:tcW w:w="1445" w:type="dxa"/>
            <w:vMerge w:val="restart"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59" w:type="dxa"/>
          </w:tcPr>
          <w:p w:rsidR="000C4D43" w:rsidRPr="00494A57" w:rsidRDefault="000C4D43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Нижнеилимскому району»</w:t>
            </w:r>
          </w:p>
        </w:tc>
        <w:tc>
          <w:tcPr>
            <w:tcW w:w="5670" w:type="dxa"/>
          </w:tcPr>
          <w:p w:rsidR="000C4D43" w:rsidRPr="00494A57" w:rsidRDefault="000C4D43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0C4D43" w:rsidRPr="00494A57" w:rsidTr="00DE3FEE">
        <w:tc>
          <w:tcPr>
            <w:tcW w:w="540" w:type="dxa"/>
            <w:vMerge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C4D43" w:rsidRPr="00494A57" w:rsidRDefault="000C4D43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0C4D43" w:rsidRPr="00494A57" w:rsidRDefault="000C4D43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Нижнеилимского района»</w:t>
            </w:r>
          </w:p>
        </w:tc>
        <w:tc>
          <w:tcPr>
            <w:tcW w:w="5670" w:type="dxa"/>
          </w:tcPr>
          <w:p w:rsidR="000C4D43" w:rsidRPr="00494A57" w:rsidRDefault="000C4D43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0C4D43" w:rsidRPr="00494A57" w:rsidRDefault="000C4D43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граждане с ОВЗ и инвалидностью;</w:t>
            </w:r>
          </w:p>
          <w:p w:rsidR="000C4D43" w:rsidRPr="00494A57" w:rsidRDefault="000C4D43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граждане, обратившиеся за получением срочных социальных услуг</w:t>
            </w:r>
          </w:p>
        </w:tc>
      </w:tr>
      <w:tr w:rsidR="000C4D43" w:rsidRPr="00494A57" w:rsidTr="00DE3FEE">
        <w:tc>
          <w:tcPr>
            <w:tcW w:w="540" w:type="dxa"/>
            <w:vMerge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C4D43" w:rsidRPr="00494A57" w:rsidRDefault="000C4D43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0C4D43" w:rsidRPr="00494A57" w:rsidRDefault="000C4D43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социальной помощи семье и детям Нижнеилимского района»</w:t>
            </w:r>
          </w:p>
        </w:tc>
        <w:tc>
          <w:tcPr>
            <w:tcW w:w="5670" w:type="dxa"/>
          </w:tcPr>
          <w:p w:rsidR="000C4D43" w:rsidRPr="00494A57" w:rsidRDefault="000C4D43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0C4D43" w:rsidRPr="00494A57" w:rsidRDefault="000C4D43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0C4D43" w:rsidRPr="00494A57" w:rsidRDefault="000C4D43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</w:t>
            </w:r>
          </w:p>
        </w:tc>
      </w:tr>
      <w:tr w:rsidR="000C4D43" w:rsidRPr="00494A57" w:rsidTr="00DE3FEE">
        <w:tc>
          <w:tcPr>
            <w:tcW w:w="540" w:type="dxa"/>
            <w:vMerge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C4D43" w:rsidRPr="00494A57" w:rsidRDefault="000C4D43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0C4D43" w:rsidRPr="00494A57" w:rsidRDefault="000C4D43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Нижнеилимского района»</w:t>
            </w:r>
          </w:p>
        </w:tc>
        <w:tc>
          <w:tcPr>
            <w:tcW w:w="5670" w:type="dxa"/>
          </w:tcPr>
          <w:p w:rsidR="000C4D43" w:rsidRPr="00494A57" w:rsidRDefault="000C4D43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Нижнеудинский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Нижнеудинскому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Нижнеудинского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«Социально-реабилитационный центр для несовершеннолетних Нижнеудинского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Нукутский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государственное казенное учреждение «Управление социальной защиты населения по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Нукутскому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Нукутского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Ольхонское районное МО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Ольхонскому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Ольхонского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Осинский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Осинскому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Осинского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Саянску»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</w:t>
            </w: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населения г. Саянска»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пожилые люди (в т.ч. с инвалидностью)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Слюдянский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Слюдянскому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Слюдянского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Слюдянского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г. Тулун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Тулуну и Тулунскому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Тулуна и Тулунского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Тулуна»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постинтернат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Тулунский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Тулуну и Тулунскому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Тулуна и Тулунского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Тулуна»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Тайшетский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Тайшетскому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Тайшетского и Чунского районов»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социальной помощи семье и детям Тайшетского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постинтернат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г. Усть-Илимск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Усть-Илимску и Усть-Илимскому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Усть-Илимска и Усть-Илимского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«Центр социальной помощи семье и детям г. Усть-Илимска и Усть-Илимского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Усть-Илимский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Усть-Илимску и Усть-Илимскому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Усть-Илимска и Усть-Илимского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«Центр социальной помощи семье и детям г. Усть-Илимска и Усть-Илимского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Усть-Кутское районное МО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Усть-Кутскому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Усть-Кутского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г. Усолье-Сибирское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Усолье-Сибирское и Усольскому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Усолье-Сибирское и Усольского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Усолье-Сибирское»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постинтернат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Усольское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районное МО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государственное казенное учреждение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«Управление социальной защиты населения по городу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Усолье-Сибирское и Усольскому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малоимущие семьи и малоимущие одиноко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Усолье-Сибирское и Усольского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«Социально-реабилитационный центр для несовершеннолетних Усольского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постинтернат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Усть-Удинский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Усть-Удинскому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Усть-Удинского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г. Черемхово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Черемхово, Черемховскому району и городу Свирску»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Черемхово и Черемховского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Областное государственное бюджетное </w:t>
            </w: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учреждение социального обслуживания «Центр помощи детям, оставшимся без попечения родителей, «Гармония» г. Черемхово»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Черемхово»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Черемховское районное МО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Черемхово, Черемховскому району и городу Свирску»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Черемхово и Черемховского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г. Свирск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городу Черемхово, Черемховскому району и городу Свирску»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г. Черемхово и Черемховского района»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обратившиеся за получением срочных социальных 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Чунское районное МО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Чунскому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Тайшетского и Чунского районов»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граждане с ОВЗ и инвалидностью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Областное государственное казенное учреждение социального обслуживания «Социально-реабилитационный центр для </w:t>
            </w: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несовершеннолетних п. Лесогорска»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</w:t>
            </w:r>
          </w:p>
        </w:tc>
      </w:tr>
      <w:tr w:rsidR="00DE3FEE" w:rsidRPr="00494A57" w:rsidTr="00DE3FEE">
        <w:tc>
          <w:tcPr>
            <w:tcW w:w="540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78" w:type="dxa"/>
            <w:vMerge w:val="restart"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Шелеховский район</w:t>
            </w:r>
          </w:p>
        </w:tc>
        <w:tc>
          <w:tcPr>
            <w:tcW w:w="1445" w:type="dxa"/>
            <w:vMerge w:val="restart"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Шелеховскому району»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Шелеховского районов»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DE3FEE" w:rsidRPr="00494A57" w:rsidRDefault="00DE3FEE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-граждане с ОВЗ и инвалидностью;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EE" w:rsidRPr="00494A57" w:rsidTr="00DE3FEE">
        <w:tc>
          <w:tcPr>
            <w:tcW w:w="540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E3FEE" w:rsidRPr="00494A57" w:rsidRDefault="00DE3FEE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DE3FEE" w:rsidRPr="00494A57" w:rsidRDefault="00DE3FEE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DE3FEE" w:rsidRPr="00494A57" w:rsidRDefault="00DE3FEE" w:rsidP="00DD2D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Шелехова»</w:t>
            </w:r>
          </w:p>
        </w:tc>
        <w:tc>
          <w:tcPr>
            <w:tcW w:w="5670" w:type="dxa"/>
          </w:tcPr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и семьи,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DE3FEE" w:rsidRPr="00494A57" w:rsidRDefault="00DE3FEE" w:rsidP="00DD2D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DE3FEE" w:rsidRPr="00494A57" w:rsidRDefault="00DE3FEE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 семьи, воспитывающие детей с ОВЗ и инвалидностью</w:t>
            </w:r>
          </w:p>
        </w:tc>
      </w:tr>
      <w:tr w:rsidR="000C4D43" w:rsidRPr="00494A57" w:rsidTr="00DE3FEE">
        <w:tc>
          <w:tcPr>
            <w:tcW w:w="540" w:type="dxa"/>
            <w:vMerge w:val="restart"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78" w:type="dxa"/>
            <w:vMerge w:val="restart"/>
          </w:tcPr>
          <w:p w:rsidR="000C4D43" w:rsidRPr="00494A57" w:rsidRDefault="000C4D43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Эхирит-Булагатский район</w:t>
            </w:r>
          </w:p>
        </w:tc>
        <w:tc>
          <w:tcPr>
            <w:tcW w:w="1445" w:type="dxa"/>
            <w:vMerge w:val="restart"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59" w:type="dxa"/>
          </w:tcPr>
          <w:p w:rsidR="000C4D43" w:rsidRPr="00494A57" w:rsidRDefault="000C4D43" w:rsidP="00DD2D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казенное учреждение «Управление социальной защиты населения по Эхирит-Булагатскому району»</w:t>
            </w:r>
          </w:p>
        </w:tc>
        <w:tc>
          <w:tcPr>
            <w:tcW w:w="5670" w:type="dxa"/>
          </w:tcPr>
          <w:p w:rsidR="000C4D43" w:rsidRPr="00494A57" w:rsidRDefault="000C4D43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>- малоимущие семьи и малоимущие одиноко проживающие граждане</w:t>
            </w:r>
          </w:p>
        </w:tc>
      </w:tr>
      <w:tr w:rsidR="000C4D43" w:rsidRPr="009C58F9" w:rsidTr="00DE3FEE">
        <w:tc>
          <w:tcPr>
            <w:tcW w:w="540" w:type="dxa"/>
            <w:vMerge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C4D43" w:rsidRPr="00494A57" w:rsidRDefault="000C4D43" w:rsidP="00DD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0C4D43" w:rsidRPr="00494A57" w:rsidRDefault="000C4D43" w:rsidP="00DD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0C4D43" w:rsidRPr="00494A57" w:rsidRDefault="000C4D43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Эхирит-Булагатского района»</w:t>
            </w:r>
          </w:p>
        </w:tc>
        <w:tc>
          <w:tcPr>
            <w:tcW w:w="5670" w:type="dxa"/>
          </w:tcPr>
          <w:p w:rsidR="000C4D43" w:rsidRPr="00494A57" w:rsidRDefault="000C4D43" w:rsidP="00DD2D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FF5"/>
              </w:rPr>
            </w:pPr>
            <w:r w:rsidRPr="00494A57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</w:t>
            </w: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оказавшиеся в трудной жизненной ситуации;</w:t>
            </w:r>
          </w:p>
          <w:p w:rsidR="000C4D43" w:rsidRPr="00494A57" w:rsidRDefault="000C4D43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-граждане, обратившиеся за получением срочных социальных услуг;</w:t>
            </w:r>
          </w:p>
          <w:p w:rsidR="000C4D43" w:rsidRPr="00494A57" w:rsidRDefault="000C4D43" w:rsidP="00DD2D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замещающие семьи;</w:t>
            </w:r>
          </w:p>
          <w:p w:rsidR="000C4D43" w:rsidRPr="009C58F9" w:rsidRDefault="000C4D43" w:rsidP="00DD2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пожилые люди (в т.ч. с инвалидностью)</w:t>
            </w:r>
          </w:p>
        </w:tc>
      </w:tr>
    </w:tbl>
    <w:p w:rsidR="00DD2D16" w:rsidRPr="00367024" w:rsidRDefault="00DD2D16" w:rsidP="00DD2D16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7CC" w:rsidRDefault="003217CC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7DF2" w:rsidRDefault="00657DF2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7DF2" w:rsidRDefault="00657DF2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7DF2" w:rsidRDefault="00657DF2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6C5B" w:rsidRDefault="00476C5B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7DF2" w:rsidRDefault="00657DF2" w:rsidP="00657D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E3FEE" w:rsidRDefault="00DE3FEE" w:rsidP="00DE3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818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межведомственного </w:t>
      </w:r>
      <w:r w:rsidRPr="00E04818">
        <w:rPr>
          <w:rFonts w:ascii="Times New Roman" w:hAnsi="Times New Roman" w:cs="Times New Roman"/>
          <w:b/>
          <w:sz w:val="28"/>
          <w:szCs w:val="28"/>
        </w:rPr>
        <w:t>сопровождения граждан при заключении социального контракта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3FEE" w:rsidRDefault="00DE3FEE" w:rsidP="00DE3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Иркутской области</w:t>
      </w:r>
    </w:p>
    <w:p w:rsidR="00DE3FEE" w:rsidRDefault="00DE3FEE" w:rsidP="00DE3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3"/>
        <w:gridCol w:w="6703"/>
        <w:gridCol w:w="5634"/>
      </w:tblGrid>
      <w:tr w:rsidR="00DE3FEE" w:rsidRPr="001E0099" w:rsidTr="006E636E">
        <w:tc>
          <w:tcPr>
            <w:tcW w:w="2223" w:type="dxa"/>
          </w:tcPr>
          <w:p w:rsidR="00DE3FEE" w:rsidRPr="00865765" w:rsidRDefault="00DE3FEE" w:rsidP="006E636E">
            <w:pPr>
              <w:pStyle w:val="a3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b/>
                <w:sz w:val="26"/>
                <w:szCs w:val="28"/>
              </w:rPr>
              <w:t>Этапы сопровождения</w:t>
            </w: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b/>
                <w:sz w:val="26"/>
                <w:szCs w:val="28"/>
              </w:rPr>
              <w:t>Мероприятия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DE3FEE" w:rsidRPr="001E0099" w:rsidTr="006E636E">
        <w:tc>
          <w:tcPr>
            <w:tcW w:w="2223" w:type="dxa"/>
          </w:tcPr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Выявление</w:t>
            </w: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 xml:space="preserve">Проактивное выявление гражданина </w:t>
            </w:r>
          </w:p>
          <w:p w:rsidR="00DE3FEE" w:rsidRPr="00865765" w:rsidRDefault="00DE3FEE" w:rsidP="006E636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 xml:space="preserve">Направление в УСЗН 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DE3FEE" w:rsidRPr="001E0099" w:rsidRDefault="00DE3FEE" w:rsidP="006E636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Органы службы занятости населения</w:t>
            </w:r>
          </w:p>
          <w:p w:rsidR="00DE3FEE" w:rsidRPr="001E0099" w:rsidRDefault="00DE3FEE" w:rsidP="006E636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социального обслуживания</w:t>
            </w:r>
          </w:p>
          <w:p w:rsidR="00DE3FEE" w:rsidRPr="001E0099" w:rsidRDefault="00DE3FEE" w:rsidP="006E63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FEE" w:rsidRPr="001E0099" w:rsidTr="006E636E">
        <w:tc>
          <w:tcPr>
            <w:tcW w:w="2223" w:type="dxa"/>
            <w:vMerge w:val="restart"/>
          </w:tcPr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Разработческий</w:t>
            </w: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Первичная консультация</w:t>
            </w:r>
          </w:p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Помощь в оформлении документов</w:t>
            </w:r>
          </w:p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Содействие в разработке программы социальной адаптации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УСЗН по месту жительства гражданина</w:t>
            </w:r>
          </w:p>
        </w:tc>
      </w:tr>
      <w:tr w:rsidR="00DE3FEE" w:rsidRPr="001E0099" w:rsidTr="006E636E">
        <w:tc>
          <w:tcPr>
            <w:tcW w:w="2223" w:type="dxa"/>
            <w:vMerge/>
          </w:tcPr>
          <w:p w:rsidR="00DE3FEE" w:rsidRPr="00865765" w:rsidRDefault="00DE3FEE" w:rsidP="006E636E">
            <w:pPr>
              <w:pStyle w:val="a3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Мотивация на заключение соцконтракта посредством коробочных решений для ИП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</w:p>
        </w:tc>
      </w:tr>
      <w:tr w:rsidR="00DE3FEE" w:rsidRPr="001E0099" w:rsidTr="006E636E">
        <w:tc>
          <w:tcPr>
            <w:tcW w:w="2223" w:type="dxa"/>
            <w:vMerge/>
          </w:tcPr>
          <w:p w:rsidR="00DE3FEE" w:rsidRPr="00865765" w:rsidRDefault="00DE3FEE" w:rsidP="006E636E">
            <w:pPr>
              <w:pStyle w:val="a3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Мотивация на трудоустройство посредством получения дополнительного профессионального образования или профессионального обучения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Органы службы занятости</w:t>
            </w:r>
          </w:p>
          <w:p w:rsidR="00DE3FEE" w:rsidRPr="001E0099" w:rsidRDefault="00DE3FEE" w:rsidP="006E636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 xml:space="preserve">УСЗН, УСО (при невозможности получения образования через органы службы занятости по алгоритму обучения через УМЦ и образовательные организации ИО) </w:t>
            </w:r>
          </w:p>
        </w:tc>
      </w:tr>
      <w:tr w:rsidR="00DE3FEE" w:rsidRPr="001E0099" w:rsidTr="006E636E">
        <w:tc>
          <w:tcPr>
            <w:tcW w:w="2223" w:type="dxa"/>
            <w:vMerge/>
          </w:tcPr>
          <w:p w:rsidR="00DE3FEE" w:rsidRPr="00865765" w:rsidRDefault="00DE3FEE" w:rsidP="006E636E">
            <w:pPr>
              <w:pStyle w:val="a3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Мотивация на трудоустройство посредством стажировки на рабочем месте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УСЗН, УСО посредством заключения трехстороннего соглашения с ИП</w:t>
            </w:r>
          </w:p>
        </w:tc>
      </w:tr>
      <w:tr w:rsidR="00DE3FEE" w:rsidRPr="001E0099" w:rsidTr="006E636E">
        <w:tc>
          <w:tcPr>
            <w:tcW w:w="2223" w:type="dxa"/>
            <w:vMerge/>
          </w:tcPr>
          <w:p w:rsidR="00DE3FEE" w:rsidRPr="00865765" w:rsidRDefault="00DE3FEE" w:rsidP="006E636E">
            <w:pPr>
              <w:pStyle w:val="a3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Мотивация граждан, создавших ЛПХ или желающих осуществлять трудовую деятельность на дому на регистрацию в качестве самозанятых (Памятка самозанятым гражданам: почему выгодно стать самозанятым?)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</w:p>
        </w:tc>
      </w:tr>
      <w:tr w:rsidR="00DE3FEE" w:rsidRPr="001E0099" w:rsidTr="006E636E">
        <w:tc>
          <w:tcPr>
            <w:tcW w:w="2223" w:type="dxa"/>
            <w:vMerge/>
          </w:tcPr>
          <w:p w:rsidR="00DE3FEE" w:rsidRPr="00865765" w:rsidRDefault="00DE3FEE" w:rsidP="006E636E">
            <w:pPr>
              <w:pStyle w:val="a3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 xml:space="preserve">Утверждении программы социальной адаптации на заседании межведомственной комиссии по </w:t>
            </w:r>
            <w:r w:rsidRPr="00865765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 xml:space="preserve">разработке и утверждение программы социальной адаптации гражданина 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УСЗН</w:t>
            </w:r>
          </w:p>
        </w:tc>
      </w:tr>
      <w:tr w:rsidR="00DE3FEE" w:rsidRPr="001E0099" w:rsidTr="006E636E">
        <w:tc>
          <w:tcPr>
            <w:tcW w:w="2223" w:type="dxa"/>
            <w:vMerge w:val="restart"/>
          </w:tcPr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Реализационный</w:t>
            </w: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Предоставление гражданину социально-психологических, социально-правовых, социально-трудовых услуг и организация социального сопровождения в процессе исполнения социального контракта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социального обслуживания</w:t>
            </w:r>
          </w:p>
        </w:tc>
      </w:tr>
      <w:tr w:rsidR="00DE3FEE" w:rsidRPr="001E0099" w:rsidTr="006E636E">
        <w:tc>
          <w:tcPr>
            <w:tcW w:w="2223" w:type="dxa"/>
            <w:vMerge/>
          </w:tcPr>
          <w:p w:rsidR="00DE3FEE" w:rsidRPr="00865765" w:rsidRDefault="00DE3FEE" w:rsidP="006E63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Информационная поддержка граждан посредством интернет-ресурсов (Сайт Соцконтракт38), мессенджеров, консультационных пунктов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</w:t>
            </w:r>
          </w:p>
          <w:p w:rsidR="00DE3FEE" w:rsidRPr="001E0099" w:rsidRDefault="00DE3FEE" w:rsidP="006E636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(по вопросам регистрации самозанятых граждан, регистрации и функционирования ИП)</w:t>
            </w:r>
          </w:p>
          <w:p w:rsidR="00DE3FEE" w:rsidRPr="001E0099" w:rsidRDefault="00DE3FEE" w:rsidP="006E636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(по вопросам сбыта излишков продукции ЛПХ) </w:t>
            </w:r>
          </w:p>
        </w:tc>
      </w:tr>
      <w:tr w:rsidR="00DE3FEE" w:rsidRPr="001E0099" w:rsidTr="006E636E">
        <w:tc>
          <w:tcPr>
            <w:tcW w:w="2223" w:type="dxa"/>
            <w:vMerge/>
          </w:tcPr>
          <w:p w:rsidR="00DE3FEE" w:rsidRPr="00865765" w:rsidRDefault="00DE3FEE" w:rsidP="006E636E">
            <w:pPr>
              <w:pStyle w:val="a3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Контроль целевого использования средств соцконтракта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УСЗН</w:t>
            </w:r>
          </w:p>
        </w:tc>
      </w:tr>
      <w:tr w:rsidR="00DE3FEE" w:rsidRPr="001E0099" w:rsidTr="006E636E">
        <w:tc>
          <w:tcPr>
            <w:tcW w:w="2223" w:type="dxa"/>
            <w:vMerge w:val="restart"/>
          </w:tcPr>
          <w:p w:rsidR="00DE3FEE" w:rsidRPr="00865765" w:rsidRDefault="00DE3FEE" w:rsidP="006E636E">
            <w:pPr>
              <w:pStyle w:val="a3"/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Контрольный</w:t>
            </w: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Социальное сопровождение гражданина в течение года и составление контрольных актов по итогам реализации социального контракта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УСО</w:t>
            </w:r>
          </w:p>
        </w:tc>
      </w:tr>
      <w:tr w:rsidR="00DE3FEE" w:rsidRPr="001E0099" w:rsidTr="006E636E">
        <w:tc>
          <w:tcPr>
            <w:tcW w:w="2223" w:type="dxa"/>
            <w:vMerge/>
          </w:tcPr>
          <w:p w:rsidR="00DE3FEE" w:rsidRPr="00865765" w:rsidRDefault="00DE3FEE" w:rsidP="006E636E">
            <w:pPr>
              <w:pStyle w:val="a3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703" w:type="dxa"/>
          </w:tcPr>
          <w:p w:rsidR="00DE3FEE" w:rsidRPr="00865765" w:rsidRDefault="00DE3FEE" w:rsidP="006E636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8"/>
              </w:rPr>
            </w:pPr>
            <w:r w:rsidRPr="00865765">
              <w:rPr>
                <w:rFonts w:ascii="Times New Roman" w:hAnsi="Times New Roman" w:cs="Times New Roman"/>
                <w:sz w:val="26"/>
                <w:szCs w:val="28"/>
              </w:rPr>
              <w:t>Подготовка заключения об эффективности реализации социального контракта на основании данных учреждений социального обслуживания</w:t>
            </w:r>
          </w:p>
        </w:tc>
        <w:tc>
          <w:tcPr>
            <w:tcW w:w="5634" w:type="dxa"/>
          </w:tcPr>
          <w:p w:rsidR="00DE3FEE" w:rsidRPr="001E0099" w:rsidRDefault="00DE3FEE" w:rsidP="006E636E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0099">
              <w:rPr>
                <w:rFonts w:ascii="Times New Roman" w:hAnsi="Times New Roman" w:cs="Times New Roman"/>
                <w:sz w:val="28"/>
                <w:szCs w:val="28"/>
              </w:rPr>
              <w:t>УСЗН</w:t>
            </w:r>
          </w:p>
        </w:tc>
      </w:tr>
    </w:tbl>
    <w:p w:rsidR="00DE3FEE" w:rsidRDefault="00DE3FEE" w:rsidP="00657D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3FEE" w:rsidRDefault="00DE3FEE" w:rsidP="008657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3FEE" w:rsidRDefault="00DE3FEE" w:rsidP="00657DF2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DE3FEE" w:rsidSect="007E12D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E3FEE" w:rsidRDefault="00DE3FEE" w:rsidP="00657D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657DF2" w:rsidRDefault="00657DF2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7DF2" w:rsidRPr="00657DF2" w:rsidRDefault="00657DF2" w:rsidP="0065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 собеседования с гражданином</w:t>
      </w:r>
    </w:p>
    <w:p w:rsidR="00657DF2" w:rsidRPr="00657DF2" w:rsidRDefault="00657DF2" w:rsidP="00657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акт составлен специалистами: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собеседования с: 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гражданина, дата рождения, адрес проживания)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проживающие члены семьи: </w:t>
      </w:r>
    </w:p>
    <w:p w:rsid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(Ф.И.О., дата рождения, родство или отношение к гражданину)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 о членах семьи (номера телефонов, иные адреса фактического и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проживания) ____________________________________________________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которые ухудша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ухудшить жизнедеятельность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 и членов его 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получения государственной социальной помощи</w:t>
      </w: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семьи на момент собеседования _____________________________________________________________________________</w:t>
      </w:r>
    </w:p>
    <w:p w:rsid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выполнении программы социальной адаптации и об изменениях в жизнедеятельности гражданина, оказывающих влияние на выход гражданина из ТЖС: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должностных лиц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социального обслуживания,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проводивших собеседование: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гражданина (его представителя):____________________________________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657DF2" w:rsidRPr="00657DF2" w:rsidRDefault="00657DF2" w:rsidP="0065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 акта: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</w:t>
      </w:r>
    </w:p>
    <w:p w:rsidR="00657DF2" w:rsidRDefault="00657DF2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2380" w:rsidRDefault="00292380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3FEE" w:rsidRDefault="00DE3FEE" w:rsidP="0029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92380" w:rsidRDefault="00292380" w:rsidP="0029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DE3FEE">
        <w:rPr>
          <w:rFonts w:ascii="Times New Roman" w:hAnsi="Times New Roman" w:cs="Times New Roman"/>
          <w:sz w:val="24"/>
          <w:szCs w:val="24"/>
        </w:rPr>
        <w:t>4</w:t>
      </w:r>
    </w:p>
    <w:p w:rsidR="00292380" w:rsidRDefault="00292380" w:rsidP="002923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2380" w:rsidRPr="00657DF2" w:rsidRDefault="00292380" w:rsidP="002923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посещения гражданина по месту жительства</w:t>
      </w:r>
    </w:p>
    <w:p w:rsidR="00292380" w:rsidRPr="00657DF2" w:rsidRDefault="00292380" w:rsidP="002923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акт составлен специалистами: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посещения гражданина по месту жительства: 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гражданина, дата рождения, адрес проживания)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380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проживающие члены семьи: </w:t>
      </w:r>
    </w:p>
    <w:p w:rsidR="00292380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(Ф.И.О., дата рождения, родство или отношение к гражданину)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 о членах семьи (номера телефонов, иные адреса фактического и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проживания) ____________________________________________________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которые ухудша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ухудшить жизнедеятельность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 и членов его 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получения государственной социальной помощи</w:t>
      </w: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292380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семьи на момент собеседования _____________________________________________________________________________</w:t>
      </w:r>
    </w:p>
    <w:p w:rsidR="00292380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292380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выполнении программы социальной адаптации и об изменениях в жизнедеятельности гражданина, оказывающих влияние на выход гражданина из ТЖС: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должностных лиц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социального обслуживания,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проводивших собеседование: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гражданина (его представителя):____________________________________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292380" w:rsidRPr="00657DF2" w:rsidRDefault="00292380" w:rsidP="0029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 акта: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</w:t>
      </w:r>
    </w:p>
    <w:p w:rsidR="00292380" w:rsidRPr="00657DF2" w:rsidRDefault="00292380" w:rsidP="002923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2380" w:rsidRDefault="00292380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12DD" w:rsidRDefault="007E12DD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3FEE" w:rsidRDefault="00DE3FEE" w:rsidP="003217CC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DE3FEE" w:rsidSect="00DE3F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12DD" w:rsidRDefault="007E12DD" w:rsidP="00B72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E12DD" w:rsidSect="007E12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27" w:rsidRDefault="009E5B27" w:rsidP="00FA2597">
      <w:pPr>
        <w:spacing w:after="0" w:line="240" w:lineRule="auto"/>
      </w:pPr>
      <w:r>
        <w:separator/>
      </w:r>
    </w:p>
  </w:endnote>
  <w:endnote w:type="continuationSeparator" w:id="0">
    <w:p w:rsidR="009E5B27" w:rsidRDefault="009E5B27" w:rsidP="00FA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97" w:rsidRDefault="00FA259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308531"/>
      <w:docPartObj>
        <w:docPartGallery w:val="Page Numbers (Bottom of Page)"/>
        <w:docPartUnique/>
      </w:docPartObj>
    </w:sdtPr>
    <w:sdtEndPr/>
    <w:sdtContent>
      <w:p w:rsidR="00FA2597" w:rsidRDefault="00FA25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3A9">
          <w:rPr>
            <w:noProof/>
          </w:rPr>
          <w:t>2</w:t>
        </w:r>
        <w:r>
          <w:fldChar w:fldCharType="end"/>
        </w:r>
      </w:p>
    </w:sdtContent>
  </w:sdt>
  <w:p w:rsidR="00FA2597" w:rsidRDefault="00FA259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97" w:rsidRDefault="00FA259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27" w:rsidRDefault="009E5B27" w:rsidP="00FA2597">
      <w:pPr>
        <w:spacing w:after="0" w:line="240" w:lineRule="auto"/>
      </w:pPr>
      <w:r>
        <w:separator/>
      </w:r>
    </w:p>
  </w:footnote>
  <w:footnote w:type="continuationSeparator" w:id="0">
    <w:p w:rsidR="009E5B27" w:rsidRDefault="009E5B27" w:rsidP="00FA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97" w:rsidRDefault="00FA259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97" w:rsidRDefault="00FA259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97" w:rsidRDefault="00FA25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639"/>
    <w:multiLevelType w:val="hybridMultilevel"/>
    <w:tmpl w:val="5518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295"/>
    <w:multiLevelType w:val="multilevel"/>
    <w:tmpl w:val="115EAF3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8A79C5"/>
    <w:multiLevelType w:val="hybridMultilevel"/>
    <w:tmpl w:val="9D5C46CA"/>
    <w:lvl w:ilvl="0" w:tplc="184EB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41EBD"/>
    <w:multiLevelType w:val="hybridMultilevel"/>
    <w:tmpl w:val="111CC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D3B4A"/>
    <w:multiLevelType w:val="multilevel"/>
    <w:tmpl w:val="9776F31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7E5D3D"/>
    <w:multiLevelType w:val="hybridMultilevel"/>
    <w:tmpl w:val="6E1A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A7CC1"/>
    <w:multiLevelType w:val="hybridMultilevel"/>
    <w:tmpl w:val="16D8E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62559"/>
    <w:multiLevelType w:val="hybridMultilevel"/>
    <w:tmpl w:val="E2961F64"/>
    <w:lvl w:ilvl="0" w:tplc="A920E0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23577C"/>
    <w:multiLevelType w:val="hybridMultilevel"/>
    <w:tmpl w:val="629E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51C44"/>
    <w:multiLevelType w:val="hybridMultilevel"/>
    <w:tmpl w:val="1F9290CC"/>
    <w:lvl w:ilvl="0" w:tplc="184EBF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E50DE9"/>
    <w:multiLevelType w:val="hybridMultilevel"/>
    <w:tmpl w:val="BD74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56238"/>
    <w:multiLevelType w:val="multilevel"/>
    <w:tmpl w:val="9A401B1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AB38E2"/>
    <w:multiLevelType w:val="hybridMultilevel"/>
    <w:tmpl w:val="BF54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71C93"/>
    <w:multiLevelType w:val="hybridMultilevel"/>
    <w:tmpl w:val="E5D25968"/>
    <w:lvl w:ilvl="0" w:tplc="965CB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EA6A7D"/>
    <w:multiLevelType w:val="hybridMultilevel"/>
    <w:tmpl w:val="59B8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94F64"/>
    <w:multiLevelType w:val="hybridMultilevel"/>
    <w:tmpl w:val="6D84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E3491"/>
    <w:multiLevelType w:val="hybridMultilevel"/>
    <w:tmpl w:val="577A7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D2DBD"/>
    <w:multiLevelType w:val="hybridMultilevel"/>
    <w:tmpl w:val="06BCA578"/>
    <w:lvl w:ilvl="0" w:tplc="184EB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14F01"/>
    <w:multiLevelType w:val="hybridMultilevel"/>
    <w:tmpl w:val="33B4034A"/>
    <w:lvl w:ilvl="0" w:tplc="184EBF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0766E5"/>
    <w:multiLevelType w:val="hybridMultilevel"/>
    <w:tmpl w:val="5510AB5A"/>
    <w:lvl w:ilvl="0" w:tplc="965C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5CB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E56A1"/>
    <w:multiLevelType w:val="multilevel"/>
    <w:tmpl w:val="3208D7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5ED3E67"/>
    <w:multiLevelType w:val="multilevel"/>
    <w:tmpl w:val="4A56532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A8C78FE"/>
    <w:multiLevelType w:val="hybridMultilevel"/>
    <w:tmpl w:val="3F16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55375"/>
    <w:multiLevelType w:val="hybridMultilevel"/>
    <w:tmpl w:val="D4B01F1E"/>
    <w:lvl w:ilvl="0" w:tplc="965CB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F15E21"/>
    <w:multiLevelType w:val="multilevel"/>
    <w:tmpl w:val="AC96620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60E6213"/>
    <w:multiLevelType w:val="hybridMultilevel"/>
    <w:tmpl w:val="9DFEC81A"/>
    <w:lvl w:ilvl="0" w:tplc="A920E0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0A5BB4"/>
    <w:multiLevelType w:val="hybridMultilevel"/>
    <w:tmpl w:val="F43C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5"/>
  </w:num>
  <w:num w:numId="4">
    <w:abstractNumId w:val="23"/>
  </w:num>
  <w:num w:numId="5">
    <w:abstractNumId w:val="19"/>
  </w:num>
  <w:num w:numId="6">
    <w:abstractNumId w:val="13"/>
  </w:num>
  <w:num w:numId="7">
    <w:abstractNumId w:val="9"/>
  </w:num>
  <w:num w:numId="8">
    <w:abstractNumId w:val="1"/>
  </w:num>
  <w:num w:numId="9">
    <w:abstractNumId w:val="24"/>
  </w:num>
  <w:num w:numId="10">
    <w:abstractNumId w:val="11"/>
  </w:num>
  <w:num w:numId="11">
    <w:abstractNumId w:val="21"/>
  </w:num>
  <w:num w:numId="12">
    <w:abstractNumId w:val="4"/>
  </w:num>
  <w:num w:numId="13">
    <w:abstractNumId w:val="17"/>
  </w:num>
  <w:num w:numId="14">
    <w:abstractNumId w:val="2"/>
  </w:num>
  <w:num w:numId="15">
    <w:abstractNumId w:val="0"/>
  </w:num>
  <w:num w:numId="16">
    <w:abstractNumId w:val="14"/>
  </w:num>
  <w:num w:numId="17">
    <w:abstractNumId w:val="8"/>
  </w:num>
  <w:num w:numId="18">
    <w:abstractNumId w:val="22"/>
  </w:num>
  <w:num w:numId="19">
    <w:abstractNumId w:val="10"/>
  </w:num>
  <w:num w:numId="20">
    <w:abstractNumId w:val="16"/>
  </w:num>
  <w:num w:numId="21">
    <w:abstractNumId w:val="12"/>
  </w:num>
  <w:num w:numId="22">
    <w:abstractNumId w:val="26"/>
  </w:num>
  <w:num w:numId="23">
    <w:abstractNumId w:val="3"/>
  </w:num>
  <w:num w:numId="24">
    <w:abstractNumId w:val="6"/>
  </w:num>
  <w:num w:numId="25">
    <w:abstractNumId w:val="15"/>
  </w:num>
  <w:num w:numId="26">
    <w:abstractNumId w:val="5"/>
  </w:num>
  <w:num w:numId="2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CC"/>
    <w:rsid w:val="000014CC"/>
    <w:rsid w:val="00006AAE"/>
    <w:rsid w:val="00011897"/>
    <w:rsid w:val="00037297"/>
    <w:rsid w:val="00037DB5"/>
    <w:rsid w:val="00042BCB"/>
    <w:rsid w:val="00062704"/>
    <w:rsid w:val="00076E9D"/>
    <w:rsid w:val="00080D45"/>
    <w:rsid w:val="00081414"/>
    <w:rsid w:val="000B136B"/>
    <w:rsid w:val="000B74BF"/>
    <w:rsid w:val="000C4D43"/>
    <w:rsid w:val="000D73D4"/>
    <w:rsid w:val="000F721C"/>
    <w:rsid w:val="00102EDA"/>
    <w:rsid w:val="00111F6E"/>
    <w:rsid w:val="001168EE"/>
    <w:rsid w:val="0012061A"/>
    <w:rsid w:val="0012189C"/>
    <w:rsid w:val="0013144F"/>
    <w:rsid w:val="0013356A"/>
    <w:rsid w:val="00143A46"/>
    <w:rsid w:val="0015141F"/>
    <w:rsid w:val="0016076A"/>
    <w:rsid w:val="001833DB"/>
    <w:rsid w:val="00190CB6"/>
    <w:rsid w:val="001B1978"/>
    <w:rsid w:val="001B32C6"/>
    <w:rsid w:val="001B68BF"/>
    <w:rsid w:val="001C7E8E"/>
    <w:rsid w:val="001D452E"/>
    <w:rsid w:val="001E06EE"/>
    <w:rsid w:val="001E7787"/>
    <w:rsid w:val="001F1502"/>
    <w:rsid w:val="001F220A"/>
    <w:rsid w:val="00234C08"/>
    <w:rsid w:val="00255B91"/>
    <w:rsid w:val="00271E71"/>
    <w:rsid w:val="00281E24"/>
    <w:rsid w:val="002839B3"/>
    <w:rsid w:val="00292380"/>
    <w:rsid w:val="00294B4E"/>
    <w:rsid w:val="00294D44"/>
    <w:rsid w:val="0029739C"/>
    <w:rsid w:val="002A76C7"/>
    <w:rsid w:val="002A7839"/>
    <w:rsid w:val="002B0438"/>
    <w:rsid w:val="002C2FED"/>
    <w:rsid w:val="002D373B"/>
    <w:rsid w:val="002E0525"/>
    <w:rsid w:val="002E4592"/>
    <w:rsid w:val="002E6EA2"/>
    <w:rsid w:val="003063CE"/>
    <w:rsid w:val="0031023F"/>
    <w:rsid w:val="003132AA"/>
    <w:rsid w:val="003217CC"/>
    <w:rsid w:val="0032659E"/>
    <w:rsid w:val="00330208"/>
    <w:rsid w:val="003323E0"/>
    <w:rsid w:val="00333773"/>
    <w:rsid w:val="003435AA"/>
    <w:rsid w:val="00364DB1"/>
    <w:rsid w:val="00367024"/>
    <w:rsid w:val="00367254"/>
    <w:rsid w:val="003827DA"/>
    <w:rsid w:val="003A2D03"/>
    <w:rsid w:val="003A3D7D"/>
    <w:rsid w:val="003D0CC5"/>
    <w:rsid w:val="003D31DD"/>
    <w:rsid w:val="003E3531"/>
    <w:rsid w:val="003F65D5"/>
    <w:rsid w:val="00404A9D"/>
    <w:rsid w:val="00410088"/>
    <w:rsid w:val="004147B9"/>
    <w:rsid w:val="004152C6"/>
    <w:rsid w:val="00432F0C"/>
    <w:rsid w:val="00440863"/>
    <w:rsid w:val="0045029D"/>
    <w:rsid w:val="0045330C"/>
    <w:rsid w:val="00453D73"/>
    <w:rsid w:val="00476C5B"/>
    <w:rsid w:val="00493FF1"/>
    <w:rsid w:val="00495F99"/>
    <w:rsid w:val="004C0459"/>
    <w:rsid w:val="004E269C"/>
    <w:rsid w:val="004E4043"/>
    <w:rsid w:val="004E55DA"/>
    <w:rsid w:val="004F6E7E"/>
    <w:rsid w:val="00501D22"/>
    <w:rsid w:val="005256A6"/>
    <w:rsid w:val="00535C30"/>
    <w:rsid w:val="005402E2"/>
    <w:rsid w:val="00543208"/>
    <w:rsid w:val="00547ACA"/>
    <w:rsid w:val="00550721"/>
    <w:rsid w:val="00552135"/>
    <w:rsid w:val="00553CF8"/>
    <w:rsid w:val="005563FB"/>
    <w:rsid w:val="00560758"/>
    <w:rsid w:val="00580EDE"/>
    <w:rsid w:val="00582728"/>
    <w:rsid w:val="0058434F"/>
    <w:rsid w:val="00593419"/>
    <w:rsid w:val="0059559B"/>
    <w:rsid w:val="005A1242"/>
    <w:rsid w:val="005B33A9"/>
    <w:rsid w:val="005C1517"/>
    <w:rsid w:val="005C4F78"/>
    <w:rsid w:val="005F2FE3"/>
    <w:rsid w:val="005F5D0F"/>
    <w:rsid w:val="005F76E3"/>
    <w:rsid w:val="0060159F"/>
    <w:rsid w:val="0063031D"/>
    <w:rsid w:val="006303EE"/>
    <w:rsid w:val="00633883"/>
    <w:rsid w:val="00635C46"/>
    <w:rsid w:val="00642C1E"/>
    <w:rsid w:val="00643B21"/>
    <w:rsid w:val="00643DBA"/>
    <w:rsid w:val="00657DF2"/>
    <w:rsid w:val="00657EF8"/>
    <w:rsid w:val="00661E0F"/>
    <w:rsid w:val="00663011"/>
    <w:rsid w:val="00694E5B"/>
    <w:rsid w:val="006C1B4C"/>
    <w:rsid w:val="006D0348"/>
    <w:rsid w:val="006E08FC"/>
    <w:rsid w:val="006E22FE"/>
    <w:rsid w:val="006F56F7"/>
    <w:rsid w:val="007048D1"/>
    <w:rsid w:val="00710F26"/>
    <w:rsid w:val="00717403"/>
    <w:rsid w:val="00720E66"/>
    <w:rsid w:val="00730D01"/>
    <w:rsid w:val="00731F29"/>
    <w:rsid w:val="00756A6B"/>
    <w:rsid w:val="007654FA"/>
    <w:rsid w:val="00765C29"/>
    <w:rsid w:val="0077439A"/>
    <w:rsid w:val="00786CF7"/>
    <w:rsid w:val="0079248D"/>
    <w:rsid w:val="007979F2"/>
    <w:rsid w:val="007B0E42"/>
    <w:rsid w:val="007E12DD"/>
    <w:rsid w:val="007E2377"/>
    <w:rsid w:val="007F0ADC"/>
    <w:rsid w:val="007F1B88"/>
    <w:rsid w:val="008014F1"/>
    <w:rsid w:val="00801D44"/>
    <w:rsid w:val="00803497"/>
    <w:rsid w:val="00810085"/>
    <w:rsid w:val="00815E61"/>
    <w:rsid w:val="00833A2D"/>
    <w:rsid w:val="00834327"/>
    <w:rsid w:val="0084061C"/>
    <w:rsid w:val="0085205D"/>
    <w:rsid w:val="00865765"/>
    <w:rsid w:val="008661A8"/>
    <w:rsid w:val="00897DA2"/>
    <w:rsid w:val="008A781B"/>
    <w:rsid w:val="008B1AA6"/>
    <w:rsid w:val="008C2567"/>
    <w:rsid w:val="008D2073"/>
    <w:rsid w:val="008E1BE8"/>
    <w:rsid w:val="008E38CE"/>
    <w:rsid w:val="008F0EB2"/>
    <w:rsid w:val="00903212"/>
    <w:rsid w:val="0093195A"/>
    <w:rsid w:val="009334CF"/>
    <w:rsid w:val="00936B71"/>
    <w:rsid w:val="00944317"/>
    <w:rsid w:val="00963A96"/>
    <w:rsid w:val="009664CD"/>
    <w:rsid w:val="00974344"/>
    <w:rsid w:val="00976B5F"/>
    <w:rsid w:val="009800B7"/>
    <w:rsid w:val="00990F53"/>
    <w:rsid w:val="00997031"/>
    <w:rsid w:val="009A2CFA"/>
    <w:rsid w:val="009A49A3"/>
    <w:rsid w:val="009E5B27"/>
    <w:rsid w:val="009F0E7E"/>
    <w:rsid w:val="00A01803"/>
    <w:rsid w:val="00A021EA"/>
    <w:rsid w:val="00A040D7"/>
    <w:rsid w:val="00A21879"/>
    <w:rsid w:val="00A3049F"/>
    <w:rsid w:val="00A31406"/>
    <w:rsid w:val="00A42027"/>
    <w:rsid w:val="00A51833"/>
    <w:rsid w:val="00A57276"/>
    <w:rsid w:val="00A75342"/>
    <w:rsid w:val="00A76813"/>
    <w:rsid w:val="00A83074"/>
    <w:rsid w:val="00AA40B2"/>
    <w:rsid w:val="00AB06EA"/>
    <w:rsid w:val="00AC1624"/>
    <w:rsid w:val="00AE1ADD"/>
    <w:rsid w:val="00AE5CE1"/>
    <w:rsid w:val="00B010C4"/>
    <w:rsid w:val="00B06862"/>
    <w:rsid w:val="00B21B98"/>
    <w:rsid w:val="00B229B8"/>
    <w:rsid w:val="00B47041"/>
    <w:rsid w:val="00B55391"/>
    <w:rsid w:val="00B7239F"/>
    <w:rsid w:val="00B90756"/>
    <w:rsid w:val="00B92C85"/>
    <w:rsid w:val="00B93B17"/>
    <w:rsid w:val="00B93F08"/>
    <w:rsid w:val="00BF3BB4"/>
    <w:rsid w:val="00BF6033"/>
    <w:rsid w:val="00C00086"/>
    <w:rsid w:val="00C11C57"/>
    <w:rsid w:val="00C1368F"/>
    <w:rsid w:val="00C14989"/>
    <w:rsid w:val="00C26C2B"/>
    <w:rsid w:val="00C27D83"/>
    <w:rsid w:val="00C4658D"/>
    <w:rsid w:val="00C74678"/>
    <w:rsid w:val="00C7506A"/>
    <w:rsid w:val="00C9541B"/>
    <w:rsid w:val="00CA1557"/>
    <w:rsid w:val="00CC700C"/>
    <w:rsid w:val="00CE11B9"/>
    <w:rsid w:val="00CE6A06"/>
    <w:rsid w:val="00CF2AAB"/>
    <w:rsid w:val="00D049CA"/>
    <w:rsid w:val="00D05E3B"/>
    <w:rsid w:val="00D1058E"/>
    <w:rsid w:val="00D13174"/>
    <w:rsid w:val="00D1389B"/>
    <w:rsid w:val="00D14A8F"/>
    <w:rsid w:val="00D17771"/>
    <w:rsid w:val="00D270A1"/>
    <w:rsid w:val="00D32919"/>
    <w:rsid w:val="00D40704"/>
    <w:rsid w:val="00D50F66"/>
    <w:rsid w:val="00D52F35"/>
    <w:rsid w:val="00D548F6"/>
    <w:rsid w:val="00D67E37"/>
    <w:rsid w:val="00D718BE"/>
    <w:rsid w:val="00D94B53"/>
    <w:rsid w:val="00DA790D"/>
    <w:rsid w:val="00DB1689"/>
    <w:rsid w:val="00DC50AF"/>
    <w:rsid w:val="00DC5313"/>
    <w:rsid w:val="00DC57A6"/>
    <w:rsid w:val="00DD2D16"/>
    <w:rsid w:val="00DE3FEE"/>
    <w:rsid w:val="00DF505F"/>
    <w:rsid w:val="00DF78AC"/>
    <w:rsid w:val="00E000F9"/>
    <w:rsid w:val="00E11FB5"/>
    <w:rsid w:val="00E31D16"/>
    <w:rsid w:val="00E34B1D"/>
    <w:rsid w:val="00E40A31"/>
    <w:rsid w:val="00E432D9"/>
    <w:rsid w:val="00E4684A"/>
    <w:rsid w:val="00E472D3"/>
    <w:rsid w:val="00E53D98"/>
    <w:rsid w:val="00E60516"/>
    <w:rsid w:val="00E61D26"/>
    <w:rsid w:val="00E80C39"/>
    <w:rsid w:val="00E80D28"/>
    <w:rsid w:val="00EA3B86"/>
    <w:rsid w:val="00EB73DC"/>
    <w:rsid w:val="00EC0D75"/>
    <w:rsid w:val="00EC4596"/>
    <w:rsid w:val="00EE29CC"/>
    <w:rsid w:val="00EE4F77"/>
    <w:rsid w:val="00EF3BA4"/>
    <w:rsid w:val="00F074B9"/>
    <w:rsid w:val="00F07BC0"/>
    <w:rsid w:val="00F1017D"/>
    <w:rsid w:val="00F162FD"/>
    <w:rsid w:val="00F45B67"/>
    <w:rsid w:val="00F4650C"/>
    <w:rsid w:val="00F47A37"/>
    <w:rsid w:val="00F554F1"/>
    <w:rsid w:val="00F82252"/>
    <w:rsid w:val="00F9073E"/>
    <w:rsid w:val="00FA2597"/>
    <w:rsid w:val="00FA4E3F"/>
    <w:rsid w:val="00FA50E2"/>
    <w:rsid w:val="00FA533D"/>
    <w:rsid w:val="00FB588A"/>
    <w:rsid w:val="00FC15DD"/>
    <w:rsid w:val="00FC22AB"/>
    <w:rsid w:val="00FC2AAC"/>
    <w:rsid w:val="00FD2CC9"/>
    <w:rsid w:val="00FD59B3"/>
    <w:rsid w:val="00FD5E39"/>
    <w:rsid w:val="00FF4C51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17C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3356A"/>
  </w:style>
  <w:style w:type="paragraph" w:customStyle="1" w:styleId="headertext">
    <w:name w:val="headertext"/>
    <w:basedOn w:val="a"/>
    <w:rsid w:val="00FD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D2D16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DD2D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A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35C30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42B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A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A2597"/>
  </w:style>
  <w:style w:type="paragraph" w:styleId="ac">
    <w:name w:val="footer"/>
    <w:basedOn w:val="a"/>
    <w:link w:val="ad"/>
    <w:uiPriority w:val="99"/>
    <w:unhideWhenUsed/>
    <w:rsid w:val="00FA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A2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17C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3356A"/>
  </w:style>
  <w:style w:type="paragraph" w:customStyle="1" w:styleId="headertext">
    <w:name w:val="headertext"/>
    <w:basedOn w:val="a"/>
    <w:rsid w:val="00FD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D2D16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DD2D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A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35C30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42B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A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A2597"/>
  </w:style>
  <w:style w:type="paragraph" w:styleId="ac">
    <w:name w:val="footer"/>
    <w:basedOn w:val="a"/>
    <w:link w:val="ad"/>
    <w:uiPriority w:val="99"/>
    <w:unhideWhenUsed/>
    <w:rsid w:val="00FA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A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2540-7661-43D1-8E68-F91CF54D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9657</Words>
  <Characters>55050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Огиенко</cp:lastModifiedBy>
  <cp:revision>2</cp:revision>
  <dcterms:created xsi:type="dcterms:W3CDTF">2021-03-23T00:54:00Z</dcterms:created>
  <dcterms:modified xsi:type="dcterms:W3CDTF">2021-03-23T00:54:00Z</dcterms:modified>
</cp:coreProperties>
</file>