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99" w:rsidRPr="00F45399" w:rsidRDefault="00F45399" w:rsidP="00F45399">
      <w:pPr>
        <w:shd w:val="clear" w:color="auto" w:fill="FFFFFF"/>
        <w:spacing w:after="81" w:line="324" w:lineRule="atLeast"/>
        <w:jc w:val="center"/>
        <w:outlineLvl w:val="0"/>
        <w:rPr>
          <w:rFonts w:ascii="Arial" w:eastAsia="Times New Roman" w:hAnsi="Arial" w:cs="Arial"/>
          <w:b/>
          <w:color w:val="00B050"/>
          <w:kern w:val="36"/>
          <w:sz w:val="28"/>
          <w:szCs w:val="32"/>
          <w:u w:val="single"/>
          <w:lang w:eastAsia="ru-RU"/>
        </w:rPr>
      </w:pPr>
      <w:r>
        <w:rPr>
          <w:rFonts w:ascii="Arial" w:eastAsia="Times New Roman" w:hAnsi="Arial" w:cs="Arial"/>
          <w:b/>
          <w:color w:val="00B050"/>
          <w:kern w:val="36"/>
          <w:sz w:val="28"/>
          <w:szCs w:val="32"/>
          <w:u w:val="single"/>
          <w:lang w:eastAsia="ru-RU"/>
        </w:rPr>
        <w:t>Информация для родителей</w:t>
      </w:r>
    </w:p>
    <w:p w:rsidR="00F45399" w:rsidRPr="00F45399" w:rsidRDefault="00F45399" w:rsidP="00F45399">
      <w:pPr>
        <w:shd w:val="clear" w:color="auto" w:fill="FFFFFF"/>
        <w:spacing w:after="81" w:line="324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32"/>
          <w:u w:val="single"/>
          <w:lang w:eastAsia="ru-RU"/>
        </w:rPr>
      </w:pPr>
      <w:r w:rsidRPr="00F45399">
        <w:rPr>
          <w:rFonts w:ascii="Arial" w:eastAsia="Times New Roman" w:hAnsi="Arial" w:cs="Arial"/>
          <w:b/>
          <w:color w:val="FF0000"/>
          <w:kern w:val="36"/>
          <w:sz w:val="40"/>
          <w:szCs w:val="32"/>
          <w:u w:val="single"/>
          <w:lang w:eastAsia="ru-RU"/>
        </w:rPr>
        <w:t>Ветряная оспа (ветрянка)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4539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</w:t>
      </w:r>
      <w:r w:rsidR="00C21A0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етрянка (ветряная оспа) — </w:t>
      </w:r>
      <w:r w:rsidRPr="00F4539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острое инфекционное заболевание, протекающее </w:t>
      </w: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характерной пузырьковой сыпью. Чаще болеют дети, посещающие детский сад или школу — места с большим скоплением людей. 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Заболевание вызывается одним из вирусов герпеса. Ветряная оспа — очень заразное заболевание. Вирус передается от больного человека к </w:t>
      </w:r>
      <w:proofErr w:type="gramStart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здоровому</w:t>
      </w:r>
      <w:proofErr w:type="gramEnd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воздушно-капельным путем (при разговоре, пребывании в одном небольшом помещении). Заражение также может произойти от больного опоясывающим лишаем (вызывается той же разновидностью вируса герпеса).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Больной ветрянкой становится заразным за два дня до появления высыпаний, и остается заразным в течение первых 5-7 дней после появления сыпи.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Инкубационный период ветрянки 7-21 день. В организм человека вирус попадает через слизистые оболочки носа, рта и глотки. Затем вирус разносится по организму лимфой и кровью, проникает в кожу и слизистые оболочки, где происходит его размножение.</w:t>
      </w:r>
    </w:p>
    <w:p w:rsidR="00F45399" w:rsidRPr="00C21A00" w:rsidRDefault="00F45399" w:rsidP="00F45399">
      <w:pPr>
        <w:spacing w:after="0" w:line="340" w:lineRule="atLeast"/>
        <w:outlineLvl w:val="2"/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>Что происходит?</w:t>
      </w:r>
    </w:p>
    <w:p w:rsidR="00F45399" w:rsidRPr="00C21A00" w:rsidRDefault="00F45399" w:rsidP="00F45399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Ветрянка начинается с повышения температуры до 38</w:t>
      </w: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vertAlign w:val="superscript"/>
          <w:lang w:eastAsia="ru-RU"/>
        </w:rPr>
        <w:t>0</w:t>
      </w: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С, слабости.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коже лица, волосистой части головы, туловище, слизистых оболочках (во рту, на половых органах) появляются красные пятна размерами до 5-7 мм. Спустя несколько часов на их месте образуются волдыри, а затем — маленькие, точечные пузырьки с прозрачным содержимым. Через один-два дня они покрываются корочками, которые, отпадая, не оставляют следа.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Появление новых высыпаний (в течение 3-8 суток) и трансформация отдельных элементов сыпи происходят одновременно — поэтому на одном участке кожи можно видеть и пятна, и волдыри, и пузырьки, и корочки.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Сыпь сопровождается сильным зудом. При каждом новом высыпании отмечается подъем температуры тела, нарушается самочувствие ребенка. Расчесывание высыпаний и сдирание корочек может привести к попаданию инфекции в ранки и их нагноению. 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2989580" cy="1900555"/>
            <wp:effectExtent l="19050" t="0" r="1270" b="0"/>
            <wp:docPr id="1" name="Рисунок 1" descr="http://www.maaam.ru/images/photos/bfff90b2546c4e8d327f398e8861e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am.ru/images/photos/bfff90b2546c4e8d327f398e8861e2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99" w:rsidRDefault="00F45399" w:rsidP="00F45399">
      <w:pPr>
        <w:spacing w:after="0" w:line="340" w:lineRule="atLeast"/>
        <w:outlineLvl w:val="2"/>
        <w:rPr>
          <w:rFonts w:ascii="Times New Roman" w:eastAsia="Times New Roman" w:hAnsi="Times New Roman" w:cs="Times New Roman"/>
          <w:b/>
          <w:bCs/>
          <w:color w:val="D42A8C"/>
          <w:sz w:val="12"/>
          <w:szCs w:val="28"/>
          <w:lang w:eastAsia="ru-RU"/>
        </w:rPr>
      </w:pPr>
    </w:p>
    <w:p w:rsidR="00C21A00" w:rsidRPr="00C21A00" w:rsidRDefault="00C21A00" w:rsidP="00F45399">
      <w:pPr>
        <w:spacing w:after="0" w:line="340" w:lineRule="atLeast"/>
        <w:outlineLvl w:val="2"/>
        <w:rPr>
          <w:rFonts w:ascii="Times New Roman" w:eastAsia="Times New Roman" w:hAnsi="Times New Roman" w:cs="Times New Roman"/>
          <w:b/>
          <w:bCs/>
          <w:color w:val="D42A8C"/>
          <w:sz w:val="12"/>
          <w:szCs w:val="28"/>
          <w:lang w:eastAsia="ru-RU"/>
        </w:rPr>
      </w:pPr>
    </w:p>
    <w:p w:rsidR="00F45399" w:rsidRPr="00C21A00" w:rsidRDefault="00F45399" w:rsidP="00F45399">
      <w:pPr>
        <w:spacing w:after="0" w:line="340" w:lineRule="atLeast"/>
        <w:outlineLvl w:val="2"/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>Осложнения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Осложнения ветрянки встречаются редко и чаще всего связаны с неаккуратной обработкой высыпаний и их нагноением, что впоследствии приводит к образованию рубцов.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Крайне редко у ослабленных детей встречаются тяжелые формы ветрянки с поражением головного мозга, внутренних органов. Подобные формы болезни лечат в больницах, применяя специальные терапевтические методы.</w:t>
      </w:r>
    </w:p>
    <w:p w:rsidR="00F45399" w:rsidRPr="00C21A00" w:rsidRDefault="00F45399" w:rsidP="00F45399">
      <w:pPr>
        <w:spacing w:after="0" w:line="340" w:lineRule="atLeast"/>
        <w:outlineLvl w:val="2"/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>Диагностика и лечение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Диагноз устанавливается врачом при наличии сведений о контакте с больным ветрянкой и на основании клинической картины (характерной сыпи и общего состояния).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Лечение ветрянки проводят в домашних условиях. Цель лечения — не допустить нагноения пузырьков. Для этого отлично подойдет зелёнка, можно использовать жидкость </w:t>
      </w:r>
      <w:proofErr w:type="spellStart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Кастеллани</w:t>
      </w:r>
      <w:proofErr w:type="spellEnd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водный раствор </w:t>
      </w:r>
      <w:proofErr w:type="spellStart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фукорцина</w:t>
      </w:r>
      <w:proofErr w:type="spellEnd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марганцовки и т.д. Спиртовые растворы дети переносят очень болезненно.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первого дня болезни необходимо купать ребенка, добавляя в ванночку слабый раствор марганцовки. Создайте коже малыша максимально комфортные условия: не одевайте плотную и тесную одежду, используйте только хлопчатобумажное белье.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вашего ребенка беспокоит сильный зуд, скажите об этом врачу: он назначит противоаллергические средства.</w:t>
      </w:r>
    </w:p>
    <w:p w:rsidR="00F45399" w:rsidRPr="00C21A00" w:rsidRDefault="00F45399" w:rsidP="00F45399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повышении температуры выше 38</w:t>
      </w: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vertAlign w:val="superscript"/>
          <w:lang w:eastAsia="ru-RU"/>
        </w:rPr>
        <w:t>0</w:t>
      </w: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С, ознобе, ребенку необходимо дать жаропонижающие средства (</w:t>
      </w:r>
      <w:proofErr w:type="spellStart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парацетомол</w:t>
      </w:r>
      <w:proofErr w:type="spellEnd"/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ибупрофен).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Заболевшего ветрянкой изолируют дома в течение девяти дней с начала болезни. В детских дошкольных учреждениях устанавливается карантин продолжительностью 21 день.</w:t>
      </w:r>
    </w:p>
    <w:p w:rsidR="00F45399" w:rsidRPr="00C21A00" w:rsidRDefault="00F45399" w:rsidP="00F45399">
      <w:pPr>
        <w:spacing w:after="0" w:line="340" w:lineRule="atLeast"/>
        <w:outlineLvl w:val="2"/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>Профилактика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Вакцина в достаточной степени предохраняет от ветрянки и ее осложнений. Ее рекомендуют  проводить детям в возрасте 12 месяцев и старше, а также подросткам и взрослым, ранее не болевшим ветрянкой и не получивших вакцинацию. Вакцина защищает от заболевания на 10 и более лет. В редких случаях люди, получившие вакцинацию против ветрянки, могут заболеть ветрянкой, но заболевание будет протекать в легкой форме.</w:t>
      </w:r>
    </w:p>
    <w:p w:rsidR="00F45399" w:rsidRPr="00C21A00" w:rsidRDefault="00F45399" w:rsidP="00F45399">
      <w:pPr>
        <w:spacing w:before="243" w:after="243" w:line="3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Стоит отметить, что некоторым люди с ослабленной иммунной системой (в результате болезни или приема лекарств, влияющих на иммунитет) не стоит вакцинироваться, поскольку у них возможно развитие осложнений. Поэтому прежде чем получать вакцину против ветрянки пациенту с ослабленной иммунной системой, след</w:t>
      </w:r>
      <w:r w:rsid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ует проконсультироваться с врачо</w:t>
      </w:r>
      <w:r w:rsidRPr="00C21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</w:t>
      </w:r>
    </w:p>
    <w:p w:rsidR="00505595" w:rsidRPr="00C21A00" w:rsidRDefault="00505595">
      <w:pPr>
        <w:rPr>
          <w:rFonts w:ascii="Times New Roman" w:hAnsi="Times New Roman" w:cs="Times New Roman"/>
          <w:sz w:val="28"/>
          <w:szCs w:val="28"/>
        </w:rPr>
      </w:pPr>
    </w:p>
    <w:sectPr w:rsidR="00505595" w:rsidRPr="00C21A00" w:rsidSect="00F45399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5399"/>
    <w:rsid w:val="00390DB1"/>
    <w:rsid w:val="00505595"/>
    <w:rsid w:val="009D3660"/>
    <w:rsid w:val="00C21A00"/>
    <w:rsid w:val="00F45399"/>
    <w:rsid w:val="00F6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95"/>
  </w:style>
  <w:style w:type="paragraph" w:styleId="1">
    <w:name w:val="heading 1"/>
    <w:basedOn w:val="a"/>
    <w:link w:val="10"/>
    <w:uiPriority w:val="9"/>
    <w:qFormat/>
    <w:rsid w:val="00F45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45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3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399"/>
  </w:style>
  <w:style w:type="paragraph" w:styleId="a4">
    <w:name w:val="Balloon Text"/>
    <w:basedOn w:val="a"/>
    <w:link w:val="a5"/>
    <w:uiPriority w:val="99"/>
    <w:semiHidden/>
    <w:unhideWhenUsed/>
    <w:rsid w:val="00F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302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3441</Characters>
  <Application>Microsoft Office Word</Application>
  <DocSecurity>0</DocSecurity>
  <Lines>28</Lines>
  <Paragraphs>8</Paragraphs>
  <ScaleCrop>false</ScaleCrop>
  <Company>MultiDVD Team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cp:lastPrinted>2013-07-07T11:39:00Z</cp:lastPrinted>
  <dcterms:created xsi:type="dcterms:W3CDTF">2013-06-17T11:30:00Z</dcterms:created>
  <dcterms:modified xsi:type="dcterms:W3CDTF">2013-07-07T11:39:00Z</dcterms:modified>
</cp:coreProperties>
</file>