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10" w:rsidRDefault="005602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на сайте </w:t>
      </w:r>
      <w:r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>
            <wp:extent cx="1362075" cy="238125"/>
            <wp:effectExtent l="0" t="0" r="0" b="0"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30E10" w:rsidRDefault="005602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  Создание «Упрощенной» учетной записи (для пользователей до 14,5 лет)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330835</wp:posOffset>
            </wp:positionV>
            <wp:extent cx="1485900" cy="352425"/>
            <wp:effectExtent l="19050" t="0" r="0" b="0"/>
            <wp:wrapSquare wrapText="bothSides" distT="0" distB="0" distL="114300" distR="114300"/>
            <wp:docPr id="18" name="image2.png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30E10" w:rsidRDefault="00560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Зайдите на сайт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Госуслуги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- </w:t>
      </w:r>
      <w:hyperlink r:id="rId9">
        <w:r>
          <w:rPr>
            <w:rFonts w:ascii="Times New Roman" w:eastAsia="Times New Roman" w:hAnsi="Times New Roman" w:cs="Times New Roman"/>
            <w:color w:val="0000FF"/>
            <w:u w:val="single"/>
          </w:rPr>
          <w:t>https://www.gosuslugi.ru/</w:t>
        </w:r>
      </w:hyperlink>
    </w:p>
    <w:p w:rsidR="00D30E10" w:rsidRDefault="00560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Нажмите «Зарегистрироваться»</w:t>
      </w:r>
    </w:p>
    <w:p w:rsidR="00D30E10" w:rsidRDefault="005602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Заполните поля и нажмите «Зарегистрироваться».</w:t>
      </w:r>
    </w:p>
    <w:p w:rsidR="00D30E10" w:rsidRDefault="00560200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3635542" cy="4200525"/>
            <wp:effectExtent l="0" t="0" r="0" b="0"/>
            <wp:docPr id="2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5542" cy="420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30E10" w:rsidRDefault="00560200" w:rsidP="00560200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6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Для «Входа через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госуслуги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>» в систему «Электронная школа» пользовател</w:t>
      </w:r>
      <w:r>
        <w:rPr>
          <w:rFonts w:ascii="Times New Roman" w:eastAsia="Times New Roman" w:hAnsi="Times New Roman" w:cs="Times New Roman"/>
          <w:b/>
          <w:i/>
        </w:rPr>
        <w:t>ям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 до 14,5 лет в соответствующем заявлении (в школе) необходимо указать мобильный телефон и электронную почту, </w:t>
      </w:r>
      <w:r>
        <w:rPr>
          <w:rFonts w:ascii="Times New Roman" w:eastAsia="Times New Roman" w:hAnsi="Times New Roman" w:cs="Times New Roman"/>
          <w:b/>
          <w:i/>
        </w:rPr>
        <w:t>указанные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 на сайте!</w:t>
      </w:r>
    </w:p>
    <w:p w:rsidR="00D30E10" w:rsidRDefault="00560200" w:rsidP="00560200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После получения пользователем паспорта (в 14 лет) у него есть полгода для подтверждения учетной записи. </w:t>
      </w:r>
    </w:p>
    <w:p w:rsidR="00D30E10" w:rsidRDefault="005602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  Создание «Подтвержденной» учетной записи (для пользователей старше 14,5 лет)</w:t>
      </w:r>
    </w:p>
    <w:p w:rsidR="00D30E10" w:rsidRDefault="005602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Зарегистрироваться на портале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Госуслуг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 получить </w:t>
      </w:r>
      <w:r>
        <w:rPr>
          <w:rFonts w:ascii="Times New Roman" w:eastAsia="Times New Roman" w:hAnsi="Times New Roman" w:cs="Times New Roman"/>
          <w:b/>
          <w:color w:val="000000"/>
        </w:rPr>
        <w:t>Упрощенную учетную з</w:t>
      </w:r>
      <w:r>
        <w:rPr>
          <w:rFonts w:ascii="Times New Roman" w:eastAsia="Times New Roman" w:hAnsi="Times New Roman" w:cs="Times New Roman"/>
          <w:b/>
          <w:color w:val="000000"/>
        </w:rPr>
        <w:t>апись</w:t>
      </w:r>
      <w:r>
        <w:rPr>
          <w:rFonts w:ascii="Times New Roman" w:eastAsia="Times New Roman" w:hAnsi="Times New Roman" w:cs="Times New Roman"/>
          <w:color w:val="000000"/>
        </w:rPr>
        <w:t xml:space="preserve"> с ограниченным доступом к государственным услугам. Для этого достаточно указать: имя, фамилия,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e-mail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 номер мобильного телефона.</w:t>
      </w:r>
    </w:p>
    <w:p w:rsidR="00D30E10" w:rsidRDefault="005602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Повысить учетную запись до уровня </w:t>
      </w:r>
      <w:r>
        <w:rPr>
          <w:rFonts w:ascii="Times New Roman" w:eastAsia="Times New Roman" w:hAnsi="Times New Roman" w:cs="Times New Roman"/>
          <w:b/>
          <w:color w:val="000000"/>
        </w:rPr>
        <w:t>Стандартной</w:t>
      </w:r>
      <w:r>
        <w:rPr>
          <w:rFonts w:ascii="Times New Roman" w:eastAsia="Times New Roman" w:hAnsi="Times New Roman" w:cs="Times New Roman"/>
          <w:color w:val="000000"/>
        </w:rPr>
        <w:t>, указав свой СНИЛС и данные документа, удостоверяющего личность. Это даст</w:t>
      </w:r>
      <w:r>
        <w:rPr>
          <w:rFonts w:ascii="Times New Roman" w:eastAsia="Times New Roman" w:hAnsi="Times New Roman" w:cs="Times New Roman"/>
          <w:color w:val="000000"/>
        </w:rPr>
        <w:t xml:space="preserve"> доступ к расширенному перечню государственных услуг. Личные данные проходят проверку в Министерстве внутренних дел РФ и Пенсионном фонде РФ, что может занять от нескольких часов до нескольких дней.</w:t>
      </w:r>
    </w:p>
    <w:p w:rsidR="00D30E10" w:rsidRDefault="005602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 наконец – получить </w:t>
      </w:r>
      <w:r>
        <w:rPr>
          <w:rFonts w:ascii="Times New Roman" w:eastAsia="Times New Roman" w:hAnsi="Times New Roman" w:cs="Times New Roman"/>
          <w:b/>
          <w:color w:val="000000"/>
        </w:rPr>
        <w:t>Подтвержденную учетную запись</w:t>
      </w:r>
      <w:r>
        <w:rPr>
          <w:rFonts w:ascii="Times New Roman" w:eastAsia="Times New Roman" w:hAnsi="Times New Roman" w:cs="Times New Roman"/>
          <w:color w:val="000000"/>
        </w:rPr>
        <w:t> с полн</w:t>
      </w:r>
      <w:r>
        <w:rPr>
          <w:rFonts w:ascii="Times New Roman" w:eastAsia="Times New Roman" w:hAnsi="Times New Roman" w:cs="Times New Roman"/>
          <w:color w:val="000000"/>
        </w:rPr>
        <w:t xml:space="preserve">ым доступом к электронным государственным услугам, возможностью сохранять все доступные данные профиля и входить на все сайты партнеров. Это можно сделать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очно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подтвердив свою личность в одном из </w:t>
      </w:r>
      <w:hyperlink r:id="rId11">
        <w:r>
          <w:rPr>
            <w:rFonts w:ascii="Times New Roman" w:eastAsia="Times New Roman" w:hAnsi="Times New Roman" w:cs="Times New Roman"/>
            <w:color w:val="000000"/>
          </w:rPr>
          <w:t>Центров обслуж</w:t>
        </w:r>
        <w:r>
          <w:rPr>
            <w:rFonts w:ascii="Times New Roman" w:eastAsia="Times New Roman" w:hAnsi="Times New Roman" w:cs="Times New Roman"/>
            <w:color w:val="000000"/>
          </w:rPr>
          <w:t>ивания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, либо в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интернет-банках</w:t>
      </w:r>
      <w:proofErr w:type="spellEnd"/>
      <w:r>
        <w:rPr>
          <w:rFonts w:ascii="Times New Roman" w:eastAsia="Times New Roman" w:hAnsi="Times New Roman" w:cs="Times New Roman"/>
          <w:color w:val="000000"/>
        </w:rPr>
        <w:t> </w:t>
      </w:r>
      <w:hyperlink r:id="rId12">
        <w:r>
          <w:rPr>
            <w:rFonts w:ascii="Times New Roman" w:eastAsia="Times New Roman" w:hAnsi="Times New Roman" w:cs="Times New Roman"/>
            <w:color w:val="000000"/>
          </w:rPr>
          <w:t xml:space="preserve">Сбербанк </w:t>
        </w:r>
        <w:proofErr w:type="spellStart"/>
        <w:r>
          <w:rPr>
            <w:rFonts w:ascii="Times New Roman" w:eastAsia="Times New Roman" w:hAnsi="Times New Roman" w:cs="Times New Roman"/>
            <w:color w:val="000000"/>
          </w:rPr>
          <w:t>Онлайн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="00D30E10">
        <w:fldChar w:fldCharType="begin"/>
      </w:r>
      <w:r w:rsidR="00D30E10">
        <w:instrText>HYPERLINK "https://www.tinkoff.ru/payments/categories/state-services/esia/" \h</w:instrText>
      </w:r>
      <w:r w:rsidR="00D30E10">
        <w:fldChar w:fldCharType="separate"/>
      </w:r>
      <w:r>
        <w:rPr>
          <w:rFonts w:ascii="Times New Roman" w:eastAsia="Times New Roman" w:hAnsi="Times New Roman" w:cs="Times New Roman"/>
          <w:color w:val="000000"/>
        </w:rPr>
        <w:t>Тинькофф</w:t>
      </w:r>
      <w:proofErr w:type="spellEnd"/>
      <w:r w:rsidR="00D30E10">
        <w:fldChar w:fldCharType="end"/>
      </w:r>
      <w:r>
        <w:rPr>
          <w:rFonts w:ascii="Times New Roman" w:eastAsia="Times New Roman" w:hAnsi="Times New Roman" w:cs="Times New Roman"/>
          <w:color w:val="000000"/>
        </w:rPr>
        <w:t>, </w:t>
      </w:r>
      <w:hyperlink r:id="rId13">
        <w:r>
          <w:rPr>
            <w:rFonts w:ascii="Times New Roman" w:eastAsia="Times New Roman" w:hAnsi="Times New Roman" w:cs="Times New Roman"/>
            <w:color w:val="000000"/>
          </w:rPr>
          <w:t xml:space="preserve">Почта Банк </w:t>
        </w:r>
        <w:proofErr w:type="spellStart"/>
        <w:r>
          <w:rPr>
            <w:rFonts w:ascii="Times New Roman" w:eastAsia="Times New Roman" w:hAnsi="Times New Roman" w:cs="Times New Roman"/>
            <w:color w:val="000000"/>
          </w:rPr>
          <w:t>Онлайн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</w:rPr>
        <w:t>.</w:t>
      </w:r>
    </w:p>
    <w:p w:rsidR="00D30E10" w:rsidRDefault="00560200" w:rsidP="00560200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Для «Входа через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госуслуги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>» в систему «Электронная школа» пользовател</w:t>
      </w:r>
      <w:r>
        <w:rPr>
          <w:rFonts w:ascii="Times New Roman" w:eastAsia="Times New Roman" w:hAnsi="Times New Roman" w:cs="Times New Roman"/>
          <w:b/>
          <w:i/>
        </w:rPr>
        <w:t>ям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 старше 14,5 лет в соответствующем заявлении (в школе) необходимо указать СНИЛС!</w:t>
      </w:r>
    </w:p>
    <w:p w:rsidR="00D30E10" w:rsidRDefault="005602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Полная инструкция на сайте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госуслуг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(</w:t>
      </w:r>
      <w:hyperlink r:id="rId14">
        <w:r>
          <w:rPr>
            <w:color w:val="0000FF"/>
            <w:u w:val="single"/>
          </w:rPr>
          <w:t>https://www.gosuslugi.ru/help/faq/c-1</w:t>
        </w:r>
      </w:hyperlink>
      <w:r>
        <w:t>)</w:t>
      </w:r>
    </w:p>
    <w:p w:rsidR="00D30E10" w:rsidRDefault="00D30E10">
      <w:p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="Times New Roman" w:eastAsia="Times New Roman" w:hAnsi="Times New Roman" w:cs="Times New Roman"/>
          <w:color w:val="000000"/>
        </w:rPr>
      </w:pPr>
    </w:p>
    <w:sectPr w:rsidR="00D30E10" w:rsidSect="00D30E10">
      <w:pgSz w:w="11906" w:h="16838"/>
      <w:pgMar w:top="426" w:right="850" w:bottom="426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4431D"/>
    <w:multiLevelType w:val="multilevel"/>
    <w:tmpl w:val="3C841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E1D34"/>
    <w:multiLevelType w:val="multilevel"/>
    <w:tmpl w:val="2392E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30E10"/>
    <w:rsid w:val="00560200"/>
    <w:rsid w:val="00D30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824"/>
  </w:style>
  <w:style w:type="paragraph" w:styleId="1">
    <w:name w:val="heading 1"/>
    <w:basedOn w:val="normal"/>
    <w:next w:val="normal"/>
    <w:rsid w:val="00D30E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D30E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D30E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D30E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D30E1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D30E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30E10"/>
  </w:style>
  <w:style w:type="table" w:customStyle="1" w:styleId="TableNormal">
    <w:name w:val="Table Normal"/>
    <w:rsid w:val="00D30E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30E1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77E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77E78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77E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7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7E78"/>
    <w:rPr>
      <w:rFonts w:ascii="Tahoma" w:hAnsi="Tahoma" w:cs="Tahoma"/>
      <w:sz w:val="16"/>
      <w:szCs w:val="16"/>
    </w:rPr>
  </w:style>
  <w:style w:type="paragraph" w:customStyle="1" w:styleId="ng-scope">
    <w:name w:val="ng-scope"/>
    <w:basedOn w:val="a"/>
    <w:rsid w:val="007F6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F6C9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7F6C99"/>
    <w:rPr>
      <w:color w:val="800080" w:themeColor="followedHyperlink"/>
      <w:u w:val="single"/>
    </w:rPr>
  </w:style>
  <w:style w:type="paragraph" w:styleId="aa">
    <w:name w:val="Subtitle"/>
    <w:basedOn w:val="normal"/>
    <w:next w:val="normal"/>
    <w:rsid w:val="00D30E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pochtabank.ru/service/gosuslugi" TargetMode="External"/><Relationship Id="rId3" Type="http://schemas.openxmlformats.org/officeDocument/2006/relationships/styles" Target="styles.xml"/><Relationship Id="rId7" Type="http://schemas.openxmlformats.org/officeDocument/2006/relationships/hyperlink" Target="https://esia.gosuslugi.ru/registration/" TargetMode="External"/><Relationship Id="rId12" Type="http://schemas.openxmlformats.org/officeDocument/2006/relationships/hyperlink" Target="http://www.sberbank.ru/ru/person/dist_services/inner_sbol/gosuslug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map.gosuslugi.ru/c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s://www.gosuslugi.ru/help/faq/c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WeVuujHtQqsXPeVt9pG48ysOIg==">AMUW2mVKbVMK3zH2uyOzyLYdFkE3FlzUXR1nJLS2tehjxY+2tDofPRqLCkjQusi+ZSkbHq9HRGEVbn+Ge2V0hoWi7qNV1djHvEwRrDBHDzI8wUzUhTV2b8E=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1773</Characters>
  <Application>Microsoft Office Word</Application>
  <DocSecurity>0</DocSecurity>
  <Lines>14</Lines>
  <Paragraphs>4</Paragraphs>
  <ScaleCrop>false</ScaleCrop>
  <Company>diakov.net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Кадерова</dc:creator>
  <cp:lastModifiedBy>Мария Кадерова</cp:lastModifiedBy>
  <cp:revision>2</cp:revision>
  <dcterms:created xsi:type="dcterms:W3CDTF">2019-08-12T13:07:00Z</dcterms:created>
  <dcterms:modified xsi:type="dcterms:W3CDTF">2019-08-23T19:57:00Z</dcterms:modified>
</cp:coreProperties>
</file>