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0B" w:rsidRPr="00730C7F" w:rsidRDefault="001D420B" w:rsidP="00730C7F">
      <w:pPr>
        <w:keepNext/>
        <w:keepLines/>
        <w:spacing w:after="29" w:line="240" w:lineRule="exact"/>
        <w:ind w:right="1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420B" w:rsidRPr="00730C7F" w:rsidRDefault="001D420B" w:rsidP="00730C7F">
      <w:pPr>
        <w:pStyle w:val="67"/>
        <w:shd w:val="clear" w:color="auto" w:fill="auto"/>
        <w:tabs>
          <w:tab w:val="left" w:pos="528"/>
        </w:tabs>
        <w:spacing w:after="0" w:line="278" w:lineRule="exact"/>
        <w:ind w:left="380" w:right="20"/>
        <w:jc w:val="both"/>
        <w:rPr>
          <w:sz w:val="28"/>
          <w:szCs w:val="28"/>
        </w:rPr>
      </w:pPr>
      <w:r w:rsidRPr="00730C7F">
        <w:rPr>
          <w:rStyle w:val="20"/>
          <w:sz w:val="28"/>
          <w:szCs w:val="28"/>
        </w:rPr>
        <w:t>Ребенок овладевает основными культурными средствами, способа</w:t>
      </w:r>
      <w:r w:rsidRPr="00730C7F">
        <w:rPr>
          <w:rStyle w:val="20"/>
          <w:sz w:val="28"/>
          <w:szCs w:val="28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730C7F">
        <w:rPr>
          <w:rStyle w:val="20"/>
          <w:sz w:val="28"/>
          <w:szCs w:val="28"/>
        </w:rPr>
        <w:softHyphen/>
        <w:t>тий, участников по совместной деятельности.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78" w:lineRule="exact"/>
        <w:ind w:right="20" w:firstLine="380"/>
        <w:jc w:val="both"/>
        <w:rPr>
          <w:sz w:val="28"/>
          <w:szCs w:val="28"/>
        </w:rPr>
      </w:pPr>
      <w:bookmarkStart w:id="0" w:name="_GoBack"/>
      <w:bookmarkEnd w:id="0"/>
      <w:r w:rsidRPr="00730C7F">
        <w:rPr>
          <w:rStyle w:val="2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3"/>
        </w:tabs>
        <w:spacing w:after="0" w:line="278" w:lineRule="exact"/>
        <w:ind w:right="20" w:firstLine="380"/>
        <w:jc w:val="both"/>
        <w:rPr>
          <w:sz w:val="28"/>
          <w:szCs w:val="28"/>
        </w:rPr>
      </w:pPr>
      <w:proofErr w:type="gramStart"/>
      <w:r w:rsidRPr="00730C7F">
        <w:rPr>
          <w:rStyle w:val="20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730C7F">
        <w:rPr>
          <w:rStyle w:val="20"/>
          <w:sz w:val="28"/>
          <w:szCs w:val="28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730C7F">
        <w:rPr>
          <w:rStyle w:val="20"/>
          <w:sz w:val="28"/>
          <w:szCs w:val="28"/>
        </w:rPr>
        <w:t xml:space="preserve"> Умеет выражать и отстаивать свою позицию по разным воп</w:t>
      </w:r>
      <w:r w:rsidRPr="00730C7F">
        <w:rPr>
          <w:rStyle w:val="20"/>
          <w:sz w:val="28"/>
          <w:szCs w:val="28"/>
        </w:rPr>
        <w:softHyphen/>
        <w:t>росам.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3"/>
        </w:tabs>
        <w:spacing w:after="0" w:line="278" w:lineRule="exact"/>
        <w:ind w:right="20" w:firstLine="380"/>
        <w:jc w:val="both"/>
        <w:rPr>
          <w:sz w:val="28"/>
          <w:szCs w:val="28"/>
        </w:rPr>
      </w:pPr>
      <w:proofErr w:type="gramStart"/>
      <w:r w:rsidRPr="00730C7F">
        <w:rPr>
          <w:rStyle w:val="20"/>
          <w:sz w:val="28"/>
          <w:szCs w:val="28"/>
        </w:rPr>
        <w:t>Способен</w:t>
      </w:r>
      <w:proofErr w:type="gramEnd"/>
      <w:r w:rsidRPr="00730C7F">
        <w:rPr>
          <w:rStyle w:val="20"/>
          <w:sz w:val="28"/>
          <w:szCs w:val="28"/>
        </w:rPr>
        <w:t xml:space="preserve"> сотрудничать и выполнять как лидерские, так и исполни</w:t>
      </w:r>
      <w:r w:rsidRPr="00730C7F">
        <w:rPr>
          <w:rStyle w:val="20"/>
          <w:sz w:val="28"/>
          <w:szCs w:val="28"/>
        </w:rPr>
        <w:softHyphen/>
        <w:t>тельские функции в совместной деятельности.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Понимает, что все люди равны вне зависимости от их социального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происхождения, этнической принадлежности, религиозных и других ве</w:t>
      </w:r>
      <w:r w:rsidRPr="00730C7F">
        <w:rPr>
          <w:rStyle w:val="21"/>
          <w:sz w:val="28"/>
          <w:szCs w:val="28"/>
        </w:rPr>
        <w:softHyphen/>
        <w:t>рований, их физических и психических особенностей.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3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Ребенок обладает развитым воображением, которое реализуется в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разных видах деятельности, и прежде всего в игре; владеет разными фор</w:t>
      </w:r>
      <w:r w:rsidRPr="00730C7F">
        <w:rPr>
          <w:rStyle w:val="21"/>
          <w:sz w:val="28"/>
          <w:szCs w:val="28"/>
        </w:rPr>
        <w:softHyphen/>
        <w:t>мами и видами игры, различает условную и реальную ситуации; умеет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подчиняться разным правилам и социальным нормам. Умеет распозна</w:t>
      </w:r>
      <w:r w:rsidRPr="00730C7F">
        <w:rPr>
          <w:rStyle w:val="21"/>
          <w:sz w:val="28"/>
          <w:szCs w:val="28"/>
        </w:rPr>
        <w:softHyphen/>
        <w:t>вать различные ситуации и адекватно их оценивать.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3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Ребенок достаточно хорошо владеет устной речью, может выражать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свои мысли и желания, использовать речь для выражения своих мыслей,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чувств и желаний, построения речевого высказывания в ситуации обще</w:t>
      </w:r>
      <w:r w:rsidRPr="00730C7F">
        <w:rPr>
          <w:rStyle w:val="21"/>
          <w:sz w:val="28"/>
          <w:szCs w:val="28"/>
        </w:rPr>
        <w:softHyphen/>
        <w:t>ния, выделять звуки в словах, у ребенка складываются предпосылки гра</w:t>
      </w:r>
      <w:r w:rsidRPr="00730C7F">
        <w:rPr>
          <w:rStyle w:val="21"/>
          <w:sz w:val="28"/>
          <w:szCs w:val="28"/>
        </w:rPr>
        <w:softHyphen/>
        <w:t>мотности.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У ребенка развита крупная и мелкая моторика; он подвижен, вынос</w:t>
      </w:r>
      <w:r w:rsidRPr="00730C7F">
        <w:rPr>
          <w:rStyle w:val="21"/>
          <w:sz w:val="28"/>
          <w:szCs w:val="28"/>
        </w:rPr>
        <w:softHyphen/>
        <w:t>лив, владеет основными движениями, может контролировать свои движе</w:t>
      </w:r>
      <w:r w:rsidRPr="00730C7F">
        <w:rPr>
          <w:rStyle w:val="21"/>
          <w:sz w:val="28"/>
          <w:szCs w:val="28"/>
        </w:rPr>
        <w:softHyphen/>
        <w:t>ния и управлять ими.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Ребенок способен к волевым усилиям, может следовать социальным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нормам поведения и правилам в разных видах деятельности, во взаимоот</w:t>
      </w:r>
      <w:r w:rsidRPr="00730C7F">
        <w:rPr>
          <w:rStyle w:val="21"/>
          <w:sz w:val="28"/>
          <w:szCs w:val="28"/>
        </w:rPr>
        <w:softHyphen/>
        <w:t xml:space="preserve">ношениях </w:t>
      </w:r>
      <w:proofErr w:type="gramStart"/>
      <w:r w:rsidRPr="00730C7F">
        <w:rPr>
          <w:rStyle w:val="21"/>
          <w:sz w:val="28"/>
          <w:szCs w:val="28"/>
        </w:rPr>
        <w:t>со</w:t>
      </w:r>
      <w:proofErr w:type="gramEnd"/>
      <w:r w:rsidRPr="00730C7F">
        <w:rPr>
          <w:rStyle w:val="21"/>
          <w:sz w:val="28"/>
          <w:szCs w:val="28"/>
        </w:rPr>
        <w:t xml:space="preserve"> взрослыми и сверстниками, может соблюдать правила безо</w:t>
      </w:r>
      <w:r w:rsidRPr="00730C7F">
        <w:rPr>
          <w:rStyle w:val="21"/>
          <w:sz w:val="28"/>
          <w:szCs w:val="28"/>
        </w:rPr>
        <w:softHyphen/>
        <w:t>пасного поведения и навыки личной гигиены.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9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Проявляет ответственность за начатое дело.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3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Ребенок проявляет любознательность, задает вопросы взрослым и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сверстникам, интересуется причинно-следственными связями, пытает</w:t>
      </w:r>
      <w:r w:rsidRPr="00730C7F">
        <w:rPr>
          <w:rStyle w:val="21"/>
          <w:sz w:val="28"/>
          <w:szCs w:val="28"/>
        </w:rPr>
        <w:softHyphen/>
        <w:t>ся самостоятельно придумывать объяснения явлениям природы и пос</w:t>
      </w:r>
      <w:r w:rsidRPr="00730C7F">
        <w:rPr>
          <w:rStyle w:val="21"/>
          <w:sz w:val="28"/>
          <w:szCs w:val="28"/>
        </w:rPr>
        <w:softHyphen/>
        <w:t>тупкам людей; склонен наблюдать, экспериментировать. Обладает на</w:t>
      </w:r>
      <w:r w:rsidRPr="00730C7F">
        <w:rPr>
          <w:rStyle w:val="21"/>
          <w:sz w:val="28"/>
          <w:szCs w:val="28"/>
        </w:rPr>
        <w:softHyphen/>
        <w:t>чальными знаниями о себе, о природном и социальном мире, в котором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он живет; знаком с произведениями детской литературы, обладает эле</w:t>
      </w:r>
      <w:r w:rsidRPr="00730C7F">
        <w:rPr>
          <w:rStyle w:val="21"/>
          <w:sz w:val="28"/>
          <w:szCs w:val="28"/>
        </w:rPr>
        <w:softHyphen/>
        <w:t>ментарными представлениями из области живой природы, естествозна</w:t>
      </w:r>
      <w:r w:rsidRPr="00730C7F">
        <w:rPr>
          <w:rStyle w:val="21"/>
          <w:sz w:val="28"/>
          <w:szCs w:val="28"/>
        </w:rPr>
        <w:softHyphen/>
        <w:t>ния, математики, истории и т.п.; способен к принятию собственных ре</w:t>
      </w:r>
      <w:r w:rsidRPr="00730C7F">
        <w:rPr>
          <w:rStyle w:val="21"/>
          <w:sz w:val="28"/>
          <w:szCs w:val="28"/>
        </w:rPr>
        <w:softHyphen/>
        <w:t>шений, опираясь на свои знания и умения в различных видах деятель</w:t>
      </w:r>
      <w:r w:rsidRPr="00730C7F">
        <w:rPr>
          <w:rStyle w:val="21"/>
          <w:sz w:val="28"/>
          <w:szCs w:val="28"/>
        </w:rPr>
        <w:softHyphen/>
        <w:t>ности.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Открыт новому, то есть проявляет желание узнавать новое, самосто</w:t>
      </w:r>
      <w:r w:rsidRPr="00730C7F">
        <w:rPr>
          <w:rStyle w:val="21"/>
          <w:sz w:val="28"/>
          <w:szCs w:val="28"/>
        </w:rPr>
        <w:softHyphen/>
        <w:t>ятельно добывать новые знания; положительно относится к обучению в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школе.</w:t>
      </w:r>
    </w:p>
    <w:p w:rsidR="001D420B" w:rsidRPr="00730C7F" w:rsidRDefault="001D420B" w:rsidP="00730C7F">
      <w:pPr>
        <w:pStyle w:val="67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78" w:lineRule="exact"/>
        <w:ind w:firstLine="380"/>
        <w:jc w:val="both"/>
        <w:rPr>
          <w:sz w:val="28"/>
          <w:szCs w:val="28"/>
        </w:rPr>
      </w:pPr>
      <w:r w:rsidRPr="00730C7F">
        <w:rPr>
          <w:rStyle w:val="21"/>
          <w:sz w:val="28"/>
          <w:szCs w:val="28"/>
        </w:rPr>
        <w:t>Проявляет уважение к жизни (в различных ее формах) и заботу об</w:t>
      </w:r>
      <w:r w:rsidRPr="00730C7F">
        <w:rPr>
          <w:rStyle w:val="22"/>
          <w:sz w:val="28"/>
          <w:szCs w:val="28"/>
        </w:rPr>
        <w:t xml:space="preserve"> </w:t>
      </w:r>
      <w:r w:rsidRPr="00730C7F">
        <w:rPr>
          <w:rStyle w:val="21"/>
          <w:sz w:val="28"/>
          <w:szCs w:val="28"/>
        </w:rPr>
        <w:t>окружающей среде.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78" w:lineRule="exact"/>
        <w:ind w:right="20" w:firstLine="380"/>
        <w:jc w:val="both"/>
        <w:rPr>
          <w:sz w:val="28"/>
          <w:szCs w:val="28"/>
        </w:rPr>
      </w:pPr>
      <w:r w:rsidRPr="00730C7F">
        <w:rPr>
          <w:rStyle w:val="23"/>
          <w:sz w:val="28"/>
          <w:szCs w:val="28"/>
        </w:rPr>
        <w:t>Имеет первичные представления о себе, семье, традиционных се</w:t>
      </w:r>
      <w:r w:rsidRPr="00730C7F">
        <w:rPr>
          <w:rStyle w:val="23"/>
          <w:sz w:val="28"/>
          <w:szCs w:val="28"/>
        </w:rPr>
        <w:softHyphen/>
        <w:t>мейных ценностях, включая традиционные тендерные ориентации, про</w:t>
      </w:r>
      <w:r w:rsidRPr="00730C7F">
        <w:rPr>
          <w:rStyle w:val="23"/>
          <w:sz w:val="28"/>
          <w:szCs w:val="28"/>
        </w:rPr>
        <w:softHyphen/>
        <w:t>являет уважение к своему и противоположному полу.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right="20" w:firstLine="380"/>
        <w:jc w:val="both"/>
        <w:rPr>
          <w:sz w:val="28"/>
          <w:szCs w:val="28"/>
        </w:rPr>
      </w:pPr>
      <w:r w:rsidRPr="00730C7F">
        <w:rPr>
          <w:rStyle w:val="23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1D420B" w:rsidRPr="00730C7F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23"/>
        </w:tabs>
        <w:spacing w:after="364" w:line="278" w:lineRule="exact"/>
        <w:ind w:right="20" w:firstLine="380"/>
        <w:jc w:val="both"/>
        <w:rPr>
          <w:sz w:val="28"/>
          <w:szCs w:val="28"/>
        </w:rPr>
      </w:pPr>
      <w:r w:rsidRPr="00730C7F">
        <w:rPr>
          <w:rStyle w:val="23"/>
          <w:sz w:val="28"/>
          <w:szCs w:val="28"/>
        </w:rPr>
        <w:t>Имеет начальные представления о здоровом образе жизни. Воспри</w:t>
      </w:r>
      <w:r w:rsidRPr="00730C7F">
        <w:rPr>
          <w:rStyle w:val="23"/>
          <w:sz w:val="28"/>
          <w:szCs w:val="28"/>
        </w:rPr>
        <w:softHyphen/>
        <w:t>нимает здоровый образ жизни как ценность.</w:t>
      </w: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  <w:bookmarkStart w:id="1" w:name="bookmark37"/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125BBE" w:rsidRDefault="00125BBE" w:rsidP="001D420B">
      <w:pPr>
        <w:keepNext/>
        <w:keepLines/>
        <w:spacing w:after="116"/>
        <w:ind w:left="1140" w:right="1960"/>
        <w:rPr>
          <w:rStyle w:val="4"/>
          <w:rFonts w:eastAsia="Arial Unicode MS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730C7F" w:rsidRDefault="00730C7F" w:rsidP="001D420B">
      <w:pPr>
        <w:keepNext/>
        <w:keepLines/>
        <w:spacing w:after="116"/>
        <w:ind w:left="1140" w:right="1960"/>
        <w:rPr>
          <w:rStyle w:val="4"/>
          <w:rFonts w:eastAsia="Arial Unicode MS"/>
          <w:sz w:val="32"/>
        </w:rPr>
      </w:pPr>
    </w:p>
    <w:p w:rsidR="001D420B" w:rsidRPr="00125BBE" w:rsidRDefault="001D420B" w:rsidP="001D420B">
      <w:pPr>
        <w:keepNext/>
        <w:keepLines/>
        <w:spacing w:after="116"/>
        <w:ind w:left="1140" w:right="1960"/>
        <w:rPr>
          <w:sz w:val="32"/>
        </w:rPr>
      </w:pPr>
      <w:r w:rsidRPr="00125BBE">
        <w:rPr>
          <w:rStyle w:val="4"/>
          <w:rFonts w:eastAsia="Arial Unicode MS"/>
          <w:sz w:val="32"/>
        </w:rPr>
        <w:lastRenderedPageBreak/>
        <w:t>Система оценки результатов освоения программы</w:t>
      </w:r>
      <w:bookmarkEnd w:id="1"/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380"/>
        <w:jc w:val="both"/>
        <w:rPr>
          <w:sz w:val="28"/>
        </w:rPr>
      </w:pPr>
      <w:r w:rsidRPr="00125BBE">
        <w:rPr>
          <w:rStyle w:val="23"/>
          <w:sz w:val="28"/>
        </w:rPr>
        <w:t xml:space="preserve">В соответствии с ФГОС </w:t>
      </w:r>
      <w:proofErr w:type="gramStart"/>
      <w:r w:rsidRPr="00125BBE">
        <w:rPr>
          <w:rStyle w:val="23"/>
          <w:sz w:val="28"/>
        </w:rPr>
        <w:t>ДО</w:t>
      </w:r>
      <w:proofErr w:type="gramEnd"/>
      <w:r w:rsidRPr="00125BBE">
        <w:rPr>
          <w:rStyle w:val="23"/>
          <w:sz w:val="28"/>
        </w:rPr>
        <w:t xml:space="preserve">, </w:t>
      </w:r>
      <w:proofErr w:type="gramStart"/>
      <w:r w:rsidRPr="00125BBE">
        <w:rPr>
          <w:rStyle w:val="23"/>
          <w:sz w:val="28"/>
        </w:rPr>
        <w:t>целевые</w:t>
      </w:r>
      <w:proofErr w:type="gramEnd"/>
      <w:r w:rsidRPr="00125BBE">
        <w:rPr>
          <w:rStyle w:val="23"/>
          <w:sz w:val="28"/>
        </w:rPr>
        <w:t xml:space="preserve"> ориентиры не подлежат непос</w:t>
      </w:r>
      <w:r w:rsidRPr="00125BBE">
        <w:rPr>
          <w:rStyle w:val="23"/>
          <w:sz w:val="28"/>
        </w:rPr>
        <w:softHyphen/>
        <w:t>редственной оценке, в том числе в виде педагогической диагностики (мо</w:t>
      </w:r>
      <w:r w:rsidRPr="00125BBE">
        <w:rPr>
          <w:rStyle w:val="23"/>
          <w:sz w:val="28"/>
        </w:rPr>
        <w:softHyphen/>
        <w:t xml:space="preserve">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125BBE">
        <w:rPr>
          <w:rStyle w:val="23"/>
          <w:sz w:val="28"/>
        </w:rPr>
        <w:t>соответствия</w:t>
      </w:r>
      <w:proofErr w:type="gramEnd"/>
      <w:r w:rsidRPr="00125BBE">
        <w:rPr>
          <w:rStyle w:val="23"/>
          <w:sz w:val="28"/>
        </w:rPr>
        <w:t xml:space="preserve"> установленным требованиям образовательной де</w:t>
      </w:r>
      <w:r w:rsidRPr="00125BBE">
        <w:rPr>
          <w:rStyle w:val="23"/>
          <w:sz w:val="28"/>
        </w:rPr>
        <w:softHyphen/>
        <w:t>ятельности и подготовки детей. Освоение Программы не сопровождается проведением промежуточных аттестаций и итоговой аттестации воспи</w:t>
      </w:r>
      <w:r w:rsidRPr="00125BBE">
        <w:rPr>
          <w:rStyle w:val="23"/>
          <w:sz w:val="28"/>
        </w:rPr>
        <w:softHyphen/>
        <w:t>танников.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380"/>
        <w:jc w:val="both"/>
        <w:rPr>
          <w:sz w:val="28"/>
        </w:rPr>
      </w:pPr>
      <w:r w:rsidRPr="00125BBE">
        <w:rPr>
          <w:rStyle w:val="23"/>
          <w:sz w:val="28"/>
        </w:rPr>
        <w:t xml:space="preserve">Как следует из ФГОС </w:t>
      </w:r>
      <w:proofErr w:type="gramStart"/>
      <w:r w:rsidRPr="00125BBE">
        <w:rPr>
          <w:rStyle w:val="23"/>
          <w:sz w:val="28"/>
        </w:rPr>
        <w:t>ДО</w:t>
      </w:r>
      <w:proofErr w:type="gramEnd"/>
      <w:r w:rsidRPr="00125BBE">
        <w:rPr>
          <w:rStyle w:val="23"/>
          <w:sz w:val="28"/>
        </w:rPr>
        <w:t xml:space="preserve">, </w:t>
      </w:r>
      <w:proofErr w:type="gramStart"/>
      <w:r w:rsidRPr="00125BBE">
        <w:rPr>
          <w:rStyle w:val="23"/>
          <w:sz w:val="28"/>
        </w:rPr>
        <w:t>целевые</w:t>
      </w:r>
      <w:proofErr w:type="gramEnd"/>
      <w:r w:rsidRPr="00125BBE">
        <w:rPr>
          <w:rStyle w:val="23"/>
          <w:sz w:val="28"/>
        </w:rPr>
        <w:t xml:space="preserve"> ориентиры не могут служить непосредственным основанием при решении управленческих задач, включая: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4"/>
        </w:tabs>
        <w:spacing w:after="0" w:line="278" w:lineRule="exact"/>
        <w:ind w:firstLine="380"/>
        <w:jc w:val="both"/>
        <w:rPr>
          <w:sz w:val="28"/>
        </w:rPr>
      </w:pPr>
      <w:r w:rsidRPr="00125BBE">
        <w:rPr>
          <w:rStyle w:val="23"/>
          <w:sz w:val="28"/>
        </w:rPr>
        <w:t>аттестацию педагогических кадров;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9"/>
        </w:tabs>
        <w:spacing w:after="0" w:line="278" w:lineRule="exact"/>
        <w:ind w:firstLine="380"/>
        <w:jc w:val="both"/>
        <w:rPr>
          <w:sz w:val="28"/>
        </w:rPr>
      </w:pPr>
      <w:r w:rsidRPr="00125BBE">
        <w:rPr>
          <w:rStyle w:val="23"/>
          <w:sz w:val="28"/>
        </w:rPr>
        <w:t>оценку качества образования;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right="20" w:firstLine="380"/>
        <w:jc w:val="both"/>
        <w:rPr>
          <w:sz w:val="28"/>
        </w:rPr>
      </w:pPr>
      <w:r w:rsidRPr="00125BBE">
        <w:rPr>
          <w:rStyle w:val="23"/>
          <w:sz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4"/>
        </w:tabs>
        <w:spacing w:after="0" w:line="278" w:lineRule="exact"/>
        <w:ind w:right="20" w:firstLine="380"/>
        <w:jc w:val="both"/>
        <w:rPr>
          <w:sz w:val="28"/>
        </w:rPr>
      </w:pPr>
      <w:r w:rsidRPr="00125BBE">
        <w:rPr>
          <w:rStyle w:val="23"/>
          <w:sz w:val="28"/>
        </w:rPr>
        <w:t>оценку выполнения муниципального (государственного) задания пос</w:t>
      </w:r>
      <w:r w:rsidRPr="00125BBE">
        <w:rPr>
          <w:rStyle w:val="23"/>
          <w:sz w:val="28"/>
        </w:rPr>
        <w:softHyphen/>
        <w:t>редством их включения в показатели качества выполнения задания;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4"/>
        </w:tabs>
        <w:spacing w:after="0" w:line="278" w:lineRule="exact"/>
        <w:ind w:right="20" w:firstLine="380"/>
        <w:jc w:val="both"/>
        <w:rPr>
          <w:sz w:val="28"/>
        </w:rPr>
      </w:pPr>
      <w:r w:rsidRPr="00125BBE">
        <w:rPr>
          <w:rStyle w:val="23"/>
          <w:sz w:val="28"/>
        </w:rPr>
        <w:t xml:space="preserve">распределение стимулирующего </w:t>
      </w:r>
      <w:proofErr w:type="gramStart"/>
      <w:r w:rsidRPr="00125BBE">
        <w:rPr>
          <w:rStyle w:val="23"/>
          <w:sz w:val="28"/>
        </w:rPr>
        <w:t>фонда оплаты труда работников Ор</w:t>
      </w:r>
      <w:r w:rsidRPr="00125BBE">
        <w:rPr>
          <w:rStyle w:val="23"/>
          <w:sz w:val="28"/>
        </w:rPr>
        <w:softHyphen/>
        <w:t>ганизации</w:t>
      </w:r>
      <w:proofErr w:type="gramEnd"/>
      <w:r w:rsidRPr="00125BBE">
        <w:rPr>
          <w:rStyle w:val="23"/>
          <w:sz w:val="28"/>
        </w:rPr>
        <w:t>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Однако педагог в ходе своей работы должен выстраивать индивиду</w:t>
      </w:r>
      <w:r w:rsidRPr="00125BBE">
        <w:rPr>
          <w:rStyle w:val="24"/>
          <w:sz w:val="28"/>
        </w:rPr>
        <w:softHyphen/>
        <w:t>альную траекторию развития каждого ребенка. Для этого педагогу не</w:t>
      </w:r>
      <w:r w:rsidRPr="00125BBE">
        <w:rPr>
          <w:rStyle w:val="24"/>
          <w:sz w:val="28"/>
        </w:rPr>
        <w:softHyphen/>
        <w:t>обходим инструментарий оценки своей работы, который позволит ему оптимальным образом выстраивать взаимодействие с детьми.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В представленной системе оценки результатов освоения Программы отражены современные тенденции, связанные с изменением понимания оценки качества дошкольного образования.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В первую очередь, речь идет о постепенном смещении акцента с объективного (тестового) подхода в сторону аутентичной оценки. Уходя своими корнями в традиции стандартизированного теста, об</w:t>
      </w:r>
      <w:r w:rsidRPr="00125BBE">
        <w:rPr>
          <w:rStyle w:val="24"/>
          <w:sz w:val="28"/>
        </w:rPr>
        <w:softHyphen/>
        <w:t>следования в рамках объективного подхода были направлены на опре</w:t>
      </w:r>
      <w:r w:rsidRPr="00125BBE">
        <w:rPr>
          <w:rStyle w:val="24"/>
          <w:sz w:val="28"/>
        </w:rPr>
        <w:softHyphen/>
        <w:t>деление у детей различий (часто недостатков) в ходе решения специ</w:t>
      </w:r>
      <w:r w:rsidRPr="00125BBE">
        <w:rPr>
          <w:rStyle w:val="24"/>
          <w:sz w:val="28"/>
        </w:rPr>
        <w:softHyphen/>
        <w:t>альных задач. Эти тесты позволяют сравнить полученные результаты с нормой, предоставляя тем самым информацию о развитии каждого ребенка в сравнении со сверстниками. Поэтому подобные тесты ши</w:t>
      </w:r>
      <w:r w:rsidRPr="00125BBE">
        <w:rPr>
          <w:rStyle w:val="24"/>
          <w:sz w:val="28"/>
        </w:rPr>
        <w:softHyphen/>
        <w:t>роко используются для выявления детей, которые попадают в группу педагогического риска.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Основным недостатком такого подхода является то, что искусствен</w:t>
      </w:r>
      <w:r w:rsidRPr="00125BBE">
        <w:rPr>
          <w:rStyle w:val="24"/>
          <w:sz w:val="28"/>
        </w:rPr>
        <w:softHyphen/>
        <w:t>ные задания часто весьма далеки от повседневной жизни детей, поэтому они не могут в полной мере отразить реальные возможности дошколь</w:t>
      </w:r>
      <w:r w:rsidRPr="00125BBE">
        <w:rPr>
          <w:rStyle w:val="24"/>
          <w:sz w:val="28"/>
        </w:rPr>
        <w:softHyphen/>
        <w:t>ников. Тестовый подход не учитывает особенностей социального окру</w:t>
      </w:r>
      <w:r w:rsidRPr="00125BBE">
        <w:rPr>
          <w:rStyle w:val="24"/>
          <w:sz w:val="28"/>
        </w:rPr>
        <w:softHyphen/>
        <w:t>жения детей, и прогнозы, которые строятся на его результатах, весьма условны.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firstLine="400"/>
        <w:jc w:val="both"/>
        <w:rPr>
          <w:sz w:val="28"/>
        </w:rPr>
      </w:pPr>
      <w:r w:rsidRPr="00125BBE">
        <w:rPr>
          <w:rStyle w:val="24"/>
          <w:sz w:val="28"/>
        </w:rPr>
        <w:t>В основе аутентичной оценки лежат следующие принципы.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Во-первых, она строится в основном на анализе реального поведения ребенка, а не на результате выполнения специальных заданий. Инфор</w:t>
      </w:r>
      <w:r w:rsidRPr="00125BBE">
        <w:rPr>
          <w:rStyle w:val="24"/>
          <w:sz w:val="28"/>
        </w:rPr>
        <w:softHyphen/>
        <w:t>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на занятиях), а не в на</w:t>
      </w:r>
      <w:r w:rsidRPr="00125BBE">
        <w:rPr>
          <w:rStyle w:val="24"/>
          <w:sz w:val="28"/>
        </w:rPr>
        <w:softHyphen/>
        <w:t>думанных ситуациях, которые используются в обычных тестах, имеющих слабое отношение к реальной жизни дошкольников.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Во-вторых, если тесты проводят специально обученные профессио</w:t>
      </w:r>
      <w:r w:rsidRPr="00125BBE">
        <w:rPr>
          <w:rStyle w:val="24"/>
          <w:sz w:val="28"/>
        </w:rPr>
        <w:softHyphen/>
        <w:t>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</w:t>
      </w:r>
      <w:r w:rsidRPr="00125BBE">
        <w:rPr>
          <w:rStyle w:val="24"/>
          <w:sz w:val="28"/>
        </w:rPr>
        <w:softHyphen/>
        <w:t>оценить.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firstLine="400"/>
        <w:jc w:val="both"/>
        <w:rPr>
          <w:sz w:val="28"/>
        </w:rPr>
      </w:pPr>
      <w:r w:rsidRPr="00125BBE">
        <w:rPr>
          <w:rStyle w:val="24"/>
          <w:sz w:val="28"/>
        </w:rPr>
        <w:t>В-третьих, аутентичная оценка максимально структурирована.</w:t>
      </w:r>
    </w:p>
    <w:p w:rsidR="001D420B" w:rsidRPr="00125BBE" w:rsidRDefault="001D420B" w:rsidP="001D420B">
      <w:pPr>
        <w:pStyle w:val="67"/>
        <w:shd w:val="clear" w:color="auto" w:fill="auto"/>
        <w:spacing w:after="211" w:line="278" w:lineRule="exact"/>
        <w:ind w:right="20" w:firstLine="400"/>
        <w:jc w:val="both"/>
        <w:rPr>
          <w:sz w:val="28"/>
        </w:rPr>
      </w:pPr>
      <w:r w:rsidRPr="00125BBE">
        <w:rPr>
          <w:rStyle w:val="24"/>
          <w:sz w:val="28"/>
        </w:rPr>
        <w:t>И наконец, если в случае тестовой оценки родители далеко не всегда понимают смысл полученных данных, а потому нередко выражают нега</w:t>
      </w:r>
      <w:r w:rsidRPr="00125BBE">
        <w:rPr>
          <w:rStyle w:val="24"/>
          <w:sz w:val="28"/>
        </w:rPr>
        <w:softHyphen/>
        <w:t xml:space="preserve">тивное отношение к </w:t>
      </w:r>
      <w:r w:rsidRPr="00125BBE">
        <w:rPr>
          <w:rStyle w:val="24"/>
          <w:sz w:val="28"/>
        </w:rPr>
        <w:lastRenderedPageBreak/>
        <w:t>тестированию детей, то в случае аутентичной оценки ответы им понятны. Родители могут стать партнерами педагога при поис</w:t>
      </w:r>
      <w:r w:rsidRPr="00125BBE">
        <w:rPr>
          <w:rStyle w:val="24"/>
          <w:sz w:val="28"/>
        </w:rPr>
        <w:softHyphen/>
        <w:t>ке ответа на тот или иной вопрос.</w:t>
      </w:r>
    </w:p>
    <w:p w:rsidR="001D420B" w:rsidRPr="00125BBE" w:rsidRDefault="001D420B" w:rsidP="001D420B">
      <w:pPr>
        <w:keepNext/>
        <w:keepLines/>
        <w:spacing w:after="29" w:line="240" w:lineRule="exact"/>
        <w:ind w:left="1140" w:right="4460"/>
        <w:rPr>
          <w:sz w:val="32"/>
        </w:rPr>
      </w:pPr>
      <w:bookmarkStart w:id="2" w:name="bookmark38"/>
      <w:r w:rsidRPr="00125BBE">
        <w:rPr>
          <w:rStyle w:val="5"/>
          <w:rFonts w:eastAsia="Arial Unicode MS"/>
          <w:sz w:val="32"/>
        </w:rPr>
        <w:t>Педагогическая диагностика</w:t>
      </w:r>
      <w:bookmarkEnd w:id="2"/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Реализация программы «От рождения до школы» предполагает оценку индивидуального развития детей. Такая оценка производится пе</w:t>
      </w:r>
      <w:r w:rsidRPr="00125BBE">
        <w:rPr>
          <w:rStyle w:val="25"/>
          <w:sz w:val="28"/>
        </w:rPr>
        <w:softHyphen/>
        <w:t>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Педагогическая диагностика проводится в ходе наблюдений за активностью детей в спонтанной и специально организованной де</w:t>
      </w:r>
      <w:r w:rsidRPr="00125BBE">
        <w:rPr>
          <w:rStyle w:val="25"/>
          <w:sz w:val="28"/>
        </w:rPr>
        <w:softHyphen/>
        <w:t>ятельности. Инструментарий для педагогической диагностики — карты наблюдений детского развития, позволяющие фиксировать индивиду</w:t>
      </w:r>
      <w:r w:rsidRPr="00125BBE">
        <w:rPr>
          <w:rStyle w:val="25"/>
          <w:sz w:val="28"/>
        </w:rPr>
        <w:softHyphen/>
        <w:t>альную динамику и перспективы развития каждого ребенка в ходе: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4"/>
        </w:tabs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коммуникации со сверстниками и взрослыми (как меняются спосо</w:t>
      </w:r>
      <w:r w:rsidRPr="00125BBE">
        <w:rPr>
          <w:rStyle w:val="25"/>
          <w:sz w:val="28"/>
        </w:rPr>
        <w:softHyphen/>
        <w:t>бы установления и поддержания контакта, принятия совместных реше</w:t>
      </w:r>
      <w:r w:rsidRPr="00125BBE">
        <w:rPr>
          <w:rStyle w:val="25"/>
          <w:sz w:val="28"/>
        </w:rPr>
        <w:softHyphen/>
        <w:t>ний, разрешения конфликтов, лидерства и пр.);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39"/>
        </w:tabs>
        <w:spacing w:after="0" w:line="278" w:lineRule="exact"/>
        <w:ind w:firstLine="400"/>
        <w:jc w:val="both"/>
        <w:rPr>
          <w:sz w:val="28"/>
        </w:rPr>
      </w:pPr>
      <w:r w:rsidRPr="00125BBE">
        <w:rPr>
          <w:rStyle w:val="25"/>
          <w:sz w:val="28"/>
        </w:rPr>
        <w:t>игровой деятельности;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4"/>
        </w:tabs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познавательной деятельности (как идет развитие детских способ</w:t>
      </w:r>
      <w:r w:rsidRPr="00125BBE">
        <w:rPr>
          <w:rStyle w:val="25"/>
          <w:sz w:val="28"/>
        </w:rPr>
        <w:softHyphen/>
        <w:t>ностей, познавательной активности);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18"/>
        </w:tabs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проектной деятельности (как идет развитие детской инициативнос</w:t>
      </w:r>
      <w:r w:rsidRPr="00125BBE">
        <w:rPr>
          <w:rStyle w:val="25"/>
          <w:sz w:val="28"/>
        </w:rPr>
        <w:softHyphen/>
        <w:t>ти, ответственности и автономии, как развивается умение планировать и организовывать свою деятельность);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34"/>
        </w:tabs>
        <w:spacing w:after="0" w:line="278" w:lineRule="exact"/>
        <w:ind w:firstLine="400"/>
        <w:jc w:val="both"/>
        <w:rPr>
          <w:sz w:val="28"/>
        </w:rPr>
      </w:pPr>
      <w:r w:rsidRPr="00125BBE">
        <w:rPr>
          <w:rStyle w:val="25"/>
          <w:sz w:val="28"/>
        </w:rPr>
        <w:t>художественной деятельности;</w:t>
      </w:r>
    </w:p>
    <w:p w:rsidR="001D420B" w:rsidRPr="00125BBE" w:rsidRDefault="001D420B" w:rsidP="001D420B">
      <w:pPr>
        <w:pStyle w:val="67"/>
        <w:numPr>
          <w:ilvl w:val="0"/>
          <w:numId w:val="2"/>
        </w:numPr>
        <w:shd w:val="clear" w:color="auto" w:fill="auto"/>
        <w:tabs>
          <w:tab w:val="left" w:pos="539"/>
        </w:tabs>
        <w:spacing w:after="0" w:line="278" w:lineRule="exact"/>
        <w:ind w:firstLine="400"/>
        <w:jc w:val="both"/>
        <w:rPr>
          <w:sz w:val="28"/>
        </w:rPr>
      </w:pPr>
      <w:r w:rsidRPr="00125BBE">
        <w:rPr>
          <w:rStyle w:val="25"/>
          <w:sz w:val="28"/>
        </w:rPr>
        <w:t>физического развития.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Результаты педагогической диагностики могут использоваться ис</w:t>
      </w:r>
      <w:r w:rsidRPr="00125BBE">
        <w:rPr>
          <w:rStyle w:val="25"/>
          <w:sz w:val="28"/>
        </w:rPr>
        <w:softHyphen/>
        <w:t>ключительно для решения следующих образовательных задач:</w:t>
      </w:r>
    </w:p>
    <w:p w:rsidR="001D420B" w:rsidRPr="00125BBE" w:rsidRDefault="001D420B" w:rsidP="001D420B">
      <w:pPr>
        <w:pStyle w:val="67"/>
        <w:numPr>
          <w:ilvl w:val="1"/>
          <w:numId w:val="2"/>
        </w:numPr>
        <w:shd w:val="clear" w:color="auto" w:fill="auto"/>
        <w:tabs>
          <w:tab w:val="left" w:pos="715"/>
        </w:tabs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</w:t>
      </w:r>
      <w:r w:rsidRPr="00125BBE">
        <w:rPr>
          <w:rStyle w:val="25"/>
          <w:sz w:val="28"/>
        </w:rPr>
        <w:softHyphen/>
        <w:t>рекции особенностей его развития);</w:t>
      </w:r>
    </w:p>
    <w:p w:rsidR="001D420B" w:rsidRPr="00125BBE" w:rsidRDefault="001D420B" w:rsidP="001D420B">
      <w:pPr>
        <w:pStyle w:val="67"/>
        <w:numPr>
          <w:ilvl w:val="1"/>
          <w:numId w:val="2"/>
        </w:numPr>
        <w:shd w:val="clear" w:color="auto" w:fill="auto"/>
        <w:tabs>
          <w:tab w:val="left" w:pos="717"/>
        </w:tabs>
        <w:spacing w:after="0" w:line="278" w:lineRule="exact"/>
        <w:ind w:firstLine="400"/>
        <w:jc w:val="both"/>
        <w:rPr>
          <w:sz w:val="28"/>
        </w:rPr>
      </w:pPr>
      <w:r w:rsidRPr="00125BBE">
        <w:rPr>
          <w:rStyle w:val="25"/>
          <w:sz w:val="28"/>
        </w:rPr>
        <w:t>оптимизации работы с группой детей.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1D420B" w:rsidRPr="00125BBE" w:rsidRDefault="001D420B" w:rsidP="001D420B">
      <w:pPr>
        <w:pStyle w:val="67"/>
        <w:shd w:val="clear" w:color="auto" w:fill="auto"/>
        <w:spacing w:after="0" w:line="278" w:lineRule="exact"/>
        <w:ind w:right="20" w:firstLine="400"/>
        <w:jc w:val="both"/>
        <w:rPr>
          <w:sz w:val="28"/>
        </w:rPr>
      </w:pPr>
      <w:r w:rsidRPr="00125BBE">
        <w:rPr>
          <w:rStyle w:val="25"/>
          <w:sz w:val="28"/>
        </w:rPr>
        <w:t>Карты наблюдений детского развития с рекомендациями по вы</w:t>
      </w:r>
      <w:r w:rsidRPr="00125BBE">
        <w:rPr>
          <w:rStyle w:val="25"/>
          <w:sz w:val="28"/>
        </w:rPr>
        <w:softHyphen/>
        <w:t>страиванию индивидуальной траектории развития каждого ребенка по всем возрастным группам готовятся к печати в издательстве «Мозаи</w:t>
      </w:r>
      <w:r w:rsidRPr="00125BBE">
        <w:rPr>
          <w:rStyle w:val="25"/>
          <w:sz w:val="28"/>
        </w:rPr>
        <w:softHyphen/>
        <w:t>ка-Синтез».</w:t>
      </w:r>
    </w:p>
    <w:p w:rsidR="00446769" w:rsidRPr="00125BBE" w:rsidRDefault="00446769">
      <w:pPr>
        <w:rPr>
          <w:sz w:val="32"/>
        </w:rPr>
      </w:pPr>
    </w:p>
    <w:p w:rsidR="001D420B" w:rsidRPr="00125BBE" w:rsidRDefault="001D420B">
      <w:pPr>
        <w:rPr>
          <w:sz w:val="32"/>
        </w:rPr>
      </w:pPr>
    </w:p>
    <w:p w:rsidR="001D420B" w:rsidRPr="00125BBE" w:rsidRDefault="001D420B">
      <w:pPr>
        <w:rPr>
          <w:sz w:val="32"/>
        </w:rPr>
      </w:pPr>
    </w:p>
    <w:p w:rsidR="001D420B" w:rsidRPr="00125BBE" w:rsidRDefault="001D420B">
      <w:pPr>
        <w:rPr>
          <w:sz w:val="32"/>
        </w:rPr>
      </w:pPr>
    </w:p>
    <w:p w:rsidR="001D420B" w:rsidRDefault="001D420B"/>
    <w:p w:rsidR="001D420B" w:rsidRDefault="001D420B"/>
    <w:p w:rsidR="001D420B" w:rsidRDefault="001D420B"/>
    <w:p w:rsidR="001D420B" w:rsidRDefault="001D420B"/>
    <w:p w:rsidR="001D420B" w:rsidRDefault="001D420B"/>
    <w:p w:rsidR="001D420B" w:rsidRDefault="001D420B"/>
    <w:p w:rsidR="001D420B" w:rsidRDefault="00125BBE" w:rsidP="001D420B">
      <w:pPr>
        <w:jc w:val="right"/>
        <w:rPr>
          <w:sz w:val="28"/>
          <w:szCs w:val="28"/>
        </w:rPr>
      </w:pPr>
      <w:r>
        <w:lastRenderedPageBreak/>
        <w:t xml:space="preserve"> </w:t>
      </w:r>
    </w:p>
    <w:p w:rsidR="001D420B" w:rsidRDefault="001D420B" w:rsidP="001D420B">
      <w:pPr>
        <w:jc w:val="right"/>
        <w:rPr>
          <w:sz w:val="28"/>
          <w:szCs w:val="28"/>
        </w:rPr>
      </w:pPr>
    </w:p>
    <w:p w:rsidR="001D420B" w:rsidRPr="001D420B" w:rsidRDefault="001D420B" w:rsidP="00125BBE">
      <w:pPr>
        <w:rPr>
          <w:sz w:val="28"/>
          <w:szCs w:val="28"/>
        </w:rPr>
      </w:pPr>
    </w:p>
    <w:sectPr w:rsidR="001D420B" w:rsidRPr="001D420B" w:rsidSect="00125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6458B"/>
    <w:multiLevelType w:val="multilevel"/>
    <w:tmpl w:val="2D6AA0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3FC0F35"/>
    <w:multiLevelType w:val="multilevel"/>
    <w:tmpl w:val="34063B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0B"/>
    <w:rsid w:val="00125BBE"/>
    <w:rsid w:val="001D420B"/>
    <w:rsid w:val="00446769"/>
    <w:rsid w:val="00730C7F"/>
    <w:rsid w:val="00D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7"/>
    <w:locked/>
    <w:rsid w:val="001D42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3"/>
    <w:rsid w:val="001D420B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7">
    <w:name w:val="Основной текст17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8">
    <w:name w:val="Основной текст18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34"/>
      <w:szCs w:val="34"/>
      <w:u w:val="none"/>
      <w:effect w:val="none"/>
    </w:rPr>
  </w:style>
  <w:style w:type="character" w:customStyle="1" w:styleId="4">
    <w:name w:val="Заголовок №4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9">
    <w:name w:val="Основной текст19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0">
    <w:name w:val="Основной текст20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2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23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24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25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125B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B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7"/>
    <w:locked/>
    <w:rsid w:val="001D42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3"/>
    <w:rsid w:val="001D420B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7">
    <w:name w:val="Основной текст17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8">
    <w:name w:val="Основной текст18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34"/>
      <w:szCs w:val="34"/>
      <w:u w:val="none"/>
      <w:effect w:val="none"/>
    </w:rPr>
  </w:style>
  <w:style w:type="character" w:customStyle="1" w:styleId="4">
    <w:name w:val="Заголовок №4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9">
    <w:name w:val="Основной текст19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"/>
    <w:basedOn w:val="a0"/>
    <w:rsid w:val="001D420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0">
    <w:name w:val="Основной текст20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2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23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24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25"/>
    <w:basedOn w:val="a3"/>
    <w:rsid w:val="001D420B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125B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B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Detsad81</cp:lastModifiedBy>
  <cp:revision>4</cp:revision>
  <cp:lastPrinted>2015-11-24T08:16:00Z</cp:lastPrinted>
  <dcterms:created xsi:type="dcterms:W3CDTF">2015-11-17T12:41:00Z</dcterms:created>
  <dcterms:modified xsi:type="dcterms:W3CDTF">2015-11-24T08:17:00Z</dcterms:modified>
</cp:coreProperties>
</file>