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1F" w:rsidRDefault="003E2B1F" w:rsidP="003E2B1F">
      <w:pPr>
        <w:spacing w:line="276" w:lineRule="auto"/>
        <w:jc w:val="center"/>
        <w:rPr>
          <w:rFonts w:ascii="Times New Roman" w:hAnsi="Times New Roman" w:cs="Times New Roman"/>
          <w:b/>
          <w:i/>
          <w:sz w:val="32"/>
          <w:szCs w:val="28"/>
        </w:rPr>
      </w:pPr>
    </w:p>
    <w:p w:rsidR="00FA0C98" w:rsidRPr="004B5E74" w:rsidRDefault="00FA0C98" w:rsidP="003E2B1F">
      <w:pPr>
        <w:spacing w:line="276" w:lineRule="auto"/>
        <w:jc w:val="center"/>
        <w:rPr>
          <w:rFonts w:ascii="Times New Roman" w:hAnsi="Times New Roman" w:cs="Times New Roman"/>
          <w:b/>
          <w:sz w:val="32"/>
          <w:szCs w:val="28"/>
        </w:rPr>
      </w:pPr>
    </w:p>
    <w:p w:rsidR="003E2B1F" w:rsidRDefault="003E2B1F" w:rsidP="003E2B1F">
      <w:pPr>
        <w:spacing w:line="276" w:lineRule="auto"/>
        <w:jc w:val="center"/>
        <w:rPr>
          <w:rFonts w:ascii="Times New Roman" w:hAnsi="Times New Roman" w:cs="Times New Roman"/>
          <w:b/>
          <w:sz w:val="32"/>
          <w:szCs w:val="28"/>
        </w:rPr>
      </w:pPr>
    </w:p>
    <w:p w:rsidR="004B5E74" w:rsidRDefault="004B5E74" w:rsidP="003E2B1F">
      <w:pPr>
        <w:spacing w:line="276" w:lineRule="auto"/>
        <w:jc w:val="center"/>
        <w:rPr>
          <w:rFonts w:ascii="Times New Roman" w:hAnsi="Times New Roman" w:cs="Times New Roman"/>
          <w:b/>
          <w:sz w:val="32"/>
          <w:szCs w:val="28"/>
        </w:rPr>
      </w:pPr>
    </w:p>
    <w:p w:rsidR="004B5E74" w:rsidRPr="004B5E74" w:rsidRDefault="004B5E74" w:rsidP="003E2B1F">
      <w:pPr>
        <w:spacing w:line="276" w:lineRule="auto"/>
        <w:jc w:val="center"/>
        <w:rPr>
          <w:rFonts w:ascii="Times New Roman" w:hAnsi="Times New Roman" w:cs="Times New Roman"/>
          <w:b/>
          <w:sz w:val="32"/>
          <w:szCs w:val="28"/>
        </w:rPr>
      </w:pPr>
    </w:p>
    <w:p w:rsidR="004B5E74" w:rsidRPr="005A7A73" w:rsidRDefault="003E2B1F" w:rsidP="003E2B1F">
      <w:pPr>
        <w:spacing w:line="276" w:lineRule="auto"/>
        <w:jc w:val="center"/>
        <w:rPr>
          <w:rFonts w:ascii="Times New Roman" w:hAnsi="Times New Roman" w:cs="Times New Roman"/>
          <w:b/>
          <w:sz w:val="52"/>
          <w:szCs w:val="28"/>
        </w:rPr>
      </w:pPr>
      <w:r w:rsidRPr="005A7A73">
        <w:rPr>
          <w:rFonts w:ascii="Times New Roman" w:hAnsi="Times New Roman" w:cs="Times New Roman"/>
          <w:b/>
          <w:sz w:val="52"/>
          <w:szCs w:val="28"/>
        </w:rPr>
        <w:t xml:space="preserve">Информация </w:t>
      </w:r>
      <w:r w:rsidR="004B5E74" w:rsidRPr="005A7A73">
        <w:rPr>
          <w:rFonts w:ascii="Times New Roman" w:hAnsi="Times New Roman" w:cs="Times New Roman"/>
          <w:b/>
          <w:sz w:val="52"/>
          <w:szCs w:val="28"/>
        </w:rPr>
        <w:t>о доступных мерах</w:t>
      </w:r>
    </w:p>
    <w:p w:rsidR="003E2B1F" w:rsidRPr="005A7A73" w:rsidRDefault="003E2B1F" w:rsidP="003E2B1F">
      <w:pPr>
        <w:spacing w:line="276" w:lineRule="auto"/>
        <w:jc w:val="center"/>
        <w:rPr>
          <w:rFonts w:ascii="Times New Roman" w:hAnsi="Times New Roman" w:cs="Times New Roman"/>
          <w:b/>
          <w:sz w:val="52"/>
          <w:szCs w:val="28"/>
        </w:rPr>
      </w:pPr>
      <w:r w:rsidRPr="005A7A73">
        <w:rPr>
          <w:rFonts w:ascii="Times New Roman" w:hAnsi="Times New Roman" w:cs="Times New Roman"/>
          <w:b/>
          <w:sz w:val="52"/>
          <w:szCs w:val="28"/>
        </w:rPr>
        <w:t>социальной поддержки:</w:t>
      </w:r>
    </w:p>
    <w:p w:rsidR="004B5E74" w:rsidRPr="005A7A73" w:rsidRDefault="004B5E74" w:rsidP="003E2B1F">
      <w:pPr>
        <w:spacing w:line="276" w:lineRule="auto"/>
        <w:jc w:val="center"/>
        <w:rPr>
          <w:rFonts w:ascii="Times New Roman" w:hAnsi="Times New Roman" w:cs="Times New Roman"/>
          <w:b/>
          <w:sz w:val="48"/>
          <w:szCs w:val="28"/>
        </w:rPr>
      </w:pPr>
    </w:p>
    <w:p w:rsidR="003E2B1F" w:rsidRPr="005A7A73" w:rsidRDefault="003E2B1F" w:rsidP="005A7A73">
      <w:pPr>
        <w:pStyle w:val="a5"/>
        <w:numPr>
          <w:ilvl w:val="0"/>
          <w:numId w:val="1"/>
        </w:numPr>
        <w:spacing w:line="360" w:lineRule="auto"/>
        <w:jc w:val="both"/>
        <w:rPr>
          <w:rFonts w:ascii="Times New Roman" w:hAnsi="Times New Roman" w:cs="Times New Roman"/>
          <w:b/>
          <w:sz w:val="40"/>
          <w:szCs w:val="28"/>
        </w:rPr>
      </w:pPr>
      <w:r w:rsidRPr="005A7A73">
        <w:rPr>
          <w:rFonts w:ascii="Times New Roman" w:hAnsi="Times New Roman" w:cs="Times New Roman"/>
          <w:b/>
          <w:sz w:val="40"/>
          <w:szCs w:val="28"/>
        </w:rPr>
        <w:t>Прием в дошкольное учреждение</w:t>
      </w:r>
      <w:r w:rsidR="004B5E74" w:rsidRPr="005A7A73">
        <w:rPr>
          <w:rFonts w:ascii="Times New Roman" w:hAnsi="Times New Roman" w:cs="Times New Roman"/>
          <w:b/>
          <w:sz w:val="40"/>
          <w:szCs w:val="28"/>
        </w:rPr>
        <w:t>.</w:t>
      </w:r>
    </w:p>
    <w:p w:rsidR="003E2B1F" w:rsidRPr="005A7A73" w:rsidRDefault="003E2B1F" w:rsidP="005A7A73">
      <w:pPr>
        <w:pStyle w:val="a5"/>
        <w:numPr>
          <w:ilvl w:val="0"/>
          <w:numId w:val="1"/>
        </w:numPr>
        <w:spacing w:line="360" w:lineRule="auto"/>
        <w:jc w:val="both"/>
        <w:rPr>
          <w:rFonts w:ascii="Times New Roman" w:hAnsi="Times New Roman" w:cs="Times New Roman"/>
          <w:b/>
          <w:sz w:val="40"/>
          <w:szCs w:val="28"/>
        </w:rPr>
      </w:pPr>
      <w:r w:rsidRPr="005A7A73">
        <w:rPr>
          <w:rFonts w:ascii="Times New Roman" w:hAnsi="Times New Roman" w:cs="Times New Roman"/>
          <w:b/>
          <w:sz w:val="40"/>
          <w:szCs w:val="28"/>
        </w:rPr>
        <w:t>Родительская плата за присмотр и уход за ребенком</w:t>
      </w:r>
      <w:r w:rsidR="004B5E74" w:rsidRPr="005A7A73">
        <w:rPr>
          <w:rFonts w:ascii="Times New Roman" w:hAnsi="Times New Roman" w:cs="Times New Roman"/>
          <w:b/>
          <w:sz w:val="40"/>
          <w:szCs w:val="28"/>
        </w:rPr>
        <w:t>.</w:t>
      </w:r>
    </w:p>
    <w:p w:rsidR="003E2B1F" w:rsidRPr="005A7A73" w:rsidRDefault="003E2B1F" w:rsidP="005A7A73">
      <w:pPr>
        <w:pStyle w:val="a5"/>
        <w:numPr>
          <w:ilvl w:val="0"/>
          <w:numId w:val="1"/>
        </w:numPr>
        <w:spacing w:line="360" w:lineRule="auto"/>
        <w:jc w:val="both"/>
        <w:rPr>
          <w:sz w:val="32"/>
        </w:rPr>
      </w:pPr>
      <w:r w:rsidRPr="005A7A73">
        <w:rPr>
          <w:rFonts w:ascii="Times New Roman" w:hAnsi="Times New Roman" w:cs="Times New Roman"/>
          <w:b/>
          <w:sz w:val="40"/>
          <w:szCs w:val="28"/>
        </w:rPr>
        <w:t>Компенса</w:t>
      </w:r>
      <w:bookmarkStart w:id="0" w:name="_GoBack"/>
      <w:bookmarkEnd w:id="0"/>
      <w:r w:rsidRPr="005A7A73">
        <w:rPr>
          <w:rFonts w:ascii="Times New Roman" w:hAnsi="Times New Roman" w:cs="Times New Roman"/>
          <w:b/>
          <w:sz w:val="40"/>
          <w:szCs w:val="28"/>
        </w:rPr>
        <w:t>ция части родительской платы за присмотр и уход за детьми.</w:t>
      </w:r>
    </w:p>
    <w:p w:rsidR="003E2B1F" w:rsidRPr="005A7A73" w:rsidRDefault="003E2B1F" w:rsidP="003E2B1F">
      <w:pPr>
        <w:spacing w:line="276" w:lineRule="auto"/>
        <w:jc w:val="center"/>
        <w:rPr>
          <w:rFonts w:ascii="Times New Roman" w:hAnsi="Times New Roman" w:cs="Times New Roman"/>
          <w:b/>
          <w:sz w:val="36"/>
          <w:szCs w:val="28"/>
        </w:rPr>
      </w:pPr>
    </w:p>
    <w:p w:rsidR="003E2B1F" w:rsidRPr="005A7A73" w:rsidRDefault="003E2B1F" w:rsidP="00B3130C">
      <w:pPr>
        <w:spacing w:line="276" w:lineRule="auto"/>
        <w:ind w:firstLine="709"/>
        <w:jc w:val="both"/>
        <w:rPr>
          <w:rFonts w:ascii="Times New Roman" w:hAnsi="Times New Roman" w:cs="Times New Roman"/>
          <w:b/>
          <w:sz w:val="32"/>
          <w:szCs w:val="28"/>
        </w:rPr>
      </w:pPr>
    </w:p>
    <w:p w:rsidR="004B5E74" w:rsidRPr="005A7A73" w:rsidRDefault="004B5E74" w:rsidP="00B3130C">
      <w:pPr>
        <w:spacing w:line="276" w:lineRule="auto"/>
        <w:ind w:firstLine="709"/>
        <w:jc w:val="both"/>
        <w:rPr>
          <w:rFonts w:ascii="Times New Roman" w:hAnsi="Times New Roman" w:cs="Times New Roman"/>
          <w:b/>
          <w:sz w:val="32"/>
          <w:szCs w:val="28"/>
        </w:rPr>
      </w:pPr>
    </w:p>
    <w:p w:rsidR="004B5E74" w:rsidRDefault="004B5E74" w:rsidP="00B3130C">
      <w:pPr>
        <w:spacing w:line="276" w:lineRule="auto"/>
        <w:ind w:firstLine="709"/>
        <w:jc w:val="both"/>
        <w:rPr>
          <w:rFonts w:ascii="Times New Roman" w:hAnsi="Times New Roman" w:cs="Times New Roman"/>
          <w:b/>
          <w:sz w:val="28"/>
          <w:szCs w:val="28"/>
        </w:rPr>
      </w:pPr>
    </w:p>
    <w:p w:rsidR="004B5E74" w:rsidRDefault="004B5E74" w:rsidP="00B3130C">
      <w:pPr>
        <w:spacing w:line="276" w:lineRule="auto"/>
        <w:ind w:firstLine="709"/>
        <w:jc w:val="both"/>
        <w:rPr>
          <w:rFonts w:ascii="Times New Roman" w:hAnsi="Times New Roman" w:cs="Times New Roman"/>
          <w:b/>
          <w:sz w:val="28"/>
          <w:szCs w:val="28"/>
        </w:rPr>
      </w:pPr>
    </w:p>
    <w:p w:rsidR="004B5E74" w:rsidRDefault="004B5E74" w:rsidP="00B3130C">
      <w:pPr>
        <w:spacing w:line="276" w:lineRule="auto"/>
        <w:ind w:firstLine="709"/>
        <w:jc w:val="both"/>
        <w:rPr>
          <w:rFonts w:ascii="Times New Roman" w:hAnsi="Times New Roman" w:cs="Times New Roman"/>
          <w:b/>
          <w:sz w:val="28"/>
          <w:szCs w:val="28"/>
        </w:rPr>
      </w:pPr>
    </w:p>
    <w:p w:rsidR="004B5E74" w:rsidRDefault="004B5E74" w:rsidP="00B3130C">
      <w:pPr>
        <w:spacing w:line="276" w:lineRule="auto"/>
        <w:ind w:firstLine="709"/>
        <w:jc w:val="both"/>
        <w:rPr>
          <w:rFonts w:ascii="Times New Roman" w:hAnsi="Times New Roman" w:cs="Times New Roman"/>
          <w:b/>
          <w:sz w:val="28"/>
          <w:szCs w:val="28"/>
        </w:rPr>
      </w:pPr>
    </w:p>
    <w:p w:rsidR="004B5E74" w:rsidRDefault="004B5E74" w:rsidP="005A7A73">
      <w:pPr>
        <w:spacing w:line="276" w:lineRule="auto"/>
        <w:jc w:val="both"/>
        <w:rPr>
          <w:rFonts w:ascii="Times New Roman" w:hAnsi="Times New Roman" w:cs="Times New Roman"/>
          <w:b/>
          <w:sz w:val="28"/>
          <w:szCs w:val="28"/>
        </w:rPr>
      </w:pPr>
    </w:p>
    <w:p w:rsidR="005A7A73" w:rsidRDefault="005A7A73" w:rsidP="005A7A73">
      <w:pPr>
        <w:spacing w:line="276" w:lineRule="auto"/>
        <w:jc w:val="both"/>
        <w:rPr>
          <w:rFonts w:ascii="Times New Roman" w:hAnsi="Times New Roman" w:cs="Times New Roman"/>
          <w:b/>
          <w:sz w:val="28"/>
          <w:szCs w:val="28"/>
        </w:rPr>
      </w:pPr>
    </w:p>
    <w:p w:rsidR="005A7A73" w:rsidRDefault="005A7A73" w:rsidP="005A7A73">
      <w:pPr>
        <w:spacing w:line="276" w:lineRule="auto"/>
        <w:jc w:val="both"/>
        <w:rPr>
          <w:rFonts w:ascii="Times New Roman" w:hAnsi="Times New Roman" w:cs="Times New Roman"/>
          <w:b/>
          <w:sz w:val="28"/>
          <w:szCs w:val="28"/>
        </w:rPr>
      </w:pPr>
    </w:p>
    <w:p w:rsidR="00FA0C98" w:rsidRDefault="00FA0C98" w:rsidP="005A7A73">
      <w:pPr>
        <w:spacing w:line="276" w:lineRule="auto"/>
        <w:jc w:val="both"/>
        <w:rPr>
          <w:rFonts w:ascii="Times New Roman" w:hAnsi="Times New Roman" w:cs="Times New Roman"/>
          <w:b/>
          <w:sz w:val="28"/>
          <w:szCs w:val="28"/>
        </w:rPr>
      </w:pPr>
    </w:p>
    <w:p w:rsidR="004B5E74" w:rsidRPr="004B5E74" w:rsidRDefault="004B5E74" w:rsidP="004B5E74">
      <w:pPr>
        <w:spacing w:line="276" w:lineRule="auto"/>
        <w:ind w:firstLine="709"/>
        <w:jc w:val="center"/>
        <w:rPr>
          <w:rFonts w:ascii="Times New Roman" w:hAnsi="Times New Roman" w:cs="Times New Roman"/>
          <w:b/>
          <w:sz w:val="36"/>
          <w:szCs w:val="28"/>
        </w:rPr>
      </w:pPr>
      <w:r w:rsidRPr="004B5E74">
        <w:rPr>
          <w:rFonts w:ascii="Times New Roman" w:hAnsi="Times New Roman" w:cs="Times New Roman"/>
          <w:b/>
          <w:sz w:val="40"/>
          <w:szCs w:val="28"/>
        </w:rPr>
        <w:lastRenderedPageBreak/>
        <w:t>Прием в дошкольное учреждение</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Внеочередное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прокуроров (Федеральный закон от 17 января 1992 года № 2202-1 «О прокуратуре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судей (Закон Российской Федерации от 26 июня 1992 № 3132-1 «О статусе судей в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Следственного комитета Российской Федерации (Федеральный закон от 28 декабря 2010 № 403-ФЗ «О Следственном комитете Российской Федерации»);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а также места</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 в летних оздоровительных лагерях (Федеральный закон от 27 мая 1998 № 76- 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погибших (пропавших без вести), умерших, ставших инвалидами военнослужащих и иных лиц, участвовавших в выполнении задач на территориях Южной Осетии и Абхазии (Постановление Правительства Российской Федерации от 12 августа 2008 № 587);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погибших (пропавших без вести), умерших, ставших инвалидами сотрудников и военнослужащих из числа указанных в пункте 1 Постановления (Постановление Правительства Российский Федерации от 09 февраля 2004 № 65);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—детям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(Постановление Правительства Российской Федерации от 25 августа 1999 № 936);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граждан, получивших или перенесших лучевую болезнь и другие заболевания, а также ставших инвалидами вследствие катастрофы на Чернобыльской АЭС (Закон Российской Федерации от 15 мая 1991 № 1244-1 «О </w:t>
      </w:r>
      <w:r w:rsidRPr="004569A8">
        <w:rPr>
          <w:rFonts w:ascii="Times New Roman" w:hAnsi="Times New Roman" w:cs="Times New Roman"/>
          <w:sz w:val="28"/>
          <w:szCs w:val="28"/>
        </w:rPr>
        <w:lastRenderedPageBreak/>
        <w:t xml:space="preserve">социальной защите граждан, подвергшихся воздействию радиации вследствие катастрофы на Чернобыльской АЭС»);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(постановление Верховного Совета Российской Федерации от 27 декабря 1991 № 2123-1).</w:t>
      </w:r>
    </w:p>
    <w:p w:rsidR="004569A8" w:rsidRPr="004569A8" w:rsidRDefault="004569A8" w:rsidP="00B3130C">
      <w:pPr>
        <w:spacing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 xml:space="preserve">Первоочередное право при приеме в дошкольное учреждение имеют: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от 27 мая 1998 №76-ФЗ «О статусе военнослужащих»);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и детям, находящимся (находившимся) на иждивении сотрудника полиции, (Федеральный закон от 07 февраля 2011г. №3- 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и детям, находящимся (находившимся) на иждивении сотрудника полиции (Федеральный закон от 07 февраля 2011г. №3-ФЗ «О полиции»);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полиции, умершего вследствие заболевания, полученного в период прохождения службы в полиции и детям, находящимся (находившимся) на иждивении сотрудника полиции (Федеральный закон от 07 февраля 2011г.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2011 г. №3-ФЗ «О полиции»);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и детям, находящимся (находившимся) на иждивении гражданина Российской Федерации (Федеральный закон от 07 февраля </w:t>
      </w:r>
      <w:r>
        <w:rPr>
          <w:rFonts w:ascii="Times New Roman" w:hAnsi="Times New Roman" w:cs="Times New Roman"/>
          <w:sz w:val="28"/>
          <w:szCs w:val="28"/>
        </w:rPr>
        <w:t>2011 г. №3-ФЗ «О полиции»);</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lastRenderedPageBreak/>
        <w:t>— дети из многодетных семей (Указ Президента Российской Федерации 23 января 2024 г. № 63 «О мерах социальной поддержки многодетных семей»);</w:t>
      </w:r>
    </w:p>
    <w:p w:rsidR="004569A8" w:rsidRPr="004569A8" w:rsidRDefault="004569A8" w:rsidP="004569A8">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дети-инвалиды и дети, один из родителей которых является инвалидом (пункт 1 Указа Президента Российской Федерации от 02 октября 1992 г. №1157 «О дополнительных мерах государственной поддержки инвалидов»).</w:t>
      </w:r>
    </w:p>
    <w:p w:rsidR="004569A8" w:rsidRDefault="004569A8" w:rsidP="00B3130C">
      <w:pPr>
        <w:spacing w:line="276"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Федеральным</w:t>
      </w:r>
      <w:r w:rsidRPr="004569A8">
        <w:rPr>
          <w:rFonts w:ascii="Times New Roman" w:hAnsi="Times New Roman" w:cs="Times New Roman"/>
          <w:sz w:val="28"/>
          <w:szCs w:val="28"/>
        </w:rPr>
        <w:t xml:space="preserve"> закон</w:t>
      </w:r>
      <w:r>
        <w:rPr>
          <w:rFonts w:ascii="Times New Roman" w:hAnsi="Times New Roman" w:cs="Times New Roman"/>
          <w:sz w:val="28"/>
          <w:szCs w:val="28"/>
        </w:rPr>
        <w:t>ом от 30 декабря 2012</w:t>
      </w:r>
      <w:r w:rsidRPr="004569A8">
        <w:rPr>
          <w:rFonts w:ascii="Times New Roman" w:hAnsi="Times New Roman" w:cs="Times New Roman"/>
          <w:sz w:val="28"/>
          <w:szCs w:val="28"/>
        </w:rPr>
        <w:t xml:space="preserve"> № 283-ФЗ «О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w:t>
      </w:r>
      <w:r w:rsidRPr="004569A8">
        <w:rPr>
          <w:b/>
        </w:rPr>
        <w:t xml:space="preserve"> </w:t>
      </w:r>
      <w:r w:rsidRPr="004569A8">
        <w:rPr>
          <w:rFonts w:ascii="Times New Roman" w:hAnsi="Times New Roman" w:cs="Times New Roman"/>
          <w:b/>
          <w:sz w:val="28"/>
          <w:szCs w:val="28"/>
        </w:rPr>
        <w:t>первоочередное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r w:rsidR="003E2B1F">
        <w:rPr>
          <w:rFonts w:ascii="Times New Roman" w:hAnsi="Times New Roman" w:cs="Times New Roman"/>
          <w:sz w:val="28"/>
          <w:szCs w:val="28"/>
        </w:rPr>
        <w:t>сотрудника,</w:t>
      </w:r>
      <w:r>
        <w:rPr>
          <w:rFonts w:ascii="Times New Roman" w:hAnsi="Times New Roman" w:cs="Times New Roman"/>
          <w:sz w:val="28"/>
          <w:szCs w:val="28"/>
        </w:rPr>
        <w:t xml:space="preserve"> </w:t>
      </w:r>
      <w:r w:rsidRPr="004569A8">
        <w:rPr>
          <w:rFonts w:ascii="Times New Roman" w:hAnsi="Times New Roman" w:cs="Times New Roman"/>
          <w:sz w:val="28"/>
          <w:szCs w:val="28"/>
        </w:rPr>
        <w:t>проходящего службу в учреждениях и органах уголовно-исполнительной системы и находящиеся (нах</w:t>
      </w:r>
      <w:r>
        <w:rPr>
          <w:rFonts w:ascii="Times New Roman" w:hAnsi="Times New Roman" w:cs="Times New Roman"/>
          <w:sz w:val="28"/>
          <w:szCs w:val="28"/>
        </w:rPr>
        <w:t>одившиеся) на их иждивении дети</w:t>
      </w:r>
      <w:r w:rsidRPr="004569A8">
        <w:rPr>
          <w:rFonts w:ascii="Times New Roman" w:hAnsi="Times New Roman" w:cs="Times New Roman"/>
          <w:sz w:val="28"/>
          <w:szCs w:val="28"/>
        </w:rPr>
        <w:t xml:space="preserve">; </w:t>
      </w:r>
    </w:p>
    <w:p w:rsidR="004569A8" w:rsidRDefault="004569A8"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r w:rsidR="003E2B1F">
        <w:rPr>
          <w:rFonts w:ascii="Times New Roman" w:hAnsi="Times New Roman" w:cs="Times New Roman"/>
          <w:sz w:val="28"/>
          <w:szCs w:val="28"/>
        </w:rPr>
        <w:t>сотрудника,</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проходящего службу в учреждениях и органах уголовно-исполнительной системы,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учреждениях и органах уголовно-исполнительной системы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уголовно-исполнительной системы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учреждениях и органах уголовно-</w:t>
      </w:r>
      <w:r w:rsidRPr="004569A8">
        <w:t xml:space="preserve"> </w:t>
      </w:r>
      <w:r w:rsidRPr="004569A8">
        <w:rPr>
          <w:rFonts w:ascii="Times New Roman" w:hAnsi="Times New Roman" w:cs="Times New Roman"/>
          <w:sz w:val="28"/>
          <w:szCs w:val="28"/>
        </w:rPr>
        <w:t>исполнительной системы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дети </w:t>
      </w:r>
      <w:r w:rsidR="004569A8" w:rsidRPr="004569A8">
        <w:rPr>
          <w:rFonts w:ascii="Times New Roman" w:hAnsi="Times New Roman" w:cs="Times New Roman"/>
          <w:sz w:val="28"/>
          <w:szCs w:val="28"/>
        </w:rPr>
        <w:t xml:space="preserve">сотрудников органов принудительного исполнения и находящиеся на их иждивении дети; </w:t>
      </w:r>
    </w:p>
    <w:p w:rsidR="004569A8" w:rsidRDefault="00CB6986" w:rsidP="00B3130C">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детям </w:t>
      </w:r>
      <w:r w:rsidR="003E2B1F" w:rsidRPr="004569A8">
        <w:rPr>
          <w:rFonts w:ascii="Times New Roman" w:hAnsi="Times New Roman" w:cs="Times New Roman"/>
          <w:sz w:val="28"/>
          <w:szCs w:val="28"/>
        </w:rPr>
        <w:t>сотрудника,</w:t>
      </w:r>
      <w:r w:rsidR="004569A8" w:rsidRPr="004569A8">
        <w:rPr>
          <w:rFonts w:ascii="Times New Roman" w:hAnsi="Times New Roman" w:cs="Times New Roman"/>
          <w:sz w:val="28"/>
          <w:szCs w:val="28"/>
        </w:rPr>
        <w:t xml:space="preserve"> проходящего службу в органах принудительного исполнения, погибшего (умершего) вследствие увечья или иного повреждения </w:t>
      </w:r>
      <w:r w:rsidR="004569A8" w:rsidRPr="004569A8">
        <w:rPr>
          <w:rFonts w:ascii="Times New Roman" w:hAnsi="Times New Roman" w:cs="Times New Roman"/>
          <w:sz w:val="28"/>
          <w:szCs w:val="28"/>
        </w:rPr>
        <w:lastRenderedPageBreak/>
        <w:t xml:space="preserve">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органах принудительного исполнения,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принудительного исполнения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федеральной противопожарной службы Государственной противопожарной службы и находящиеся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федеральной противопожарной службы Государственной противопожарной службы,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сотрудника, умершего вследствие заболевания, полученного в период прохождения службы в органах федеральной противопожарной службы Государственной противопожарной службы, и находящиеся (находившиеся) на их иждивении дети;</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уволенного со службы в учреждениях и органах федеральной противопожарной службы Государственной</w:t>
      </w:r>
      <w:r>
        <w:rPr>
          <w:rFonts w:ascii="Times New Roman" w:hAnsi="Times New Roman" w:cs="Times New Roman"/>
          <w:sz w:val="28"/>
          <w:szCs w:val="28"/>
        </w:rPr>
        <w:t xml:space="preserve"> </w:t>
      </w:r>
      <w:r w:rsidRPr="004569A8">
        <w:rPr>
          <w:rFonts w:ascii="Times New Roman" w:hAnsi="Times New Roman" w:cs="Times New Roman"/>
          <w:sz w:val="28"/>
          <w:szCs w:val="28"/>
        </w:rPr>
        <w:t xml:space="preserve">противопожарной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умершего в течение одного года после увольнения со службы в учреждениях и органах федеральной противопожарной службы Государственной противопожарной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w:t>
      </w:r>
      <w:r w:rsidRPr="004569A8">
        <w:rPr>
          <w:rFonts w:ascii="Times New Roman" w:hAnsi="Times New Roman" w:cs="Times New Roman"/>
          <w:sz w:val="28"/>
          <w:szCs w:val="28"/>
        </w:rPr>
        <w:lastRenderedPageBreak/>
        <w:t xml:space="preserve">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дети сотрудников таможенных органов Российской Федерации и находящиеся на их иждивении дети; — детям сотрудника таможенных органов Российской Федерации, погибшего (умершего) вследствие увечья или иного повреждения здоровья, полученных в связи с выполнением служебных обязанностей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сотрудника, умершего вследствие заболевания, полученного в период прохождения службы в таможенных органах Российской Федерации,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детям гражданина Российской Федерации, уволенного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и находящиеся (находившиеся) на их иждивении дети; </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детям гражданина Российской Федерации, умершего в течение одного года после увольнения со службы в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и находящиеся (находившиеся) на их иждивении дети</w:t>
      </w:r>
      <w:r>
        <w:rPr>
          <w:rFonts w:ascii="Times New Roman" w:hAnsi="Times New Roman" w:cs="Times New Roman"/>
          <w:sz w:val="28"/>
          <w:szCs w:val="28"/>
        </w:rPr>
        <w:t>.</w:t>
      </w:r>
    </w:p>
    <w:p w:rsidR="004569A8" w:rsidRPr="004569A8" w:rsidRDefault="004569A8" w:rsidP="003E2B1F">
      <w:pPr>
        <w:spacing w:after="0" w:line="276" w:lineRule="auto"/>
        <w:ind w:firstLine="709"/>
        <w:jc w:val="both"/>
        <w:rPr>
          <w:rFonts w:ascii="Times New Roman" w:hAnsi="Times New Roman" w:cs="Times New Roman"/>
          <w:b/>
          <w:sz w:val="28"/>
          <w:szCs w:val="28"/>
        </w:rPr>
      </w:pPr>
      <w:r w:rsidRPr="004569A8">
        <w:rPr>
          <w:rFonts w:ascii="Times New Roman" w:hAnsi="Times New Roman" w:cs="Times New Roman"/>
          <w:b/>
          <w:sz w:val="28"/>
          <w:szCs w:val="28"/>
        </w:rPr>
        <w:t>Преимущественное право при приеме в дошкольное учреждение имеют:</w:t>
      </w:r>
    </w:p>
    <w:p w:rsidR="004569A8" w:rsidRDefault="004569A8" w:rsidP="00B3130C">
      <w:pPr>
        <w:spacing w:line="276" w:lineRule="auto"/>
        <w:ind w:firstLine="709"/>
        <w:jc w:val="both"/>
        <w:rPr>
          <w:rFonts w:ascii="Times New Roman" w:hAnsi="Times New Roman" w:cs="Times New Roman"/>
          <w:sz w:val="28"/>
          <w:szCs w:val="28"/>
        </w:rPr>
      </w:pPr>
      <w:r w:rsidRPr="004569A8">
        <w:rPr>
          <w:rFonts w:ascii="Times New Roman" w:hAnsi="Times New Roman" w:cs="Times New Roman"/>
          <w:sz w:val="28"/>
          <w:szCs w:val="28"/>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4569A8">
        <w:rPr>
          <w:rFonts w:ascii="Times New Roman" w:hAnsi="Times New Roman" w:cs="Times New Roman"/>
          <w:sz w:val="28"/>
          <w:szCs w:val="28"/>
        </w:rPr>
        <w:t>неполнородные</w:t>
      </w:r>
      <w:proofErr w:type="spellEnd"/>
      <w:r w:rsidRPr="004569A8">
        <w:rPr>
          <w:rFonts w:ascii="Times New Roman" w:hAnsi="Times New Roman" w:cs="Times New Roman"/>
          <w:sz w:val="28"/>
          <w:szCs w:val="28"/>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за исключением случаев, предусмотренных частями 5 и 6 статьи 67 Федерального закона от 29 декабря 2012г. №273-ФЗ «Об образовании в Российской Федерации»</w:t>
      </w:r>
      <w:r>
        <w:rPr>
          <w:rFonts w:ascii="Times New Roman" w:hAnsi="Times New Roman" w:cs="Times New Roman"/>
          <w:sz w:val="28"/>
          <w:szCs w:val="28"/>
        </w:rPr>
        <w:t>.</w:t>
      </w:r>
    </w:p>
    <w:p w:rsidR="003E2B1F" w:rsidRDefault="003E2B1F" w:rsidP="00B43DA9">
      <w:pPr>
        <w:spacing w:line="276" w:lineRule="auto"/>
        <w:ind w:firstLine="709"/>
        <w:jc w:val="both"/>
        <w:rPr>
          <w:rFonts w:ascii="Times New Roman" w:hAnsi="Times New Roman" w:cs="Times New Roman"/>
          <w:sz w:val="28"/>
          <w:szCs w:val="28"/>
        </w:rPr>
      </w:pPr>
    </w:p>
    <w:p w:rsidR="004B5E74" w:rsidRDefault="004B5E74" w:rsidP="004B5E74">
      <w:pPr>
        <w:spacing w:line="276" w:lineRule="auto"/>
        <w:jc w:val="both"/>
        <w:rPr>
          <w:rFonts w:ascii="Times New Roman" w:hAnsi="Times New Roman" w:cs="Times New Roman"/>
          <w:sz w:val="28"/>
          <w:szCs w:val="28"/>
        </w:rPr>
      </w:pPr>
    </w:p>
    <w:p w:rsidR="004B5E74" w:rsidRPr="004B5E74" w:rsidRDefault="004B5E74" w:rsidP="004B5E74">
      <w:pPr>
        <w:spacing w:line="276" w:lineRule="auto"/>
        <w:ind w:firstLine="709"/>
        <w:jc w:val="center"/>
        <w:rPr>
          <w:rFonts w:ascii="Times New Roman" w:hAnsi="Times New Roman" w:cs="Times New Roman"/>
          <w:sz w:val="32"/>
          <w:szCs w:val="28"/>
        </w:rPr>
      </w:pPr>
      <w:r w:rsidRPr="004B5E74">
        <w:rPr>
          <w:rFonts w:ascii="Times New Roman" w:hAnsi="Times New Roman" w:cs="Times New Roman"/>
          <w:b/>
          <w:sz w:val="36"/>
          <w:szCs w:val="28"/>
        </w:rPr>
        <w:lastRenderedPageBreak/>
        <w:t>Родительская плата за присмотр и уход за ребенком</w:t>
      </w:r>
    </w:p>
    <w:p w:rsidR="004B5E74" w:rsidRDefault="004B5E74" w:rsidP="00B43DA9">
      <w:pPr>
        <w:spacing w:line="276" w:lineRule="auto"/>
        <w:ind w:firstLine="709"/>
        <w:jc w:val="both"/>
        <w:rPr>
          <w:rFonts w:ascii="Times New Roman" w:hAnsi="Times New Roman" w:cs="Times New Roman"/>
          <w:sz w:val="28"/>
          <w:szCs w:val="28"/>
        </w:rPr>
      </w:pPr>
    </w:p>
    <w:p w:rsidR="00B43DA9" w:rsidRPr="00E87E23" w:rsidRDefault="00B43DA9" w:rsidP="00B43DA9">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w:t>
      </w:r>
      <w:r w:rsidRPr="00B3130C">
        <w:rPr>
          <w:rFonts w:ascii="Times New Roman" w:hAnsi="Times New Roman" w:cs="Times New Roman"/>
          <w:sz w:val="28"/>
          <w:szCs w:val="28"/>
        </w:rPr>
        <w:t xml:space="preserve"> статьи 7 Закона Нижегородс</w:t>
      </w:r>
      <w:r>
        <w:rPr>
          <w:rFonts w:ascii="Times New Roman" w:hAnsi="Times New Roman" w:cs="Times New Roman"/>
          <w:sz w:val="28"/>
          <w:szCs w:val="28"/>
        </w:rPr>
        <w:t xml:space="preserve">кой области от 30 декабря 2005 </w:t>
      </w:r>
      <w:r w:rsidRPr="00B3130C">
        <w:rPr>
          <w:rFonts w:ascii="Times New Roman" w:hAnsi="Times New Roman" w:cs="Times New Roman"/>
          <w:sz w:val="28"/>
          <w:szCs w:val="28"/>
        </w:rPr>
        <w:t>№212-З «О социальной поддержке отдельных категорий граждан в целях реа</w:t>
      </w:r>
      <w:r>
        <w:rPr>
          <w:rFonts w:ascii="Times New Roman" w:hAnsi="Times New Roman" w:cs="Times New Roman"/>
          <w:sz w:val="28"/>
          <w:szCs w:val="28"/>
        </w:rPr>
        <w:t>лизации их права на образование д</w:t>
      </w:r>
      <w:r w:rsidRPr="00E87E23">
        <w:rPr>
          <w:rFonts w:ascii="Times New Roman" w:hAnsi="Times New Roman" w:cs="Times New Roman"/>
          <w:sz w:val="28"/>
          <w:szCs w:val="28"/>
        </w:rPr>
        <w:t>етям, посещающим государственные и муниципальные образовательные организации, реализующие образовательную программу дошкольного образования, предоставляются следу</w:t>
      </w:r>
      <w:r>
        <w:rPr>
          <w:rFonts w:ascii="Times New Roman" w:hAnsi="Times New Roman" w:cs="Times New Roman"/>
          <w:sz w:val="28"/>
          <w:szCs w:val="28"/>
        </w:rPr>
        <w:t xml:space="preserve">ющие </w:t>
      </w:r>
      <w:r w:rsidRPr="00B43DA9">
        <w:rPr>
          <w:rFonts w:ascii="Times New Roman" w:hAnsi="Times New Roman" w:cs="Times New Roman"/>
          <w:b/>
          <w:sz w:val="28"/>
          <w:szCs w:val="28"/>
        </w:rPr>
        <w:t>меры социальной поддержки</w:t>
      </w:r>
      <w:r>
        <w:rPr>
          <w:rFonts w:ascii="Times New Roman" w:hAnsi="Times New Roman" w:cs="Times New Roman"/>
          <w:sz w:val="28"/>
          <w:szCs w:val="28"/>
        </w:rPr>
        <w:t>:</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1) льгота в размере 50 процентов от установленной родительской платы за присмотр и уход за каждым ребенком родителям (законным представителям), у которых двое детей посещают государственные образовательные организации, реализующие образовательную программу дошкольного</w:t>
      </w:r>
      <w:r>
        <w:rPr>
          <w:rFonts w:ascii="Times New Roman" w:hAnsi="Times New Roman" w:cs="Times New Roman"/>
          <w:sz w:val="28"/>
          <w:szCs w:val="28"/>
        </w:rPr>
        <w:t xml:space="preserve">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2) льгота в размере 50 процентов от установленной родительской платы за присмотр и уход за ребенком родителям (законным представителям), являющимся инвалидами I и II группы, дети которых посещают государственные образовательные организации, реализующие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3) освобождение от родительской платы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w:t>
      </w:r>
      <w:r>
        <w:rPr>
          <w:rFonts w:ascii="Times New Roman" w:hAnsi="Times New Roman" w:cs="Times New Roman"/>
          <w:sz w:val="28"/>
          <w:szCs w:val="28"/>
        </w:rPr>
        <w:t>грамму дошкольного образования;</w:t>
      </w:r>
    </w:p>
    <w:p w:rsidR="00B43DA9" w:rsidRPr="00E87E23" w:rsidRDefault="00B43DA9" w:rsidP="00B43DA9">
      <w:pPr>
        <w:spacing w:line="276" w:lineRule="auto"/>
        <w:ind w:firstLine="709"/>
        <w:jc w:val="both"/>
        <w:rPr>
          <w:rFonts w:ascii="Times New Roman" w:hAnsi="Times New Roman" w:cs="Times New Roman"/>
          <w:sz w:val="28"/>
          <w:szCs w:val="28"/>
        </w:rPr>
      </w:pPr>
      <w:r w:rsidRPr="00E87E23">
        <w:rPr>
          <w:rFonts w:ascii="Times New Roman" w:hAnsi="Times New Roman" w:cs="Times New Roman"/>
          <w:sz w:val="28"/>
          <w:szCs w:val="28"/>
        </w:rPr>
        <w:t>4) предоставление детям, один из родителей которых является инвалидом, детям работающих одиноких родителей, учащихся матерей, детям, находящимся под опекой, усыновленным (удочеренным) детям из числа детей-сирот и детей, оставшихся без попечения родителей, детям, родители или один из родителей (законных представителей) которых находятся на военной службе (по месту жительства семьи ребенка), детям безработных, вынужденных переселенцев, студентов, ветеранов боевых действий, в том числе погибших, мест в государственных и муниципальных дошкольных образовательных организациях в первоочередном порядке.</w:t>
      </w:r>
    </w:p>
    <w:p w:rsidR="003E2B1F" w:rsidRDefault="003E2B1F" w:rsidP="004569A8">
      <w:pPr>
        <w:spacing w:line="276" w:lineRule="auto"/>
        <w:ind w:firstLine="709"/>
        <w:jc w:val="center"/>
        <w:rPr>
          <w:rFonts w:ascii="Times New Roman" w:hAnsi="Times New Roman" w:cs="Times New Roman"/>
          <w:b/>
          <w:sz w:val="28"/>
          <w:szCs w:val="28"/>
        </w:rPr>
      </w:pPr>
    </w:p>
    <w:p w:rsidR="003E2B1F" w:rsidRDefault="003E2B1F" w:rsidP="004569A8">
      <w:pPr>
        <w:spacing w:line="276" w:lineRule="auto"/>
        <w:ind w:firstLine="709"/>
        <w:jc w:val="center"/>
        <w:rPr>
          <w:rFonts w:ascii="Times New Roman" w:hAnsi="Times New Roman" w:cs="Times New Roman"/>
          <w:b/>
          <w:sz w:val="28"/>
          <w:szCs w:val="28"/>
        </w:rPr>
      </w:pPr>
    </w:p>
    <w:p w:rsidR="003E2B1F" w:rsidRDefault="003E2B1F" w:rsidP="004569A8">
      <w:pPr>
        <w:spacing w:line="276" w:lineRule="auto"/>
        <w:ind w:firstLine="709"/>
        <w:jc w:val="center"/>
        <w:rPr>
          <w:rFonts w:ascii="Times New Roman" w:hAnsi="Times New Roman" w:cs="Times New Roman"/>
          <w:b/>
          <w:sz w:val="28"/>
          <w:szCs w:val="28"/>
        </w:rPr>
      </w:pPr>
    </w:p>
    <w:p w:rsidR="003E2B1F" w:rsidRDefault="003E2B1F" w:rsidP="004569A8">
      <w:pPr>
        <w:spacing w:line="276" w:lineRule="auto"/>
        <w:ind w:firstLine="709"/>
        <w:jc w:val="center"/>
        <w:rPr>
          <w:rFonts w:ascii="Times New Roman" w:hAnsi="Times New Roman" w:cs="Times New Roman"/>
          <w:b/>
          <w:sz w:val="28"/>
          <w:szCs w:val="28"/>
        </w:rPr>
      </w:pPr>
    </w:p>
    <w:p w:rsidR="003E2B1F" w:rsidRDefault="003E2B1F" w:rsidP="004B5E74">
      <w:pPr>
        <w:spacing w:line="276" w:lineRule="auto"/>
        <w:rPr>
          <w:rFonts w:ascii="Times New Roman" w:hAnsi="Times New Roman" w:cs="Times New Roman"/>
          <w:b/>
          <w:sz w:val="28"/>
          <w:szCs w:val="28"/>
        </w:rPr>
      </w:pPr>
    </w:p>
    <w:p w:rsidR="004B5E74" w:rsidRDefault="004569A8" w:rsidP="004B5E74">
      <w:pPr>
        <w:spacing w:line="240" w:lineRule="auto"/>
        <w:ind w:firstLine="709"/>
        <w:jc w:val="center"/>
        <w:rPr>
          <w:rFonts w:ascii="Times New Roman" w:hAnsi="Times New Roman" w:cs="Times New Roman"/>
          <w:b/>
          <w:sz w:val="36"/>
          <w:szCs w:val="28"/>
        </w:rPr>
      </w:pPr>
      <w:r w:rsidRPr="004B5E74">
        <w:rPr>
          <w:rFonts w:ascii="Times New Roman" w:hAnsi="Times New Roman" w:cs="Times New Roman"/>
          <w:b/>
          <w:sz w:val="36"/>
          <w:szCs w:val="28"/>
        </w:rPr>
        <w:lastRenderedPageBreak/>
        <w:t>К</w:t>
      </w:r>
      <w:r w:rsidR="00450321" w:rsidRPr="004B5E74">
        <w:rPr>
          <w:rFonts w:ascii="Times New Roman" w:hAnsi="Times New Roman" w:cs="Times New Roman"/>
          <w:b/>
          <w:sz w:val="36"/>
          <w:szCs w:val="28"/>
        </w:rPr>
        <w:t>омпенсация</w:t>
      </w:r>
      <w:r w:rsidRPr="004B5E74">
        <w:rPr>
          <w:rFonts w:ascii="Times New Roman" w:hAnsi="Times New Roman" w:cs="Times New Roman"/>
          <w:b/>
          <w:sz w:val="36"/>
          <w:szCs w:val="28"/>
        </w:rPr>
        <w:t xml:space="preserve"> части родительской платы </w:t>
      </w:r>
    </w:p>
    <w:p w:rsidR="004B5E74" w:rsidRDefault="004569A8" w:rsidP="004B5E74">
      <w:pPr>
        <w:spacing w:line="240" w:lineRule="auto"/>
        <w:ind w:firstLine="709"/>
        <w:jc w:val="center"/>
        <w:rPr>
          <w:rFonts w:ascii="Times New Roman" w:hAnsi="Times New Roman" w:cs="Times New Roman"/>
          <w:b/>
          <w:sz w:val="36"/>
          <w:szCs w:val="28"/>
        </w:rPr>
      </w:pPr>
      <w:r w:rsidRPr="004B5E74">
        <w:rPr>
          <w:rFonts w:ascii="Times New Roman" w:hAnsi="Times New Roman" w:cs="Times New Roman"/>
          <w:b/>
          <w:sz w:val="36"/>
          <w:szCs w:val="28"/>
        </w:rPr>
        <w:t xml:space="preserve">за присмотр и уход за детьми </w:t>
      </w:r>
    </w:p>
    <w:p w:rsidR="004569A8" w:rsidRPr="004569A8" w:rsidRDefault="004569A8" w:rsidP="004B5E74">
      <w:pPr>
        <w:spacing w:line="276" w:lineRule="auto"/>
        <w:ind w:firstLine="709"/>
        <w:jc w:val="center"/>
        <w:rPr>
          <w:rFonts w:ascii="Times New Roman" w:hAnsi="Times New Roman" w:cs="Times New Roman"/>
          <w:b/>
          <w:sz w:val="28"/>
          <w:szCs w:val="28"/>
        </w:rPr>
      </w:pPr>
      <w:r w:rsidRPr="004569A8">
        <w:rPr>
          <w:rFonts w:ascii="Times New Roman" w:hAnsi="Times New Roman" w:cs="Times New Roman"/>
          <w:b/>
          <w:sz w:val="28"/>
          <w:szCs w:val="28"/>
        </w:rPr>
        <w:t>в образовательных организациях, находящихся на территории Нижегородской области, реализующих образовательную программу дошкольного образования.</w:t>
      </w:r>
    </w:p>
    <w:p w:rsidR="00B3130C" w:rsidRDefault="00B82D20" w:rsidP="00B3130C">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В соответствии с частью 5 статьи 65 Федерального закона от 29 декабря 2012 № 273-ФЗ «Об образовании в Российской Федерации»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3130C" w:rsidRPr="00B3130C" w:rsidRDefault="00B3130C" w:rsidP="00B3130C">
      <w:pPr>
        <w:spacing w:line="276" w:lineRule="auto"/>
        <w:ind w:firstLine="709"/>
        <w:jc w:val="both"/>
        <w:rPr>
          <w:rFonts w:ascii="Times New Roman" w:hAnsi="Times New Roman" w:cs="Times New Roman"/>
          <w:sz w:val="28"/>
          <w:szCs w:val="28"/>
        </w:rPr>
      </w:pPr>
      <w:r w:rsidRPr="00B3130C">
        <w:rPr>
          <w:rFonts w:ascii="Times New Roman" w:hAnsi="Times New Roman" w:cs="Times New Roman"/>
          <w:sz w:val="28"/>
          <w:szCs w:val="28"/>
        </w:rPr>
        <w:t>В соответствии с частью 2 статьи 7 Закона Нижегородской области от 30 декабря 2005  №212-З «О социальной поддержке отдельных категорий граждан в целях реализации их права на образование» родителям (законным представителям) детей, посещающих образовательные организации, реализующие образовательную программу дошкольного образования, выплачивается компенсация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Нижегородской области, на второго ребенка - в размере 50 процентов, на третьего ребенка и последующих детей - в размере 70 процентов размера указанной родительской платы.</w:t>
      </w:r>
    </w:p>
    <w:p w:rsidR="0008460F" w:rsidRPr="0008460F" w:rsidRDefault="0008460F"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В</w:t>
      </w:r>
      <w:r w:rsidR="00181BA9" w:rsidRPr="0008460F">
        <w:rPr>
          <w:rFonts w:ascii="Times New Roman" w:hAnsi="Times New Roman" w:cs="Times New Roman"/>
          <w:sz w:val="28"/>
          <w:szCs w:val="28"/>
        </w:rPr>
        <w:t xml:space="preserve"> соответствии с частью</w:t>
      </w:r>
      <w:r w:rsidR="00BB7CDE">
        <w:rPr>
          <w:rFonts w:ascii="Times New Roman" w:hAnsi="Times New Roman" w:cs="Times New Roman"/>
          <w:sz w:val="28"/>
          <w:szCs w:val="28"/>
        </w:rPr>
        <w:t xml:space="preserve"> </w:t>
      </w:r>
      <w:r w:rsidR="00B3130C">
        <w:rPr>
          <w:rFonts w:ascii="Times New Roman" w:hAnsi="Times New Roman" w:cs="Times New Roman"/>
          <w:sz w:val="28"/>
          <w:szCs w:val="28"/>
        </w:rPr>
        <w:t>1.3</w:t>
      </w:r>
      <w:r w:rsidR="00181BA9" w:rsidRPr="0008460F">
        <w:rPr>
          <w:rFonts w:ascii="Times New Roman" w:hAnsi="Times New Roman" w:cs="Times New Roman"/>
          <w:sz w:val="28"/>
          <w:szCs w:val="28"/>
        </w:rPr>
        <w:t xml:space="preserve"> Порядка обращения за получением компенсации части родительской платы за присмотр и уход за детьми в образовательных </w:t>
      </w:r>
      <w:r w:rsidR="00181BA9" w:rsidRPr="0008460F">
        <w:rPr>
          <w:rFonts w:ascii="Times New Roman" w:hAnsi="Times New Roman" w:cs="Times New Roman"/>
          <w:sz w:val="28"/>
          <w:szCs w:val="28"/>
        </w:rPr>
        <w:lastRenderedPageBreak/>
        <w:t>организациях, находящихся на территории Нижегородской области, реализующих образовательную программу дошкольного образования, и порядок ее выплаты, утвержденного постановлением Правительства Нижегородской области от 31 декабря 2013 № 1033 компенсация родительской платы выплачивается родителям (законным представителям), дети которых посещают:</w:t>
      </w:r>
    </w:p>
    <w:p w:rsidR="0008460F" w:rsidRPr="0008460F" w:rsidRDefault="00181BA9" w:rsidP="0008460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1) государственные образовательные организации, находящиеся в ведении органов исполнительной власти Нижегородской области, реализующие образовательную программу дошкольного образования, - министерством образования и науки Нижегородской области (далее - орган в сфере образования);</w:t>
      </w:r>
    </w:p>
    <w:p w:rsidR="00FA18DE" w:rsidRPr="003E2B1F" w:rsidRDefault="00181BA9" w:rsidP="003E2B1F">
      <w:pPr>
        <w:spacing w:line="276" w:lineRule="auto"/>
        <w:ind w:firstLine="709"/>
        <w:jc w:val="both"/>
        <w:rPr>
          <w:rFonts w:ascii="Times New Roman" w:hAnsi="Times New Roman" w:cs="Times New Roman"/>
          <w:sz w:val="28"/>
          <w:szCs w:val="28"/>
        </w:rPr>
      </w:pPr>
      <w:r w:rsidRPr="0008460F">
        <w:rPr>
          <w:rFonts w:ascii="Times New Roman" w:hAnsi="Times New Roman" w:cs="Times New Roman"/>
          <w:sz w:val="28"/>
          <w:szCs w:val="28"/>
        </w:rPr>
        <w:t>2) государственные образовательные организации, находящиеся в ведении федеральных органов исполнительной власти,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 органом, осуществляющим управление в сфере образования, муниципального и (или) городского округа Нижегоро</w:t>
      </w:r>
      <w:r w:rsidR="0008460F" w:rsidRPr="0008460F">
        <w:rPr>
          <w:rFonts w:ascii="Times New Roman" w:hAnsi="Times New Roman" w:cs="Times New Roman"/>
          <w:sz w:val="28"/>
          <w:szCs w:val="28"/>
        </w:rPr>
        <w:t xml:space="preserve">дской области </w:t>
      </w:r>
      <w:r w:rsidRPr="0008460F">
        <w:rPr>
          <w:rFonts w:ascii="Times New Roman" w:hAnsi="Times New Roman" w:cs="Times New Roman"/>
          <w:sz w:val="28"/>
          <w:szCs w:val="28"/>
        </w:rPr>
        <w:t>или уполномоченными органами местного самоуправления учреждениями (организациями) сферы образования, не осуществляющими непосредственно образовательной деятельности.</w:t>
      </w:r>
    </w:p>
    <w:sectPr w:rsidR="00FA18DE" w:rsidRPr="003E2B1F" w:rsidSect="004B5E74">
      <w:pgSz w:w="11906" w:h="16838"/>
      <w:pgMar w:top="851"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71649"/>
    <w:multiLevelType w:val="hybridMultilevel"/>
    <w:tmpl w:val="52D6377A"/>
    <w:lvl w:ilvl="0" w:tplc="B066C3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4F"/>
    <w:rsid w:val="0008460F"/>
    <w:rsid w:val="000F22E3"/>
    <w:rsid w:val="00181BA9"/>
    <w:rsid w:val="003E2B1F"/>
    <w:rsid w:val="00450321"/>
    <w:rsid w:val="004569A8"/>
    <w:rsid w:val="004B5E74"/>
    <w:rsid w:val="004E2137"/>
    <w:rsid w:val="005A7A73"/>
    <w:rsid w:val="0064051F"/>
    <w:rsid w:val="00B3130C"/>
    <w:rsid w:val="00B43DA9"/>
    <w:rsid w:val="00B82D20"/>
    <w:rsid w:val="00BB7CDE"/>
    <w:rsid w:val="00CB6986"/>
    <w:rsid w:val="00E87E23"/>
    <w:rsid w:val="00EE255C"/>
    <w:rsid w:val="00F5124F"/>
    <w:rsid w:val="00FA0C98"/>
    <w:rsid w:val="00FA18DE"/>
    <w:rsid w:val="00FF4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4C21"/>
  <w15:chartTrackingRefBased/>
  <w15:docId w15:val="{6DB063D3-693A-49E2-8D79-4707495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181B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21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E2137"/>
    <w:rPr>
      <w:rFonts w:ascii="Segoe UI" w:hAnsi="Segoe UI" w:cs="Segoe UI"/>
      <w:sz w:val="18"/>
      <w:szCs w:val="18"/>
    </w:rPr>
  </w:style>
  <w:style w:type="paragraph" w:styleId="a5">
    <w:name w:val="List Paragraph"/>
    <w:basedOn w:val="a"/>
    <w:uiPriority w:val="34"/>
    <w:qFormat/>
    <w:rsid w:val="004B5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7758">
      <w:bodyDiv w:val="1"/>
      <w:marLeft w:val="0"/>
      <w:marRight w:val="0"/>
      <w:marTop w:val="0"/>
      <w:marBottom w:val="0"/>
      <w:divBdr>
        <w:top w:val="none" w:sz="0" w:space="0" w:color="auto"/>
        <w:left w:val="none" w:sz="0" w:space="0" w:color="auto"/>
        <w:bottom w:val="none" w:sz="0" w:space="0" w:color="auto"/>
        <w:right w:val="none" w:sz="0" w:space="0" w:color="auto"/>
      </w:divBdr>
    </w:div>
    <w:div w:id="1148739979">
      <w:bodyDiv w:val="1"/>
      <w:marLeft w:val="0"/>
      <w:marRight w:val="0"/>
      <w:marTop w:val="0"/>
      <w:marBottom w:val="0"/>
      <w:divBdr>
        <w:top w:val="none" w:sz="0" w:space="0" w:color="auto"/>
        <w:left w:val="none" w:sz="0" w:space="0" w:color="auto"/>
        <w:bottom w:val="none" w:sz="0" w:space="0" w:color="auto"/>
        <w:right w:val="none" w:sz="0" w:space="0" w:color="auto"/>
      </w:divBdr>
    </w:div>
    <w:div w:id="158854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2682</Words>
  <Characters>15290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Топорина Екатерина</dc:creator>
  <cp:keywords/>
  <dc:description/>
  <cp:lastModifiedBy>AAA</cp:lastModifiedBy>
  <cp:revision>6</cp:revision>
  <cp:lastPrinted>2026-04-15T09:49:00Z</cp:lastPrinted>
  <dcterms:created xsi:type="dcterms:W3CDTF">2026-04-15T09:46:00Z</dcterms:created>
  <dcterms:modified xsi:type="dcterms:W3CDTF">2026-04-15T09:49:00Z</dcterms:modified>
</cp:coreProperties>
</file>