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A2" w:rsidRPr="002015C3" w:rsidRDefault="00DB6AA2" w:rsidP="00DB6AA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15C3">
        <w:rPr>
          <w:rFonts w:ascii="Times New Roman" w:hAnsi="Times New Roman" w:cs="Times New Roman"/>
          <w:b/>
          <w:i/>
          <w:sz w:val="28"/>
          <w:szCs w:val="28"/>
        </w:rPr>
        <w:t>Как стать идеальным родителем подростка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15C3">
        <w:rPr>
          <w:rFonts w:ascii="Times New Roman" w:hAnsi="Times New Roman" w:cs="Times New Roman"/>
          <w:sz w:val="28"/>
          <w:szCs w:val="28"/>
        </w:rPr>
        <w:t xml:space="preserve">Жизнь в семье с подростком похожа на парный танец со сменой ролей. Вы выступаете то в роли ведущего, то в роли ведомого, то в роли авторитета, то в роли «чайника», ничего не понимающего в современной молодёжной субкультуре. Причём роли эти – не маски (главное – ничего не «играть»), а реальная готовность родителя адаптироваться к постоянно меняющейся ситуации и настроению, гибкая позиция по отношению к мнениям и взглядам собственного ребёнка и уважение к ДРУГОЙ отдельной личности.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>Вам придётся признать, что период «непререкаемого авторитета родителей» больше никогда не вернётся, поэтому перестаньте командовать и руководить. Это – абсолютно проигрышная стратегия взаимоотношений с любым подростком. Попытайтесь заново «заслужить» былой авторитет. На этом пути необходимо руководствоваться тем, что ребёнок больше не верит абстрактным словам и декларациям, он АНАЛИЗИРУЕТ ваши действия, стратегии, статус.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 Попробуйте не только слушать ребёнка, но и наблюдать за его реакциями. Подчас его поза, жесты и мимика лучше говорят о его состоянии, чем привычный вербальный (словесный) подростковый протест. Задавайте себе вопрос: «ПОЧЕМУ он так неадекватно реагирует?», «Что я могу сделать, чтобы сгладить противостояние?». Поверьте, он не хочет бороться, он хочет разобраться и приглашает Вас последовать за ним.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 Не планируйте конкретного результата «воспитательного воздействия», и не зацикливайтесь на нём. Он всё равно будет другим. Ведь это ПАРНЫЙ танец взаимоотношений (см. п. 1). Вы задумывали одно, а получилось совсем другое – радуйтесь. Ваш ребёнок избавил Вас ещё от одного стереотипа. Таким образом, он способствует вашему личностному росту, провоцируя спонтанность реакции.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Помните, что одной из особенностей подросткового возраста является потребность в риске, порой не очень оправданном, продиктованном желанием самоутвердиться. Если Вы ещё этому не научились, время пришло. Не бойтесь рисковать вместе с ребёнком, но на своей территории. Чем более настойчивы и находчивы Вы будете в своём желании опробовать НОВЫЕ способы взаимодействия с ребёнком, тем скорее Вы начнёте говорить с ним на одном языке. Главное, сделать </w:t>
      </w:r>
      <w:r w:rsidRPr="002015C3">
        <w:rPr>
          <w:rFonts w:ascii="Times New Roman" w:hAnsi="Times New Roman" w:cs="Times New Roman"/>
          <w:sz w:val="28"/>
          <w:szCs w:val="28"/>
        </w:rPr>
        <w:lastRenderedPageBreak/>
        <w:t xml:space="preserve">так, чтобы подросток не переставал удивляться вашей изобретательности.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>Сохраняйте чувство юмора и пытайтесь передать ребёнку хотя бы небольшую часть своего оптимизма. Дело в том, что все происходящие с ним изменения как физические, так и духовные, ваш подросток воспринимает очень трагично. Если Вы сами тоже начинаете застревать на анализе и разборе детских проблем и перспектив их разрешения, то ситуация дома становится похожей на непрерывное производственное совещание. Для того чтобы лучше увидеть ситуацию, отстранитесь от неё и попробуйте посмотреть на неё с изрядной долей юмора. «</w:t>
      </w:r>
      <w:proofErr w:type="gramStart"/>
      <w:r w:rsidRPr="002015C3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2015C3">
        <w:rPr>
          <w:rFonts w:ascii="Times New Roman" w:hAnsi="Times New Roman" w:cs="Times New Roman"/>
          <w:sz w:val="28"/>
          <w:szCs w:val="28"/>
        </w:rPr>
        <w:t xml:space="preserve"> видится на расстоянии», желательно с более лёгких и оптимистичных позиций. Не стоит шутить над эмоциями подростка, гораздо эффективнее сыронизировать над самой ситуацией. Шутка поможет немножко разрядить обстановку.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Старайтесь «фильтровать» информацию, поступающую к Вам из СМИ и литературы по проблемам подросткового возраста. Во-первых, она сама далека от идеала в плане глубины анализа. Во-вторых, хорошим тоном публикаций последних лет стали «страшилки». Поверьте, что далеко не всё, что Вы прочли, относится именно к вашему ребёнку. Попробуйте, как бы, примерить прочитанное на него, и Вы увидите, что «костюмчик» не всегда приходится впору. Далеко не все «ужастики», которые случаются с подростками, обязательно должно произойти с вашим ребёнком.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>Вспомните о тех семейных ценностях и традициях, которые существуют в вашей семье. Проанализируйте, что из этого багажа стало общим для Вас и вашего ребёнка, а где проходит очевидный водораздел. Это будет сопоставление и сравнение двух точек зрения на извечный ценностный вопрос: «Что такое хорошо и что такое плохо?». Морально-нравственные и этические ценности нельзя механически передать, а уж, тем более, навязать, они формируются и становятся своими или остаются чужими в период всего детства. И если, какие-то, очень значимые для вас ценностные ориентиры, оказались для ребёнка в списке чужих, не хватайтесь за голову и не «пилите». Подумайте, не как рассказать и продекларировать, а как показать и убедить в преимуществах того или иного качества или свойства. Проанализируйте, что бы могли Вы позаимствовать у ребёнка, чему могли бы поучиться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. Одно из главных стремлений подростка – стремление к самостоятельности. Но самостоятельность предполагает полную </w:t>
      </w:r>
      <w:r w:rsidRPr="002015C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себя и посильную за жизнь семьи. Основная проблема заключается в том, что подросток стремится к ответственности только там, где она ему выгодна. Ваша же задача научиться делиться своей ответственностью с ним и в других «маловыгодных», на первый взгляд, областях. Вам необходимо дать ему понять, что всё, что происходит в его жизни и в жизни семьи, происходит теперь не только благодаря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5C3">
        <w:rPr>
          <w:rFonts w:ascii="Times New Roman" w:hAnsi="Times New Roman" w:cs="Times New Roman"/>
          <w:sz w:val="28"/>
          <w:szCs w:val="28"/>
        </w:rPr>
        <w:t xml:space="preserve">Вам или по вашей вине, как это было в раннем детстве, но и </w:t>
      </w:r>
      <w:proofErr w:type="gramStart"/>
      <w:r w:rsidRPr="002015C3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2015C3">
        <w:rPr>
          <w:rFonts w:ascii="Times New Roman" w:hAnsi="Times New Roman" w:cs="Times New Roman"/>
          <w:sz w:val="28"/>
          <w:szCs w:val="28"/>
        </w:rPr>
        <w:t xml:space="preserve">/вопреки его действиям.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Подросток – не глина, да и Вы – не скульптор. К сожалению, Вам не под силу вылепить скульптуру «идеального» ребёнка, воплощающую все ваши устремления, мечты, фантазии и амбиции, из реального сына или дочери. </w:t>
      </w:r>
      <w:proofErr w:type="gramStart"/>
      <w:r w:rsidRPr="002015C3">
        <w:rPr>
          <w:rFonts w:ascii="Times New Roman" w:hAnsi="Times New Roman" w:cs="Times New Roman"/>
          <w:sz w:val="28"/>
          <w:szCs w:val="28"/>
        </w:rPr>
        <w:t>У него – совсем другое «идеальное – Я».</w:t>
      </w:r>
      <w:proofErr w:type="gramEnd"/>
      <w:r w:rsidRPr="002015C3">
        <w:rPr>
          <w:rFonts w:ascii="Times New Roman" w:hAnsi="Times New Roman" w:cs="Times New Roman"/>
          <w:sz w:val="28"/>
          <w:szCs w:val="28"/>
        </w:rPr>
        <w:t xml:space="preserve"> Ваша цель – </w:t>
      </w:r>
      <w:proofErr w:type="gramStart"/>
      <w:r w:rsidRPr="002015C3">
        <w:rPr>
          <w:rFonts w:ascii="Times New Roman" w:hAnsi="Times New Roman" w:cs="Times New Roman"/>
          <w:sz w:val="28"/>
          <w:szCs w:val="28"/>
        </w:rPr>
        <w:t>помогать ему меняться</w:t>
      </w:r>
      <w:proofErr w:type="gramEnd"/>
      <w:r w:rsidRPr="002015C3">
        <w:rPr>
          <w:rFonts w:ascii="Times New Roman" w:hAnsi="Times New Roman" w:cs="Times New Roman"/>
          <w:sz w:val="28"/>
          <w:szCs w:val="28"/>
        </w:rPr>
        <w:t xml:space="preserve"> и взрослеть, исходя из его реальных устремлений и целей.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 Помогайте ребёнку сделать конкретные шаги к его целям. Это – очень важно для самоопределения. Поскольку в подростковом возрасте цели глобальны, а возможности ещё немножко отстают, то его «идеал» так и может остаться в области мечтаний </w:t>
      </w:r>
      <w:proofErr w:type="gramStart"/>
      <w:r w:rsidRPr="002015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015C3">
        <w:rPr>
          <w:rFonts w:ascii="Times New Roman" w:hAnsi="Times New Roman" w:cs="Times New Roman"/>
          <w:sz w:val="28"/>
          <w:szCs w:val="28"/>
        </w:rPr>
        <w:t xml:space="preserve"> несбыточном. Помогите ребёнку поверить в свои силы, и, если это необходимо, разработайте вместе стратегию достижения результата. Помните, что ведущая роль в подобной работе и ответственность за неё принадлежит ему, Вы – лишь «аксакал», способный поделиться собственным опытом по запросу ребёнка.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Подростковый период – это настолько интенсивный этап изменений в жизни ребёнка, что он поглощает его целиком. Дайте возможность подростку почувствовать непрерывность жизни и непрерывность изменений и саморазвития, а данный этап лишь как ещё одну, возможно, самую сложную и реальную, ступеньку к взрослой жизни. Покажите взаимосвязь и взаимовлияние детского жизненного опыта (прошлого), бурных изменений (настоящего), и самоопределения (будущего), ведь жизненный сценарий – это результат, объединяющий в себе все компоненты.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 xml:space="preserve">Научите ребёнка не бояться собственных ошибок и относиться к ним как к, возможно, не самому приятному, опыту для последующего анализа. Банальное выражение «не ошибается только тот, кто ничего не делает» помогает это осознать. Желательно показывать опыт «падений и взлётов» на примерах из собственной жизни и жизни </w:t>
      </w:r>
      <w:proofErr w:type="gramStart"/>
      <w:r w:rsidRPr="002015C3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2015C3">
        <w:rPr>
          <w:rFonts w:ascii="Times New Roman" w:hAnsi="Times New Roman" w:cs="Times New Roman"/>
          <w:sz w:val="28"/>
          <w:szCs w:val="28"/>
        </w:rPr>
        <w:t xml:space="preserve"> значимых для ребёнка людей, а не на постоянном проговаривании и бесконечном «разборе его полётов».</w:t>
      </w:r>
    </w:p>
    <w:bookmarkEnd w:id="0"/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lastRenderedPageBreak/>
        <w:t xml:space="preserve"> Обратите внимание подростка на то, что любому человеку свойственны внутренняя противоречивость, неоднозначность, конфликт желаний и мотивов поведения. </w:t>
      </w:r>
      <w:proofErr w:type="gramStart"/>
      <w:r w:rsidRPr="002015C3">
        <w:rPr>
          <w:rFonts w:ascii="Times New Roman" w:hAnsi="Times New Roman" w:cs="Times New Roman"/>
          <w:sz w:val="28"/>
          <w:szCs w:val="28"/>
        </w:rPr>
        <w:t>Понятия добро – зло, неудачник – победитель, свобода – зависимость, воля – безволие, правда – ложь и т.д. подчас бывают столь относительны, неоднозначны и непостоянны, что каждая новая ситуация и в жизни взрослого человека требует их проверки, анализа, а иногда и полного пересмотра.</w:t>
      </w:r>
      <w:proofErr w:type="gramEnd"/>
      <w:r w:rsidRPr="002015C3">
        <w:rPr>
          <w:rFonts w:ascii="Times New Roman" w:hAnsi="Times New Roman" w:cs="Times New Roman"/>
          <w:sz w:val="28"/>
          <w:szCs w:val="28"/>
        </w:rPr>
        <w:t xml:space="preserve"> Тогда с ними уже легче справиться, поскольку из ряда уникальных и личностных проблем они переходят в ранг универсальных. Позиция «все через это проходят» гораздо меньше уязвима и более защищена, чем позиция «я такой непоследовательный». </w:t>
      </w:r>
    </w:p>
    <w:p w:rsidR="00DB6AA2" w:rsidRPr="002015C3" w:rsidRDefault="00DB6AA2" w:rsidP="00DB6AA2">
      <w:pPr>
        <w:pStyle w:val="a8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5C3">
        <w:rPr>
          <w:rFonts w:ascii="Times New Roman" w:hAnsi="Times New Roman" w:cs="Times New Roman"/>
          <w:sz w:val="28"/>
          <w:szCs w:val="28"/>
        </w:rPr>
        <w:t>Самопознание – прерогатива любого думающего и чувствующего человека, независимо от того, каков его возраст и статус. Связанные с этим чувства и эмоции, впервые возникшие – это только отправная точка, точка отсчёта на этом долгом, сложном, но таком захватывающем пути.</w:t>
      </w:r>
    </w:p>
    <w:p w:rsidR="00806CCE" w:rsidRDefault="00806CCE"/>
    <w:sectPr w:rsidR="0080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5783D"/>
    <w:multiLevelType w:val="hybridMultilevel"/>
    <w:tmpl w:val="22D6DDB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BB"/>
    <w:rsid w:val="000B73A5"/>
    <w:rsid w:val="00806CCE"/>
    <w:rsid w:val="008361D9"/>
    <w:rsid w:val="0088778B"/>
    <w:rsid w:val="009676F7"/>
    <w:rsid w:val="00B3198D"/>
    <w:rsid w:val="00CF4A98"/>
    <w:rsid w:val="00DB6AA2"/>
    <w:rsid w:val="00F3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A2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676F7"/>
    <w:pPr>
      <w:keepNext/>
      <w:pageBreakBefore/>
      <w:tabs>
        <w:tab w:val="num" w:pos="432"/>
      </w:tabs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676F7"/>
    <w:pPr>
      <w:keepNext/>
      <w:tabs>
        <w:tab w:val="num" w:pos="576"/>
      </w:tabs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9676F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6F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676F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676F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a3">
    <w:name w:val="caption"/>
    <w:basedOn w:val="a"/>
    <w:uiPriority w:val="99"/>
    <w:qFormat/>
    <w:rsid w:val="009676F7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Title"/>
    <w:basedOn w:val="a"/>
    <w:link w:val="a5"/>
    <w:uiPriority w:val="99"/>
    <w:qFormat/>
    <w:rsid w:val="009676F7"/>
    <w:pPr>
      <w:spacing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9676F7"/>
    <w:rPr>
      <w:b/>
      <w:bCs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676F7"/>
    <w:rPr>
      <w:b/>
      <w:bCs/>
    </w:rPr>
  </w:style>
  <w:style w:type="character" w:styleId="a7">
    <w:name w:val="Emphasis"/>
    <w:basedOn w:val="a0"/>
    <w:uiPriority w:val="99"/>
    <w:qFormat/>
    <w:rsid w:val="009676F7"/>
    <w:rPr>
      <w:i/>
      <w:iCs/>
    </w:rPr>
  </w:style>
  <w:style w:type="paragraph" w:styleId="a8">
    <w:name w:val="List Paragraph"/>
    <w:basedOn w:val="a"/>
    <w:uiPriority w:val="34"/>
    <w:qFormat/>
    <w:rsid w:val="009676F7"/>
    <w:pPr>
      <w:ind w:left="720"/>
    </w:pPr>
  </w:style>
  <w:style w:type="paragraph" w:styleId="21">
    <w:name w:val="Quote"/>
    <w:basedOn w:val="a9"/>
    <w:next w:val="a"/>
    <w:link w:val="210"/>
    <w:uiPriority w:val="29"/>
    <w:qFormat/>
    <w:rsid w:val="009676F7"/>
    <w:rPr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character" w:customStyle="1" w:styleId="210">
    <w:name w:val="Цитата 2 Знак1"/>
    <w:basedOn w:val="a0"/>
    <w:link w:val="21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676F7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676F7"/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A2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9676F7"/>
    <w:pPr>
      <w:keepNext/>
      <w:pageBreakBefore/>
      <w:tabs>
        <w:tab w:val="num" w:pos="432"/>
      </w:tabs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676F7"/>
    <w:pPr>
      <w:keepNext/>
      <w:tabs>
        <w:tab w:val="num" w:pos="576"/>
      </w:tabs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9676F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6F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676F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676F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a3">
    <w:name w:val="caption"/>
    <w:basedOn w:val="a"/>
    <w:uiPriority w:val="99"/>
    <w:qFormat/>
    <w:rsid w:val="009676F7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Title"/>
    <w:basedOn w:val="a"/>
    <w:link w:val="a5"/>
    <w:uiPriority w:val="99"/>
    <w:qFormat/>
    <w:rsid w:val="009676F7"/>
    <w:pPr>
      <w:spacing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9676F7"/>
    <w:rPr>
      <w:b/>
      <w:bCs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676F7"/>
    <w:rPr>
      <w:b/>
      <w:bCs/>
    </w:rPr>
  </w:style>
  <w:style w:type="character" w:styleId="a7">
    <w:name w:val="Emphasis"/>
    <w:basedOn w:val="a0"/>
    <w:uiPriority w:val="99"/>
    <w:qFormat/>
    <w:rsid w:val="009676F7"/>
    <w:rPr>
      <w:i/>
      <w:iCs/>
    </w:rPr>
  </w:style>
  <w:style w:type="paragraph" w:styleId="a8">
    <w:name w:val="List Paragraph"/>
    <w:basedOn w:val="a"/>
    <w:uiPriority w:val="34"/>
    <w:qFormat/>
    <w:rsid w:val="009676F7"/>
    <w:pPr>
      <w:ind w:left="720"/>
    </w:pPr>
  </w:style>
  <w:style w:type="paragraph" w:styleId="21">
    <w:name w:val="Quote"/>
    <w:basedOn w:val="a9"/>
    <w:next w:val="a"/>
    <w:link w:val="210"/>
    <w:uiPriority w:val="29"/>
    <w:qFormat/>
    <w:rsid w:val="009676F7"/>
    <w:rPr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character" w:customStyle="1" w:styleId="210">
    <w:name w:val="Цитата 2 Знак1"/>
    <w:basedOn w:val="a0"/>
    <w:link w:val="21"/>
    <w:uiPriority w:val="29"/>
    <w:rsid w:val="009676F7"/>
    <w:rPr>
      <w:i/>
      <w:iCs/>
      <w:color w:val="000000" w:themeColor="text1"/>
      <w:sz w:val="28"/>
      <w:szCs w:val="28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676F7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676F7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Макарова</dc:creator>
  <cp:keywords/>
  <dc:description/>
  <cp:lastModifiedBy>Светлана Макарова</cp:lastModifiedBy>
  <cp:revision>2</cp:revision>
  <dcterms:created xsi:type="dcterms:W3CDTF">2020-12-08T10:32:00Z</dcterms:created>
  <dcterms:modified xsi:type="dcterms:W3CDTF">2020-12-08T10:33:00Z</dcterms:modified>
</cp:coreProperties>
</file>