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42" w:rsidRPr="00AF6F42" w:rsidRDefault="00AF6F42" w:rsidP="00AF6F42">
      <w:pPr>
        <w:pStyle w:val="a4"/>
        <w:shd w:val="clear" w:color="auto" w:fill="FFFFFF"/>
        <w:spacing w:before="0" w:beforeAutospacing="0" w:after="0" w:afterAutospacing="0"/>
        <w:jc w:val="center"/>
      </w:pPr>
      <w:r w:rsidRPr="00AF6F42">
        <w:rPr>
          <w:rStyle w:val="a5"/>
          <w:bdr w:val="none" w:sz="0" w:space="0" w:color="auto" w:frame="1"/>
        </w:rPr>
        <w:fldChar w:fldCharType="begin"/>
      </w:r>
      <w:r w:rsidRPr="00AF6F42">
        <w:rPr>
          <w:rStyle w:val="a5"/>
          <w:bdr w:val="none" w:sz="0" w:space="0" w:color="auto" w:frame="1"/>
        </w:rPr>
        <w:instrText xml:space="preserve"> HYPERLINK "https://school32.nubex.ru/" </w:instrText>
      </w:r>
      <w:r w:rsidRPr="00AF6F42">
        <w:rPr>
          <w:rStyle w:val="a5"/>
          <w:bdr w:val="none" w:sz="0" w:space="0" w:color="auto" w:frame="1"/>
        </w:rPr>
        <w:fldChar w:fldCharType="separate"/>
      </w:r>
      <w:r w:rsidRPr="00AF6F42">
        <w:rPr>
          <w:rStyle w:val="a3"/>
          <w:bCs/>
          <w:color w:val="auto"/>
          <w:u w:val="none"/>
          <w:bdr w:val="none" w:sz="0" w:space="0" w:color="auto" w:frame="1"/>
        </w:rPr>
        <w:t>муниципальное бюджетное общеобразовательное учреждение</w:t>
      </w:r>
      <w:r w:rsidRPr="00AF6F42">
        <w:rPr>
          <w:rStyle w:val="a5"/>
          <w:bdr w:val="none" w:sz="0" w:space="0" w:color="auto" w:frame="1"/>
        </w:rPr>
        <w:fldChar w:fldCharType="end"/>
      </w:r>
      <w:r w:rsidRPr="00AF6F42">
        <w:rPr>
          <w:rStyle w:val="a5"/>
          <w:bdr w:val="none" w:sz="0" w:space="0" w:color="auto" w:frame="1"/>
        </w:rPr>
        <w:t> </w:t>
      </w:r>
    </w:p>
    <w:p w:rsidR="00AF6F42" w:rsidRDefault="00AF6F42" w:rsidP="00AF6F42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5"/>
          <w:b w:val="0"/>
          <w:bdr w:val="none" w:sz="0" w:space="0" w:color="auto" w:frame="1"/>
        </w:rPr>
        <w:t>Петрозаводского городского округа </w:t>
      </w:r>
      <w:r>
        <w:rPr>
          <w:rStyle w:val="a5"/>
          <w:bdr w:val="none" w:sz="0" w:space="0" w:color="auto" w:frame="1"/>
        </w:rPr>
        <w:t> </w:t>
      </w:r>
      <w:r>
        <w:rPr>
          <w:rStyle w:val="a5"/>
          <w:b w:val="0"/>
          <w:bdr w:val="none" w:sz="0" w:space="0" w:color="auto" w:frame="1"/>
        </w:rPr>
        <w:t>«Основная общеобразовательная школа № 32»</w:t>
      </w:r>
    </w:p>
    <w:p w:rsidR="00AF6F42" w:rsidRDefault="00AF6F42" w:rsidP="00AF6F42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-------------------------------------------------------------------------------------------------------------------------</w:t>
      </w:r>
    </w:p>
    <w:p w:rsidR="00AF6F42" w:rsidRDefault="00AF6F42" w:rsidP="00AF6F42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«Основная школа № 32»</w:t>
      </w:r>
    </w:p>
    <w:p w:rsidR="00A858A3" w:rsidRDefault="00A858A3" w:rsidP="00A858A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8A3" w:rsidRDefault="00A858A3" w:rsidP="00A858A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4F" w:rsidRDefault="00A858A3" w:rsidP="00A858A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Педагогические работники МОУ «Основная школа № 32», </w:t>
      </w:r>
    </w:p>
    <w:p w:rsidR="00A858A3" w:rsidRDefault="00A858A3" w:rsidP="00A858A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реализующие дополнительные общеобразовательные программы </w:t>
      </w:r>
    </w:p>
    <w:p w:rsidR="00A858A3" w:rsidRDefault="00A858A3" w:rsidP="00A858A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4F" w:rsidRDefault="0092434F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8A3" w:rsidRPr="00A858A3" w:rsidRDefault="00A858A3" w:rsidP="00A858A3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состоянию на 01.03.2026 г</w:t>
      </w:r>
    </w:p>
    <w:p w:rsidR="00A858A3" w:rsidRDefault="00A858A3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58C" w:rsidRDefault="00F61413" w:rsidP="00FD558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bdr w:val="none" w:sz="0" w:space="0" w:color="auto" w:frame="1"/>
        </w:rPr>
      </w:pPr>
      <w:hyperlink r:id="rId5" w:history="1">
        <w:r w:rsidR="00FD558C" w:rsidRPr="00A858A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Архипова Алиса Андреевна</w:t>
        </w:r>
      </w:hyperlink>
    </w:p>
    <w:p w:rsidR="00A858A3" w:rsidRPr="00A858A3" w:rsidRDefault="00A858A3" w:rsidP="00FD558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D558C" w:rsidRDefault="00FD558C" w:rsidP="00FD558C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76" w:type="dxa"/>
        <w:tblInd w:w="300" w:type="dxa"/>
        <w:tblLook w:val="04A0" w:firstRow="1" w:lastRow="0" w:firstColumn="1" w:lastColumn="0" w:noHBand="0" w:noVBand="1"/>
      </w:tblPr>
      <w:tblGrid>
        <w:gridCol w:w="6355"/>
        <w:gridCol w:w="8221"/>
      </w:tblGrid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F6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дополнительной общеобразовательной общеразвивающей программы технической направленности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1413" w:rsidRDefault="00F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«ПЕТРОЗАВОДСКИЙ ГОСУДАРСТВЕННЫЙ УНИВЕРСИТЕТ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558C" w:rsidRDefault="00F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студентка</w:t>
            </w:r>
            <w:r w:rsidR="00FD5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61413" w:rsidP="00F6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по направлению подготовки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44.03.01. Педагогическое образование.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«Работа с детьми ОВЗ в рамках дополнительного образования», 07.11.2024г, 72 час.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«Современные подходы и технологии организации дополнительного образования детей», 07.11.2024 г., 72 час.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«Организация образовательного процесса в соответствии с обновленными ФГОС НОО», 13.05.2024г, 72 час.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FD558C" w:rsidTr="00A858A3">
        <w:tc>
          <w:tcPr>
            <w:tcW w:w="218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 w:rsidP="00A85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282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558C" w:rsidRDefault="00FD5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технической направленности</w:t>
            </w:r>
          </w:p>
        </w:tc>
      </w:tr>
    </w:tbl>
    <w:p w:rsidR="00E43A07" w:rsidRPr="0092434F" w:rsidRDefault="00E43A07" w:rsidP="00924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3A07" w:rsidRPr="0092434F" w:rsidSect="009243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E4"/>
    <w:rsid w:val="002464E4"/>
    <w:rsid w:val="005C3A2C"/>
    <w:rsid w:val="0092434F"/>
    <w:rsid w:val="00A858A3"/>
    <w:rsid w:val="00A86910"/>
    <w:rsid w:val="00AF6F42"/>
    <w:rsid w:val="00E43A07"/>
    <w:rsid w:val="00F266E3"/>
    <w:rsid w:val="00F61413"/>
    <w:rsid w:val="00F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6F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6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46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503524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998067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093049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3430804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598001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93489929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91261660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89681946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26334154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37820131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4800755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2711560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7775341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6357765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6675015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6242641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2305348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98354046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8295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539584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2154273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4606383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229485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250636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2408578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6619208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5993013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9577587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7180709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39200403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853881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802352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35950973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5879197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689225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02552313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183345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12434972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2767693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8044860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64023439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69935338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54507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</w:divsChild>
    </w:div>
    <w:div w:id="2019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32.nubex.ru/sveden/employees/171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Оксана</cp:lastModifiedBy>
  <cp:revision>15</cp:revision>
  <dcterms:created xsi:type="dcterms:W3CDTF">2026-02-20T10:57:00Z</dcterms:created>
  <dcterms:modified xsi:type="dcterms:W3CDTF">2026-02-25T19:55:00Z</dcterms:modified>
</cp:coreProperties>
</file>