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09F" w:rsidRPr="00F737EF" w:rsidRDefault="00CD385F" w:rsidP="00CD3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737EF">
        <w:rPr>
          <w:rFonts w:ascii="Times New Roman" w:hAnsi="Times New Roman" w:cs="Times New Roman"/>
          <w:b/>
          <w:sz w:val="24"/>
        </w:rPr>
        <w:t>План</w:t>
      </w:r>
    </w:p>
    <w:p w:rsidR="00CD385F" w:rsidRPr="00F737EF" w:rsidRDefault="00CD385F" w:rsidP="00CD3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737EF">
        <w:rPr>
          <w:rFonts w:ascii="Times New Roman" w:hAnsi="Times New Roman" w:cs="Times New Roman"/>
          <w:b/>
          <w:sz w:val="24"/>
        </w:rPr>
        <w:t>научно - методического сопровождения МБОУ "</w:t>
      </w:r>
      <w:proofErr w:type="spellStart"/>
      <w:r w:rsidRPr="00F737EF">
        <w:rPr>
          <w:rFonts w:ascii="Times New Roman" w:hAnsi="Times New Roman" w:cs="Times New Roman"/>
          <w:b/>
          <w:sz w:val="24"/>
        </w:rPr>
        <w:t>Коношская</w:t>
      </w:r>
      <w:proofErr w:type="spellEnd"/>
      <w:r w:rsidRPr="00F737EF">
        <w:rPr>
          <w:rFonts w:ascii="Times New Roman" w:hAnsi="Times New Roman" w:cs="Times New Roman"/>
          <w:b/>
          <w:sz w:val="24"/>
        </w:rPr>
        <w:t xml:space="preserve"> СШ имени </w:t>
      </w:r>
      <w:proofErr w:type="spellStart"/>
      <w:r w:rsidRPr="00F737EF">
        <w:rPr>
          <w:rFonts w:ascii="Times New Roman" w:hAnsi="Times New Roman" w:cs="Times New Roman"/>
          <w:b/>
          <w:sz w:val="24"/>
        </w:rPr>
        <w:t>Н.П.Лавёрова</w:t>
      </w:r>
      <w:proofErr w:type="spellEnd"/>
      <w:r w:rsidRPr="00F737EF">
        <w:rPr>
          <w:rFonts w:ascii="Times New Roman" w:hAnsi="Times New Roman" w:cs="Times New Roman"/>
          <w:b/>
          <w:sz w:val="24"/>
        </w:rPr>
        <w:t xml:space="preserve">"  по формированию и оценке функциональной грамотности </w:t>
      </w:r>
      <w:proofErr w:type="gramStart"/>
      <w:r w:rsidRPr="00F737EF">
        <w:rPr>
          <w:rFonts w:ascii="Times New Roman" w:hAnsi="Times New Roman" w:cs="Times New Roman"/>
          <w:b/>
          <w:sz w:val="24"/>
        </w:rPr>
        <w:t>обучающихся</w:t>
      </w:r>
      <w:proofErr w:type="gramEnd"/>
      <w:r w:rsidRPr="00F737EF">
        <w:rPr>
          <w:rFonts w:ascii="Times New Roman" w:hAnsi="Times New Roman" w:cs="Times New Roman"/>
          <w:b/>
          <w:sz w:val="24"/>
        </w:rPr>
        <w:t xml:space="preserve"> </w:t>
      </w:r>
    </w:p>
    <w:p w:rsidR="00CD385F" w:rsidRDefault="00CD385F" w:rsidP="00CD3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737EF">
        <w:rPr>
          <w:rFonts w:ascii="Times New Roman" w:hAnsi="Times New Roman" w:cs="Times New Roman"/>
          <w:b/>
          <w:sz w:val="24"/>
        </w:rPr>
        <w:t>в 202</w:t>
      </w:r>
      <w:r w:rsidR="00CF1F2C">
        <w:rPr>
          <w:rFonts w:ascii="Times New Roman" w:hAnsi="Times New Roman" w:cs="Times New Roman"/>
          <w:b/>
          <w:sz w:val="24"/>
        </w:rPr>
        <w:t>3</w:t>
      </w:r>
      <w:r w:rsidRPr="00F737EF">
        <w:rPr>
          <w:rFonts w:ascii="Times New Roman" w:hAnsi="Times New Roman" w:cs="Times New Roman"/>
          <w:b/>
          <w:sz w:val="24"/>
        </w:rPr>
        <w:t>-202</w:t>
      </w:r>
      <w:r w:rsidR="00CF1F2C">
        <w:rPr>
          <w:rFonts w:ascii="Times New Roman" w:hAnsi="Times New Roman" w:cs="Times New Roman"/>
          <w:b/>
          <w:sz w:val="24"/>
        </w:rPr>
        <w:t>4</w:t>
      </w:r>
      <w:r w:rsidRPr="00F737EF">
        <w:rPr>
          <w:rFonts w:ascii="Times New Roman" w:hAnsi="Times New Roman" w:cs="Times New Roman"/>
          <w:b/>
          <w:sz w:val="24"/>
        </w:rPr>
        <w:t xml:space="preserve"> учебном году.</w:t>
      </w:r>
    </w:p>
    <w:p w:rsidR="0048273C" w:rsidRDefault="0048273C" w:rsidP="00CD3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48273C" w:rsidRPr="0048273C" w:rsidRDefault="0048273C" w:rsidP="0048273C">
      <w:pPr>
        <w:spacing w:after="0" w:line="240" w:lineRule="auto"/>
        <w:ind w:left="-851"/>
        <w:rPr>
          <w:rFonts w:ascii="Times New Roman" w:hAnsi="Times New Roman" w:cs="Times New Roman"/>
          <w:b/>
          <w:sz w:val="24"/>
        </w:rPr>
      </w:pPr>
      <w:r w:rsidRPr="0048273C">
        <w:rPr>
          <w:rFonts w:ascii="Times New Roman" w:hAnsi="Times New Roman" w:cs="Times New Roman"/>
          <w:b/>
          <w:bCs/>
          <w:sz w:val="24"/>
        </w:rPr>
        <w:t>Цель:</w:t>
      </w:r>
      <w:r w:rsidRPr="0048273C">
        <w:rPr>
          <w:rFonts w:ascii="Times New Roman" w:hAnsi="Times New Roman" w:cs="Times New Roman"/>
          <w:b/>
          <w:sz w:val="24"/>
        </w:rPr>
        <w:t> создание условий  для реализации плана мероприятий по формированию функциональной грамотности обучающихся.</w:t>
      </w:r>
    </w:p>
    <w:p w:rsidR="0048273C" w:rsidRPr="0048273C" w:rsidRDefault="0048273C" w:rsidP="0048273C">
      <w:pPr>
        <w:spacing w:after="0" w:line="240" w:lineRule="auto"/>
        <w:ind w:left="-851"/>
        <w:rPr>
          <w:rFonts w:ascii="Times New Roman" w:hAnsi="Times New Roman" w:cs="Times New Roman"/>
          <w:b/>
          <w:sz w:val="24"/>
        </w:rPr>
      </w:pPr>
      <w:r w:rsidRPr="0048273C">
        <w:rPr>
          <w:rFonts w:ascii="Times New Roman" w:hAnsi="Times New Roman" w:cs="Times New Roman"/>
          <w:b/>
          <w:bCs/>
          <w:sz w:val="24"/>
        </w:rPr>
        <w:t>Задачи:</w:t>
      </w:r>
    </w:p>
    <w:p w:rsidR="0048273C" w:rsidRPr="0048273C" w:rsidRDefault="0048273C" w:rsidP="0048273C">
      <w:pPr>
        <w:spacing w:after="0" w:line="240" w:lineRule="auto"/>
        <w:ind w:left="-851"/>
        <w:rPr>
          <w:rFonts w:ascii="Times New Roman" w:hAnsi="Times New Roman" w:cs="Times New Roman"/>
          <w:b/>
          <w:sz w:val="24"/>
        </w:rPr>
      </w:pPr>
      <w:r w:rsidRPr="0048273C">
        <w:rPr>
          <w:rFonts w:ascii="Times New Roman" w:hAnsi="Times New Roman" w:cs="Times New Roman"/>
          <w:b/>
          <w:sz w:val="24"/>
        </w:rPr>
        <w:t>1. Использование различных механизмов для реализации системы мер по формированию функциональной грамотности обучающихся.</w:t>
      </w:r>
    </w:p>
    <w:p w:rsidR="0048273C" w:rsidRPr="0048273C" w:rsidRDefault="0048273C" w:rsidP="0048273C">
      <w:pPr>
        <w:spacing w:after="0" w:line="240" w:lineRule="auto"/>
        <w:ind w:left="-851"/>
        <w:rPr>
          <w:rFonts w:ascii="Times New Roman" w:hAnsi="Times New Roman" w:cs="Times New Roman"/>
          <w:b/>
          <w:sz w:val="24"/>
        </w:rPr>
      </w:pPr>
      <w:r w:rsidRPr="0048273C">
        <w:rPr>
          <w:rFonts w:ascii="Times New Roman" w:hAnsi="Times New Roman" w:cs="Times New Roman"/>
          <w:b/>
          <w:sz w:val="24"/>
        </w:rPr>
        <w:t>2. Обеспечение модернизации содержания образования в соответствии с ФГОС.</w:t>
      </w:r>
    </w:p>
    <w:p w:rsidR="0048273C" w:rsidRPr="0048273C" w:rsidRDefault="0048273C" w:rsidP="0048273C">
      <w:pPr>
        <w:spacing w:after="0" w:line="240" w:lineRule="auto"/>
        <w:ind w:left="-851"/>
        <w:rPr>
          <w:rFonts w:ascii="Times New Roman" w:hAnsi="Times New Roman" w:cs="Times New Roman"/>
          <w:b/>
          <w:sz w:val="24"/>
        </w:rPr>
      </w:pPr>
      <w:r w:rsidRPr="0048273C">
        <w:rPr>
          <w:rFonts w:ascii="Times New Roman" w:hAnsi="Times New Roman" w:cs="Times New Roman"/>
          <w:b/>
          <w:sz w:val="24"/>
        </w:rPr>
        <w:t>3. Совершенствование содержания учебно-методического комплекса образовательного процесса.</w:t>
      </w:r>
    </w:p>
    <w:p w:rsidR="0048273C" w:rsidRPr="0048273C" w:rsidRDefault="0048273C" w:rsidP="0048273C">
      <w:pPr>
        <w:spacing w:after="0" w:line="240" w:lineRule="auto"/>
        <w:ind w:left="-851"/>
        <w:rPr>
          <w:rFonts w:ascii="Times New Roman" w:hAnsi="Times New Roman" w:cs="Times New Roman"/>
          <w:b/>
          <w:sz w:val="24"/>
        </w:rPr>
      </w:pPr>
      <w:r w:rsidRPr="0048273C">
        <w:rPr>
          <w:rFonts w:ascii="Times New Roman" w:hAnsi="Times New Roman" w:cs="Times New Roman"/>
          <w:b/>
          <w:sz w:val="24"/>
        </w:rPr>
        <w:t xml:space="preserve">4. Развитие системы оценки и мониторинга качества образования </w:t>
      </w:r>
      <w:proofErr w:type="gramStart"/>
      <w:r w:rsidRPr="0048273C">
        <w:rPr>
          <w:rFonts w:ascii="Times New Roman" w:hAnsi="Times New Roman" w:cs="Times New Roman"/>
          <w:b/>
          <w:sz w:val="24"/>
        </w:rPr>
        <w:t>обучающихся</w:t>
      </w:r>
      <w:proofErr w:type="gramEnd"/>
      <w:r w:rsidRPr="0048273C">
        <w:rPr>
          <w:rFonts w:ascii="Times New Roman" w:hAnsi="Times New Roman" w:cs="Times New Roman"/>
          <w:b/>
          <w:sz w:val="24"/>
        </w:rPr>
        <w:t>.</w:t>
      </w:r>
    </w:p>
    <w:p w:rsidR="0048273C" w:rsidRDefault="0048273C" w:rsidP="00CD3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4752"/>
        <w:gridCol w:w="1543"/>
        <w:gridCol w:w="4302"/>
      </w:tblGrid>
      <w:tr w:rsidR="004368D9" w:rsidTr="00CF1F2C">
        <w:tc>
          <w:tcPr>
            <w:tcW w:w="4752" w:type="dxa"/>
          </w:tcPr>
          <w:p w:rsidR="004368D9" w:rsidRPr="005C55AA" w:rsidRDefault="004368D9" w:rsidP="00CD3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5A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43" w:type="dxa"/>
          </w:tcPr>
          <w:p w:rsidR="004368D9" w:rsidRPr="005C55AA" w:rsidRDefault="004368D9" w:rsidP="00CD3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5A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302" w:type="dxa"/>
          </w:tcPr>
          <w:p w:rsidR="004368D9" w:rsidRPr="005C55AA" w:rsidRDefault="004368D9" w:rsidP="00CD3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5A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368D9" w:rsidTr="00495024">
        <w:tc>
          <w:tcPr>
            <w:tcW w:w="10597" w:type="dxa"/>
            <w:gridSpan w:val="3"/>
          </w:tcPr>
          <w:p w:rsidR="004368D9" w:rsidRPr="005C55AA" w:rsidRDefault="004368D9" w:rsidP="00CD3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5A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 - аналитическое сопровождение</w:t>
            </w:r>
          </w:p>
        </w:tc>
      </w:tr>
      <w:tr w:rsidR="004368D9" w:rsidTr="00CF1F2C">
        <w:tc>
          <w:tcPr>
            <w:tcW w:w="4752" w:type="dxa"/>
          </w:tcPr>
          <w:p w:rsidR="004368D9" w:rsidRPr="005C55AA" w:rsidRDefault="004368D9" w:rsidP="00436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5AA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ответственных сотрудников по вопросам формирования функциональной грамотности</w:t>
            </w:r>
          </w:p>
        </w:tc>
        <w:tc>
          <w:tcPr>
            <w:tcW w:w="1543" w:type="dxa"/>
          </w:tcPr>
          <w:p w:rsidR="004368D9" w:rsidRPr="005C55AA" w:rsidRDefault="004368D9" w:rsidP="00CF1F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5A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  <w:r w:rsidR="005C55A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5C5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CF1F2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C5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302" w:type="dxa"/>
          </w:tcPr>
          <w:p w:rsidR="00CF1F2C" w:rsidRPr="005C55AA" w:rsidRDefault="00CF1F2C" w:rsidP="00CF1F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Дьячкова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О.М.</w:t>
            </w:r>
            <w:r w:rsidR="004368D9" w:rsidRPr="005C5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96D6B" w:rsidRPr="005C55AA" w:rsidRDefault="00596D6B" w:rsidP="00436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330" w:rsidTr="00CF1F2C">
        <w:tc>
          <w:tcPr>
            <w:tcW w:w="4752" w:type="dxa"/>
          </w:tcPr>
          <w:p w:rsidR="00BF4330" w:rsidRPr="005C55AA" w:rsidRDefault="00BF4330" w:rsidP="00CF1F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330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 и утверждение школьного плана мероприятий по формированию и оценке функциональной грамотности обучающихся на 202</w:t>
            </w:r>
            <w:r w:rsidR="00CF1F2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F4330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CF1F2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F4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</w:tc>
        <w:tc>
          <w:tcPr>
            <w:tcW w:w="1543" w:type="dxa"/>
          </w:tcPr>
          <w:p w:rsidR="00BF4330" w:rsidRPr="005C55AA" w:rsidRDefault="00BF4330" w:rsidP="00CF1F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Сентябрь, 202</w:t>
            </w:r>
            <w:r w:rsidR="00CF1F2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302" w:type="dxa"/>
          </w:tcPr>
          <w:p w:rsidR="00BF4330" w:rsidRPr="00BF4330" w:rsidRDefault="00BF4330" w:rsidP="00436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33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ОУ</w:t>
            </w:r>
          </w:p>
        </w:tc>
      </w:tr>
      <w:tr w:rsidR="004368D9" w:rsidTr="00CF1F2C">
        <w:tc>
          <w:tcPr>
            <w:tcW w:w="4752" w:type="dxa"/>
          </w:tcPr>
          <w:p w:rsidR="004368D9" w:rsidRPr="005C55AA" w:rsidRDefault="00CF1F2C" w:rsidP="003D5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Издание сборника по результатам работы в</w:t>
            </w:r>
            <w:r w:rsidR="005C55AA" w:rsidRPr="005C5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ОУ инновационной площадки </w:t>
            </w:r>
          </w:p>
          <w:p w:rsidR="005C55AA" w:rsidRPr="005C55AA" w:rsidRDefault="005C55AA" w:rsidP="003D5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"Современные подходы к развитию функциональной грамотности </w:t>
            </w:r>
            <w:proofErr w:type="gramStart"/>
            <w:r w:rsidRPr="005C55A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5C5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 ключевой  ориентир для повышения качества образования"</w:t>
            </w:r>
          </w:p>
        </w:tc>
        <w:tc>
          <w:tcPr>
            <w:tcW w:w="1543" w:type="dxa"/>
          </w:tcPr>
          <w:p w:rsidR="004368D9" w:rsidRPr="005C55AA" w:rsidRDefault="005C55AA" w:rsidP="00CF1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  <w:r w:rsidR="00CF1F2C">
              <w:rPr>
                <w:rFonts w:ascii="Times New Roman" w:hAnsi="Times New Roman" w:cs="Times New Roman"/>
                <w:b/>
                <w:sz w:val="24"/>
                <w:szCs w:val="24"/>
              </w:rPr>
              <w:t>-декабрь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202</w:t>
            </w:r>
            <w:r w:rsidR="00CF1F2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302" w:type="dxa"/>
          </w:tcPr>
          <w:p w:rsidR="004368D9" w:rsidRPr="005C55AA" w:rsidRDefault="005C55AA" w:rsidP="005C5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Методический совет ОУ</w:t>
            </w:r>
          </w:p>
        </w:tc>
      </w:tr>
      <w:tr w:rsidR="004368D9" w:rsidTr="00CF1F2C">
        <w:tc>
          <w:tcPr>
            <w:tcW w:w="4752" w:type="dxa"/>
          </w:tcPr>
          <w:p w:rsidR="00CF1F2C" w:rsidRPr="00DF6AB2" w:rsidRDefault="005C55AA" w:rsidP="00CF1F2C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заседани</w:t>
            </w:r>
            <w:r w:rsidR="00CF1F2C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 по теме </w:t>
            </w:r>
            <w:r w:rsidR="00CF1F2C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 xml:space="preserve"> </w:t>
            </w:r>
            <w:r w:rsidR="00CF1F2C" w:rsidRPr="00054B2D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«Формирование функциональной грамотности средствами предмета»</w:t>
            </w:r>
          </w:p>
          <w:p w:rsidR="00BF4330" w:rsidRPr="00BF4330" w:rsidRDefault="00BF4330" w:rsidP="00BF43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Pr="00BF4330">
              <w:rPr>
                <w:rFonts w:ascii="Times New Roman" w:hAnsi="Times New Roman" w:cs="Times New Roman"/>
                <w:b/>
                <w:sz w:val="24"/>
                <w:szCs w:val="24"/>
              </w:rPr>
              <w:t>целью обмена опытом реализации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433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содержания и форм активизации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4330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межпредметных</w:t>
            </w:r>
            <w:proofErr w:type="spellEnd"/>
            <w:r w:rsidRPr="00BF4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связей для формирования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4330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функциональной грамотности</w:t>
            </w:r>
          </w:p>
          <w:p w:rsidR="004368D9" w:rsidRPr="005C55AA" w:rsidRDefault="004368D9" w:rsidP="003D5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</w:tcPr>
          <w:p w:rsidR="004368D9" w:rsidRPr="005C55AA" w:rsidRDefault="005C55AA" w:rsidP="00CF1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 202</w:t>
            </w:r>
            <w:r w:rsidR="00CF1F2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302" w:type="dxa"/>
          </w:tcPr>
          <w:p w:rsidR="004368D9" w:rsidRPr="005C55AA" w:rsidRDefault="005C55AA" w:rsidP="005C5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Власова Галина Валентиновна</w:t>
            </w:r>
          </w:p>
        </w:tc>
      </w:tr>
      <w:tr w:rsidR="004368D9" w:rsidTr="00CF1F2C">
        <w:tc>
          <w:tcPr>
            <w:tcW w:w="4752" w:type="dxa"/>
          </w:tcPr>
          <w:p w:rsidR="004368D9" w:rsidRDefault="00CF1F2C" w:rsidP="003D5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сотрудников </w:t>
            </w:r>
            <w:r w:rsidR="003D5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ОУ на сайте:</w:t>
            </w:r>
          </w:p>
          <w:p w:rsidR="003D5A3C" w:rsidRPr="00926381" w:rsidRDefault="003D5A3C" w:rsidP="00926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26381">
              <w:rPr>
                <w:rFonts w:ascii="Times New Roman" w:hAnsi="Times New Roman" w:cs="Times New Roman"/>
                <w:b/>
                <w:sz w:val="24"/>
                <w:szCs w:val="24"/>
              </w:rPr>
              <w:t>//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fg</w:t>
            </w:r>
            <w:proofErr w:type="spellEnd"/>
            <w:r w:rsidRPr="009263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resh</w:t>
            </w:r>
            <w:proofErr w:type="spellEnd"/>
            <w:r w:rsidRPr="009263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9263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</w:t>
            </w:r>
            <w:proofErr w:type="spellEnd"/>
            <w:r w:rsidR="00926381" w:rsidRPr="009263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="009263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="00926381" w:rsidRPr="00926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6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целях дальнейшего использования ресурса по формированию функциональной грамотности и внедрения в учебный процесс Банка заданий для оценки функциональной грамотности, разработанных </w:t>
            </w:r>
            <w:r w:rsidR="006247A0">
              <w:rPr>
                <w:rFonts w:ascii="Times New Roman" w:hAnsi="Times New Roman" w:cs="Times New Roman"/>
                <w:b/>
                <w:sz w:val="24"/>
                <w:szCs w:val="24"/>
              </w:rPr>
              <w:t>ФГБНУ "Институт стратегии развития образования Российской академии образования"</w:t>
            </w:r>
          </w:p>
        </w:tc>
        <w:tc>
          <w:tcPr>
            <w:tcW w:w="1543" w:type="dxa"/>
          </w:tcPr>
          <w:p w:rsidR="004368D9" w:rsidRPr="005C55AA" w:rsidRDefault="00CF1F2C" w:rsidP="00CD3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– май 2023 год</w:t>
            </w:r>
          </w:p>
        </w:tc>
        <w:tc>
          <w:tcPr>
            <w:tcW w:w="4302" w:type="dxa"/>
          </w:tcPr>
          <w:p w:rsidR="004368D9" w:rsidRPr="005C55AA" w:rsidRDefault="006247A0" w:rsidP="00624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ОУ</w:t>
            </w:r>
          </w:p>
        </w:tc>
      </w:tr>
      <w:tr w:rsidR="00BF4330" w:rsidTr="00CF1F2C">
        <w:tc>
          <w:tcPr>
            <w:tcW w:w="4752" w:type="dxa"/>
          </w:tcPr>
          <w:p w:rsidR="00BF4330" w:rsidRDefault="00BF4330" w:rsidP="00B17F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и наполнение тематической страницы «Функциональная </w:t>
            </w:r>
            <w:r w:rsidRPr="00BF43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грамотность» на сайте МБОУ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Коношская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СШ имени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Н.П.Лавёрова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1543" w:type="dxa"/>
          </w:tcPr>
          <w:p w:rsidR="00BF4330" w:rsidRDefault="00BF4330" w:rsidP="00CF1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Январь, 202</w:t>
            </w:r>
            <w:r w:rsidR="00CF1F2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302" w:type="dxa"/>
          </w:tcPr>
          <w:p w:rsidR="00BF4330" w:rsidRDefault="00BF4330" w:rsidP="00624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Пономарева Елена Васильевна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Симановский Сергей Николаевич</w:t>
            </w:r>
          </w:p>
        </w:tc>
      </w:tr>
      <w:tr w:rsidR="00BF4330" w:rsidTr="00CF1F2C">
        <w:tc>
          <w:tcPr>
            <w:tcW w:w="4752" w:type="dxa"/>
          </w:tcPr>
          <w:p w:rsidR="00BF4330" w:rsidRPr="00BF4330" w:rsidRDefault="00BF4330" w:rsidP="00B17F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3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Мониторинг «Оценка уровня владения педагогами технологий формирования функциональной грамотности обучающихся»</w:t>
            </w:r>
          </w:p>
        </w:tc>
        <w:tc>
          <w:tcPr>
            <w:tcW w:w="1543" w:type="dxa"/>
          </w:tcPr>
          <w:p w:rsidR="00BF4330" w:rsidRDefault="00B17F8A" w:rsidP="00CF1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Март, 202</w:t>
            </w:r>
            <w:r w:rsidR="00CF1F2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302" w:type="dxa"/>
          </w:tcPr>
          <w:p w:rsidR="00BF4330" w:rsidRDefault="00B17F8A" w:rsidP="00624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Методический совет</w:t>
            </w:r>
          </w:p>
        </w:tc>
      </w:tr>
      <w:tr w:rsidR="00166484" w:rsidTr="00B54699">
        <w:tc>
          <w:tcPr>
            <w:tcW w:w="10597" w:type="dxa"/>
            <w:gridSpan w:val="3"/>
          </w:tcPr>
          <w:p w:rsidR="00166484" w:rsidRDefault="00166484" w:rsidP="00166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Научно - методическое сопровождение</w:t>
            </w:r>
          </w:p>
          <w:p w:rsidR="00166484" w:rsidRDefault="00166484" w:rsidP="00166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 педагогических работников и руководителей ОУ</w:t>
            </w:r>
          </w:p>
        </w:tc>
      </w:tr>
    </w:tbl>
    <w:p w:rsidR="00F737EF" w:rsidRDefault="00F737EF" w:rsidP="00CD3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F1F2C" w:rsidRDefault="00CF1F2C" w:rsidP="00CF1F2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CF1F2C" w:rsidRDefault="00CF1F2C" w:rsidP="00CF1F2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CF1F2C" w:rsidRDefault="00CF1F2C" w:rsidP="00CF1F2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CF1F2C" w:rsidRPr="00CF1F2C" w:rsidRDefault="00CF1F2C" w:rsidP="00CF1F2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CF1F2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Функциональная грамотность</w:t>
      </w:r>
    </w:p>
    <w:p w:rsidR="00CF1F2C" w:rsidRPr="00CF1F2C" w:rsidRDefault="00CF1F2C" w:rsidP="00CF1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F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Что такое "функциональная грамотность"?</w:t>
      </w:r>
    </w:p>
    <w:p w:rsidR="00CF1F2C" w:rsidRPr="00CF1F2C" w:rsidRDefault="00CF1F2C" w:rsidP="00CF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Одно из наиболее распространенных определений функциональной грамотности дал советский и российский </w:t>
      </w:r>
      <w:proofErr w:type="gramStart"/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лингвист</w:t>
      </w:r>
      <w:proofErr w:type="gramEnd"/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 психолог Алексей Алексеевич Леонтьев:</w:t>
      </w:r>
    </w:p>
    <w:p w:rsidR="00CF1F2C" w:rsidRPr="00CF1F2C" w:rsidRDefault="00CF1F2C" w:rsidP="00CF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«Функциональная грамотность – это способность человека использовать приобретаемые в течение жизни знания для решения широкого диапазона жизненных задач в различных сферах человеческой деятельности, общения и социальных отношений».</w:t>
      </w:r>
    </w:p>
    <w:p w:rsidR="00CF1F2C" w:rsidRPr="00CF1F2C" w:rsidRDefault="00CF1F2C" w:rsidP="00CF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Такое определение очень созвучно тому, которое используется в Программе международного сравнительного исследования PISA – исследования функциональной грамотности 15-летних школьников. Основной вопрос данного исследования: </w:t>
      </w:r>
      <w:proofErr w:type="gramStart"/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«Обладают ли обучающиеся 15-летнего возраста навыками и умениями, необходимыми им для полноценного функционирования в обществе?».</w:t>
      </w:r>
      <w:proofErr w:type="gramEnd"/>
    </w:p>
    <w:p w:rsidR="00CF1F2C" w:rsidRPr="00CF1F2C" w:rsidRDefault="00CF1F2C" w:rsidP="00CF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 исследовании оценивается, главным образом, способность использовать полученные знания, умения и навыки для решения самых разных жизненных задач. Основные направления исследования: читательская грамотность, математическая и естественнонаучная. </w:t>
      </w:r>
    </w:p>
    <w:p w:rsidR="00CF1F2C" w:rsidRPr="00CF1F2C" w:rsidRDefault="00CF1F2C" w:rsidP="00CF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Каждое задание </w:t>
      </w:r>
      <w:r w:rsidRPr="00CF1F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PISA</w:t>
      </w:r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– это отдельный текст, в котором описывается некоторая ситуация жизненного характера. К тексту прилагается от одного до шести заданий разного уровня сложности. При выполнении заданий учащийся должен понять и решить проблему, которая лежит вне рамок предметной области, вне изучаемого учебного материала.  </w:t>
      </w:r>
    </w:p>
    <w:p w:rsidR="00CF1F2C" w:rsidRPr="00CF1F2C" w:rsidRDefault="00CF1F2C" w:rsidP="00CF1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F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Составляющие функциональной грамотности</w:t>
      </w:r>
    </w:p>
    <w:p w:rsidR="00CF1F2C" w:rsidRPr="00CF1F2C" w:rsidRDefault="00CF1F2C" w:rsidP="00CF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1. </w:t>
      </w:r>
      <w:r w:rsidRPr="00CF1F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Читательская грамотность.</w:t>
      </w:r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 Способность человека понимать и использовать </w:t>
      </w:r>
      <w:proofErr w:type="gramStart"/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письменное</w:t>
      </w:r>
      <w:proofErr w:type="gramEnd"/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тексты, размышлять о них и заниматься чтением, чтобы достигать своих целей, расширять свои знания и возможности, участвовать в социальной жизни.</w:t>
      </w:r>
    </w:p>
    <w:p w:rsidR="00CF1F2C" w:rsidRPr="00CF1F2C" w:rsidRDefault="00CF1F2C" w:rsidP="00CF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2. </w:t>
      </w:r>
      <w:proofErr w:type="spellStart"/>
      <w:proofErr w:type="gramStart"/>
      <w:r w:rsidRPr="00CF1F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Естественно-научная</w:t>
      </w:r>
      <w:proofErr w:type="spellEnd"/>
      <w:proofErr w:type="gramEnd"/>
      <w:r w:rsidRPr="00CF1F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грамотность.</w:t>
      </w:r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 Способность человека занимать активную гражданскую позицию по вопросам, связанным с </w:t>
      </w:r>
      <w:proofErr w:type="spellStart"/>
      <w:proofErr w:type="gramStart"/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естественно-научными</w:t>
      </w:r>
      <w:proofErr w:type="spellEnd"/>
      <w:proofErr w:type="gramEnd"/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идеями.</w:t>
      </w:r>
    </w:p>
    <w:p w:rsidR="00CF1F2C" w:rsidRPr="00CF1F2C" w:rsidRDefault="00CF1F2C" w:rsidP="00CF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3. </w:t>
      </w:r>
      <w:r w:rsidRPr="00CF1F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Математическая грамотность.</w:t>
      </w:r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Способность формулировать, применять и интерпретировать математику в разнообразных контекстах: применять математические рассуждения; использовать математические понятия и инструменты.</w:t>
      </w:r>
    </w:p>
    <w:p w:rsidR="00CF1F2C" w:rsidRPr="00CF1F2C" w:rsidRDefault="00CF1F2C" w:rsidP="00CF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4. </w:t>
      </w:r>
      <w:r w:rsidRPr="00CF1F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Финансовая грамотность.</w:t>
      </w:r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Совокупность знаний, навыков и установок в сфере финансового поведения человека, ведущих к улучшению благосостояния и повышению качества жизни.</w:t>
      </w:r>
    </w:p>
    <w:p w:rsidR="00CF1F2C" w:rsidRPr="00CF1F2C" w:rsidRDefault="00CF1F2C" w:rsidP="00CF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5. </w:t>
      </w:r>
      <w:proofErr w:type="spellStart"/>
      <w:r w:rsidRPr="00CF1F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Креативное</w:t>
      </w:r>
      <w:proofErr w:type="spellEnd"/>
      <w:r w:rsidRPr="00CF1F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мышление.</w:t>
      </w:r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Способность продуктивно участвовать в  процессе выработки, оценки и  совершенствовании идей, направленных на получение инновационных и эффективных решений, и/или нового знания, и/или эффектного выражения воображения.</w:t>
      </w:r>
    </w:p>
    <w:p w:rsidR="00CF1F2C" w:rsidRPr="00CF1F2C" w:rsidRDefault="00CF1F2C" w:rsidP="00CF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6. </w:t>
      </w:r>
      <w:r w:rsidRPr="00CF1F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Глобальные компетенции.</w:t>
      </w:r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Сочетание знаний, умений, взглядов, отношений и ценностей, успешно применяемых при личном или виртуальном взаимодействии с людьми, которые принадлежат к другой культурной среде, и при участии отдельных лиц в решении глобальных проблем.</w:t>
      </w:r>
    </w:p>
    <w:p w:rsidR="00CF1F2C" w:rsidRPr="00CF1F2C" w:rsidRDefault="00CF1F2C" w:rsidP="00CF1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F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Функциональная грамотность школьников</w:t>
      </w:r>
    </w:p>
    <w:p w:rsidR="00CF1F2C" w:rsidRPr="00CF1F2C" w:rsidRDefault="00CF1F2C" w:rsidP="00CF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>Общие подходы к формированию функциональной грамотности. Виды функциональной грамотности. Банк заданий. Полезные ресурсы</w:t>
      </w:r>
    </w:p>
    <w:p w:rsidR="00CF1F2C" w:rsidRPr="00CF1F2C" w:rsidRDefault="00CF1F2C" w:rsidP="00CF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Ссылка:</w:t>
      </w:r>
      <w:hyperlink r:id="rId4" w:history="1">
        <w:r w:rsidRPr="00CF1F2C">
          <w:rPr>
            <w:rStyle w:val="a4"/>
            <w:rFonts w:ascii="Times New Roman" w:eastAsia="Times New Roman" w:hAnsi="Times New Roman" w:cs="Times New Roman"/>
            <w:color w:val="FBA40D"/>
            <w:sz w:val="24"/>
            <w:szCs w:val="24"/>
            <w:lang w:eastAsia="ru-RU"/>
          </w:rPr>
          <w:t>http://www.eduportal44.ru/sites/RSMO-test/DocLib1/Функциональная%20грамотность.pdf</w:t>
        </w:r>
      </w:hyperlink>
    </w:p>
    <w:p w:rsidR="00CF1F2C" w:rsidRPr="00CF1F2C" w:rsidRDefault="00CF1F2C" w:rsidP="00CF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Мониторинг формирования функциональной грамотности учащихся</w:t>
      </w:r>
    </w:p>
    <w:p w:rsidR="00CF1F2C" w:rsidRPr="00CF1F2C" w:rsidRDefault="00CF1F2C" w:rsidP="00CF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Демонстрационные материалы ФГБНУ «Институт </w:t>
      </w:r>
      <w:proofErr w:type="gramStart"/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стратегии развития образования Российской академии образования</w:t>
      </w:r>
      <w:proofErr w:type="gramEnd"/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</w:t>
      </w:r>
    </w:p>
    <w:p w:rsidR="00CF1F2C" w:rsidRPr="00CF1F2C" w:rsidRDefault="00CF1F2C" w:rsidP="00CF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Ссылка: </w:t>
      </w:r>
      <w:hyperlink r:id="rId5" w:history="1">
        <w:r w:rsidRPr="00CF1F2C">
          <w:rPr>
            <w:rStyle w:val="a4"/>
            <w:rFonts w:ascii="Times New Roman" w:eastAsia="Times New Roman" w:hAnsi="Times New Roman" w:cs="Times New Roman"/>
            <w:color w:val="FBA40D"/>
            <w:sz w:val="24"/>
            <w:szCs w:val="24"/>
            <w:lang w:eastAsia="ru-RU"/>
          </w:rPr>
          <w:t>http://skiv.instrao.ru/support/demonstratsionnye-materialya/index.php</w:t>
        </w:r>
      </w:hyperlink>
    </w:p>
    <w:p w:rsidR="00CF1F2C" w:rsidRPr="00CF1F2C" w:rsidRDefault="00CF1F2C" w:rsidP="00CF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Центр оценки качества образования ИСРО РАО</w:t>
      </w:r>
    </w:p>
    <w:p w:rsidR="00CF1F2C" w:rsidRPr="00CF1F2C" w:rsidRDefault="00CF1F2C" w:rsidP="00CF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Важнейшими задачами Центра являются: проведение фундаментальных и прикладных исследований в области оценки качества образования; разработка </w:t>
      </w:r>
      <w:proofErr w:type="spellStart"/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научно-методиче</w:t>
      </w:r>
      <w:proofErr w:type="gramStart"/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c</w:t>
      </w:r>
      <w:proofErr w:type="gramEnd"/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кого</w:t>
      </w:r>
      <w:proofErr w:type="spellEnd"/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обеспечения исследований по оценке качества образования; сравнительная оценка качества образования в России и странах мира.</w:t>
      </w:r>
    </w:p>
    <w:p w:rsidR="00CF1F2C" w:rsidRPr="00CF1F2C" w:rsidRDefault="00CF1F2C" w:rsidP="00CF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Ссылка: </w:t>
      </w:r>
      <w:hyperlink r:id="rId6" w:history="1">
        <w:r w:rsidRPr="00CF1F2C">
          <w:rPr>
            <w:rStyle w:val="a4"/>
            <w:rFonts w:ascii="Times New Roman" w:eastAsia="Times New Roman" w:hAnsi="Times New Roman" w:cs="Times New Roman"/>
            <w:color w:val="FBA40D"/>
            <w:sz w:val="24"/>
            <w:szCs w:val="24"/>
            <w:lang w:eastAsia="ru-RU"/>
          </w:rPr>
          <w:t>http://www.centeroko.ru/</w:t>
        </w:r>
      </w:hyperlink>
    </w:p>
    <w:p w:rsidR="00CF1F2C" w:rsidRPr="00CF1F2C" w:rsidRDefault="00CF1F2C" w:rsidP="00CF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СИПКРО. Функциональная грамотность </w:t>
      </w:r>
      <w:proofErr w:type="gramStart"/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</w:p>
    <w:p w:rsidR="00CF1F2C" w:rsidRPr="00CF1F2C" w:rsidRDefault="00CF1F2C" w:rsidP="00CF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Методические пособия для педагогов по преподаванию курса «Развитие функциональной грамотности обучающихся основной школы». Материалы для организации и проведения региональных мониторингов степени </w:t>
      </w:r>
      <w:proofErr w:type="spellStart"/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сформированности</w:t>
      </w:r>
      <w:proofErr w:type="spellEnd"/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читательской, математической и естественнонаучной грамотности обучающихся</w:t>
      </w:r>
    </w:p>
    <w:p w:rsidR="00CF1F2C" w:rsidRPr="00CF1F2C" w:rsidRDefault="00CF1F2C" w:rsidP="00CF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Ссылка: </w:t>
      </w:r>
      <w:hyperlink r:id="rId7" w:history="1">
        <w:r w:rsidRPr="00CF1F2C">
          <w:rPr>
            <w:rStyle w:val="a4"/>
            <w:rFonts w:ascii="Times New Roman" w:eastAsia="Times New Roman" w:hAnsi="Times New Roman" w:cs="Times New Roman"/>
            <w:color w:val="FBA40D"/>
            <w:sz w:val="24"/>
            <w:szCs w:val="24"/>
            <w:lang w:eastAsia="ru-RU"/>
          </w:rPr>
          <w:t>https://www.sipkro.ru/projects/funktsionalnaya-gramotnost/</w:t>
        </w:r>
      </w:hyperlink>
    </w:p>
    <w:p w:rsidR="00CF1F2C" w:rsidRPr="00CF1F2C" w:rsidRDefault="00CF1F2C" w:rsidP="00CF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Примеры открытых заданий по функциональной грамотности ПИЗА</w:t>
      </w:r>
    </w:p>
    <w:p w:rsidR="00CF1F2C" w:rsidRPr="00CF1F2C" w:rsidRDefault="00CF1F2C" w:rsidP="00CF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Ссылка: </w:t>
      </w:r>
      <w:hyperlink r:id="rId8" w:history="1">
        <w:r w:rsidRPr="00CF1F2C">
          <w:rPr>
            <w:rStyle w:val="a4"/>
            <w:rFonts w:ascii="Times New Roman" w:eastAsia="Times New Roman" w:hAnsi="Times New Roman" w:cs="Times New Roman"/>
            <w:color w:val="FBA40D"/>
            <w:sz w:val="24"/>
            <w:szCs w:val="24"/>
            <w:lang w:eastAsia="ru-RU"/>
          </w:rPr>
          <w:t>http://center-imc.ru/wp-content/uploads/2020/02/10120.pdf</w:t>
        </w:r>
      </w:hyperlink>
    </w:p>
    <w:p w:rsidR="00CF1F2C" w:rsidRPr="00CF1F2C" w:rsidRDefault="00CF1F2C" w:rsidP="00CF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Примеры открытых заданий по математической грамотности ПИЗА</w:t>
      </w:r>
    </w:p>
    <w:p w:rsidR="00CF1F2C" w:rsidRPr="00CF1F2C" w:rsidRDefault="00CF1F2C" w:rsidP="00CF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Ссылка: </w:t>
      </w:r>
      <w:hyperlink r:id="rId9" w:history="1">
        <w:r w:rsidRPr="00CF1F2C">
          <w:rPr>
            <w:rStyle w:val="a4"/>
            <w:rFonts w:ascii="Times New Roman" w:eastAsia="Times New Roman" w:hAnsi="Times New Roman" w:cs="Times New Roman"/>
            <w:color w:val="FBA40D"/>
            <w:sz w:val="24"/>
            <w:szCs w:val="24"/>
            <w:lang w:eastAsia="ru-RU"/>
          </w:rPr>
          <w:t>https://rikc.by/ru/PISA/2-ex__pisa.pdf</w:t>
        </w:r>
      </w:hyperlink>
    </w:p>
    <w:p w:rsidR="00CF1F2C" w:rsidRPr="00CF1F2C" w:rsidRDefault="00CF1F2C" w:rsidP="00CF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Примеры открытых заданий по естественнонаучной грамотности ПИЗА</w:t>
      </w:r>
    </w:p>
    <w:p w:rsidR="00CF1F2C" w:rsidRPr="00CF1F2C" w:rsidRDefault="00CF1F2C" w:rsidP="00CF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Ссылка: </w:t>
      </w:r>
      <w:hyperlink r:id="rId10" w:history="1">
        <w:r w:rsidRPr="00CF1F2C">
          <w:rPr>
            <w:rStyle w:val="a4"/>
            <w:rFonts w:ascii="Times New Roman" w:eastAsia="Times New Roman" w:hAnsi="Times New Roman" w:cs="Times New Roman"/>
            <w:color w:val="FBA40D"/>
            <w:sz w:val="24"/>
            <w:szCs w:val="24"/>
            <w:lang w:eastAsia="ru-RU"/>
          </w:rPr>
          <w:t>https://rikc.by/ru/PISA/3-ex__pisa.pdf</w:t>
        </w:r>
      </w:hyperlink>
    </w:p>
    <w:p w:rsidR="00CF1F2C" w:rsidRPr="00CF1F2C" w:rsidRDefault="00CF1F2C" w:rsidP="00CF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Примеры открытых заданий по финансовой грамотности ПИЗА</w:t>
      </w:r>
    </w:p>
    <w:p w:rsidR="00CF1F2C" w:rsidRPr="00CF1F2C" w:rsidRDefault="00CF1F2C" w:rsidP="00CF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Ссылка: </w:t>
      </w:r>
      <w:hyperlink r:id="rId11" w:history="1">
        <w:r w:rsidRPr="00CF1F2C">
          <w:rPr>
            <w:rStyle w:val="a4"/>
            <w:rFonts w:ascii="Times New Roman" w:eastAsia="Times New Roman" w:hAnsi="Times New Roman" w:cs="Times New Roman"/>
            <w:color w:val="FBA40D"/>
            <w:sz w:val="24"/>
            <w:szCs w:val="24"/>
            <w:lang w:eastAsia="ru-RU"/>
          </w:rPr>
          <w:t>https://rikc.by/ru/PISA/5-ex__pisa.pdf</w:t>
        </w:r>
      </w:hyperlink>
    </w:p>
    <w:p w:rsidR="00CF1F2C" w:rsidRPr="00CF1F2C" w:rsidRDefault="00CF1F2C" w:rsidP="00CF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Примеры открытых заданий по читательской грамотности</w:t>
      </w:r>
    </w:p>
    <w:p w:rsidR="00CF1F2C" w:rsidRPr="00CF1F2C" w:rsidRDefault="00CF1F2C" w:rsidP="00CF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Ссылка: </w:t>
      </w:r>
      <w:hyperlink r:id="rId12" w:history="1">
        <w:r w:rsidRPr="00CF1F2C">
          <w:rPr>
            <w:rStyle w:val="a4"/>
            <w:rFonts w:ascii="Times New Roman" w:eastAsia="Times New Roman" w:hAnsi="Times New Roman" w:cs="Times New Roman"/>
            <w:color w:val="FBA40D"/>
            <w:sz w:val="24"/>
            <w:szCs w:val="24"/>
            <w:lang w:eastAsia="ru-RU"/>
          </w:rPr>
          <w:t>https://rikc.by/ru/PISA/1-ex__pisa.pdf</w:t>
        </w:r>
      </w:hyperlink>
    </w:p>
    <w:p w:rsidR="00CF1F2C" w:rsidRPr="00CF1F2C" w:rsidRDefault="00CF1F2C" w:rsidP="00CF1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Рекомендуемые электронные ресурсы (для формирования функциональной грамотности)</w:t>
      </w:r>
    </w:p>
    <w:p w:rsidR="00CF1F2C" w:rsidRPr="00CF1F2C" w:rsidRDefault="00CF1F2C" w:rsidP="00CF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ФГБНУ «Институт </w:t>
      </w:r>
      <w:proofErr w:type="gramStart"/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стратегии развития образования Российской Академии наук</w:t>
      </w:r>
      <w:proofErr w:type="gramEnd"/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</w:t>
      </w:r>
    </w:p>
    <w:p w:rsidR="00CF1F2C" w:rsidRPr="00CF1F2C" w:rsidRDefault="00CF1F2C" w:rsidP="00CF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history="1">
        <w:r w:rsidRPr="00CF1F2C">
          <w:rPr>
            <w:rStyle w:val="a4"/>
            <w:rFonts w:ascii="Times New Roman" w:eastAsia="Times New Roman" w:hAnsi="Times New Roman" w:cs="Times New Roman"/>
            <w:color w:val="FBA40D"/>
            <w:sz w:val="24"/>
            <w:szCs w:val="24"/>
            <w:lang w:eastAsia="ru-RU"/>
          </w:rPr>
          <w:t>http://skiv.instrao.ru/support/demonstratsionnye-materialya/chitatelskaya-gramotnost.php</w:t>
        </w:r>
      </w:hyperlink>
    </w:p>
    <w:p w:rsidR="00CF1F2C" w:rsidRPr="00CF1F2C" w:rsidRDefault="00CF1F2C" w:rsidP="00CF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СИПКРО</w:t>
      </w:r>
    </w:p>
    <w:p w:rsidR="00CF1F2C" w:rsidRPr="00CF1F2C" w:rsidRDefault="00CF1F2C" w:rsidP="00CF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history="1">
        <w:r w:rsidRPr="00CF1F2C">
          <w:rPr>
            <w:rStyle w:val="a4"/>
            <w:rFonts w:ascii="Times New Roman" w:eastAsia="Times New Roman" w:hAnsi="Times New Roman" w:cs="Times New Roman"/>
            <w:color w:val="FBA40D"/>
            <w:sz w:val="24"/>
            <w:szCs w:val="24"/>
            <w:lang w:eastAsia="ru-RU"/>
          </w:rPr>
          <w:t>http://old.sipkro.ru/index.php/86-подразделения/1381-fgo</w:t>
        </w:r>
      </w:hyperlink>
    </w:p>
    <w:p w:rsidR="00CF1F2C" w:rsidRPr="00CF1F2C" w:rsidRDefault="00CF1F2C" w:rsidP="00CF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Издательство «Просвещение»</w:t>
      </w:r>
    </w:p>
    <w:p w:rsidR="00CF1F2C" w:rsidRPr="00CF1F2C" w:rsidRDefault="00CF1F2C" w:rsidP="00CF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5" w:history="1">
        <w:r w:rsidRPr="00CF1F2C">
          <w:rPr>
            <w:rStyle w:val="a4"/>
            <w:rFonts w:ascii="Times New Roman" w:eastAsia="Times New Roman" w:hAnsi="Times New Roman" w:cs="Times New Roman"/>
            <w:color w:val="FBA40D"/>
            <w:sz w:val="24"/>
            <w:szCs w:val="24"/>
            <w:lang w:eastAsia="ru-RU"/>
          </w:rPr>
          <w:t>https://media.prosv.ru/fg/</w:t>
        </w:r>
      </w:hyperlink>
    </w:p>
    <w:p w:rsidR="00CF1F2C" w:rsidRPr="00CF1F2C" w:rsidRDefault="00CF1F2C" w:rsidP="00CF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Банк тестов</w:t>
      </w:r>
    </w:p>
    <w:p w:rsidR="00CF1F2C" w:rsidRPr="00CF1F2C" w:rsidRDefault="00CF1F2C" w:rsidP="00CF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6" w:history="1">
        <w:r w:rsidRPr="00CF1F2C">
          <w:rPr>
            <w:rStyle w:val="a4"/>
            <w:rFonts w:ascii="Times New Roman" w:eastAsia="Times New Roman" w:hAnsi="Times New Roman" w:cs="Times New Roman"/>
            <w:color w:val="FBA40D"/>
            <w:sz w:val="24"/>
            <w:szCs w:val="24"/>
            <w:lang w:eastAsia="ru-RU"/>
          </w:rPr>
          <w:t>https://banktestov.ru/test/3674</w:t>
        </w:r>
      </w:hyperlink>
    </w:p>
    <w:p w:rsidR="00CF1F2C" w:rsidRPr="00CF1F2C" w:rsidRDefault="00CF1F2C" w:rsidP="00CF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Марафон по функциональной грамотности. </w:t>
      </w:r>
      <w:proofErr w:type="spellStart"/>
      <w:r w:rsidRPr="00CF1F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Яндекс-Учебник</w:t>
      </w:r>
      <w:proofErr w:type="spellEnd"/>
    </w:p>
    <w:p w:rsidR="00CF1F2C" w:rsidRPr="00CF1F2C" w:rsidRDefault="00CF1F2C" w:rsidP="00CF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7" w:history="1">
        <w:r w:rsidRPr="00CF1F2C">
          <w:rPr>
            <w:rStyle w:val="a4"/>
            <w:rFonts w:ascii="Times New Roman" w:eastAsia="Times New Roman" w:hAnsi="Times New Roman" w:cs="Times New Roman"/>
            <w:color w:val="FBA40D"/>
            <w:sz w:val="24"/>
            <w:szCs w:val="24"/>
            <w:lang w:eastAsia="ru-RU"/>
          </w:rPr>
          <w:t>https://yandex.ru/promo/education/specpro/marathon2020/main</w:t>
        </w:r>
      </w:hyperlink>
    </w:p>
    <w:p w:rsidR="00CF1F2C" w:rsidRPr="00CF1F2C" w:rsidRDefault="00CF1F2C" w:rsidP="00CF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8" w:history="1">
        <w:r w:rsidRPr="00CF1F2C">
          <w:rPr>
            <w:rStyle w:val="a4"/>
            <w:rFonts w:ascii="Times New Roman" w:eastAsia="Times New Roman" w:hAnsi="Times New Roman" w:cs="Times New Roman"/>
            <w:color w:val="FBA40D"/>
            <w:sz w:val="24"/>
            <w:szCs w:val="24"/>
            <w:lang w:eastAsia="ru-RU"/>
          </w:rPr>
          <w:t>Электронный банк заданий по функциональной грамотности</w:t>
        </w:r>
      </w:hyperlink>
      <w:r w:rsidRPr="00CF1F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CF1F2C" w:rsidRPr="00CF1F2C" w:rsidRDefault="00CF1F2C" w:rsidP="00CF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9" w:history="1">
        <w:r w:rsidRPr="00CF1F2C">
          <w:rPr>
            <w:rStyle w:val="a4"/>
            <w:rFonts w:ascii="Times New Roman" w:eastAsia="Times New Roman" w:hAnsi="Times New Roman" w:cs="Times New Roman"/>
            <w:color w:val="FBA40D"/>
            <w:sz w:val="24"/>
            <w:szCs w:val="24"/>
            <w:lang w:eastAsia="ru-RU"/>
          </w:rPr>
          <w:t>Открытые задания PISA</w:t>
        </w:r>
      </w:hyperlink>
    </w:p>
    <w:p w:rsidR="00CF1F2C" w:rsidRPr="00CF1F2C" w:rsidRDefault="00CF1F2C" w:rsidP="00CF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0" w:history="1">
        <w:r w:rsidRPr="00CF1F2C">
          <w:rPr>
            <w:rStyle w:val="a4"/>
            <w:rFonts w:ascii="Times New Roman" w:eastAsia="Times New Roman" w:hAnsi="Times New Roman" w:cs="Times New Roman"/>
            <w:color w:val="FBA40D"/>
            <w:sz w:val="24"/>
            <w:szCs w:val="24"/>
            <w:lang w:eastAsia="ru-RU"/>
          </w:rPr>
          <w:t>Открытый банк заданий для  оценки естественнонаучной грамотности ФГБНУ ФИПИ</w:t>
        </w:r>
      </w:hyperlink>
    </w:p>
    <w:p w:rsidR="00CF1F2C" w:rsidRPr="00CF1F2C" w:rsidRDefault="00CF1F2C" w:rsidP="00CF1F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F2C" w:rsidRPr="00CF1F2C" w:rsidRDefault="00CF1F2C" w:rsidP="00CF1F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F1F2C" w:rsidRPr="00CF1F2C" w:rsidSect="00870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85F"/>
    <w:rsid w:val="00166484"/>
    <w:rsid w:val="003D5A3C"/>
    <w:rsid w:val="003E6850"/>
    <w:rsid w:val="004368D9"/>
    <w:rsid w:val="0048273C"/>
    <w:rsid w:val="00542BAC"/>
    <w:rsid w:val="00560D7B"/>
    <w:rsid w:val="00596D6B"/>
    <w:rsid w:val="005C55AA"/>
    <w:rsid w:val="006247A0"/>
    <w:rsid w:val="0087080A"/>
    <w:rsid w:val="008E4DAF"/>
    <w:rsid w:val="00926381"/>
    <w:rsid w:val="009B74BA"/>
    <w:rsid w:val="00A66266"/>
    <w:rsid w:val="00B17F8A"/>
    <w:rsid w:val="00BF4330"/>
    <w:rsid w:val="00CD385F"/>
    <w:rsid w:val="00CF1F2C"/>
    <w:rsid w:val="00D2709B"/>
    <w:rsid w:val="00F737EF"/>
    <w:rsid w:val="00FB0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F1F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nter-imc.ru/wp-content/uploads/2020/02/10120.pdf" TargetMode="External"/><Relationship Id="rId13" Type="http://schemas.openxmlformats.org/officeDocument/2006/relationships/hyperlink" Target="http://skiv.instrao.ru/support/demonstratsionnye-materialya/chitatelskaya-gramotnost.php" TargetMode="External"/><Relationship Id="rId18" Type="http://schemas.openxmlformats.org/officeDocument/2006/relationships/hyperlink" Target="https://fg.resh.edu.ru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sipkro.ru/projects/funktsionalnaya-gramotnost/" TargetMode="External"/><Relationship Id="rId12" Type="http://schemas.openxmlformats.org/officeDocument/2006/relationships/hyperlink" Target="https://rikc.by/ru/PISA/1-ex__pisa.pdf" TargetMode="External"/><Relationship Id="rId17" Type="http://schemas.openxmlformats.org/officeDocument/2006/relationships/hyperlink" Target="https://yandex.ru/promo/education/specpro/marathon2020/mai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nktestov.ru/test/3674" TargetMode="External"/><Relationship Id="rId20" Type="http://schemas.openxmlformats.org/officeDocument/2006/relationships/hyperlink" Target="https://fipi.ru/otkrytyy-bank-zadaniy-dlya-otsenki-yestestvennonauchnoy-gramotnosti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enteroko.ru/" TargetMode="External"/><Relationship Id="rId11" Type="http://schemas.openxmlformats.org/officeDocument/2006/relationships/hyperlink" Target="https://rikc.by/ru/PISA/5-ex__pisa.pdf" TargetMode="External"/><Relationship Id="rId5" Type="http://schemas.openxmlformats.org/officeDocument/2006/relationships/hyperlink" Target="http://skiv.instrao.ru/support/demonstratsionnye-materialya/index.php" TargetMode="External"/><Relationship Id="rId15" Type="http://schemas.openxmlformats.org/officeDocument/2006/relationships/hyperlink" Target="https://media.prosv.ru/fg/" TargetMode="External"/><Relationship Id="rId10" Type="http://schemas.openxmlformats.org/officeDocument/2006/relationships/hyperlink" Target="https://rikc.by/ru/PISA/3-ex__pisa.pdf" TargetMode="External"/><Relationship Id="rId19" Type="http://schemas.openxmlformats.org/officeDocument/2006/relationships/hyperlink" Target="https://fioco.ru/%D0%BF%D1%80%D0%B8%D0%BC%D0%B5%D1%80%D1%8B-%D0%B7%D0%B0%D0%B4%D0%B0%D1%87-pisa" TargetMode="External"/><Relationship Id="rId4" Type="http://schemas.openxmlformats.org/officeDocument/2006/relationships/hyperlink" Target="http://www.eduportal44.ru/sites/RSMO-test/DocLib1/%D0%A4%D1%83%D0%BD%D0%BA%D1%86%D0%B8%D0%BE%D0%BD%D0%B0%D0%BB%D1%8C%D0%BD%D0%B0%D1%8F%20%D0%B3%D1%80%D0%B0%D0%BC%D0%BE%D1%82%D0%BD%D0%BE%D1%81%D1%82%D1%8C.pdf" TargetMode="External"/><Relationship Id="rId9" Type="http://schemas.openxmlformats.org/officeDocument/2006/relationships/hyperlink" Target="https://rikc.by/ru/PISA/2-ex__pisa.pdf" TargetMode="External"/><Relationship Id="rId14" Type="http://schemas.openxmlformats.org/officeDocument/2006/relationships/hyperlink" Target="http://old.sipkro.ru/index.php/86-%D0%BF%D0%BE%D0%B4%D1%80%D0%B0%D0%B7%D0%B4%D0%B5%D0%BB%D0%B5%D0%BD%D0%B8%D1%8F/1381-fg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Завуч2</cp:lastModifiedBy>
  <cp:revision>2</cp:revision>
  <dcterms:created xsi:type="dcterms:W3CDTF">2023-10-12T12:04:00Z</dcterms:created>
  <dcterms:modified xsi:type="dcterms:W3CDTF">2023-10-12T12:04:00Z</dcterms:modified>
</cp:coreProperties>
</file>