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CB4" w:rsidRDefault="00415B29" w:rsidP="00C24CB4">
      <w:pPr>
        <w:spacing w:after="120" w:line="6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15B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Почему курсы подготовки </w:t>
      </w:r>
      <w:r w:rsidR="00C24C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 школе</w:t>
      </w:r>
      <w:bookmarkStart w:id="0" w:name="_GoBack"/>
      <w:bookmarkEnd w:id="0"/>
    </w:p>
    <w:p w:rsidR="00415B29" w:rsidRPr="00415B29" w:rsidRDefault="00C24CB4" w:rsidP="00C24CB4">
      <w:pPr>
        <w:spacing w:after="120" w:line="6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E0D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3466486</wp:posOffset>
            </wp:positionH>
            <wp:positionV relativeFrom="paragraph">
              <wp:posOffset>394281</wp:posOffset>
            </wp:positionV>
            <wp:extent cx="2293620" cy="1547495"/>
            <wp:effectExtent l="190500" t="190500" r="392430" b="395605"/>
            <wp:wrapSquare wrapText="bothSides"/>
            <wp:docPr id="4" name="Рисунок 4" descr="Кадр из мультсериала «Маша и Медведь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др из мультсериала «Маша и Медведь»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02" r="12494"/>
                    <a:stretch/>
                  </pic:blipFill>
                  <pic:spPr bwMode="auto">
                    <a:xfrm>
                      <a:off x="0" y="0"/>
                      <a:ext cx="2293620" cy="1547495"/>
                    </a:xfrm>
                    <a:prstGeom prst="rect">
                      <a:avLst/>
                    </a:prstGeom>
                    <a:ln w="28575">
                      <a:solidFill>
                        <a:srgbClr val="0070C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</w:t>
      </w:r>
      <w:r w:rsidR="00415B29" w:rsidRPr="00415B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вредны для детей</w:t>
      </w:r>
    </w:p>
    <w:p w:rsidR="00415B29" w:rsidRPr="00415B29" w:rsidRDefault="00415B29" w:rsidP="00415B2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5B29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Психолог Катерина Дёмина</w:t>
      </w:r>
      <w:r w:rsidRPr="00EE0DF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— о том, что гораздо важнее вертеться и играть, чем уметь сидеть за партой.</w:t>
      </w:r>
    </w:p>
    <w:p w:rsidR="00446729" w:rsidRPr="00EE0DF3" w:rsidRDefault="00415B29" w:rsidP="00446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B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Мир сошёл с ума: мне убеждённо доказывают, что готовить детей к шк</w:t>
      </w:r>
      <w:r w:rsidR="004467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оле с трёх лет — первоочередная</w:t>
      </w:r>
    </w:p>
    <w:p w:rsidR="00C24CB4" w:rsidRDefault="00C24CB4" w:rsidP="00415B29">
      <w:pPr>
        <w:spacing w:before="90" w:after="30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обязанность любого родителя.</w:t>
      </w:r>
    </w:p>
    <w:p w:rsidR="00415B29" w:rsidRPr="00415B29" w:rsidRDefault="00415B29" w:rsidP="00415B29">
      <w:pPr>
        <w:spacing w:before="90" w:after="30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5B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Причём под подготовкой к школе имеется в виду не чтение вслух сказок с последующим разыгрыванием сюжетов с куклами. Теперь подготовкой к школе считается «возить детей на курсы при будущей гимназии, иначе туда вообще не попасть, и его блистательная карьера не состоится». Какая карьера, о чём вы? Ему пять лет, вся его радужная перспектива сейчас выглядит как «а закину я мячик на крышу сарая или нет, и что мне за это будет?».</w:t>
      </w:r>
    </w:p>
    <w:p w:rsidR="00415B29" w:rsidRPr="00EE0DF3" w:rsidRDefault="00415B29" w:rsidP="00415B2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Возить детей на машине 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курсов (или отправлять с няней) </w:t>
      </w:r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гораздо проще, чем проделывать все эти муторные и рутинные операции: пластилин, краски, к ковру все прилипло, </w:t>
      </w:r>
      <w:proofErr w:type="gramStart"/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конструктор</w:t>
      </w:r>
      <w:proofErr w:type="gramEnd"/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папа спотыкается, для детского театра всё вытряхивается из шкафа, дети шумят, бегают, ссорятся, рыдают, требуют участия. Эти бесконечные: «Мам, давай ты будешь волком, а я Красной шапочкой». Или, что совсем непереносимо: «Не хочу ничего делать, дай мне </w:t>
      </w:r>
      <w:proofErr w:type="spellStart"/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айпад</w:t>
      </w:r>
      <w:proofErr w:type="spellEnd"/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Вот тут чувствуешь себя худшей матерью во Вселенной </w:t>
      </w:r>
      <w:proofErr w:type="gramStart"/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>и...</w:t>
      </w:r>
      <w:proofErr w:type="gramEnd"/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начинаешь собирать рюкзачок «на занятия». Уф. На три часа все заняты: ребёнок типа развивается, а я типа при деле.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этих курсах за редким исключением детей учат: сидеть за партой «правильно», не бегать, не шуметь, правильно держать карандаш, раскрашивать по шаблону, обводить строчки.</w:t>
      </w:r>
    </w:p>
    <w:p w:rsidR="00415B29" w:rsidRPr="00EE0DF3" w:rsidRDefault="00415B29" w:rsidP="00415B2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EE0DF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Ребёнок выходит уставшим, обесточенным, а ему ещё домашних заданий наваливают, да ещё и ругают за то, что вертелся на уроке</w:t>
      </w:r>
      <w:r w:rsidR="00C24CB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</w:t>
      </w:r>
    </w:p>
    <w:p w:rsidR="00415B29" w:rsidRPr="00EE0DF3" w:rsidRDefault="00415B29" w:rsidP="00415B2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потому, что тётки злые, а потому что они по-другому не умеют, не обучены. Их самих так воспитывали, поэтому они и учительницы. Мальвины против кучи </w:t>
      </w:r>
      <w:proofErr w:type="spellStart"/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Буратин</w:t>
      </w:r>
      <w:proofErr w:type="spellEnd"/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46729" w:rsidRDefault="00415B29" w:rsidP="00415B2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Хотя единственная норма для ребёнка дошкольного возраста — как раз вертеться. И совать во всё свой любопытный нос. И непрерывно спрашивать. И всё хватать. А </w:t>
      </w:r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также драться, бегать, строить куличики и отношения, сочинять и проливать на себя грязную воду на рисовании.</w:t>
      </w:r>
    </w:p>
    <w:p w:rsidR="00446729" w:rsidRDefault="00415B29" w:rsidP="0044672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7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Главная задача детства, </w:t>
      </w:r>
      <w:proofErr w:type="spellStart"/>
      <w:r w:rsidRPr="004467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неотменная</w:t>
      </w:r>
      <w:proofErr w:type="spellEnd"/>
      <w:r w:rsidRPr="004467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невосполнимая</w:t>
      </w:r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67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позже, — наиграться</w:t>
      </w:r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Если вам нужны научные доказательства и результаты исследований, почитайте работы Выготского, Нины </w:t>
      </w:r>
      <w:proofErr w:type="spellStart"/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>Гуткиной</w:t>
      </w:r>
      <w:proofErr w:type="spellEnd"/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статьи Марьяны Безруких, зарубежные публикации. В свободной неструктурированной игре формируются все необходимые функции, навыки и умения.</w:t>
      </w:r>
    </w:p>
    <w:p w:rsidR="00415B29" w:rsidRPr="00C24CB4" w:rsidRDefault="00415B29" w:rsidP="00446729">
      <w:pPr>
        <w:spacing w:before="90" w:after="30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4CB4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Поэтому я настаиваю: главной формой подготовки шестилетних детей к школе должна быть игра.</w:t>
      </w:r>
    </w:p>
    <w:p w:rsidR="00415B29" w:rsidRPr="00EE0DF3" w:rsidRDefault="00415B29" w:rsidP="00415B2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>Хотите примеров? Пожалуйста.</w:t>
      </w:r>
    </w:p>
    <w:p w:rsidR="00415B29" w:rsidRPr="00EE0DF3" w:rsidRDefault="00415B29" w:rsidP="00415B2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D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Игры с мячом</w:t>
      </w:r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Развиваем произвольное внимание, концентрацию (за мячом надо следить), координацию и ловкость (без которых потом трудно понимать геометрию, да и остальные точные науки). Если это игра с правилами, а не просто беготня, то ребёнок приучается соблюдать очередь, считаться с партнёрами, следовать жёстким правилам. Вы видите, что это всё как раз список «трудного поведения», при котором первоклашкам ставят СДВГ и сажают на транквилизаторы? Неусидчивый, выкрикивает с места, задирается, не может высидеть урок. Так он не набегался, не напрыгался, его раньше времени посадили за парту!</w:t>
      </w:r>
    </w:p>
    <w:p w:rsidR="00415B29" w:rsidRPr="00EE0DF3" w:rsidRDefault="00415B29" w:rsidP="00415B2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D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Салки, прятки, всевозможные «</w:t>
      </w:r>
      <w:proofErr w:type="spellStart"/>
      <w:r w:rsidRPr="00EE0D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Штандерт</w:t>
      </w:r>
      <w:proofErr w:type="spellEnd"/>
      <w:r w:rsidRPr="00EE0D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-стоп» и казаки-разбойники.</w:t>
      </w:r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> То же самое: подчинение правилам, умение переживать проигрыш.</w:t>
      </w:r>
    </w:p>
    <w:p w:rsidR="00415B29" w:rsidRPr="00EE0DF3" w:rsidRDefault="00415B29" w:rsidP="00415B2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D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Бесконечные </w:t>
      </w:r>
      <w:proofErr w:type="spellStart"/>
      <w:r w:rsidRPr="00EE0D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лего</w:t>
      </w:r>
      <w:proofErr w:type="spellEnd"/>
      <w:r w:rsidRPr="00EE0D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прочие кубики</w:t>
      </w:r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Пространственное мышление, понимание основных законов механики, состав числа (сколько надо маленьких </w:t>
      </w:r>
      <w:proofErr w:type="spellStart"/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деталек</w:t>
      </w:r>
      <w:proofErr w:type="spellEnd"/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чтобы заменить одну длинную балку? А почему вот этой дуги не хватает, чтобы соединить два конца?). Умение вести проект, доделывать до конца, держать фокус, сотрудничать. Самое главное, на отсутствие чего потом жалуются родители: умение создать в голове образ, придумывать и сочинять.</w:t>
      </w:r>
    </w:p>
    <w:p w:rsidR="00415B29" w:rsidRPr="00EE0DF3" w:rsidRDefault="00415B29" w:rsidP="00415B2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D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Любые карточные игры, «</w:t>
      </w:r>
      <w:proofErr w:type="spellStart"/>
      <w:r w:rsidRPr="00EE0D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ходилки</w:t>
      </w:r>
      <w:proofErr w:type="spellEnd"/>
      <w:r w:rsidRPr="00EE0D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», лото</w:t>
      </w:r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Произвольное внимание, концентрация, предвидение, стратегия. И быстрый счёт в уме.</w:t>
      </w:r>
    </w:p>
    <w:p w:rsidR="00415B29" w:rsidRPr="00EE0DF3" w:rsidRDefault="00415B29" w:rsidP="00415B2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D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Мои любимые «Быки и коровы»</w:t>
      </w:r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>. Тренируем фонематический слух, правописание, быстроту реакции. Играю с шестилетней племянницей в «быка и корову». Пока букв было три, и мы играли путём переписки в скайпе, всё шло нормально. Через два месяца Дуська стала отгадывать слова буквально за семь ходов. Потом мы стали играть вживую. Решили перейти на четырехбуквенные слова. И вот тут меня и подстерегло. Дуська никак не может отгадать моё слово, хотя все буквы вроде подобрала, но сложить их вместе не удаётся. Ладно, говорит, сдаюсь. Я называю: «маяк». «</w:t>
      </w:r>
      <w:proofErr w:type="spellStart"/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>Ничесна</w:t>
      </w:r>
      <w:proofErr w:type="spellEnd"/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>, — вопит Дуся. — Тут пять букв!». «Как пять?!» — подпрыгиваю я. Ну как же, отвечает мне грамотная, читающая, знающая всего Крылова наизусть девочка, «</w:t>
      </w:r>
      <w:proofErr w:type="gramStart"/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>М-о</w:t>
      </w:r>
      <w:proofErr w:type="gramEnd"/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>-й-а-к». А играли бы письменно — так и не узнали.</w:t>
      </w:r>
    </w:p>
    <w:p w:rsidR="00415B29" w:rsidRPr="00C24CB4" w:rsidRDefault="00415B29" w:rsidP="00415B29">
      <w:pPr>
        <w:spacing w:before="90" w:after="3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0D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6. Куличики, строительство тоннелей в песочнице, взрывы в грязи и швыряние камнями в забор</w:t>
      </w:r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Физические свойства материи, тактильные ощущения, погружение в себя, умение фантазировать. И всё это вы хотите заменить сидением за партой и рисованием квадратиков по клеточкам? Ни мозг, ни психика, ни тело ребёнка не предназначены для этого. </w:t>
      </w:r>
      <w:r w:rsidRPr="00C24C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Единственные люди, которым подготовка к школе приносит пользу — педагоги. Которым тоже надо кормить своих детей.</w:t>
      </w:r>
    </w:p>
    <w:p w:rsidR="00415B29" w:rsidRPr="00EE0DF3" w:rsidRDefault="00415B29" w:rsidP="00415B2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Нина Иосифовна </w:t>
      </w:r>
      <w:proofErr w:type="spellStart"/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>Гуткина</w:t>
      </w:r>
      <w:proofErr w:type="spellEnd"/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которая преподавала мне возрастную психологию, каждому курсу повторяла как заклинание: </w:t>
      </w:r>
      <w:r w:rsidRPr="00C24C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 семи лет у детей не сформированы структуры в мозгу, отвечающие за распознавание символов, то есть за чтение и узнавание цифр. Да, конечно, можно и нужно знакомить детей с буквами, </w:t>
      </w:r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желательно — на подручных предметах, между делом, в игре и прогулке. Учиться читать по вывескам, как Маяковский. Но не требовать, чтобы к школе он сам читал толстые книги. Это всё придёт позже, в своё время.</w:t>
      </w:r>
    </w:p>
    <w:p w:rsidR="00415B29" w:rsidRPr="00EE0DF3" w:rsidRDefault="00415B29" w:rsidP="00415B2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Перестаньте читать всякие </w:t>
      </w:r>
      <w:proofErr w:type="spellStart"/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>мамские</w:t>
      </w:r>
      <w:proofErr w:type="spellEnd"/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сообщества и слушать своих приятельниц, у которых «мальчик в пять лет уже шпарит Бунина наизусть»</w:t>
      </w:r>
    </w:p>
    <w:p w:rsidR="00415B29" w:rsidRPr="00C24CB4" w:rsidRDefault="00415B29" w:rsidP="00415B29">
      <w:pPr>
        <w:spacing w:before="90" w:after="3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Во-первых, шпарить что-то наизусть — это не про умение читать, а про память и упорную бабушку. </w:t>
      </w:r>
      <w:r w:rsidRPr="00C24CB4">
        <w:rPr>
          <w:rFonts w:ascii="Times New Roman" w:eastAsia="Times New Roman" w:hAnsi="Times New Roman" w:cs="Times New Roman"/>
          <w:sz w:val="26"/>
          <w:szCs w:val="26"/>
          <w:lang w:eastAsia="ru-RU"/>
        </w:rPr>
        <w:t>Во-вторых,</w:t>
      </w:r>
      <w:r w:rsidRPr="00C24C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умение читать в раннем возрасте — вообще не показатель. Ни ума, ни способности к обучению, ни тем более ваших родительских навыков.</w:t>
      </w:r>
    </w:p>
    <w:p w:rsidR="00415B29" w:rsidRPr="00446729" w:rsidRDefault="00415B29" w:rsidP="00415B29">
      <w:pPr>
        <w:spacing w:before="90"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467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Так что не тащите бедолагу на подготовку к школе. Ему и так это счастье потом на 11 лет.</w:t>
      </w:r>
    </w:p>
    <w:p w:rsidR="00446729" w:rsidRPr="00EE0DF3" w:rsidRDefault="00446729" w:rsidP="00446729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DF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Оригинальный текст читайте на сайте </w:t>
      </w:r>
      <w:hyperlink r:id="rId5" w:tgtFrame="_blank" w:history="1">
        <w:r w:rsidRPr="00EE0DF3">
          <w:rPr>
            <w:rFonts w:ascii="Times New Roman" w:eastAsia="Times New Roman" w:hAnsi="Times New Roman" w:cs="Times New Roman"/>
            <w:i/>
            <w:iCs/>
            <w:color w:val="0077FF"/>
            <w:sz w:val="26"/>
            <w:szCs w:val="26"/>
            <w:u w:val="single"/>
            <w:lang w:eastAsia="ru-RU"/>
          </w:rPr>
          <w:t>mel.fm</w:t>
        </w:r>
      </w:hyperlink>
    </w:p>
    <w:p w:rsidR="00415B29" w:rsidRPr="00446729" w:rsidRDefault="00446729" w:rsidP="00446729">
      <w:pPr>
        <w:jc w:val="center"/>
        <w:rPr>
          <w:b/>
          <w:sz w:val="32"/>
          <w:szCs w:val="32"/>
        </w:rPr>
      </w:pPr>
      <w:r w:rsidRPr="00EE0D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-347616</wp:posOffset>
            </wp:positionH>
            <wp:positionV relativeFrom="paragraph">
              <wp:posOffset>2061726</wp:posOffset>
            </wp:positionV>
            <wp:extent cx="3395752" cy="2293749"/>
            <wp:effectExtent l="190500" t="190500" r="395605" b="392430"/>
            <wp:wrapSquare wrapText="bothSides"/>
            <wp:docPr id="6" name="Рисунок 6" descr="Кадр из мультсериала «Маша и Медведь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др из мультсериала «Маша и Медведь»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98" r="9650"/>
                    <a:stretch/>
                  </pic:blipFill>
                  <pic:spPr bwMode="auto">
                    <a:xfrm>
                      <a:off x="0" y="0"/>
                      <a:ext cx="3399440" cy="2296240"/>
                    </a:xfrm>
                    <a:prstGeom prst="rect">
                      <a:avLst/>
                    </a:prstGeom>
                    <a:ln w="28575">
                      <a:solidFill>
                        <a:srgbClr val="0070C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B2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766EEC2" wp14:editId="32E25BCC">
            <wp:simplePos x="0" y="0"/>
            <wp:positionH relativeFrom="column">
              <wp:posOffset>2048521</wp:posOffset>
            </wp:positionH>
            <wp:positionV relativeFrom="paragraph">
              <wp:posOffset>249448</wp:posOffset>
            </wp:positionV>
            <wp:extent cx="3874135" cy="2375535"/>
            <wp:effectExtent l="190500" t="190500" r="393065" b="405765"/>
            <wp:wrapSquare wrapText="bothSides"/>
            <wp:docPr id="5" name="Рисунок 5" descr="Кадр из мультсериала «Маша и Медведь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др из мультсериала «Маша и Медведь»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1" r="11461"/>
                    <a:stretch/>
                  </pic:blipFill>
                  <pic:spPr bwMode="auto">
                    <a:xfrm>
                      <a:off x="0" y="0"/>
                      <a:ext cx="3874135" cy="2375535"/>
                    </a:xfrm>
                    <a:prstGeom prst="rect">
                      <a:avLst/>
                    </a:prstGeom>
                    <a:ln w="28575">
                      <a:solidFill>
                        <a:srgbClr val="0070C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мультсериала «Маша и </w:t>
      </w:r>
      <w:r w:rsidRPr="00EE0D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Медведь»</w:t>
      </w:r>
    </w:p>
    <w:sectPr w:rsidR="00415B29" w:rsidRPr="00446729" w:rsidSect="00C24CB4">
      <w:pgSz w:w="11906" w:h="16838"/>
      <w:pgMar w:top="1134" w:right="850" w:bottom="1134" w:left="1701" w:header="708" w:footer="708" w:gutter="0"/>
      <w:pgBorders w:offsetFrom="page">
        <w:top w:val="double" w:sz="12" w:space="24" w:color="0000FF"/>
        <w:left w:val="double" w:sz="12" w:space="24" w:color="0000FF"/>
        <w:bottom w:val="double" w:sz="12" w:space="24" w:color="0000FF"/>
        <w:right w:val="double" w:sz="12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50"/>
    <w:rsid w:val="00415B29"/>
    <w:rsid w:val="00446729"/>
    <w:rsid w:val="005D2D50"/>
    <w:rsid w:val="008D1D22"/>
    <w:rsid w:val="00C2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3A1B7-B9E2-402B-B8F0-A830CC34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mel.fm/sovet_psikhologa/846937-preschool_courses?utm_source=mel.fm&amp;utm_medium=social&amp;utm_campaign=dze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2021-01-24T07:32:00Z</dcterms:created>
  <dcterms:modified xsi:type="dcterms:W3CDTF">2021-01-24T08:00:00Z</dcterms:modified>
</cp:coreProperties>
</file>