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0D" w:rsidRPr="00B6480D" w:rsidRDefault="00B6480D" w:rsidP="00B6480D">
      <w:pPr>
        <w:jc w:val="center"/>
        <w:outlineLvl w:val="1"/>
        <w:rPr>
          <w:rFonts w:ascii="Times New Roman" w:eastAsia="Times New Roman" w:hAnsi="Times New Roman"/>
          <w:b/>
          <w:bCs/>
          <w:sz w:val="36"/>
          <w:szCs w:val="28"/>
          <w:lang w:eastAsia="ru-RU"/>
        </w:rPr>
      </w:pPr>
      <w:r w:rsidRPr="00B6480D">
        <w:rPr>
          <w:rFonts w:ascii="Times New Roman" w:eastAsia="Times New Roman" w:hAnsi="Times New Roman"/>
          <w:b/>
          <w:bCs/>
          <w:sz w:val="36"/>
          <w:szCs w:val="28"/>
          <w:lang w:eastAsia="ru-RU"/>
        </w:rPr>
        <w:t>Легко ли научить ребёнка правильно вести себя на дороге?</w:t>
      </w:r>
    </w:p>
    <w:p w:rsid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 xml:space="preserve">   На самом деле очень трудно. Ведь  родители, каждый день на глазах родного чада нарушают эти самые пресловутые Правила, и не задумываются, что ставят перед ребёнком неразрешимую задачу: как правильно? Как </w:t>
      </w:r>
      <w:proofErr w:type="gramStart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говорят</w:t>
      </w:r>
      <w:proofErr w:type="gramEnd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 xml:space="preserve"> или как делают?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  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родители, воспитатели своим примером должны научить и уберечь.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  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дороге"-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 xml:space="preserve">   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</w:t>
      </w:r>
      <w:proofErr w:type="gramStart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Поэтому, прежде чем выйти на дорогу, остановитесь  с ребёнком на расстоянии 50см –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часть, переходить дорогу надо спокойным размеренным шагом и не в коем случае не бегом.</w:t>
      </w:r>
      <w:proofErr w:type="gramEnd"/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  Большую опасность для детей представляют не регулируемые пешеходные переходы</w:t>
      </w:r>
      <w:proofErr w:type="gramStart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.</w:t>
      </w:r>
      <w:proofErr w:type="gramEnd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 xml:space="preserve"> </w:t>
      </w:r>
      <w:proofErr w:type="gramStart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з</w:t>
      </w:r>
      <w:proofErr w:type="gramEnd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 xml:space="preserve">   На регулируемом пешеходном переходе объясните ребёнку, что красный и жёлтый сигнал светофора – </w:t>
      </w:r>
      <w:proofErr w:type="gramStart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запрещающие</w:t>
      </w:r>
      <w:proofErr w:type="gramEnd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 xml:space="preserve">. Особенно опасно выходить на дорогу при жёлтом сигнале, </w:t>
      </w:r>
      <w:proofErr w:type="gramStart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потому</w:t>
      </w:r>
      <w:proofErr w:type="gramEnd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 xml:space="preserve">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 xml:space="preserve">   Часто ребята оказываются под колёсами транспорта, когда, выйдя из автобуса, пытаются перейти на другую сторону дороги. Объясните ребёнку, что в данном случае опасно обходить транспортное средство как впереди, так и сзади, </w:t>
      </w:r>
      <w:proofErr w:type="gramStart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потому</w:t>
      </w:r>
      <w:proofErr w:type="gramEnd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 xml:space="preserve"> что оно большое и из-за него ничего не видно. Надо подождать пока автобус уедет.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lastRenderedPageBreak/>
        <w:t xml:space="preserve">   </w:t>
      </w:r>
      <w:proofErr w:type="gramStart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 xml:space="preserve"> Лучше отойти от них подальше, и перейти дорогу, где безопасно.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 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  Дети часто   не знают об опасностях, которые их подстегают на городских улицах и дорогах. Поэтому  родители обязательно  должны напоминать  правила дорожного движения  ребенку.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  Не знаете, как об этом рассказать?  Давайте по порядку.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  По-дружески побеседуйте с ребенком. Задача этих доверительных бесед - сформировать у ребенка дисциплинированное поведение на улице, познакомить  с правилами дорожного движения.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  Итогом бесед обязательно должны быть практические упражнения  в выполнении изученных правил.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  Какой объем знаний могут усвоить малыши?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1. В городе без взрослых на дорогу выходить опасно, потому, что может сбить машина.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2.В городе  люди ходят по специальной дороге. Она называется тротуар. По тротуару ходят спокойным шагом, придерживаются правой стороны тротуара. Такое правило придумано для того, чтобы было удобно ходить и  люди не мешали друг на друга.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3. Переходить дорогу можно только в специальном месте. Оно называется пешеходный переход. Пешеходный переход видно издалека, потому что на месте перехода нарисована «Зебра». Это такие полоски белого и черного цвета.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4. На наземном пешеходном переходе можно двигаться только  на зеленый свет светофора: «Коль зеленый свет горит, значит,  путь тебе открыт».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5. Переходить   дорогу можно только с взрослыми за руку.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6.В очень опасных местах сделаны подземные переходы. Если есть подземный пешеходный переход, то по улице переходить очень опасно.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7. Широкая дорога называется проезжая часть. По ней в обе стороны двигаются машины.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  Обратите внимание на то, что все правила сформулированы в утвердительной форме. Ребенок младшего дошкольного возраста легче усваивает информацию в утвердительной форме.      Постарайтесь обойтись без «нельзя» и расскажите только о том, что нужно и можно делать на дороге, на улице.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   Сколько раз надо беседовать с ребенком о правилах дорожного движения?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Все эти понятия ребенок усвоит прочно, если родители будут знакомить и напоминать правила дорожного движения систематически, но ненавязчиво.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lastRenderedPageBreak/>
        <w:t>    Какие методы использовать для знакомства ребенка с правилами дорожного движения?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·         Используйте для этого соответствующие ситуации на улице, во дворе, на шоссе.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·         Находясь рядом с ребенком на улице, рассказывайте ему, что происходит на дороге, какой транспорт движется мимо вас, направьте внимание ребенка на «сознательных» пешеходов и на нарушителей. Похвалите умных пешеходов, которые берегут себя.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·         Привлеките к беседе самого ребенка  и спросите у него, как и где надо переходить дорогу, кто может двигаться на зеленый, желтый и красный цвет светофора.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·         Чтобы развить у ребенка  зрительную память, закрепить зрительные впечатления, предложите ребенку по дороге  в детский сад или обратно, самому найти дорогу домой, или, наоборот, привести вас в детский сад.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·         Не запугивайте ребенка улицей! Панический страх перед транспортом не менее вреден, чем беспечность и невнимательность.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·         На досуге прочитайте ребенку стихотворения,   посвященные правилам дорожного движения,  и побеседуйте о ситуациях,  про которые вы узнали из книг.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·         Купите ребенку игрушечные машинки-автомобили, знаки дорожного движения и предлагайте различные дорожные ситуации. Игра  и  закрепит знания ребенка.</w:t>
      </w:r>
    </w:p>
    <w:p w:rsidR="00B6480D" w:rsidRP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·         В младшем дошкольном  возрасте ребенок учиться законам улицы. Беря пример с вас, родители,  и с других  близких взрослых ребенок на бессознательном уровне запоминает, как МОЖНО переходить дорогу. Покажите ребенку положительный пример дисциплинированного пешехода.</w:t>
      </w:r>
    </w:p>
    <w:p w:rsidR="00B6480D" w:rsidRDefault="00B6480D" w:rsidP="00B6480D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·         Для закрепления знаний ребенка купите настольную игру о правилах дорожного движения и систематически играйте в нее вместе с ребенком.</w:t>
      </w:r>
    </w:p>
    <w:p w:rsidR="00B6480D" w:rsidRPr="00B6480D" w:rsidRDefault="00B6480D" w:rsidP="00B6480D">
      <w:pPr>
        <w:ind w:firstLine="708"/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 w:rsidRPr="00B6480D"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Работа по воспитанию навыков безопасного поведения детей на улицах ни в коем случае не должна быть одноразовой акцией. Ее нужно проводить  систематически, постоянно. Она должна охватывать все виды деятельности с тем, чтобы полученные знания ребенок пропускал через продуктивную деятельность и затем реализовал в играх и повседневной жизни за пределами детского сада.</w:t>
      </w:r>
    </w:p>
    <w:p w:rsidR="00B6480D" w:rsidRDefault="00B6480D" w:rsidP="00B6480D">
      <w:pPr>
        <w:jc w:val="both"/>
        <w:outlineLvl w:val="4"/>
        <w:rPr>
          <w:rFonts w:ascii="Times New Roman" w:eastAsia="Times New Roman" w:hAnsi="Times New Roman"/>
          <w:b/>
          <w:bCs/>
          <w:color w:val="A91538"/>
          <w:sz w:val="28"/>
          <w:szCs w:val="28"/>
          <w:bdr w:val="none" w:sz="0" w:space="0" w:color="auto" w:frame="1"/>
          <w:lang w:eastAsia="ru-RU"/>
        </w:rPr>
      </w:pPr>
    </w:p>
    <w:p w:rsidR="000E5CAB" w:rsidRPr="00B6480D" w:rsidRDefault="000E5CAB" w:rsidP="00B6480D">
      <w:pPr>
        <w:jc w:val="both"/>
        <w:rPr>
          <w:rFonts w:ascii="Times New Roman" w:hAnsi="Times New Roman"/>
          <w:sz w:val="28"/>
          <w:szCs w:val="28"/>
        </w:rPr>
      </w:pPr>
    </w:p>
    <w:sectPr w:rsidR="000E5CAB" w:rsidRPr="00B6480D" w:rsidSect="000E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380D"/>
    <w:multiLevelType w:val="hybridMultilevel"/>
    <w:tmpl w:val="3F087368"/>
    <w:lvl w:ilvl="0" w:tplc="EFD8EA26">
      <w:start w:val="1"/>
      <w:numFmt w:val="decimal"/>
      <w:pStyle w:val="NEW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480D"/>
    <w:rsid w:val="000E5CAB"/>
    <w:rsid w:val="00200DE5"/>
    <w:rsid w:val="00B6480D"/>
    <w:rsid w:val="00F0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E5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00D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00DE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aliases w:val="Параграф 3"/>
    <w:basedOn w:val="a"/>
    <w:next w:val="a"/>
    <w:link w:val="30"/>
    <w:uiPriority w:val="9"/>
    <w:qFormat/>
    <w:rsid w:val="00200DE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00DE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00DE5"/>
    <w:pPr>
      <w:spacing w:before="200"/>
      <w:outlineLvl w:val="4"/>
    </w:pPr>
    <w:rPr>
      <w:rFonts w:ascii="Times New Roman" w:eastAsia="Times New Roman" w:hAnsi="Times New Roman"/>
      <w:b/>
      <w:bCs/>
      <w:iCs/>
      <w:spacing w:val="22"/>
      <w:sz w:val="24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200DE5"/>
    <w:pPr>
      <w:keepNext/>
      <w:keepLines/>
      <w:spacing w:before="200"/>
      <w:outlineLvl w:val="5"/>
    </w:pPr>
    <w:rPr>
      <w:rFonts w:ascii="Times New Roman" w:eastAsia="Times New Roman" w:hAnsi="Times New Roman"/>
      <w:i/>
      <w:color w:val="243F60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200DE5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200DE5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00DE5"/>
    <w:pPr>
      <w:spacing w:before="240" w:after="60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00D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00D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Параграф 3 Знак"/>
    <w:link w:val="3"/>
    <w:uiPriority w:val="9"/>
    <w:rsid w:val="00200D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200DE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200DE5"/>
    <w:rPr>
      <w:rFonts w:ascii="Times New Roman" w:eastAsia="Times New Roman" w:hAnsi="Times New Roman" w:cs="Times New Roman"/>
      <w:b/>
      <w:bCs/>
      <w:iCs/>
      <w:spacing w:val="22"/>
      <w:sz w:val="24"/>
      <w:szCs w:val="26"/>
    </w:rPr>
  </w:style>
  <w:style w:type="character" w:customStyle="1" w:styleId="60">
    <w:name w:val="Заголовок 6 Знак"/>
    <w:link w:val="6"/>
    <w:uiPriority w:val="9"/>
    <w:rsid w:val="00200DE5"/>
    <w:rPr>
      <w:rFonts w:ascii="Times New Roman" w:eastAsia="Times New Roman" w:hAnsi="Times New Roman" w:cs="Times New Roman"/>
      <w:i/>
      <w:color w:val="243F60"/>
      <w:sz w:val="28"/>
    </w:rPr>
  </w:style>
  <w:style w:type="character" w:customStyle="1" w:styleId="70">
    <w:name w:val="Заголовок 7 Знак"/>
    <w:link w:val="7"/>
    <w:uiPriority w:val="9"/>
    <w:rsid w:val="00200DE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200DE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200DE5"/>
    <w:rPr>
      <w:rFonts w:ascii="Cambria" w:eastAsia="Times New Roman" w:hAnsi="Cambria" w:cs="Times New Roman"/>
    </w:rPr>
  </w:style>
  <w:style w:type="paragraph" w:styleId="11">
    <w:name w:val="toc 1"/>
    <w:aliases w:val="Оглавление NEW"/>
    <w:basedOn w:val="a"/>
    <w:next w:val="a"/>
    <w:autoRedefine/>
    <w:uiPriority w:val="39"/>
    <w:qFormat/>
    <w:rsid w:val="00200DE5"/>
    <w:pPr>
      <w:tabs>
        <w:tab w:val="right" w:leader="dot" w:pos="9345"/>
      </w:tabs>
      <w:ind w:left="160"/>
      <w:jc w:val="both"/>
    </w:pPr>
    <w:rPr>
      <w:rFonts w:ascii="Times New Roman" w:hAnsi="Times New Roman"/>
      <w:bCs/>
      <w:sz w:val="20"/>
    </w:rPr>
  </w:style>
  <w:style w:type="paragraph" w:styleId="21">
    <w:name w:val="toc 2"/>
    <w:basedOn w:val="a"/>
    <w:next w:val="a"/>
    <w:link w:val="22"/>
    <w:autoRedefine/>
    <w:uiPriority w:val="39"/>
    <w:unhideWhenUsed/>
    <w:qFormat/>
    <w:rsid w:val="00200DE5"/>
    <w:pPr>
      <w:tabs>
        <w:tab w:val="right" w:leader="dot" w:pos="10195"/>
      </w:tabs>
      <w:spacing w:after="100"/>
    </w:pPr>
    <w:rPr>
      <w:rFonts w:ascii="Times New Roman" w:hAnsi="Times New Roman"/>
      <w:b/>
      <w:noProof/>
      <w:sz w:val="24"/>
      <w:szCs w:val="20"/>
      <w:lang w:bidi="hi-IN"/>
    </w:rPr>
  </w:style>
  <w:style w:type="character" w:customStyle="1" w:styleId="22">
    <w:name w:val="Оглавление 2 Знак"/>
    <w:link w:val="21"/>
    <w:uiPriority w:val="39"/>
    <w:rsid w:val="00200DE5"/>
    <w:rPr>
      <w:rFonts w:ascii="Times New Roman" w:hAnsi="Times New Roman"/>
      <w:b/>
      <w:noProof/>
      <w:sz w:val="24"/>
      <w:lang w:bidi="hi-IN"/>
    </w:rPr>
  </w:style>
  <w:style w:type="paragraph" w:styleId="31">
    <w:name w:val="toc 3"/>
    <w:basedOn w:val="a"/>
    <w:next w:val="a"/>
    <w:autoRedefine/>
    <w:uiPriority w:val="39"/>
    <w:qFormat/>
    <w:rsid w:val="00200DE5"/>
    <w:pPr>
      <w:tabs>
        <w:tab w:val="right" w:leader="dot" w:pos="9344"/>
      </w:tabs>
      <w:ind w:left="709"/>
      <w:jc w:val="both"/>
    </w:pPr>
  </w:style>
  <w:style w:type="paragraph" w:styleId="a3">
    <w:name w:val="caption"/>
    <w:basedOn w:val="a"/>
    <w:next w:val="a"/>
    <w:qFormat/>
    <w:rsid w:val="00200DE5"/>
    <w:rPr>
      <w:b/>
      <w:bCs/>
      <w:color w:val="4F81BD"/>
      <w:sz w:val="18"/>
      <w:szCs w:val="18"/>
    </w:rPr>
  </w:style>
  <w:style w:type="paragraph" w:styleId="a4">
    <w:name w:val="Title"/>
    <w:basedOn w:val="a"/>
    <w:link w:val="a5"/>
    <w:uiPriority w:val="10"/>
    <w:qFormat/>
    <w:rsid w:val="00200DE5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a5">
    <w:name w:val="Название Знак"/>
    <w:link w:val="a4"/>
    <w:uiPriority w:val="10"/>
    <w:rsid w:val="00200DE5"/>
    <w:rPr>
      <w:rFonts w:ascii="Arial" w:eastAsia="Times New Roman" w:hAnsi="Arial" w:cs="Times New Roman"/>
      <w:b/>
      <w:kern w:val="28"/>
      <w:sz w:val="32"/>
      <w:szCs w:val="20"/>
    </w:rPr>
  </w:style>
  <w:style w:type="paragraph" w:styleId="a6">
    <w:name w:val="Subtitle"/>
    <w:basedOn w:val="a"/>
    <w:next w:val="a7"/>
    <w:link w:val="a8"/>
    <w:uiPriority w:val="11"/>
    <w:qFormat/>
    <w:rsid w:val="00200DE5"/>
    <w:pPr>
      <w:widowControl w:val="0"/>
      <w:suppressAutoHyphens/>
      <w:ind w:firstLine="709"/>
      <w:jc w:val="center"/>
    </w:pPr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link w:val="a6"/>
    <w:uiPriority w:val="11"/>
    <w:rsid w:val="00200DE5"/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iPriority w:val="99"/>
    <w:semiHidden/>
    <w:unhideWhenUsed/>
    <w:rsid w:val="00200DE5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200DE5"/>
    <w:rPr>
      <w:sz w:val="22"/>
      <w:szCs w:val="22"/>
      <w:lang w:eastAsia="en-US"/>
    </w:rPr>
  </w:style>
  <w:style w:type="character" w:styleId="aa">
    <w:name w:val="Strong"/>
    <w:uiPriority w:val="22"/>
    <w:qFormat/>
    <w:rsid w:val="00200DE5"/>
    <w:rPr>
      <w:b/>
      <w:bCs/>
    </w:rPr>
  </w:style>
  <w:style w:type="character" w:styleId="ab">
    <w:name w:val="Emphasis"/>
    <w:aliases w:val="Заголовок 2 уровня"/>
    <w:uiPriority w:val="20"/>
    <w:qFormat/>
    <w:rsid w:val="00200DE5"/>
    <w:rPr>
      <w:i/>
      <w:iCs/>
    </w:rPr>
  </w:style>
  <w:style w:type="paragraph" w:styleId="ac">
    <w:name w:val="No Spacing"/>
    <w:uiPriority w:val="1"/>
    <w:qFormat/>
    <w:rsid w:val="00200DE5"/>
    <w:pPr>
      <w:ind w:firstLine="709"/>
      <w:jc w:val="both"/>
    </w:pPr>
    <w:rPr>
      <w:rFonts w:ascii="Times New Roman" w:eastAsia="Times New Roman" w:hAnsi="Times New Roman"/>
      <w:color w:val="000000"/>
      <w:sz w:val="28"/>
      <w:szCs w:val="26"/>
      <w:lang w:eastAsia="en-US"/>
    </w:rPr>
  </w:style>
  <w:style w:type="paragraph" w:styleId="ad">
    <w:name w:val="List Paragraph"/>
    <w:basedOn w:val="a"/>
    <w:uiPriority w:val="34"/>
    <w:qFormat/>
    <w:rsid w:val="00200DE5"/>
    <w:pPr>
      <w:ind w:left="720"/>
      <w:contextualSpacing/>
    </w:pPr>
  </w:style>
  <w:style w:type="paragraph" w:styleId="ae">
    <w:name w:val="TOC Heading"/>
    <w:basedOn w:val="1"/>
    <w:next w:val="a"/>
    <w:uiPriority w:val="39"/>
    <w:qFormat/>
    <w:rsid w:val="00200DE5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aps/>
      <w:color w:val="2E74B5"/>
      <w:kern w:val="0"/>
    </w:rPr>
  </w:style>
  <w:style w:type="paragraph" w:customStyle="1" w:styleId="New0">
    <w:name w:val="Оглавление_New"/>
    <w:basedOn w:val="21"/>
    <w:link w:val="New1"/>
    <w:autoRedefine/>
    <w:qFormat/>
    <w:rsid w:val="00200DE5"/>
    <w:pPr>
      <w:tabs>
        <w:tab w:val="right" w:leader="dot" w:pos="9345"/>
      </w:tabs>
      <w:spacing w:after="0"/>
      <w:jc w:val="center"/>
    </w:pPr>
    <w:rPr>
      <w:rFonts w:ascii="Calibri" w:hAnsi="Calibri"/>
      <w:b w:val="0"/>
    </w:rPr>
  </w:style>
  <w:style w:type="character" w:customStyle="1" w:styleId="New1">
    <w:name w:val="Оглавление_New Знак"/>
    <w:link w:val="New0"/>
    <w:rsid w:val="00200DE5"/>
    <w:rPr>
      <w:noProof/>
      <w:sz w:val="24"/>
      <w:lang w:bidi="hi-IN"/>
    </w:rPr>
  </w:style>
  <w:style w:type="paragraph" w:customStyle="1" w:styleId="12">
    <w:name w:val="Абзац списка1"/>
    <w:aliases w:val="литература"/>
    <w:basedOn w:val="a"/>
    <w:link w:val="af"/>
    <w:uiPriority w:val="99"/>
    <w:qFormat/>
    <w:rsid w:val="00200DE5"/>
    <w:pPr>
      <w:ind w:left="720"/>
      <w:contextualSpacing/>
    </w:pPr>
    <w:rPr>
      <w:sz w:val="20"/>
      <w:szCs w:val="20"/>
    </w:rPr>
  </w:style>
  <w:style w:type="character" w:customStyle="1" w:styleId="af">
    <w:name w:val="Абзац списка Знак"/>
    <w:aliases w:val="литература Знак,Абзац списка1 Знак"/>
    <w:link w:val="12"/>
    <w:uiPriority w:val="99"/>
    <w:rsid w:val="00200DE5"/>
  </w:style>
  <w:style w:type="paragraph" w:customStyle="1" w:styleId="1NEW">
    <w:name w:val="Заголовок 1NEW"/>
    <w:basedOn w:val="1"/>
    <w:link w:val="1NEW0"/>
    <w:autoRedefine/>
    <w:qFormat/>
    <w:rsid w:val="00200DE5"/>
    <w:pPr>
      <w:tabs>
        <w:tab w:val="left" w:pos="567"/>
      </w:tabs>
      <w:spacing w:before="0" w:after="0"/>
      <w:ind w:firstLine="142"/>
      <w:jc w:val="center"/>
    </w:pPr>
    <w:rPr>
      <w:rFonts w:ascii="Times New Roman" w:eastAsia="SimSun" w:hAnsi="Times New Roman"/>
      <w:caps/>
      <w:szCs w:val="24"/>
      <w:lang w:bidi="hi-IN"/>
    </w:rPr>
  </w:style>
  <w:style w:type="character" w:customStyle="1" w:styleId="1NEW0">
    <w:name w:val="Заголовок 1NEW Знак"/>
    <w:link w:val="1NEW"/>
    <w:rsid w:val="00200DE5"/>
    <w:rPr>
      <w:rFonts w:ascii="Times New Roman" w:eastAsia="SimSun" w:hAnsi="Times New Roman"/>
      <w:b/>
      <w:bCs/>
      <w:caps/>
      <w:kern w:val="32"/>
      <w:sz w:val="32"/>
      <w:szCs w:val="24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200DE5"/>
    <w:pPr>
      <w:widowControl w:val="0"/>
      <w:suppressAutoHyphens/>
      <w:spacing w:before="0" w:after="0"/>
      <w:ind w:firstLine="482"/>
      <w:jc w:val="center"/>
    </w:pPr>
    <w:rPr>
      <w:rFonts w:ascii="Times New Roman" w:eastAsia="SimSun" w:hAnsi="Times New Roman"/>
      <w:bCs w:val="0"/>
      <w:i w:val="0"/>
      <w:kern w:val="28"/>
      <w:szCs w:val="22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200DE5"/>
    <w:rPr>
      <w:rFonts w:ascii="Times New Roman" w:eastAsia="SimSun" w:hAnsi="Times New Roman"/>
      <w:b/>
      <w:iCs/>
      <w:kern w:val="28"/>
      <w:sz w:val="28"/>
      <w:szCs w:val="22"/>
      <w:lang w:eastAsia="hi-IN" w:bidi="hi-IN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200DE5"/>
    <w:pPr>
      <w:widowControl w:val="0"/>
      <w:tabs>
        <w:tab w:val="left" w:pos="567"/>
      </w:tabs>
      <w:suppressAutoHyphens/>
      <w:spacing w:before="0" w:after="0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3New0">
    <w:name w:val="Заголовок 3New Знак"/>
    <w:link w:val="3New"/>
    <w:uiPriority w:val="99"/>
    <w:rsid w:val="00200DE5"/>
    <w:rPr>
      <w:rFonts w:ascii="Times New Roman" w:eastAsia="Times New Roman" w:hAnsi="Times New Roman"/>
      <w:b/>
      <w:sz w:val="24"/>
      <w:szCs w:val="24"/>
    </w:rPr>
  </w:style>
  <w:style w:type="paragraph" w:customStyle="1" w:styleId="4NEW">
    <w:name w:val="Заголовок 4NEW"/>
    <w:basedOn w:val="4"/>
    <w:link w:val="4NEW0"/>
    <w:autoRedefine/>
    <w:uiPriority w:val="99"/>
    <w:qFormat/>
    <w:rsid w:val="00200DE5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4NEW0">
    <w:name w:val="Заголовок 4NEW Знак"/>
    <w:link w:val="4NEW"/>
    <w:uiPriority w:val="99"/>
    <w:rsid w:val="00200DE5"/>
    <w:rPr>
      <w:rFonts w:ascii="Times New Roman" w:eastAsia="Times New Roman" w:hAnsi="Times New Roman"/>
      <w:b/>
      <w:sz w:val="24"/>
      <w:szCs w:val="24"/>
    </w:rPr>
  </w:style>
  <w:style w:type="paragraph" w:customStyle="1" w:styleId="5NEW">
    <w:name w:val="Заголовок 5NEW"/>
    <w:basedOn w:val="12"/>
    <w:link w:val="5NEW0"/>
    <w:autoRedefine/>
    <w:uiPriority w:val="99"/>
    <w:qFormat/>
    <w:rsid w:val="00200DE5"/>
    <w:pPr>
      <w:tabs>
        <w:tab w:val="left" w:pos="567"/>
      </w:tabs>
      <w:ind w:left="0"/>
      <w:jc w:val="center"/>
    </w:pPr>
    <w:rPr>
      <w:rFonts w:ascii="Times New Roman" w:hAnsi="Times New Roman"/>
      <w:b/>
      <w:sz w:val="24"/>
      <w:szCs w:val="24"/>
    </w:rPr>
  </w:style>
  <w:style w:type="character" w:customStyle="1" w:styleId="5NEW0">
    <w:name w:val="Заголовок 5NEW Знак"/>
    <w:link w:val="5NEW"/>
    <w:uiPriority w:val="99"/>
    <w:rsid w:val="00200DE5"/>
    <w:rPr>
      <w:rFonts w:ascii="Times New Roman" w:hAnsi="Times New Roman"/>
      <w:b/>
      <w:sz w:val="24"/>
      <w:szCs w:val="24"/>
    </w:rPr>
  </w:style>
  <w:style w:type="paragraph" w:customStyle="1" w:styleId="af0">
    <w:name w:val="заголовок таблицы"/>
    <w:basedOn w:val="a"/>
    <w:qFormat/>
    <w:rsid w:val="00200DE5"/>
    <w:pPr>
      <w:jc w:val="center"/>
    </w:pPr>
    <w:rPr>
      <w:rFonts w:ascii="Times New Roman" w:eastAsia="Times New Roman" w:hAnsi="Times New Roman"/>
      <w:b/>
      <w:sz w:val="20"/>
      <w:szCs w:val="24"/>
    </w:rPr>
  </w:style>
  <w:style w:type="paragraph" w:customStyle="1" w:styleId="23">
    <w:name w:val="таблица2"/>
    <w:basedOn w:val="a"/>
    <w:qFormat/>
    <w:rsid w:val="00200DE5"/>
    <w:rPr>
      <w:rFonts w:ascii="Times New Roman" w:eastAsia="Times New Roman" w:hAnsi="Times New Roman"/>
      <w:sz w:val="20"/>
    </w:rPr>
  </w:style>
  <w:style w:type="paragraph" w:customStyle="1" w:styleId="af1">
    <w:name w:val="название занятия"/>
    <w:basedOn w:val="ad"/>
    <w:qFormat/>
    <w:rsid w:val="00200DE5"/>
    <w:pPr>
      <w:ind w:left="420"/>
      <w:jc w:val="center"/>
    </w:pPr>
    <w:rPr>
      <w:rFonts w:eastAsia="Times New Roman"/>
      <w:b/>
    </w:rPr>
  </w:style>
  <w:style w:type="paragraph" w:customStyle="1" w:styleId="af2">
    <w:name w:val="сноска"/>
    <w:basedOn w:val="23"/>
    <w:qFormat/>
    <w:rsid w:val="00200DE5"/>
    <w:pPr>
      <w:ind w:firstLine="709"/>
    </w:pPr>
    <w:rPr>
      <w:szCs w:val="20"/>
    </w:rPr>
  </w:style>
  <w:style w:type="paragraph" w:customStyle="1" w:styleId="New2">
    <w:name w:val="Обычный New"/>
    <w:basedOn w:val="a"/>
    <w:link w:val="New3"/>
    <w:autoRedefine/>
    <w:qFormat/>
    <w:rsid w:val="00200DE5"/>
    <w:pPr>
      <w:tabs>
        <w:tab w:val="left" w:pos="567"/>
        <w:tab w:val="left" w:pos="709"/>
      </w:tabs>
      <w:autoSpaceDE w:val="0"/>
      <w:autoSpaceDN w:val="0"/>
      <w:adjustRightInd w:val="0"/>
      <w:ind w:firstLine="482"/>
      <w:jc w:val="both"/>
    </w:pPr>
    <w:rPr>
      <w:rFonts w:ascii="Times New Roman" w:eastAsia="SimSun" w:hAnsi="Times New Roman"/>
      <w:bCs/>
      <w:color w:val="000000"/>
      <w:sz w:val="20"/>
    </w:rPr>
  </w:style>
  <w:style w:type="character" w:customStyle="1" w:styleId="New3">
    <w:name w:val="Обычный New Знак"/>
    <w:link w:val="New2"/>
    <w:rsid w:val="00200DE5"/>
    <w:rPr>
      <w:rFonts w:ascii="Times New Roman" w:eastAsia="SimSun" w:hAnsi="Times New Roman"/>
      <w:bCs/>
      <w:color w:val="000000"/>
      <w:szCs w:val="22"/>
    </w:rPr>
  </w:style>
  <w:style w:type="paragraph" w:customStyle="1" w:styleId="af3">
    <w:name w:val="Обычный с табуляцией"/>
    <w:basedOn w:val="ad"/>
    <w:link w:val="af4"/>
    <w:autoRedefine/>
    <w:qFormat/>
    <w:rsid w:val="00200DE5"/>
    <w:pPr>
      <w:ind w:left="709"/>
      <w:jc w:val="both"/>
    </w:pPr>
    <w:rPr>
      <w:rFonts w:ascii="Times New Roman" w:eastAsia="Times New Roman" w:hAnsi="Times New Roman"/>
      <w:color w:val="000000"/>
      <w:sz w:val="28"/>
      <w:szCs w:val="26"/>
    </w:rPr>
  </w:style>
  <w:style w:type="character" w:customStyle="1" w:styleId="af4">
    <w:name w:val="Обычный с табуляцией Знак"/>
    <w:link w:val="af3"/>
    <w:locked/>
    <w:rsid w:val="00200DE5"/>
    <w:rPr>
      <w:rFonts w:ascii="Times New Roman" w:eastAsia="Times New Roman" w:hAnsi="Times New Roman"/>
      <w:color w:val="000000"/>
      <w:sz w:val="28"/>
      <w:szCs w:val="26"/>
    </w:rPr>
  </w:style>
  <w:style w:type="paragraph" w:customStyle="1" w:styleId="af5">
    <w:name w:val="Параграф"/>
    <w:basedOn w:val="ad"/>
    <w:link w:val="af6"/>
    <w:autoRedefine/>
    <w:qFormat/>
    <w:rsid w:val="00200DE5"/>
    <w:pPr>
      <w:spacing w:line="360" w:lineRule="auto"/>
      <w:ind w:left="0"/>
      <w:jc w:val="center"/>
    </w:pPr>
    <w:rPr>
      <w:rFonts w:ascii="Times New Roman" w:eastAsia="Times New Roman" w:hAnsi="Times New Roman"/>
      <w:b/>
      <w:color w:val="000000"/>
      <w:sz w:val="32"/>
      <w:szCs w:val="32"/>
    </w:rPr>
  </w:style>
  <w:style w:type="character" w:customStyle="1" w:styleId="af6">
    <w:name w:val="Параграф Знак"/>
    <w:link w:val="af5"/>
    <w:locked/>
    <w:rsid w:val="00200DE5"/>
    <w:rPr>
      <w:rFonts w:ascii="Times New Roman" w:eastAsia="Times New Roman" w:hAnsi="Times New Roman"/>
      <w:b/>
      <w:color w:val="000000"/>
      <w:sz w:val="32"/>
      <w:szCs w:val="32"/>
    </w:rPr>
  </w:style>
  <w:style w:type="paragraph" w:customStyle="1" w:styleId="NEW">
    <w:name w:val="Обычный с буллитами NEW"/>
    <w:basedOn w:val="New2"/>
    <w:link w:val="NEW4"/>
    <w:autoRedefine/>
    <w:qFormat/>
    <w:rsid w:val="00200DE5"/>
    <w:pPr>
      <w:numPr>
        <w:numId w:val="1"/>
      </w:numPr>
      <w:tabs>
        <w:tab w:val="clear" w:pos="567"/>
        <w:tab w:val="clear" w:pos="709"/>
      </w:tabs>
      <w:jc w:val="left"/>
    </w:pPr>
    <w:rPr>
      <w:b/>
      <w:sz w:val="24"/>
      <w:lang w:bidi="hi-IN"/>
    </w:rPr>
  </w:style>
  <w:style w:type="character" w:customStyle="1" w:styleId="NEW4">
    <w:name w:val="Обычный с буллитами NEW Знак"/>
    <w:link w:val="NEW"/>
    <w:rsid w:val="00200DE5"/>
    <w:rPr>
      <w:rFonts w:ascii="Times New Roman" w:eastAsia="SimSun" w:hAnsi="Times New Roman"/>
      <w:b/>
      <w:bCs/>
      <w:color w:val="000000"/>
      <w:sz w:val="24"/>
      <w:szCs w:val="22"/>
      <w:lang w:bidi="hi-IN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200DE5"/>
    <w:pPr>
      <w:ind w:left="720"/>
      <w:contextualSpacing/>
    </w:pPr>
    <w:rPr>
      <w:sz w:val="24"/>
      <w:szCs w:val="24"/>
    </w:rPr>
  </w:style>
  <w:style w:type="character" w:customStyle="1" w:styleId="1-2">
    <w:name w:val="Средняя сетка 1 - Акцент 2 Знак"/>
    <w:link w:val="1-21"/>
    <w:uiPriority w:val="34"/>
    <w:locked/>
    <w:rsid w:val="00200D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1095</Words>
  <Characters>6248</Characters>
  <Application>Microsoft Office Word</Application>
  <DocSecurity>0</DocSecurity>
  <Lines>52</Lines>
  <Paragraphs>14</Paragraphs>
  <ScaleCrop>false</ScaleCrop>
  <Company>Grizli777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2</cp:revision>
  <dcterms:created xsi:type="dcterms:W3CDTF">2023-10-16T08:26:00Z</dcterms:created>
  <dcterms:modified xsi:type="dcterms:W3CDTF">2023-10-16T08:29:00Z</dcterms:modified>
</cp:coreProperties>
</file>