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8B2" w:rsidRPr="00E428B2" w:rsidRDefault="00E428B2" w:rsidP="00E428B2">
      <w:pPr>
        <w:shd w:val="clear" w:color="auto" w:fill="FFFFFF"/>
        <w:spacing w:after="0" w:line="240" w:lineRule="auto"/>
        <w:ind w:left="375"/>
        <w:outlineLvl w:val="0"/>
        <w:rPr>
          <w:rFonts w:ascii="Times New Roman" w:eastAsia="Times New Roman" w:hAnsi="Times New Roman" w:cs="Times New Roman"/>
          <w:b/>
          <w:bCs/>
          <w:kern w:val="36"/>
          <w:sz w:val="33"/>
          <w:szCs w:val="33"/>
        </w:rPr>
      </w:pPr>
      <w:r w:rsidRPr="00E428B2">
        <w:rPr>
          <w:rFonts w:ascii="Times New Roman" w:eastAsia="Times New Roman" w:hAnsi="Times New Roman" w:cs="Times New Roman"/>
          <w:b/>
          <w:bCs/>
          <w:kern w:val="36"/>
          <w:sz w:val="33"/>
          <w:szCs w:val="33"/>
        </w:rPr>
        <w:t>Постановление Правительства РФ от 10 июля 2013 г. N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(с изменениями и дополнениями) (документ утратил силу)</w:t>
      </w:r>
    </w:p>
    <w:p w:rsidR="00E428B2" w:rsidRPr="00E428B2" w:rsidRDefault="00E428B2" w:rsidP="00E428B2">
      <w:pPr>
        <w:shd w:val="clear" w:color="auto" w:fill="FFFFFF"/>
        <w:spacing w:after="0" w:line="240" w:lineRule="auto"/>
        <w:jc w:val="center"/>
        <w:rPr>
          <w:rFonts w:ascii="Times New Roman" w:eastAsia="Times New Roman" w:hAnsi="Times New Roman" w:cs="Times New Roman"/>
          <w:b/>
          <w:bCs/>
          <w:sz w:val="30"/>
          <w:szCs w:val="30"/>
        </w:rPr>
      </w:pPr>
      <w:bookmarkStart w:id="0" w:name="text"/>
      <w:bookmarkEnd w:id="0"/>
      <w:r w:rsidRPr="00E428B2">
        <w:rPr>
          <w:rFonts w:ascii="Times New Roman" w:eastAsia="Times New Roman" w:hAnsi="Times New Roman" w:cs="Times New Roman"/>
          <w:b/>
          <w:bCs/>
          <w:sz w:val="30"/>
          <w:szCs w:val="30"/>
        </w:rPr>
        <w:t>Постановление Правительства РФ от 10 июля 2013 г. N 582</w:t>
      </w:r>
      <w:r w:rsidRPr="00E428B2">
        <w:rPr>
          <w:rFonts w:ascii="Times New Roman" w:eastAsia="Times New Roman" w:hAnsi="Times New Roman" w:cs="Times New Roman"/>
          <w:b/>
          <w:bCs/>
          <w:sz w:val="30"/>
          <w:szCs w:val="30"/>
        </w:rPr>
        <w:br/>
        <w:t>"Об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E428B2" w:rsidRPr="00E428B2" w:rsidRDefault="00E428B2" w:rsidP="00E428B2">
      <w:pPr>
        <w:pBdr>
          <w:bottom w:val="dotted" w:sz="6" w:space="0" w:color="3272C0"/>
        </w:pBdr>
        <w:shd w:val="clear" w:color="auto" w:fill="FFFFFF"/>
        <w:spacing w:after="0" w:line="240" w:lineRule="auto"/>
        <w:outlineLvl w:val="3"/>
        <w:rPr>
          <w:rFonts w:ascii="Times New Roman" w:eastAsia="Times New Roman" w:hAnsi="Times New Roman" w:cs="Times New Roman"/>
          <w:b/>
          <w:bCs/>
          <w:sz w:val="24"/>
          <w:szCs w:val="24"/>
        </w:rPr>
      </w:pPr>
      <w:r w:rsidRPr="00E428B2">
        <w:rPr>
          <w:rFonts w:ascii="Times New Roman" w:eastAsia="Times New Roman" w:hAnsi="Times New Roman" w:cs="Times New Roman"/>
          <w:b/>
          <w:bCs/>
          <w:sz w:val="24"/>
          <w:szCs w:val="24"/>
        </w:rPr>
        <w:t xml:space="preserve">С изменениями и дополнениями </w:t>
      </w:r>
      <w:proofErr w:type="gramStart"/>
      <w:r w:rsidRPr="00E428B2">
        <w:rPr>
          <w:rFonts w:ascii="Times New Roman" w:eastAsia="Times New Roman" w:hAnsi="Times New Roman" w:cs="Times New Roman"/>
          <w:b/>
          <w:bCs/>
          <w:sz w:val="24"/>
          <w:szCs w:val="24"/>
        </w:rPr>
        <w:t>от</w:t>
      </w:r>
      <w:proofErr w:type="gramEnd"/>
      <w:r w:rsidRPr="00E428B2">
        <w:rPr>
          <w:rFonts w:ascii="Times New Roman" w:eastAsia="Times New Roman" w:hAnsi="Times New Roman" w:cs="Times New Roman"/>
          <w:b/>
          <w:bCs/>
          <w:sz w:val="24"/>
          <w:szCs w:val="24"/>
        </w:rPr>
        <w:t>:</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20 октября 2015 г., 17 мая, 7 августа 2017 г., 29 ноября 2018 г., 21 марта 2019 г., 11 июля 2020 г.</w:t>
      </w:r>
    </w:p>
    <w:p w:rsidR="00E428B2" w:rsidRPr="00E428B2" w:rsidRDefault="00E428B2" w:rsidP="00E428B2">
      <w:pPr>
        <w:shd w:val="clear" w:color="auto" w:fill="F0E9D3"/>
        <w:spacing w:after="0" w:line="240" w:lineRule="auto"/>
        <w:rPr>
          <w:rFonts w:ascii="Times New Roman" w:eastAsia="Times New Roman" w:hAnsi="Times New Roman" w:cs="Times New Roman"/>
          <w:sz w:val="24"/>
          <w:szCs w:val="24"/>
        </w:rPr>
      </w:pPr>
      <w:hyperlink r:id="rId4" w:anchor="block_21" w:history="1">
        <w:r w:rsidRPr="00E428B2">
          <w:rPr>
            <w:rFonts w:ascii="Times New Roman" w:eastAsia="Times New Roman" w:hAnsi="Times New Roman" w:cs="Times New Roman"/>
            <w:sz w:val="24"/>
            <w:szCs w:val="24"/>
          </w:rPr>
          <w:t>Постановлением</w:t>
        </w:r>
      </w:hyperlink>
      <w:r w:rsidRPr="00E428B2">
        <w:rPr>
          <w:rFonts w:ascii="Times New Roman" w:eastAsia="Times New Roman" w:hAnsi="Times New Roman" w:cs="Times New Roman"/>
          <w:sz w:val="24"/>
          <w:szCs w:val="24"/>
        </w:rPr>
        <w:t> Правительства России от 20 октября 2021 г. N 1802 настоящий документ признан утратившим силу с 1 марта 2022 г.</w:t>
      </w:r>
    </w:p>
    <w:p w:rsidR="00E428B2" w:rsidRPr="00E428B2" w:rsidRDefault="00E428B2" w:rsidP="00E428B2">
      <w:pPr>
        <w:shd w:val="clear" w:color="auto" w:fill="F0E9D3"/>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Настоящий документ включен в </w:t>
      </w:r>
      <w:hyperlink r:id="rId5" w:anchor="block_10423" w:history="1">
        <w:r w:rsidRPr="00E428B2">
          <w:rPr>
            <w:rFonts w:ascii="Times New Roman" w:eastAsia="Times New Roman" w:hAnsi="Times New Roman" w:cs="Times New Roman"/>
            <w:sz w:val="24"/>
            <w:szCs w:val="24"/>
          </w:rPr>
          <w:t>перечень</w:t>
        </w:r>
      </w:hyperlink>
      <w:r w:rsidRPr="00E428B2">
        <w:rPr>
          <w:rFonts w:ascii="Times New Roman" w:eastAsia="Times New Roman" w:hAnsi="Times New Roman" w:cs="Times New Roman"/>
          <w:sz w:val="24"/>
          <w:szCs w:val="24"/>
        </w:rPr>
        <w:t> НПА, на которые не распространяется требование об отмене с 1 января 2021 г., установленное </w:t>
      </w:r>
      <w:hyperlink r:id="rId6" w:anchor="block_151" w:history="1">
        <w:r w:rsidRPr="00E428B2">
          <w:rPr>
            <w:rFonts w:ascii="Times New Roman" w:eastAsia="Times New Roman" w:hAnsi="Times New Roman" w:cs="Times New Roman"/>
            <w:sz w:val="24"/>
            <w:szCs w:val="24"/>
          </w:rPr>
          <w:t>Федеральным законом</w:t>
        </w:r>
      </w:hyperlink>
      <w:r w:rsidRPr="00E428B2">
        <w:rPr>
          <w:rFonts w:ascii="Times New Roman" w:eastAsia="Times New Roman" w:hAnsi="Times New Roman" w:cs="Times New Roman"/>
          <w:sz w:val="24"/>
          <w:szCs w:val="24"/>
        </w:rPr>
        <w:t> от 31 июля 2020 г. N 247-ФЗ. Соблюдение обязательных требований, содержащихся в настоящем документе, оценивается при осуществлении государственного контроля (надзора), их несоблюдение может являться основанием для привлечения к административной ответственности</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В соответствии со </w:t>
      </w:r>
      <w:hyperlink r:id="rId7" w:anchor="block_29" w:history="1">
        <w:r w:rsidRPr="00E428B2">
          <w:rPr>
            <w:rFonts w:ascii="Times New Roman" w:eastAsia="Times New Roman" w:hAnsi="Times New Roman" w:cs="Times New Roman"/>
            <w:sz w:val="24"/>
            <w:szCs w:val="24"/>
          </w:rPr>
          <w:t>статьей 29</w:t>
        </w:r>
      </w:hyperlink>
      <w:r w:rsidRPr="00E428B2">
        <w:rPr>
          <w:rFonts w:ascii="Times New Roman" w:eastAsia="Times New Roman" w:hAnsi="Times New Roman" w:cs="Times New Roman"/>
          <w:sz w:val="24"/>
          <w:szCs w:val="24"/>
        </w:rPr>
        <w:t> Федерального закона "Об образовании в Российской Федерации" Правительство Российской Федерации постановляет:</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1. Утвердить прилагаемые </w:t>
      </w:r>
      <w:hyperlink r:id="rId8" w:anchor="block_1000" w:history="1">
        <w:r w:rsidRPr="00E428B2">
          <w:rPr>
            <w:rFonts w:ascii="Times New Roman" w:eastAsia="Times New Roman" w:hAnsi="Times New Roman" w:cs="Times New Roman"/>
            <w:sz w:val="24"/>
            <w:szCs w:val="24"/>
          </w:rPr>
          <w:t>Правила</w:t>
        </w:r>
      </w:hyperlink>
      <w:r w:rsidRPr="00E428B2">
        <w:rPr>
          <w:rFonts w:ascii="Times New Roman" w:eastAsia="Times New Roman" w:hAnsi="Times New Roman" w:cs="Times New Roman"/>
          <w:sz w:val="24"/>
          <w:szCs w:val="24"/>
        </w:rPr>
        <w:t>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2. Признать утратившим силу </w:t>
      </w:r>
      <w:hyperlink r:id="rId9" w:history="1">
        <w:r w:rsidRPr="00E428B2">
          <w:rPr>
            <w:rFonts w:ascii="Times New Roman" w:eastAsia="Times New Roman" w:hAnsi="Times New Roman" w:cs="Times New Roman"/>
            <w:sz w:val="24"/>
            <w:szCs w:val="24"/>
          </w:rPr>
          <w:t>постановление</w:t>
        </w:r>
      </w:hyperlink>
      <w:r w:rsidRPr="00E428B2">
        <w:rPr>
          <w:rFonts w:ascii="Times New Roman" w:eastAsia="Times New Roman" w:hAnsi="Times New Roman" w:cs="Times New Roman"/>
          <w:sz w:val="24"/>
          <w:szCs w:val="24"/>
        </w:rPr>
        <w:t> Правительства Российской Федерации от 18 апреля 2012 г. N 343 "Об утверждении Правил размещения в сети Интернет и обновления информации об образовательном учреждении" (Собрание законодательства Российской Федерации, 2012, N 17, ст. 2012). </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3. Настоящее постановление вступает в силу с 1 сентября 2013 г.</w:t>
      </w:r>
    </w:p>
    <w:p w:rsidR="00E428B2" w:rsidRPr="00E428B2" w:rsidRDefault="00E428B2" w:rsidP="00E428B2">
      <w:pPr>
        <w:shd w:val="clear" w:color="auto" w:fill="FFFFFF"/>
        <w:spacing w:after="0" w:line="240" w:lineRule="auto"/>
        <w:rPr>
          <w:rFonts w:ascii="Times New Roman" w:eastAsia="Times New Roman" w:hAnsi="Times New Roman" w:cs="Times New Roman"/>
          <w:sz w:val="23"/>
          <w:szCs w:val="23"/>
        </w:rPr>
      </w:pPr>
      <w:r w:rsidRPr="00E428B2">
        <w:rPr>
          <w:rFonts w:ascii="Times New Roman" w:eastAsia="Times New Roman" w:hAnsi="Times New Roman" w:cs="Times New Roman"/>
          <w:sz w:val="23"/>
          <w:szCs w:val="23"/>
        </w:rPr>
        <w:t> </w:t>
      </w:r>
    </w:p>
    <w:tbl>
      <w:tblPr>
        <w:tblW w:w="5000" w:type="pct"/>
        <w:shd w:val="clear" w:color="auto" w:fill="FFFFFF"/>
        <w:tblCellMar>
          <w:left w:w="0" w:type="dxa"/>
          <w:right w:w="0" w:type="dxa"/>
        </w:tblCellMar>
        <w:tblLook w:val="04A0"/>
      </w:tblPr>
      <w:tblGrid>
        <w:gridCol w:w="6236"/>
        <w:gridCol w:w="3119"/>
      </w:tblGrid>
      <w:tr w:rsidR="00E428B2" w:rsidRPr="00E428B2" w:rsidTr="00E428B2">
        <w:tc>
          <w:tcPr>
            <w:tcW w:w="3300" w:type="pct"/>
            <w:shd w:val="clear" w:color="auto" w:fill="FFFFFF"/>
            <w:vAlign w:val="bottom"/>
            <w:hideMark/>
          </w:tcPr>
          <w:p w:rsidR="00E428B2" w:rsidRPr="00E428B2" w:rsidRDefault="00E428B2" w:rsidP="00E428B2">
            <w:pPr>
              <w:spacing w:after="0" w:line="240" w:lineRule="auto"/>
              <w:ind w:left="75" w:right="75"/>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Председатель Правительства</w:t>
            </w:r>
            <w:r w:rsidRPr="00E428B2">
              <w:rPr>
                <w:rFonts w:ascii="Times New Roman" w:eastAsia="Times New Roman" w:hAnsi="Times New Roman" w:cs="Times New Roman"/>
                <w:sz w:val="24"/>
                <w:szCs w:val="24"/>
              </w:rPr>
              <w:br/>
              <w:t>Российской Федерации</w:t>
            </w:r>
          </w:p>
        </w:tc>
        <w:tc>
          <w:tcPr>
            <w:tcW w:w="1650" w:type="pct"/>
            <w:shd w:val="clear" w:color="auto" w:fill="FFFFFF"/>
            <w:vAlign w:val="bottom"/>
            <w:hideMark/>
          </w:tcPr>
          <w:p w:rsidR="00E428B2" w:rsidRPr="00E428B2" w:rsidRDefault="00E428B2" w:rsidP="00E428B2">
            <w:pPr>
              <w:spacing w:after="0" w:line="240" w:lineRule="auto"/>
              <w:ind w:left="75" w:right="75"/>
              <w:jc w:val="right"/>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Д. Медведев</w:t>
            </w:r>
          </w:p>
        </w:tc>
      </w:tr>
    </w:tbl>
    <w:p w:rsidR="00E428B2" w:rsidRPr="00E428B2" w:rsidRDefault="00E428B2" w:rsidP="00E428B2">
      <w:pPr>
        <w:shd w:val="clear" w:color="auto" w:fill="FFFFFF"/>
        <w:spacing w:after="0" w:line="240" w:lineRule="auto"/>
        <w:rPr>
          <w:rFonts w:ascii="Times New Roman" w:eastAsia="Times New Roman" w:hAnsi="Times New Roman" w:cs="Times New Roman"/>
          <w:sz w:val="23"/>
          <w:szCs w:val="23"/>
        </w:rPr>
      </w:pPr>
      <w:r w:rsidRPr="00E428B2">
        <w:rPr>
          <w:rFonts w:ascii="Times New Roman" w:eastAsia="Times New Roman" w:hAnsi="Times New Roman" w:cs="Times New Roman"/>
          <w:sz w:val="23"/>
          <w:szCs w:val="23"/>
        </w:rPr>
        <w:t> </w:t>
      </w:r>
    </w:p>
    <w:p w:rsidR="00E428B2" w:rsidRPr="00E428B2" w:rsidRDefault="00E428B2" w:rsidP="00E428B2">
      <w:pPr>
        <w:shd w:val="clear" w:color="auto" w:fill="FFFFFF"/>
        <w:spacing w:after="0" w:line="240" w:lineRule="auto"/>
        <w:rPr>
          <w:rFonts w:ascii="Times New Roman" w:eastAsia="Times New Roman" w:hAnsi="Times New Roman" w:cs="Times New Roman"/>
          <w:sz w:val="23"/>
          <w:szCs w:val="23"/>
        </w:rPr>
      </w:pPr>
      <w:r w:rsidRPr="00E428B2">
        <w:rPr>
          <w:rFonts w:ascii="Times New Roman" w:eastAsia="Times New Roman" w:hAnsi="Times New Roman" w:cs="Times New Roman"/>
          <w:sz w:val="23"/>
          <w:szCs w:val="23"/>
        </w:rPr>
        <w:t>Москва</w:t>
      </w:r>
    </w:p>
    <w:p w:rsidR="00E428B2" w:rsidRPr="00E428B2" w:rsidRDefault="00E428B2" w:rsidP="00E428B2">
      <w:pPr>
        <w:shd w:val="clear" w:color="auto" w:fill="FFFFFF"/>
        <w:spacing w:after="0" w:line="240" w:lineRule="auto"/>
        <w:rPr>
          <w:rFonts w:ascii="Times New Roman" w:eastAsia="Times New Roman" w:hAnsi="Times New Roman" w:cs="Times New Roman"/>
          <w:sz w:val="23"/>
          <w:szCs w:val="23"/>
        </w:rPr>
      </w:pPr>
      <w:r w:rsidRPr="00E428B2">
        <w:rPr>
          <w:rFonts w:ascii="Times New Roman" w:eastAsia="Times New Roman" w:hAnsi="Times New Roman" w:cs="Times New Roman"/>
          <w:sz w:val="23"/>
          <w:szCs w:val="23"/>
        </w:rPr>
        <w:t>10 июля 2013 г. N 582</w:t>
      </w:r>
    </w:p>
    <w:p w:rsidR="00E428B2" w:rsidRPr="00E428B2" w:rsidRDefault="00E428B2" w:rsidP="00E428B2">
      <w:pPr>
        <w:shd w:val="clear" w:color="auto" w:fill="FFFFFF"/>
        <w:spacing w:after="0" w:line="240" w:lineRule="auto"/>
        <w:rPr>
          <w:rFonts w:ascii="Times New Roman" w:eastAsia="Times New Roman" w:hAnsi="Times New Roman" w:cs="Times New Roman"/>
          <w:sz w:val="23"/>
          <w:szCs w:val="23"/>
        </w:rPr>
      </w:pPr>
      <w:r w:rsidRPr="00E428B2">
        <w:rPr>
          <w:rFonts w:ascii="Times New Roman" w:eastAsia="Times New Roman" w:hAnsi="Times New Roman" w:cs="Times New Roman"/>
          <w:sz w:val="23"/>
          <w:szCs w:val="23"/>
        </w:rPr>
        <w:t> </w:t>
      </w:r>
    </w:p>
    <w:p w:rsidR="00E428B2" w:rsidRPr="00E428B2" w:rsidRDefault="00E428B2" w:rsidP="00E428B2">
      <w:pPr>
        <w:shd w:val="clear" w:color="auto" w:fill="FFFFFF"/>
        <w:spacing w:after="0" w:line="240" w:lineRule="auto"/>
        <w:jc w:val="center"/>
        <w:rPr>
          <w:rFonts w:ascii="Times New Roman" w:eastAsia="Times New Roman" w:hAnsi="Times New Roman" w:cs="Times New Roman"/>
          <w:b/>
          <w:bCs/>
          <w:sz w:val="30"/>
          <w:szCs w:val="30"/>
        </w:rPr>
      </w:pPr>
      <w:r w:rsidRPr="00E428B2">
        <w:rPr>
          <w:rFonts w:ascii="Times New Roman" w:eastAsia="Times New Roman" w:hAnsi="Times New Roman" w:cs="Times New Roman"/>
          <w:b/>
          <w:bCs/>
          <w:sz w:val="30"/>
          <w:szCs w:val="30"/>
        </w:rPr>
        <w:t>Правила</w:t>
      </w:r>
      <w:r w:rsidRPr="00E428B2">
        <w:rPr>
          <w:rFonts w:ascii="Times New Roman" w:eastAsia="Times New Roman" w:hAnsi="Times New Roman" w:cs="Times New Roman"/>
          <w:b/>
          <w:bCs/>
          <w:sz w:val="30"/>
          <w:szCs w:val="30"/>
        </w:rPr>
        <w:br/>
        <w:t>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r w:rsidRPr="00E428B2">
        <w:rPr>
          <w:rFonts w:ascii="Times New Roman" w:eastAsia="Times New Roman" w:hAnsi="Times New Roman" w:cs="Times New Roman"/>
          <w:b/>
          <w:bCs/>
          <w:sz w:val="30"/>
          <w:szCs w:val="30"/>
        </w:rPr>
        <w:br/>
        <w:t>(утв. </w:t>
      </w:r>
      <w:hyperlink r:id="rId10" w:history="1">
        <w:r w:rsidRPr="00E428B2">
          <w:rPr>
            <w:rFonts w:ascii="Times New Roman" w:eastAsia="Times New Roman" w:hAnsi="Times New Roman" w:cs="Times New Roman"/>
            <w:b/>
            <w:bCs/>
            <w:sz w:val="30"/>
          </w:rPr>
          <w:t>постановлением</w:t>
        </w:r>
      </w:hyperlink>
      <w:r w:rsidRPr="00E428B2">
        <w:rPr>
          <w:rFonts w:ascii="Times New Roman" w:eastAsia="Times New Roman" w:hAnsi="Times New Roman" w:cs="Times New Roman"/>
          <w:b/>
          <w:bCs/>
          <w:sz w:val="30"/>
          <w:szCs w:val="30"/>
        </w:rPr>
        <w:t> Правительства РФ от 10 июля 2013 г. N 582)</w:t>
      </w:r>
    </w:p>
    <w:p w:rsidR="00E428B2" w:rsidRPr="00E428B2" w:rsidRDefault="00E428B2" w:rsidP="00E428B2">
      <w:pPr>
        <w:pBdr>
          <w:bottom w:val="dotted" w:sz="6" w:space="0" w:color="3272C0"/>
        </w:pBdr>
        <w:shd w:val="clear" w:color="auto" w:fill="FFFFFF"/>
        <w:spacing w:after="0" w:line="240" w:lineRule="auto"/>
        <w:outlineLvl w:val="3"/>
        <w:rPr>
          <w:rFonts w:ascii="Times New Roman" w:eastAsia="Times New Roman" w:hAnsi="Times New Roman" w:cs="Times New Roman"/>
          <w:b/>
          <w:bCs/>
          <w:sz w:val="24"/>
          <w:szCs w:val="24"/>
        </w:rPr>
      </w:pPr>
      <w:r w:rsidRPr="00E428B2">
        <w:rPr>
          <w:rFonts w:ascii="Times New Roman" w:eastAsia="Times New Roman" w:hAnsi="Times New Roman" w:cs="Times New Roman"/>
          <w:b/>
          <w:bCs/>
          <w:sz w:val="24"/>
          <w:szCs w:val="24"/>
        </w:rPr>
        <w:t xml:space="preserve">С изменениями и дополнениями </w:t>
      </w:r>
      <w:proofErr w:type="gramStart"/>
      <w:r w:rsidRPr="00E428B2">
        <w:rPr>
          <w:rFonts w:ascii="Times New Roman" w:eastAsia="Times New Roman" w:hAnsi="Times New Roman" w:cs="Times New Roman"/>
          <w:b/>
          <w:bCs/>
          <w:sz w:val="24"/>
          <w:szCs w:val="24"/>
        </w:rPr>
        <w:t>от</w:t>
      </w:r>
      <w:proofErr w:type="gramEnd"/>
      <w:r w:rsidRPr="00E428B2">
        <w:rPr>
          <w:rFonts w:ascii="Times New Roman" w:eastAsia="Times New Roman" w:hAnsi="Times New Roman" w:cs="Times New Roman"/>
          <w:b/>
          <w:bCs/>
          <w:sz w:val="24"/>
          <w:szCs w:val="24"/>
        </w:rPr>
        <w:t>:</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20 октября 2015 г., 17 мая, 7 августа 2017 г., 29 ноября 2018 г., 21 марта 2019 г., 11 июля 2020 г.</w:t>
      </w:r>
    </w:p>
    <w:p w:rsidR="00E428B2" w:rsidRPr="00E428B2" w:rsidRDefault="00E428B2" w:rsidP="00E428B2">
      <w:pPr>
        <w:shd w:val="clear" w:color="auto" w:fill="F0E9D3"/>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lastRenderedPageBreak/>
        <w:t>См. </w:t>
      </w:r>
      <w:hyperlink r:id="rId11" w:anchor="block_1000" w:history="1">
        <w:r w:rsidRPr="00E428B2">
          <w:rPr>
            <w:rFonts w:ascii="Times New Roman" w:eastAsia="Times New Roman" w:hAnsi="Times New Roman" w:cs="Times New Roman"/>
            <w:sz w:val="24"/>
            <w:szCs w:val="24"/>
          </w:rPr>
          <w:t>Правила</w:t>
        </w:r>
      </w:hyperlink>
      <w:r w:rsidRPr="00E428B2">
        <w:rPr>
          <w:rFonts w:ascii="Times New Roman" w:eastAsia="Times New Roman" w:hAnsi="Times New Roman" w:cs="Times New Roman"/>
          <w:sz w:val="24"/>
          <w:szCs w:val="24"/>
        </w:rPr>
        <w:t>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утвержденные </w:t>
      </w:r>
      <w:hyperlink r:id="rId12" w:history="1">
        <w:r w:rsidRPr="00E428B2">
          <w:rPr>
            <w:rFonts w:ascii="Times New Roman" w:eastAsia="Times New Roman" w:hAnsi="Times New Roman" w:cs="Times New Roman"/>
            <w:sz w:val="24"/>
            <w:szCs w:val="24"/>
          </w:rPr>
          <w:t>постановлением</w:t>
        </w:r>
      </w:hyperlink>
      <w:r w:rsidRPr="00E428B2">
        <w:rPr>
          <w:rFonts w:ascii="Times New Roman" w:eastAsia="Times New Roman" w:hAnsi="Times New Roman" w:cs="Times New Roman"/>
          <w:sz w:val="24"/>
          <w:szCs w:val="24"/>
        </w:rPr>
        <w:t> Правительства РФ от 20 октября 2021 г. N 1802</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1. Настоящие Правила определяют порядок размещения на официальном сайте образовательной организации в информационно-телекоммуникационной сети "Интернет" (далее соответственно - официальный сайт, сеть "Интернет") и обновления информации об образовательной организации, за исключением сведений, составляющих государственную и иную охраняемую законом тайну, в целях обеспечения открытости и доступности указанной информации. </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2. </w:t>
      </w:r>
      <w:proofErr w:type="gramStart"/>
      <w:r w:rsidRPr="00E428B2">
        <w:rPr>
          <w:rFonts w:ascii="Times New Roman" w:eastAsia="Times New Roman" w:hAnsi="Times New Roman" w:cs="Times New Roman"/>
          <w:sz w:val="24"/>
          <w:szCs w:val="24"/>
        </w:rPr>
        <w:t>Действие настоящих Правил не распространяется на образовательные организации, находящиеся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и федеральных органов исполнительной власти, осуществляющих функции:</w:t>
      </w:r>
      <w:proofErr w:type="gramEnd"/>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а) по выработке и реализации государственной политики и нормативно-правовому регулированию в области обороны;</w:t>
      </w:r>
    </w:p>
    <w:p w:rsidR="00E428B2" w:rsidRPr="00E428B2" w:rsidRDefault="00E428B2" w:rsidP="00E428B2">
      <w:pPr>
        <w:shd w:val="clear" w:color="auto" w:fill="F0E9D3"/>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Подпункт "б" изменен с 18 августа 2017 г. - </w:t>
      </w:r>
      <w:hyperlink r:id="rId13" w:anchor="/document/77317934/block/10191" w:history="1">
        <w:r w:rsidRPr="00E428B2">
          <w:rPr>
            <w:rFonts w:ascii="Times New Roman" w:eastAsia="Times New Roman" w:hAnsi="Times New Roman" w:cs="Times New Roman"/>
            <w:sz w:val="24"/>
            <w:szCs w:val="24"/>
          </w:rPr>
          <w:t>Постановление</w:t>
        </w:r>
      </w:hyperlink>
      <w:r w:rsidRPr="00E428B2">
        <w:rPr>
          <w:rFonts w:ascii="Times New Roman" w:eastAsia="Times New Roman" w:hAnsi="Times New Roman" w:cs="Times New Roman"/>
          <w:sz w:val="24"/>
          <w:szCs w:val="24"/>
        </w:rPr>
        <w:t> Правительства РФ от 7 августа 2017 г. N 944</w:t>
      </w:r>
    </w:p>
    <w:p w:rsidR="00E428B2" w:rsidRPr="00E428B2" w:rsidRDefault="00E428B2" w:rsidP="00E428B2">
      <w:pPr>
        <w:shd w:val="clear" w:color="auto" w:fill="F0E9D3"/>
        <w:spacing w:after="0" w:line="240" w:lineRule="auto"/>
        <w:rPr>
          <w:rFonts w:ascii="Times New Roman" w:eastAsia="Times New Roman" w:hAnsi="Times New Roman" w:cs="Times New Roman"/>
          <w:sz w:val="24"/>
          <w:szCs w:val="24"/>
        </w:rPr>
      </w:pPr>
      <w:hyperlink r:id="rId14" w:anchor="/document/57427141/block/10022" w:history="1">
        <w:r w:rsidRPr="00E428B2">
          <w:rPr>
            <w:rFonts w:ascii="Times New Roman" w:eastAsia="Times New Roman" w:hAnsi="Times New Roman" w:cs="Times New Roman"/>
            <w:sz w:val="24"/>
            <w:szCs w:val="24"/>
          </w:rPr>
          <w:t>См. предыдущую редакцию</w:t>
        </w:r>
      </w:hyperlink>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б) по выработке и реализации государственной политики и нормативно-правовому регулированию в сфере внутренних дел;</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 xml:space="preserve">в) по контролю и надзору в сфере исполнения уголовных наказаний в отношении осужденных, содержанию лиц, подозреваемых или обвиняемых в совершении преступлений, и подсудимых, находящихся под стражей, их охране и конвоированию, </w:t>
      </w:r>
      <w:proofErr w:type="gramStart"/>
      <w:r w:rsidRPr="00E428B2">
        <w:rPr>
          <w:rFonts w:ascii="Times New Roman" w:eastAsia="Times New Roman" w:hAnsi="Times New Roman" w:cs="Times New Roman"/>
          <w:sz w:val="24"/>
          <w:szCs w:val="24"/>
        </w:rPr>
        <w:t>контролю за</w:t>
      </w:r>
      <w:proofErr w:type="gramEnd"/>
      <w:r w:rsidRPr="00E428B2">
        <w:rPr>
          <w:rFonts w:ascii="Times New Roman" w:eastAsia="Times New Roman" w:hAnsi="Times New Roman" w:cs="Times New Roman"/>
          <w:sz w:val="24"/>
          <w:szCs w:val="24"/>
        </w:rPr>
        <w:t xml:space="preserve"> поведением условно осужденных и осужденных, которым судом предоставлена отсрочка отбывания наказания, а также правоприменительные функции;</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г) по выработке государственной политики, нормативно-правовому регулированию, контролю и надзору в сфере государственной охраны;</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proofErr w:type="spellStart"/>
      <w:r w:rsidRPr="00E428B2">
        <w:rPr>
          <w:rFonts w:ascii="Times New Roman" w:eastAsia="Times New Roman" w:hAnsi="Times New Roman" w:cs="Times New Roman"/>
          <w:sz w:val="24"/>
          <w:szCs w:val="24"/>
        </w:rPr>
        <w:t>д</w:t>
      </w:r>
      <w:proofErr w:type="spellEnd"/>
      <w:r w:rsidRPr="00E428B2">
        <w:rPr>
          <w:rFonts w:ascii="Times New Roman" w:eastAsia="Times New Roman" w:hAnsi="Times New Roman" w:cs="Times New Roman"/>
          <w:sz w:val="24"/>
          <w:szCs w:val="24"/>
        </w:rPr>
        <w:t>) утратил силу с 18 августа 2017 г. - </w:t>
      </w:r>
      <w:hyperlink r:id="rId15" w:anchor="/document/77317934/block/10192" w:history="1">
        <w:r w:rsidRPr="00E428B2">
          <w:rPr>
            <w:rFonts w:ascii="Times New Roman" w:eastAsia="Times New Roman" w:hAnsi="Times New Roman" w:cs="Times New Roman"/>
            <w:sz w:val="24"/>
            <w:szCs w:val="24"/>
          </w:rPr>
          <w:t>Постановлением</w:t>
        </w:r>
      </w:hyperlink>
      <w:r w:rsidRPr="00E428B2">
        <w:rPr>
          <w:rFonts w:ascii="Times New Roman" w:eastAsia="Times New Roman" w:hAnsi="Times New Roman" w:cs="Times New Roman"/>
          <w:sz w:val="24"/>
          <w:szCs w:val="24"/>
        </w:rPr>
        <w:t> Правительства РФ от 7 августа 2017 г. N 944</w:t>
      </w:r>
    </w:p>
    <w:p w:rsidR="00E428B2" w:rsidRPr="00E428B2" w:rsidRDefault="00E428B2" w:rsidP="00E428B2">
      <w:pPr>
        <w:shd w:val="clear" w:color="auto" w:fill="F0E9D3"/>
        <w:spacing w:after="0" w:line="240" w:lineRule="auto"/>
        <w:rPr>
          <w:rFonts w:ascii="Times New Roman" w:eastAsia="Times New Roman" w:hAnsi="Times New Roman" w:cs="Times New Roman"/>
          <w:sz w:val="24"/>
          <w:szCs w:val="24"/>
        </w:rPr>
      </w:pPr>
      <w:hyperlink r:id="rId16" w:anchor="/document/57427141/block/10025" w:history="1">
        <w:r w:rsidRPr="00E428B2">
          <w:rPr>
            <w:rFonts w:ascii="Times New Roman" w:eastAsia="Times New Roman" w:hAnsi="Times New Roman" w:cs="Times New Roman"/>
            <w:sz w:val="24"/>
            <w:szCs w:val="24"/>
          </w:rPr>
          <w:t>См. предыдущую редакцию</w:t>
        </w:r>
      </w:hyperlink>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3. Образовательная организация размещает на официальном сайте:</w:t>
      </w:r>
    </w:p>
    <w:p w:rsidR="00E428B2" w:rsidRPr="00E428B2" w:rsidRDefault="00E428B2" w:rsidP="00E428B2">
      <w:pPr>
        <w:shd w:val="clear" w:color="auto" w:fill="F0E9D3"/>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Подпункт "а" изменен с 22 июля 2020 г. - </w:t>
      </w:r>
      <w:hyperlink r:id="rId17" w:anchor="block_1001" w:history="1">
        <w:r w:rsidRPr="00E428B2">
          <w:rPr>
            <w:rFonts w:ascii="Times New Roman" w:eastAsia="Times New Roman" w:hAnsi="Times New Roman" w:cs="Times New Roman"/>
            <w:sz w:val="24"/>
            <w:szCs w:val="24"/>
          </w:rPr>
          <w:t>Постановление</w:t>
        </w:r>
      </w:hyperlink>
      <w:r w:rsidRPr="00E428B2">
        <w:rPr>
          <w:rFonts w:ascii="Times New Roman" w:eastAsia="Times New Roman" w:hAnsi="Times New Roman" w:cs="Times New Roman"/>
          <w:sz w:val="24"/>
          <w:szCs w:val="24"/>
        </w:rPr>
        <w:t> Правительства России от 11 июля 2020 г. N 1038</w:t>
      </w:r>
    </w:p>
    <w:p w:rsidR="00E428B2" w:rsidRPr="00E428B2" w:rsidRDefault="00E428B2" w:rsidP="00E428B2">
      <w:pPr>
        <w:shd w:val="clear" w:color="auto" w:fill="F0E9D3"/>
        <w:spacing w:after="0" w:line="240" w:lineRule="auto"/>
        <w:rPr>
          <w:rFonts w:ascii="Times New Roman" w:eastAsia="Times New Roman" w:hAnsi="Times New Roman" w:cs="Times New Roman"/>
          <w:sz w:val="24"/>
          <w:szCs w:val="24"/>
        </w:rPr>
      </w:pPr>
      <w:hyperlink r:id="rId18" w:anchor="/document/77698909/block/10031" w:history="1">
        <w:r w:rsidRPr="00E428B2">
          <w:rPr>
            <w:rFonts w:ascii="Times New Roman" w:eastAsia="Times New Roman" w:hAnsi="Times New Roman" w:cs="Times New Roman"/>
            <w:sz w:val="24"/>
            <w:szCs w:val="24"/>
          </w:rPr>
          <w:t>См. предыдущую редакцию</w:t>
        </w:r>
      </w:hyperlink>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а) информацию:</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о структуре и об органах управления образовательной организации, в том числе:</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наименование структурных подразделений (органов управления);</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фамилии, имена, отчества и должности руководителей структурных подразделений;</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места нахождения структурных подразделений;</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адреса официальных сайтов в сети "Интернет" структурных подразделений (при наличии);</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адреса электронной почты структурных подразделений (при наличии);</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сведения о наличии положений о структурных подразделениях (об органах управления) с приложением копий указанных положений (при их наличии);</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об уровне образования;</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о формах обучения;</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lastRenderedPageBreak/>
        <w:t>о нормативном сроке обучения;</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о сроке действия государственной аккредитации образовательной программы (при наличии государственной аккредитации);</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об описании образовательной программы с приложением ее копии;</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об учебном плане с приложением его копии;</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о календарном учебном графике с приложением его копии;</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о методических и об иных документах, разработанных образовательной организацией для обеспечения образовательного процесса;</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и дистанционных образовательных технологий;</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 xml:space="preserve">о численности </w:t>
      </w:r>
      <w:proofErr w:type="gramStart"/>
      <w:r w:rsidRPr="00E428B2">
        <w:rPr>
          <w:rFonts w:ascii="Times New Roman" w:eastAsia="Times New Roman" w:hAnsi="Times New Roman" w:cs="Times New Roman"/>
          <w:sz w:val="24"/>
          <w:szCs w:val="24"/>
        </w:rPr>
        <w:t>обучающихся</w:t>
      </w:r>
      <w:proofErr w:type="gramEnd"/>
      <w:r w:rsidRPr="00E428B2">
        <w:rPr>
          <w:rFonts w:ascii="Times New Roman" w:eastAsia="Times New Roman" w:hAnsi="Times New Roman" w:cs="Times New Roman"/>
          <w:sz w:val="24"/>
          <w:szCs w:val="24"/>
        </w:rPr>
        <w:t>, являющихся иностранными гражданами;</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о языках, на которых осуществляется образование (обучение);</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о заключенных и планируемых к заключению договорах с иностранными и (или) международными организациями по вопросам образования и науки;</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о федеральных государственных образовательных стандартах и об образовательных стандартах с приложением их копий (при наличии);</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фамилия, имя, отчество (при наличии) руководителя, его заместителей;</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должность руководителя, его заместителей;</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контактные телефоны;</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адрес электронной почты;</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о персональном составе педагогических работников с указанием уровня образования, квалификации и опыта работы, в том числе:</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фамилия, имя, отчество (при наличии) работника;</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занимаемая должность (должности);</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преподаваемые дисциплины;</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ученая степень (при наличии);</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ученое звание (при наличии);</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наименование направления подготовки и (или) специальности;</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данные о повышении квалификации и (или) профессиональной переподготовке (при наличии);</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общий стаж работы;</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стаж работы по специальности;</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о местах осуществления образовательной деятельности, включая места, не указываемые в соответствии с </w:t>
      </w:r>
      <w:hyperlink r:id="rId19" w:anchor="block_109063" w:history="1">
        <w:r w:rsidRPr="00E428B2">
          <w:rPr>
            <w:rFonts w:ascii="Times New Roman" w:eastAsia="Times New Roman" w:hAnsi="Times New Roman" w:cs="Times New Roman"/>
            <w:sz w:val="24"/>
            <w:szCs w:val="24"/>
          </w:rPr>
          <w:t>Федеральным законом</w:t>
        </w:r>
      </w:hyperlink>
      <w:r w:rsidRPr="00E428B2">
        <w:rPr>
          <w:rFonts w:ascii="Times New Roman" w:eastAsia="Times New Roman" w:hAnsi="Times New Roman" w:cs="Times New Roman"/>
          <w:sz w:val="24"/>
          <w:szCs w:val="24"/>
        </w:rPr>
        <w:t> "Об образовании в Российской Федерации" в приложении к лицензии на осуществление образовательной деятельности, в том числе:</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места осуществления образовательной деятельности по дополнительным профессиональным программам;</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места осуществления образовательной деятельности по основным программам профессионального обучения;</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места осуществления образовательной деятельности при использовании сетевой формы реализации образовательных программ;</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lastRenderedPageBreak/>
        <w:t>места проведения практики;</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 xml:space="preserve">места проведения практической подготовки </w:t>
      </w:r>
      <w:proofErr w:type="gramStart"/>
      <w:r w:rsidRPr="00E428B2">
        <w:rPr>
          <w:rFonts w:ascii="Times New Roman" w:eastAsia="Times New Roman" w:hAnsi="Times New Roman" w:cs="Times New Roman"/>
          <w:sz w:val="24"/>
          <w:szCs w:val="24"/>
        </w:rPr>
        <w:t>обучающихся</w:t>
      </w:r>
      <w:proofErr w:type="gramEnd"/>
      <w:r w:rsidRPr="00E428B2">
        <w:rPr>
          <w:rFonts w:ascii="Times New Roman" w:eastAsia="Times New Roman" w:hAnsi="Times New Roman" w:cs="Times New Roman"/>
          <w:sz w:val="24"/>
          <w:szCs w:val="24"/>
        </w:rPr>
        <w:t>;</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места проведения государственной итоговой аттестации;</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о материально-техническом обеспечении образовательной деятельности, в том числе:</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обеспечение доступа в здания образовательной организации инвалидов и лиц с ограниченными возможностями здоровья;</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условия питания обучающихся, в том числе инвалидов и лиц с ограниченными возможностями здоровья;</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условия охраны здоровья обучающихся, в том числе инвалидов и лиц с ограниченными возможностями здоровья;</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доступ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 xml:space="preserve">электронные образовательные ресурсы, к которым обеспечивается доступ </w:t>
      </w:r>
      <w:proofErr w:type="gramStart"/>
      <w:r w:rsidRPr="00E428B2">
        <w:rPr>
          <w:rFonts w:ascii="Times New Roman" w:eastAsia="Times New Roman" w:hAnsi="Times New Roman" w:cs="Times New Roman"/>
          <w:sz w:val="24"/>
          <w:szCs w:val="24"/>
        </w:rPr>
        <w:t>обучающихся</w:t>
      </w:r>
      <w:proofErr w:type="gramEnd"/>
      <w:r w:rsidRPr="00E428B2">
        <w:rPr>
          <w:rFonts w:ascii="Times New Roman" w:eastAsia="Times New Roman" w:hAnsi="Times New Roman" w:cs="Times New Roman"/>
          <w:sz w:val="24"/>
          <w:szCs w:val="24"/>
        </w:rPr>
        <w:t>, в том числе приспособленные для использования инвалидами и лицами с ограниченными возможностями здоровья;</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proofErr w:type="gramStart"/>
      <w:r w:rsidRPr="00E428B2">
        <w:rPr>
          <w:rFonts w:ascii="Times New Roman" w:eastAsia="Times New Roman" w:hAnsi="Times New Roman" w:cs="Times New Roman"/>
          <w:sz w:val="24"/>
          <w:szCs w:val="24"/>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 xml:space="preserve">о наличии и условиях предоставления </w:t>
      </w:r>
      <w:proofErr w:type="gramStart"/>
      <w:r w:rsidRPr="00E428B2">
        <w:rPr>
          <w:rFonts w:ascii="Times New Roman" w:eastAsia="Times New Roman" w:hAnsi="Times New Roman" w:cs="Times New Roman"/>
          <w:sz w:val="24"/>
          <w:szCs w:val="24"/>
        </w:rPr>
        <w:t>обучающимся</w:t>
      </w:r>
      <w:proofErr w:type="gramEnd"/>
      <w:r w:rsidRPr="00E428B2">
        <w:rPr>
          <w:rFonts w:ascii="Times New Roman" w:eastAsia="Times New Roman" w:hAnsi="Times New Roman" w:cs="Times New Roman"/>
          <w:sz w:val="24"/>
          <w:szCs w:val="24"/>
        </w:rPr>
        <w:t xml:space="preserve"> стипендий, мер социальной поддержки;</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proofErr w:type="gramStart"/>
      <w:r w:rsidRPr="00E428B2">
        <w:rPr>
          <w:rFonts w:ascii="Times New Roman" w:eastAsia="Times New Roman" w:hAnsi="Times New Roman" w:cs="Times New Roman"/>
          <w:sz w:val="24"/>
          <w:szCs w:val="24"/>
        </w:rPr>
        <w:t>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roofErr w:type="gramEnd"/>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о поступлении финансовых и материальных средств и об их расходовании по итогам финансового года;</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о трудоустройстве выпускников;</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б) копии:</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устава образовательной организации;</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лицензии на осуществление образовательной деятельности (с приложениями);</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свидетельства о государственной аккредитации (с приложениями);</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proofErr w:type="gramStart"/>
      <w:r w:rsidRPr="00E428B2">
        <w:rPr>
          <w:rFonts w:ascii="Times New Roman" w:eastAsia="Times New Roman" w:hAnsi="Times New Roman" w:cs="Times New Roman"/>
          <w:sz w:val="24"/>
          <w:szCs w:val="24"/>
        </w:rP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локальных нормативных актов, предусмотренных </w:t>
      </w:r>
      <w:hyperlink r:id="rId20" w:anchor="block_108369" w:history="1">
        <w:r w:rsidRPr="00E428B2">
          <w:rPr>
            <w:rFonts w:ascii="Times New Roman" w:eastAsia="Times New Roman" w:hAnsi="Times New Roman" w:cs="Times New Roman"/>
            <w:sz w:val="24"/>
            <w:szCs w:val="24"/>
          </w:rPr>
          <w:t>частью 2 статьи 30</w:t>
        </w:r>
      </w:hyperlink>
      <w:r w:rsidRPr="00E428B2">
        <w:rPr>
          <w:rFonts w:ascii="Times New Roman" w:eastAsia="Times New Roman" w:hAnsi="Times New Roman" w:cs="Times New Roman"/>
          <w:sz w:val="24"/>
          <w:szCs w:val="24"/>
        </w:rPr>
        <w:t>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в) отчет о результатах самообследования;</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lastRenderedPageBreak/>
        <w:t>г)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428B2" w:rsidRPr="00E428B2" w:rsidRDefault="00E428B2" w:rsidP="00E428B2">
      <w:pPr>
        <w:shd w:val="clear" w:color="auto" w:fill="F0E9D3"/>
        <w:spacing w:after="0" w:line="240" w:lineRule="auto"/>
        <w:rPr>
          <w:rFonts w:ascii="Times New Roman" w:eastAsia="Times New Roman" w:hAnsi="Times New Roman" w:cs="Times New Roman"/>
          <w:sz w:val="24"/>
          <w:szCs w:val="24"/>
        </w:rPr>
      </w:pPr>
      <w:hyperlink r:id="rId21" w:history="1">
        <w:r w:rsidRPr="00E428B2">
          <w:rPr>
            <w:rFonts w:ascii="Times New Roman" w:eastAsia="Times New Roman" w:hAnsi="Times New Roman" w:cs="Times New Roman"/>
            <w:sz w:val="24"/>
            <w:szCs w:val="24"/>
          </w:rPr>
          <w:t>Постановлением</w:t>
        </w:r>
      </w:hyperlink>
      <w:r w:rsidRPr="00E428B2">
        <w:rPr>
          <w:rFonts w:ascii="Times New Roman" w:eastAsia="Times New Roman" w:hAnsi="Times New Roman" w:cs="Times New Roman"/>
          <w:sz w:val="24"/>
          <w:szCs w:val="24"/>
        </w:rPr>
        <w:t> Правительства РФ от 20 октября 2015 г. N 1120 пункт 3 дополнен подпунктом "г.1"</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proofErr w:type="gramStart"/>
      <w:r w:rsidRPr="00E428B2">
        <w:rPr>
          <w:rFonts w:ascii="Times New Roman" w:eastAsia="Times New Roman" w:hAnsi="Times New Roman" w:cs="Times New Roman"/>
          <w:sz w:val="24"/>
          <w:szCs w:val="24"/>
        </w:rPr>
        <w:t>г.1) 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w:t>
      </w:r>
      <w:proofErr w:type="gramEnd"/>
      <w:r w:rsidRPr="00E428B2">
        <w:rPr>
          <w:rFonts w:ascii="Times New Roman" w:eastAsia="Times New Roman" w:hAnsi="Times New Roman" w:cs="Times New Roman"/>
          <w:sz w:val="24"/>
          <w:szCs w:val="24"/>
        </w:rPr>
        <w:t xml:space="preserve">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proofErr w:type="spellStart"/>
      <w:r w:rsidRPr="00E428B2">
        <w:rPr>
          <w:rFonts w:ascii="Times New Roman" w:eastAsia="Times New Roman" w:hAnsi="Times New Roman" w:cs="Times New Roman"/>
          <w:sz w:val="24"/>
          <w:szCs w:val="24"/>
        </w:rPr>
        <w:t>д</w:t>
      </w:r>
      <w:proofErr w:type="spellEnd"/>
      <w:r w:rsidRPr="00E428B2">
        <w:rPr>
          <w:rFonts w:ascii="Times New Roman" w:eastAsia="Times New Roman" w:hAnsi="Times New Roman" w:cs="Times New Roman"/>
          <w:sz w:val="24"/>
          <w:szCs w:val="24"/>
        </w:rPr>
        <w:t>) предписания органов, осуществляющих государственный контроль (надзор) в сфере образования, отчеты об исполнении таких предписаний;</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е)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 </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4. Образовательные организации, реализующие общеобразовательные программы, дополнительно к информации, предусмотренной </w:t>
      </w:r>
      <w:hyperlink r:id="rId22" w:anchor="block_1003" w:history="1">
        <w:r w:rsidRPr="00E428B2">
          <w:rPr>
            <w:rFonts w:ascii="Times New Roman" w:eastAsia="Times New Roman" w:hAnsi="Times New Roman" w:cs="Times New Roman"/>
            <w:sz w:val="24"/>
            <w:szCs w:val="24"/>
          </w:rPr>
          <w:t>пунктом 3</w:t>
        </w:r>
      </w:hyperlink>
      <w:r w:rsidRPr="00E428B2">
        <w:rPr>
          <w:rFonts w:ascii="Times New Roman" w:eastAsia="Times New Roman" w:hAnsi="Times New Roman" w:cs="Times New Roman"/>
          <w:sz w:val="24"/>
          <w:szCs w:val="24"/>
        </w:rPr>
        <w:t> настоящих Правил, указывают наименование образовательной программы. </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5. Образовательные организации, реализующие профессиональные образовательные программы, дополнительно к информации, предусмотренной </w:t>
      </w:r>
      <w:hyperlink r:id="rId23" w:anchor="block_1003" w:history="1">
        <w:r w:rsidRPr="00E428B2">
          <w:rPr>
            <w:rFonts w:ascii="Times New Roman" w:eastAsia="Times New Roman" w:hAnsi="Times New Roman" w:cs="Times New Roman"/>
            <w:sz w:val="24"/>
            <w:szCs w:val="24"/>
          </w:rPr>
          <w:t>пунктом 3</w:t>
        </w:r>
      </w:hyperlink>
      <w:r w:rsidRPr="00E428B2">
        <w:rPr>
          <w:rFonts w:ascii="Times New Roman" w:eastAsia="Times New Roman" w:hAnsi="Times New Roman" w:cs="Times New Roman"/>
          <w:sz w:val="24"/>
          <w:szCs w:val="24"/>
        </w:rPr>
        <w:t> настоящих Правил, для каждой образовательной программы указывают:</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а) уровень образования;</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б) код и наименование профессии, специальности, направления подготовки;</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в) информацию:</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proofErr w:type="gramStart"/>
      <w:r w:rsidRPr="00E428B2">
        <w:rPr>
          <w:rFonts w:ascii="Times New Roman" w:eastAsia="Times New Roman" w:hAnsi="Times New Roman" w:cs="Times New Roman"/>
          <w:sz w:val="24"/>
          <w:szCs w:val="24"/>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w:t>
      </w:r>
      <w:proofErr w:type="gramEnd"/>
      <w:r w:rsidRPr="00E428B2">
        <w:rPr>
          <w:rFonts w:ascii="Times New Roman" w:eastAsia="Times New Roman" w:hAnsi="Times New Roman" w:cs="Times New Roman"/>
          <w:sz w:val="24"/>
          <w:szCs w:val="24"/>
        </w:rPr>
        <w:t xml:space="preserve"> вступительным испытаниям, а также о результатах перевода, восстановления и отчисления. </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6. Образовательная организация обновляет сведения, указанные в </w:t>
      </w:r>
      <w:hyperlink r:id="rId24" w:anchor="block_1003" w:history="1">
        <w:r w:rsidRPr="00E428B2">
          <w:rPr>
            <w:rFonts w:ascii="Times New Roman" w:eastAsia="Times New Roman" w:hAnsi="Times New Roman" w:cs="Times New Roman"/>
            <w:sz w:val="24"/>
            <w:szCs w:val="24"/>
          </w:rPr>
          <w:t>пунктах 3 - 5</w:t>
        </w:r>
      </w:hyperlink>
      <w:r w:rsidRPr="00E428B2">
        <w:rPr>
          <w:rFonts w:ascii="Times New Roman" w:eastAsia="Times New Roman" w:hAnsi="Times New Roman" w:cs="Times New Roman"/>
          <w:sz w:val="24"/>
          <w:szCs w:val="24"/>
        </w:rPr>
        <w:t> настоящих Правил, не позднее 10 рабочих дней после их изменений. </w:t>
      </w:r>
    </w:p>
    <w:p w:rsidR="00E428B2" w:rsidRPr="00E428B2" w:rsidRDefault="00E428B2" w:rsidP="00E428B2">
      <w:pPr>
        <w:shd w:val="clear" w:color="auto" w:fill="F0E9D3"/>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Пункт 7 изменен с 11 декабря 2018 г. - </w:t>
      </w:r>
      <w:hyperlink r:id="rId25" w:anchor="block_10014" w:history="1">
        <w:r w:rsidRPr="00E428B2">
          <w:rPr>
            <w:rFonts w:ascii="Times New Roman" w:eastAsia="Times New Roman" w:hAnsi="Times New Roman" w:cs="Times New Roman"/>
            <w:sz w:val="24"/>
            <w:szCs w:val="24"/>
          </w:rPr>
          <w:t>Постановление</w:t>
        </w:r>
      </w:hyperlink>
      <w:r w:rsidRPr="00E428B2">
        <w:rPr>
          <w:rFonts w:ascii="Times New Roman" w:eastAsia="Times New Roman" w:hAnsi="Times New Roman" w:cs="Times New Roman"/>
          <w:sz w:val="24"/>
          <w:szCs w:val="24"/>
        </w:rPr>
        <w:t> Правительства России от 29 ноября 2018 г. N 1439</w:t>
      </w:r>
    </w:p>
    <w:p w:rsidR="00E428B2" w:rsidRPr="00E428B2" w:rsidRDefault="00E428B2" w:rsidP="00E428B2">
      <w:pPr>
        <w:shd w:val="clear" w:color="auto" w:fill="F0E9D3"/>
        <w:spacing w:after="0" w:line="240" w:lineRule="auto"/>
        <w:rPr>
          <w:rFonts w:ascii="Times New Roman" w:eastAsia="Times New Roman" w:hAnsi="Times New Roman" w:cs="Times New Roman"/>
          <w:sz w:val="24"/>
          <w:szCs w:val="24"/>
        </w:rPr>
      </w:pPr>
      <w:hyperlink r:id="rId26" w:anchor="/document/77675520/block/1007" w:history="1">
        <w:r w:rsidRPr="00E428B2">
          <w:rPr>
            <w:rFonts w:ascii="Times New Roman" w:eastAsia="Times New Roman" w:hAnsi="Times New Roman" w:cs="Times New Roman"/>
            <w:sz w:val="24"/>
            <w:szCs w:val="24"/>
          </w:rPr>
          <w:t>См. предыдущую редакцию</w:t>
        </w:r>
      </w:hyperlink>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7. Пользователю официального сайта предоставляется наглядная информация о структуре официального сайта,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"Интернет".</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8. </w:t>
      </w:r>
      <w:proofErr w:type="gramStart"/>
      <w:r w:rsidRPr="00E428B2">
        <w:rPr>
          <w:rFonts w:ascii="Times New Roman" w:eastAsia="Times New Roman" w:hAnsi="Times New Roman" w:cs="Times New Roman"/>
          <w:sz w:val="24"/>
          <w:szCs w:val="24"/>
        </w:rPr>
        <w:t>Информация, указанная в </w:t>
      </w:r>
      <w:hyperlink r:id="rId27" w:anchor="block_1003" w:history="1">
        <w:r w:rsidRPr="00E428B2">
          <w:rPr>
            <w:rFonts w:ascii="Times New Roman" w:eastAsia="Times New Roman" w:hAnsi="Times New Roman" w:cs="Times New Roman"/>
            <w:sz w:val="24"/>
            <w:szCs w:val="24"/>
          </w:rPr>
          <w:t>пунктах 3 - 5</w:t>
        </w:r>
      </w:hyperlink>
      <w:r w:rsidRPr="00E428B2">
        <w:rPr>
          <w:rFonts w:ascii="Times New Roman" w:eastAsia="Times New Roman" w:hAnsi="Times New Roman" w:cs="Times New Roman"/>
          <w:sz w:val="24"/>
          <w:szCs w:val="24"/>
        </w:rPr>
        <w:t xml:space="preserve"> настоящих Правил, размещается на официальном сайте в текстовой и (или) табличной формах, а также в форме копий документов в соответствии с требованиями к структуре официального сайта и формату </w:t>
      </w:r>
      <w:r w:rsidRPr="00E428B2">
        <w:rPr>
          <w:rFonts w:ascii="Times New Roman" w:eastAsia="Times New Roman" w:hAnsi="Times New Roman" w:cs="Times New Roman"/>
          <w:sz w:val="24"/>
          <w:szCs w:val="24"/>
        </w:rPr>
        <w:lastRenderedPageBreak/>
        <w:t>представления информации, установленными Федеральной службой по надзору в сфере образования и науки. </w:t>
      </w:r>
      <w:proofErr w:type="gramEnd"/>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9. При размещении информации на официальном сайте и ее обновлении обеспечивается соблюдение требований </w:t>
      </w:r>
      <w:hyperlink r:id="rId28" w:anchor="block_4" w:history="1">
        <w:r w:rsidRPr="00E428B2">
          <w:rPr>
            <w:rFonts w:ascii="Times New Roman" w:eastAsia="Times New Roman" w:hAnsi="Times New Roman" w:cs="Times New Roman"/>
            <w:sz w:val="24"/>
            <w:szCs w:val="24"/>
          </w:rPr>
          <w:t>законодательства</w:t>
        </w:r>
      </w:hyperlink>
      <w:r w:rsidRPr="00E428B2">
        <w:rPr>
          <w:rFonts w:ascii="Times New Roman" w:eastAsia="Times New Roman" w:hAnsi="Times New Roman" w:cs="Times New Roman"/>
          <w:sz w:val="24"/>
          <w:szCs w:val="24"/>
        </w:rPr>
        <w:t> Российской Федерации о персональных данных. </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10. Технологические и программные средства, которые используются для функционирования официального сайта, должны обеспечивать:</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а)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б) защиту информации от уничтожения, модификации и блокирования доступа к ней, а также иных неправомерных действий в отношении нее;</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в) возможность копирования информации на резервный носитель, обеспечивающий ее восстановление;</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г) защиту от копирования авторских материалов. </w:t>
      </w:r>
    </w:p>
    <w:p w:rsidR="00E428B2" w:rsidRPr="00E428B2" w:rsidRDefault="00E428B2" w:rsidP="00E428B2">
      <w:pPr>
        <w:shd w:val="clear" w:color="auto" w:fill="FFFFFF"/>
        <w:spacing w:after="0" w:line="240" w:lineRule="auto"/>
        <w:rPr>
          <w:rFonts w:ascii="Times New Roman" w:eastAsia="Times New Roman" w:hAnsi="Times New Roman" w:cs="Times New Roman"/>
          <w:sz w:val="24"/>
          <w:szCs w:val="24"/>
        </w:rPr>
      </w:pPr>
      <w:r w:rsidRPr="00E428B2">
        <w:rPr>
          <w:rFonts w:ascii="Times New Roman" w:eastAsia="Times New Roman" w:hAnsi="Times New Roman" w:cs="Times New Roman"/>
          <w:sz w:val="24"/>
          <w:szCs w:val="24"/>
        </w:rPr>
        <w:t>11. Информация на официальном сайте размещается на русском языке, а также может быть размещена на государственных языках республик, входящих в состав Российской Федерации, и (или) на иностранных языках.</w:t>
      </w:r>
    </w:p>
    <w:p w:rsidR="00000000" w:rsidRPr="00E428B2" w:rsidRDefault="00E428B2" w:rsidP="00E428B2">
      <w:pPr>
        <w:spacing w:after="0" w:line="240" w:lineRule="auto"/>
      </w:pPr>
    </w:p>
    <w:sectPr w:rsidR="00000000" w:rsidRPr="00E428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E428B2"/>
    <w:rsid w:val="00E428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428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4">
    <w:name w:val="heading 4"/>
    <w:basedOn w:val="a"/>
    <w:link w:val="40"/>
    <w:uiPriority w:val="9"/>
    <w:qFormat/>
    <w:rsid w:val="00E428B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28B2"/>
    <w:rPr>
      <w:rFonts w:ascii="Times New Roman" w:eastAsia="Times New Roman" w:hAnsi="Times New Roman" w:cs="Times New Roman"/>
      <w:b/>
      <w:bCs/>
      <w:kern w:val="36"/>
      <w:sz w:val="48"/>
      <w:szCs w:val="48"/>
    </w:rPr>
  </w:style>
  <w:style w:type="character" w:customStyle="1" w:styleId="40">
    <w:name w:val="Заголовок 4 Знак"/>
    <w:basedOn w:val="a0"/>
    <w:link w:val="4"/>
    <w:uiPriority w:val="9"/>
    <w:rsid w:val="00E428B2"/>
    <w:rPr>
      <w:rFonts w:ascii="Times New Roman" w:eastAsia="Times New Roman" w:hAnsi="Times New Roman" w:cs="Times New Roman"/>
      <w:b/>
      <w:bCs/>
      <w:sz w:val="24"/>
      <w:szCs w:val="24"/>
    </w:rPr>
  </w:style>
  <w:style w:type="paragraph" w:customStyle="1" w:styleId="s3">
    <w:name w:val="s_3"/>
    <w:basedOn w:val="a"/>
    <w:rsid w:val="00E428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52">
    <w:name w:val="s_52"/>
    <w:basedOn w:val="a"/>
    <w:rsid w:val="00E428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9">
    <w:name w:val="s_9"/>
    <w:basedOn w:val="a"/>
    <w:rsid w:val="00E428B2"/>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E428B2"/>
    <w:rPr>
      <w:color w:val="0000FF"/>
      <w:u w:val="single"/>
    </w:rPr>
  </w:style>
  <w:style w:type="paragraph" w:customStyle="1" w:styleId="s1">
    <w:name w:val="s_1"/>
    <w:basedOn w:val="a"/>
    <w:rsid w:val="00E428B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semiHidden/>
    <w:unhideWhenUsed/>
    <w:rsid w:val="00E428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
    <w:rsid w:val="00E428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
    <w:rsid w:val="00E428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list">
    <w:name w:val="link-list"/>
    <w:basedOn w:val="a0"/>
    <w:rsid w:val="00E428B2"/>
  </w:style>
</w:styles>
</file>

<file path=word/webSettings.xml><?xml version="1.0" encoding="utf-8"?>
<w:webSettings xmlns:r="http://schemas.openxmlformats.org/officeDocument/2006/relationships" xmlns:w="http://schemas.openxmlformats.org/wordprocessingml/2006/main">
  <w:divs>
    <w:div w:id="1153837526">
      <w:bodyDiv w:val="1"/>
      <w:marLeft w:val="0"/>
      <w:marRight w:val="0"/>
      <w:marTop w:val="0"/>
      <w:marBottom w:val="0"/>
      <w:divBdr>
        <w:top w:val="none" w:sz="0" w:space="0" w:color="auto"/>
        <w:left w:val="none" w:sz="0" w:space="0" w:color="auto"/>
        <w:bottom w:val="none" w:sz="0" w:space="0" w:color="auto"/>
        <w:right w:val="none" w:sz="0" w:space="0" w:color="auto"/>
      </w:divBdr>
      <w:divsChild>
        <w:div w:id="1149514921">
          <w:marLeft w:val="0"/>
          <w:marRight w:val="0"/>
          <w:marTop w:val="0"/>
          <w:marBottom w:val="0"/>
          <w:divBdr>
            <w:top w:val="none" w:sz="0" w:space="0" w:color="auto"/>
            <w:left w:val="none" w:sz="0" w:space="0" w:color="auto"/>
            <w:bottom w:val="none" w:sz="0" w:space="0" w:color="auto"/>
            <w:right w:val="none" w:sz="0" w:space="0" w:color="auto"/>
          </w:divBdr>
          <w:divsChild>
            <w:div w:id="789978349">
              <w:marLeft w:val="0"/>
              <w:marRight w:val="0"/>
              <w:marTop w:val="0"/>
              <w:marBottom w:val="0"/>
              <w:divBdr>
                <w:top w:val="none" w:sz="0" w:space="0" w:color="auto"/>
                <w:left w:val="none" w:sz="0" w:space="0" w:color="auto"/>
                <w:bottom w:val="none" w:sz="0" w:space="0" w:color="auto"/>
                <w:right w:val="none" w:sz="0" w:space="0" w:color="auto"/>
              </w:divBdr>
              <w:divsChild>
                <w:div w:id="1331567278">
                  <w:marLeft w:val="0"/>
                  <w:marRight w:val="0"/>
                  <w:marTop w:val="0"/>
                  <w:marBottom w:val="0"/>
                  <w:divBdr>
                    <w:top w:val="none" w:sz="0" w:space="0" w:color="auto"/>
                    <w:left w:val="none" w:sz="0" w:space="0" w:color="auto"/>
                    <w:bottom w:val="none" w:sz="0" w:space="0" w:color="auto"/>
                    <w:right w:val="none" w:sz="0" w:space="0" w:color="auto"/>
                  </w:divBdr>
                </w:div>
                <w:div w:id="171723337">
                  <w:marLeft w:val="0"/>
                  <w:marRight w:val="0"/>
                  <w:marTop w:val="0"/>
                  <w:marBottom w:val="0"/>
                  <w:divBdr>
                    <w:top w:val="none" w:sz="0" w:space="0" w:color="auto"/>
                    <w:left w:val="none" w:sz="0" w:space="0" w:color="auto"/>
                    <w:bottom w:val="none" w:sz="0" w:space="0" w:color="auto"/>
                    <w:right w:val="none" w:sz="0" w:space="0" w:color="auto"/>
                  </w:divBdr>
                  <w:divsChild>
                    <w:div w:id="275912746">
                      <w:marLeft w:val="0"/>
                      <w:marRight w:val="0"/>
                      <w:marTop w:val="0"/>
                      <w:marBottom w:val="300"/>
                      <w:divBdr>
                        <w:top w:val="none" w:sz="0" w:space="0" w:color="auto"/>
                        <w:left w:val="none" w:sz="0" w:space="0" w:color="auto"/>
                        <w:bottom w:val="none" w:sz="0" w:space="0" w:color="auto"/>
                        <w:right w:val="none" w:sz="0" w:space="0" w:color="auto"/>
                      </w:divBdr>
                    </w:div>
                  </w:divsChild>
                </w:div>
                <w:div w:id="1795319597">
                  <w:marLeft w:val="0"/>
                  <w:marRight w:val="0"/>
                  <w:marTop w:val="0"/>
                  <w:marBottom w:val="0"/>
                  <w:divBdr>
                    <w:top w:val="none" w:sz="0" w:space="0" w:color="auto"/>
                    <w:left w:val="none" w:sz="0" w:space="0" w:color="auto"/>
                    <w:bottom w:val="none" w:sz="0" w:space="0" w:color="auto"/>
                    <w:right w:val="none" w:sz="0" w:space="0" w:color="auto"/>
                  </w:divBdr>
                </w:div>
                <w:div w:id="1329745311">
                  <w:marLeft w:val="0"/>
                  <w:marRight w:val="0"/>
                  <w:marTop w:val="0"/>
                  <w:marBottom w:val="0"/>
                  <w:divBdr>
                    <w:top w:val="none" w:sz="0" w:space="0" w:color="auto"/>
                    <w:left w:val="none" w:sz="0" w:space="0" w:color="auto"/>
                    <w:bottom w:val="none" w:sz="0" w:space="0" w:color="auto"/>
                    <w:right w:val="none" w:sz="0" w:space="0" w:color="auto"/>
                  </w:divBdr>
                </w:div>
                <w:div w:id="2130584016">
                  <w:marLeft w:val="0"/>
                  <w:marRight w:val="0"/>
                  <w:marTop w:val="0"/>
                  <w:marBottom w:val="0"/>
                  <w:divBdr>
                    <w:top w:val="none" w:sz="0" w:space="0" w:color="auto"/>
                    <w:left w:val="none" w:sz="0" w:space="0" w:color="auto"/>
                    <w:bottom w:val="none" w:sz="0" w:space="0" w:color="auto"/>
                    <w:right w:val="none" w:sz="0" w:space="0" w:color="auto"/>
                  </w:divBdr>
                </w:div>
                <w:div w:id="1607692170">
                  <w:marLeft w:val="0"/>
                  <w:marRight w:val="0"/>
                  <w:marTop w:val="0"/>
                  <w:marBottom w:val="0"/>
                  <w:divBdr>
                    <w:top w:val="none" w:sz="0" w:space="0" w:color="auto"/>
                    <w:left w:val="none" w:sz="0" w:space="0" w:color="auto"/>
                    <w:bottom w:val="none" w:sz="0" w:space="0" w:color="auto"/>
                    <w:right w:val="none" w:sz="0" w:space="0" w:color="auto"/>
                  </w:divBdr>
                  <w:divsChild>
                    <w:div w:id="893085558">
                      <w:marLeft w:val="0"/>
                      <w:marRight w:val="0"/>
                      <w:marTop w:val="0"/>
                      <w:marBottom w:val="0"/>
                      <w:divBdr>
                        <w:top w:val="none" w:sz="0" w:space="0" w:color="auto"/>
                        <w:left w:val="none" w:sz="0" w:space="0" w:color="auto"/>
                        <w:bottom w:val="none" w:sz="0" w:space="0" w:color="auto"/>
                        <w:right w:val="none" w:sz="0" w:space="0" w:color="auto"/>
                      </w:divBdr>
                    </w:div>
                    <w:div w:id="692342128">
                      <w:marLeft w:val="0"/>
                      <w:marRight w:val="0"/>
                      <w:marTop w:val="0"/>
                      <w:marBottom w:val="0"/>
                      <w:divBdr>
                        <w:top w:val="none" w:sz="0" w:space="0" w:color="auto"/>
                        <w:left w:val="none" w:sz="0" w:space="0" w:color="auto"/>
                        <w:bottom w:val="none" w:sz="0" w:space="0" w:color="auto"/>
                        <w:right w:val="none" w:sz="0" w:space="0" w:color="auto"/>
                      </w:divBdr>
                      <w:divsChild>
                        <w:div w:id="1138188966">
                          <w:marLeft w:val="0"/>
                          <w:marRight w:val="0"/>
                          <w:marTop w:val="0"/>
                          <w:marBottom w:val="300"/>
                          <w:divBdr>
                            <w:top w:val="none" w:sz="0" w:space="0" w:color="auto"/>
                            <w:left w:val="none" w:sz="0" w:space="0" w:color="auto"/>
                            <w:bottom w:val="none" w:sz="0" w:space="0" w:color="auto"/>
                            <w:right w:val="none" w:sz="0" w:space="0" w:color="auto"/>
                          </w:divBdr>
                        </w:div>
                      </w:divsChild>
                    </w:div>
                    <w:div w:id="1828857854">
                      <w:marLeft w:val="0"/>
                      <w:marRight w:val="0"/>
                      <w:marTop w:val="0"/>
                      <w:marBottom w:val="0"/>
                      <w:divBdr>
                        <w:top w:val="none" w:sz="0" w:space="0" w:color="auto"/>
                        <w:left w:val="none" w:sz="0" w:space="0" w:color="auto"/>
                        <w:bottom w:val="none" w:sz="0" w:space="0" w:color="auto"/>
                        <w:right w:val="none" w:sz="0" w:space="0" w:color="auto"/>
                      </w:divBdr>
                    </w:div>
                    <w:div w:id="162211262">
                      <w:marLeft w:val="0"/>
                      <w:marRight w:val="0"/>
                      <w:marTop w:val="0"/>
                      <w:marBottom w:val="0"/>
                      <w:divBdr>
                        <w:top w:val="none" w:sz="0" w:space="0" w:color="auto"/>
                        <w:left w:val="none" w:sz="0" w:space="0" w:color="auto"/>
                        <w:bottom w:val="none" w:sz="0" w:space="0" w:color="auto"/>
                        <w:right w:val="none" w:sz="0" w:space="0" w:color="auto"/>
                      </w:divBdr>
                      <w:divsChild>
                        <w:div w:id="1015813854">
                          <w:marLeft w:val="0"/>
                          <w:marRight w:val="0"/>
                          <w:marTop w:val="0"/>
                          <w:marBottom w:val="0"/>
                          <w:divBdr>
                            <w:top w:val="none" w:sz="0" w:space="0" w:color="auto"/>
                            <w:left w:val="none" w:sz="0" w:space="0" w:color="auto"/>
                            <w:bottom w:val="none" w:sz="0" w:space="0" w:color="auto"/>
                            <w:right w:val="none" w:sz="0" w:space="0" w:color="auto"/>
                          </w:divBdr>
                        </w:div>
                        <w:div w:id="124782356">
                          <w:marLeft w:val="0"/>
                          <w:marRight w:val="0"/>
                          <w:marTop w:val="0"/>
                          <w:marBottom w:val="0"/>
                          <w:divBdr>
                            <w:top w:val="none" w:sz="0" w:space="0" w:color="auto"/>
                            <w:left w:val="none" w:sz="0" w:space="0" w:color="auto"/>
                            <w:bottom w:val="none" w:sz="0" w:space="0" w:color="auto"/>
                            <w:right w:val="none" w:sz="0" w:space="0" w:color="auto"/>
                          </w:divBdr>
                          <w:divsChild>
                            <w:div w:id="1619213069">
                              <w:marLeft w:val="0"/>
                              <w:marRight w:val="0"/>
                              <w:marTop w:val="0"/>
                              <w:marBottom w:val="300"/>
                              <w:divBdr>
                                <w:top w:val="none" w:sz="0" w:space="0" w:color="auto"/>
                                <w:left w:val="none" w:sz="0" w:space="0" w:color="auto"/>
                                <w:bottom w:val="none" w:sz="0" w:space="0" w:color="auto"/>
                                <w:right w:val="none" w:sz="0" w:space="0" w:color="auto"/>
                              </w:divBdr>
                            </w:div>
                          </w:divsChild>
                        </w:div>
                        <w:div w:id="658581765">
                          <w:marLeft w:val="0"/>
                          <w:marRight w:val="0"/>
                          <w:marTop w:val="0"/>
                          <w:marBottom w:val="0"/>
                          <w:divBdr>
                            <w:top w:val="none" w:sz="0" w:space="0" w:color="auto"/>
                            <w:left w:val="none" w:sz="0" w:space="0" w:color="auto"/>
                            <w:bottom w:val="none" w:sz="0" w:space="0" w:color="auto"/>
                            <w:right w:val="none" w:sz="0" w:space="0" w:color="auto"/>
                          </w:divBdr>
                        </w:div>
                        <w:div w:id="1128469764">
                          <w:marLeft w:val="0"/>
                          <w:marRight w:val="0"/>
                          <w:marTop w:val="0"/>
                          <w:marBottom w:val="0"/>
                          <w:divBdr>
                            <w:top w:val="none" w:sz="0" w:space="0" w:color="auto"/>
                            <w:left w:val="none" w:sz="0" w:space="0" w:color="auto"/>
                            <w:bottom w:val="none" w:sz="0" w:space="0" w:color="auto"/>
                            <w:right w:val="none" w:sz="0" w:space="0" w:color="auto"/>
                          </w:divBdr>
                        </w:div>
                        <w:div w:id="224336538">
                          <w:marLeft w:val="0"/>
                          <w:marRight w:val="0"/>
                          <w:marTop w:val="0"/>
                          <w:marBottom w:val="0"/>
                          <w:divBdr>
                            <w:top w:val="none" w:sz="0" w:space="0" w:color="auto"/>
                            <w:left w:val="none" w:sz="0" w:space="0" w:color="auto"/>
                            <w:bottom w:val="none" w:sz="0" w:space="0" w:color="auto"/>
                            <w:right w:val="none" w:sz="0" w:space="0" w:color="auto"/>
                          </w:divBdr>
                          <w:divsChild>
                            <w:div w:id="118675160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7744602">
                      <w:marLeft w:val="0"/>
                      <w:marRight w:val="0"/>
                      <w:marTop w:val="0"/>
                      <w:marBottom w:val="0"/>
                      <w:divBdr>
                        <w:top w:val="none" w:sz="0" w:space="0" w:color="auto"/>
                        <w:left w:val="none" w:sz="0" w:space="0" w:color="auto"/>
                        <w:bottom w:val="none" w:sz="0" w:space="0" w:color="auto"/>
                        <w:right w:val="none" w:sz="0" w:space="0" w:color="auto"/>
                      </w:divBdr>
                      <w:divsChild>
                        <w:div w:id="955985941">
                          <w:marLeft w:val="0"/>
                          <w:marRight w:val="0"/>
                          <w:marTop w:val="0"/>
                          <w:marBottom w:val="0"/>
                          <w:divBdr>
                            <w:top w:val="none" w:sz="0" w:space="0" w:color="auto"/>
                            <w:left w:val="none" w:sz="0" w:space="0" w:color="auto"/>
                            <w:bottom w:val="none" w:sz="0" w:space="0" w:color="auto"/>
                            <w:right w:val="none" w:sz="0" w:space="0" w:color="auto"/>
                          </w:divBdr>
                          <w:divsChild>
                            <w:div w:id="2114545573">
                              <w:marLeft w:val="0"/>
                              <w:marRight w:val="0"/>
                              <w:marTop w:val="0"/>
                              <w:marBottom w:val="300"/>
                              <w:divBdr>
                                <w:top w:val="none" w:sz="0" w:space="0" w:color="auto"/>
                                <w:left w:val="none" w:sz="0" w:space="0" w:color="auto"/>
                                <w:bottom w:val="none" w:sz="0" w:space="0" w:color="auto"/>
                                <w:right w:val="none" w:sz="0" w:space="0" w:color="auto"/>
                              </w:divBdr>
                            </w:div>
                          </w:divsChild>
                        </w:div>
                        <w:div w:id="714741315">
                          <w:marLeft w:val="0"/>
                          <w:marRight w:val="0"/>
                          <w:marTop w:val="0"/>
                          <w:marBottom w:val="0"/>
                          <w:divBdr>
                            <w:top w:val="none" w:sz="0" w:space="0" w:color="auto"/>
                            <w:left w:val="none" w:sz="0" w:space="0" w:color="auto"/>
                            <w:bottom w:val="none" w:sz="0" w:space="0" w:color="auto"/>
                            <w:right w:val="none" w:sz="0" w:space="0" w:color="auto"/>
                          </w:divBdr>
                        </w:div>
                        <w:div w:id="487522643">
                          <w:marLeft w:val="0"/>
                          <w:marRight w:val="0"/>
                          <w:marTop w:val="0"/>
                          <w:marBottom w:val="0"/>
                          <w:divBdr>
                            <w:top w:val="none" w:sz="0" w:space="0" w:color="auto"/>
                            <w:left w:val="none" w:sz="0" w:space="0" w:color="auto"/>
                            <w:bottom w:val="none" w:sz="0" w:space="0" w:color="auto"/>
                            <w:right w:val="none" w:sz="0" w:space="0" w:color="auto"/>
                          </w:divBdr>
                        </w:div>
                        <w:div w:id="1175145921">
                          <w:marLeft w:val="0"/>
                          <w:marRight w:val="0"/>
                          <w:marTop w:val="0"/>
                          <w:marBottom w:val="0"/>
                          <w:divBdr>
                            <w:top w:val="none" w:sz="0" w:space="0" w:color="auto"/>
                            <w:left w:val="none" w:sz="0" w:space="0" w:color="auto"/>
                            <w:bottom w:val="none" w:sz="0" w:space="0" w:color="auto"/>
                            <w:right w:val="none" w:sz="0" w:space="0" w:color="auto"/>
                          </w:divBdr>
                        </w:div>
                        <w:div w:id="1542404765">
                          <w:marLeft w:val="0"/>
                          <w:marRight w:val="0"/>
                          <w:marTop w:val="0"/>
                          <w:marBottom w:val="0"/>
                          <w:divBdr>
                            <w:top w:val="none" w:sz="0" w:space="0" w:color="auto"/>
                            <w:left w:val="none" w:sz="0" w:space="0" w:color="auto"/>
                            <w:bottom w:val="none" w:sz="0" w:space="0" w:color="auto"/>
                            <w:right w:val="none" w:sz="0" w:space="0" w:color="auto"/>
                          </w:divBdr>
                          <w:divsChild>
                            <w:div w:id="2028169676">
                              <w:marLeft w:val="0"/>
                              <w:marRight w:val="0"/>
                              <w:marTop w:val="0"/>
                              <w:marBottom w:val="300"/>
                              <w:divBdr>
                                <w:top w:val="none" w:sz="0" w:space="0" w:color="auto"/>
                                <w:left w:val="none" w:sz="0" w:space="0" w:color="auto"/>
                                <w:bottom w:val="none" w:sz="0" w:space="0" w:color="auto"/>
                                <w:right w:val="none" w:sz="0" w:space="0" w:color="auto"/>
                              </w:divBdr>
                            </w:div>
                          </w:divsChild>
                        </w:div>
                        <w:div w:id="1070075774">
                          <w:marLeft w:val="0"/>
                          <w:marRight w:val="0"/>
                          <w:marTop w:val="0"/>
                          <w:marBottom w:val="0"/>
                          <w:divBdr>
                            <w:top w:val="none" w:sz="0" w:space="0" w:color="auto"/>
                            <w:left w:val="none" w:sz="0" w:space="0" w:color="auto"/>
                            <w:bottom w:val="none" w:sz="0" w:space="0" w:color="auto"/>
                            <w:right w:val="none" w:sz="0" w:space="0" w:color="auto"/>
                          </w:divBdr>
                        </w:div>
                        <w:div w:id="1630088002">
                          <w:marLeft w:val="0"/>
                          <w:marRight w:val="0"/>
                          <w:marTop w:val="0"/>
                          <w:marBottom w:val="0"/>
                          <w:divBdr>
                            <w:top w:val="none" w:sz="0" w:space="0" w:color="auto"/>
                            <w:left w:val="none" w:sz="0" w:space="0" w:color="auto"/>
                            <w:bottom w:val="none" w:sz="0" w:space="0" w:color="auto"/>
                            <w:right w:val="none" w:sz="0" w:space="0" w:color="auto"/>
                          </w:divBdr>
                        </w:div>
                      </w:divsChild>
                    </w:div>
                    <w:div w:id="717824239">
                      <w:marLeft w:val="0"/>
                      <w:marRight w:val="0"/>
                      <w:marTop w:val="0"/>
                      <w:marBottom w:val="0"/>
                      <w:divBdr>
                        <w:top w:val="none" w:sz="0" w:space="0" w:color="auto"/>
                        <w:left w:val="none" w:sz="0" w:space="0" w:color="auto"/>
                        <w:bottom w:val="none" w:sz="0" w:space="0" w:color="auto"/>
                        <w:right w:val="none" w:sz="0" w:space="0" w:color="auto"/>
                      </w:divBdr>
                    </w:div>
                    <w:div w:id="471752996">
                      <w:marLeft w:val="0"/>
                      <w:marRight w:val="0"/>
                      <w:marTop w:val="0"/>
                      <w:marBottom w:val="0"/>
                      <w:divBdr>
                        <w:top w:val="none" w:sz="0" w:space="0" w:color="auto"/>
                        <w:left w:val="none" w:sz="0" w:space="0" w:color="auto"/>
                        <w:bottom w:val="none" w:sz="0" w:space="0" w:color="auto"/>
                        <w:right w:val="none" w:sz="0" w:space="0" w:color="auto"/>
                      </w:divBdr>
                      <w:divsChild>
                        <w:div w:id="96022693">
                          <w:marLeft w:val="0"/>
                          <w:marRight w:val="0"/>
                          <w:marTop w:val="0"/>
                          <w:marBottom w:val="0"/>
                          <w:divBdr>
                            <w:top w:val="none" w:sz="0" w:space="0" w:color="auto"/>
                            <w:left w:val="none" w:sz="0" w:space="0" w:color="auto"/>
                            <w:bottom w:val="none" w:sz="0" w:space="0" w:color="auto"/>
                            <w:right w:val="none" w:sz="0" w:space="0" w:color="auto"/>
                          </w:divBdr>
                        </w:div>
                        <w:div w:id="1346131736">
                          <w:marLeft w:val="0"/>
                          <w:marRight w:val="0"/>
                          <w:marTop w:val="0"/>
                          <w:marBottom w:val="0"/>
                          <w:divBdr>
                            <w:top w:val="none" w:sz="0" w:space="0" w:color="auto"/>
                            <w:left w:val="none" w:sz="0" w:space="0" w:color="auto"/>
                            <w:bottom w:val="none" w:sz="0" w:space="0" w:color="auto"/>
                            <w:right w:val="none" w:sz="0" w:space="0" w:color="auto"/>
                          </w:divBdr>
                        </w:div>
                        <w:div w:id="1718972274">
                          <w:marLeft w:val="0"/>
                          <w:marRight w:val="0"/>
                          <w:marTop w:val="0"/>
                          <w:marBottom w:val="0"/>
                          <w:divBdr>
                            <w:top w:val="none" w:sz="0" w:space="0" w:color="auto"/>
                            <w:left w:val="none" w:sz="0" w:space="0" w:color="auto"/>
                            <w:bottom w:val="none" w:sz="0" w:space="0" w:color="auto"/>
                            <w:right w:val="none" w:sz="0" w:space="0" w:color="auto"/>
                          </w:divBdr>
                        </w:div>
                      </w:divsChild>
                    </w:div>
                    <w:div w:id="1433090392">
                      <w:marLeft w:val="0"/>
                      <w:marRight w:val="0"/>
                      <w:marTop w:val="0"/>
                      <w:marBottom w:val="0"/>
                      <w:divBdr>
                        <w:top w:val="none" w:sz="0" w:space="0" w:color="auto"/>
                        <w:left w:val="none" w:sz="0" w:space="0" w:color="auto"/>
                        <w:bottom w:val="none" w:sz="0" w:space="0" w:color="auto"/>
                        <w:right w:val="none" w:sz="0" w:space="0" w:color="auto"/>
                      </w:divBdr>
                    </w:div>
                    <w:div w:id="930578160">
                      <w:marLeft w:val="0"/>
                      <w:marRight w:val="0"/>
                      <w:marTop w:val="0"/>
                      <w:marBottom w:val="0"/>
                      <w:divBdr>
                        <w:top w:val="none" w:sz="0" w:space="0" w:color="auto"/>
                        <w:left w:val="none" w:sz="0" w:space="0" w:color="auto"/>
                        <w:bottom w:val="none" w:sz="0" w:space="0" w:color="auto"/>
                        <w:right w:val="none" w:sz="0" w:space="0" w:color="auto"/>
                      </w:divBdr>
                      <w:divsChild>
                        <w:div w:id="90709789">
                          <w:marLeft w:val="0"/>
                          <w:marRight w:val="0"/>
                          <w:marTop w:val="0"/>
                          <w:marBottom w:val="300"/>
                          <w:divBdr>
                            <w:top w:val="none" w:sz="0" w:space="0" w:color="auto"/>
                            <w:left w:val="none" w:sz="0" w:space="0" w:color="auto"/>
                            <w:bottom w:val="none" w:sz="0" w:space="0" w:color="auto"/>
                            <w:right w:val="none" w:sz="0" w:space="0" w:color="auto"/>
                          </w:divBdr>
                        </w:div>
                      </w:divsChild>
                    </w:div>
                    <w:div w:id="1483307822">
                      <w:marLeft w:val="0"/>
                      <w:marRight w:val="0"/>
                      <w:marTop w:val="0"/>
                      <w:marBottom w:val="0"/>
                      <w:divBdr>
                        <w:top w:val="none" w:sz="0" w:space="0" w:color="auto"/>
                        <w:left w:val="none" w:sz="0" w:space="0" w:color="auto"/>
                        <w:bottom w:val="none" w:sz="0" w:space="0" w:color="auto"/>
                        <w:right w:val="none" w:sz="0" w:space="0" w:color="auto"/>
                      </w:divBdr>
                    </w:div>
                    <w:div w:id="826441122">
                      <w:marLeft w:val="0"/>
                      <w:marRight w:val="0"/>
                      <w:marTop w:val="0"/>
                      <w:marBottom w:val="0"/>
                      <w:divBdr>
                        <w:top w:val="none" w:sz="0" w:space="0" w:color="auto"/>
                        <w:left w:val="none" w:sz="0" w:space="0" w:color="auto"/>
                        <w:bottom w:val="none" w:sz="0" w:space="0" w:color="auto"/>
                        <w:right w:val="none" w:sz="0" w:space="0" w:color="auto"/>
                      </w:divBdr>
                    </w:div>
                    <w:div w:id="1851946476">
                      <w:marLeft w:val="0"/>
                      <w:marRight w:val="0"/>
                      <w:marTop w:val="0"/>
                      <w:marBottom w:val="0"/>
                      <w:divBdr>
                        <w:top w:val="none" w:sz="0" w:space="0" w:color="auto"/>
                        <w:left w:val="none" w:sz="0" w:space="0" w:color="auto"/>
                        <w:bottom w:val="none" w:sz="0" w:space="0" w:color="auto"/>
                        <w:right w:val="none" w:sz="0" w:space="0" w:color="auto"/>
                      </w:divBdr>
                      <w:divsChild>
                        <w:div w:id="1639916631">
                          <w:marLeft w:val="0"/>
                          <w:marRight w:val="0"/>
                          <w:marTop w:val="0"/>
                          <w:marBottom w:val="0"/>
                          <w:divBdr>
                            <w:top w:val="none" w:sz="0" w:space="0" w:color="auto"/>
                            <w:left w:val="none" w:sz="0" w:space="0" w:color="auto"/>
                            <w:bottom w:val="none" w:sz="0" w:space="0" w:color="auto"/>
                            <w:right w:val="none" w:sz="0" w:space="0" w:color="auto"/>
                          </w:divBdr>
                        </w:div>
                        <w:div w:id="691608985">
                          <w:marLeft w:val="0"/>
                          <w:marRight w:val="0"/>
                          <w:marTop w:val="0"/>
                          <w:marBottom w:val="0"/>
                          <w:divBdr>
                            <w:top w:val="none" w:sz="0" w:space="0" w:color="auto"/>
                            <w:left w:val="none" w:sz="0" w:space="0" w:color="auto"/>
                            <w:bottom w:val="none" w:sz="0" w:space="0" w:color="auto"/>
                            <w:right w:val="none" w:sz="0" w:space="0" w:color="auto"/>
                          </w:divBdr>
                        </w:div>
                        <w:div w:id="1991326901">
                          <w:marLeft w:val="0"/>
                          <w:marRight w:val="0"/>
                          <w:marTop w:val="0"/>
                          <w:marBottom w:val="0"/>
                          <w:divBdr>
                            <w:top w:val="none" w:sz="0" w:space="0" w:color="auto"/>
                            <w:left w:val="none" w:sz="0" w:space="0" w:color="auto"/>
                            <w:bottom w:val="none" w:sz="0" w:space="0" w:color="auto"/>
                            <w:right w:val="none" w:sz="0" w:space="0" w:color="auto"/>
                          </w:divBdr>
                        </w:div>
                        <w:div w:id="60834096">
                          <w:marLeft w:val="0"/>
                          <w:marRight w:val="0"/>
                          <w:marTop w:val="0"/>
                          <w:marBottom w:val="0"/>
                          <w:divBdr>
                            <w:top w:val="none" w:sz="0" w:space="0" w:color="auto"/>
                            <w:left w:val="none" w:sz="0" w:space="0" w:color="auto"/>
                            <w:bottom w:val="none" w:sz="0" w:space="0" w:color="auto"/>
                            <w:right w:val="none" w:sz="0" w:space="0" w:color="auto"/>
                          </w:divBdr>
                        </w:div>
                      </w:divsChild>
                    </w:div>
                    <w:div w:id="4067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0413268/ce8f9f525a81af4dc02c65b09e8b8ff2/" TargetMode="External"/><Relationship Id="rId13" Type="http://schemas.openxmlformats.org/officeDocument/2006/relationships/hyperlink" Target="https://ivo.garant.ru/" TargetMode="External"/><Relationship Id="rId18" Type="http://schemas.openxmlformats.org/officeDocument/2006/relationships/hyperlink" Target="https://ivo.garant.ru/" TargetMode="External"/><Relationship Id="rId26" Type="http://schemas.openxmlformats.org/officeDocument/2006/relationships/hyperlink" Target="https://ivo.garant.ru/" TargetMode="External"/><Relationship Id="rId3" Type="http://schemas.openxmlformats.org/officeDocument/2006/relationships/webSettings" Target="webSettings.xml"/><Relationship Id="rId21" Type="http://schemas.openxmlformats.org/officeDocument/2006/relationships/hyperlink" Target="https://base.garant.ru/71225006/" TargetMode="External"/><Relationship Id="rId7" Type="http://schemas.openxmlformats.org/officeDocument/2006/relationships/hyperlink" Target="https://base.garant.ru/70291362/7a69fb6632f5876efd3160114758a106/" TargetMode="External"/><Relationship Id="rId12" Type="http://schemas.openxmlformats.org/officeDocument/2006/relationships/hyperlink" Target="https://base.garant.ru/402961882/" TargetMode="External"/><Relationship Id="rId17" Type="http://schemas.openxmlformats.org/officeDocument/2006/relationships/hyperlink" Target="https://base.garant.ru/74374496/7394b65a9f7bf25734b95f9b4cb5aec0/" TargetMode="External"/><Relationship Id="rId25" Type="http://schemas.openxmlformats.org/officeDocument/2006/relationships/hyperlink" Target="https://base.garant.ru/72117402/749747a0611dfa39c5d30aab6c8ddab6/" TargetMode="External"/><Relationship Id="rId2" Type="http://schemas.openxmlformats.org/officeDocument/2006/relationships/settings" Target="settings.xml"/><Relationship Id="rId16" Type="http://schemas.openxmlformats.org/officeDocument/2006/relationships/hyperlink" Target="https://ivo.garant.ru/" TargetMode="External"/><Relationship Id="rId20" Type="http://schemas.openxmlformats.org/officeDocument/2006/relationships/hyperlink" Target="https://base.garant.ru/70291362/7d6bbe1829627ce93319dc72963759a2/"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base.garant.ru/74449388/36bfb7176e3e8bfebe718035887e4efc/" TargetMode="External"/><Relationship Id="rId11" Type="http://schemas.openxmlformats.org/officeDocument/2006/relationships/hyperlink" Target="https://base.garant.ru/402961882/597689731dfe30051f5dd3b3fb277a87/" TargetMode="External"/><Relationship Id="rId24" Type="http://schemas.openxmlformats.org/officeDocument/2006/relationships/hyperlink" Target="https://base.garant.ru/70413268/ce8f9f525a81af4dc02c65b09e8b8ff2/" TargetMode="External"/><Relationship Id="rId5" Type="http://schemas.openxmlformats.org/officeDocument/2006/relationships/hyperlink" Target="https://base.garant.ru/400170320/f70e782daf005934132ae34157181e91/" TargetMode="External"/><Relationship Id="rId15" Type="http://schemas.openxmlformats.org/officeDocument/2006/relationships/hyperlink" Target="https://ivo.garant.ru/" TargetMode="External"/><Relationship Id="rId23" Type="http://schemas.openxmlformats.org/officeDocument/2006/relationships/hyperlink" Target="https://base.garant.ru/70413268/ce8f9f525a81af4dc02c65b09e8b8ff2/" TargetMode="External"/><Relationship Id="rId28" Type="http://schemas.openxmlformats.org/officeDocument/2006/relationships/hyperlink" Target="https://base.garant.ru/12148567/1b93c134b90c6071b4dc3f495464b753/" TargetMode="External"/><Relationship Id="rId10" Type="http://schemas.openxmlformats.org/officeDocument/2006/relationships/hyperlink" Target="https://base.garant.ru/70413268/" TargetMode="External"/><Relationship Id="rId19" Type="http://schemas.openxmlformats.org/officeDocument/2006/relationships/hyperlink" Target="https://base.garant.ru/70291362/547649ff63bad80904f288cab03c5176/" TargetMode="External"/><Relationship Id="rId4" Type="http://schemas.openxmlformats.org/officeDocument/2006/relationships/hyperlink" Target="https://base.garant.ru/402961882/597689731dfe30051f5dd3b3fb277a87/" TargetMode="External"/><Relationship Id="rId9" Type="http://schemas.openxmlformats.org/officeDocument/2006/relationships/hyperlink" Target="https://base.garant.ru/70164076/" TargetMode="External"/><Relationship Id="rId14" Type="http://schemas.openxmlformats.org/officeDocument/2006/relationships/hyperlink" Target="https://ivo.garant.ru/" TargetMode="External"/><Relationship Id="rId22" Type="http://schemas.openxmlformats.org/officeDocument/2006/relationships/hyperlink" Target="https://base.garant.ru/70413268/ce8f9f525a81af4dc02c65b09e8b8ff2/" TargetMode="External"/><Relationship Id="rId27" Type="http://schemas.openxmlformats.org/officeDocument/2006/relationships/hyperlink" Target="https://base.garant.ru/70413268/ce8f9f525a81af4dc02c65b09e8b8ff2/"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2744</Words>
  <Characters>15646</Characters>
  <Application>Microsoft Office Word</Application>
  <DocSecurity>0</DocSecurity>
  <Lines>130</Lines>
  <Paragraphs>36</Paragraphs>
  <ScaleCrop>false</ScaleCrop>
  <Company>Grizli777</Company>
  <LinksUpToDate>false</LinksUpToDate>
  <CharactersWithSpaces>18354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МДОУ</dc:creator>
  <cp:keywords/>
  <dc:description/>
  <cp:lastModifiedBy>МДОУ</cp:lastModifiedBy>
  <cp:revision>2</cp:revision>
  <cp:lastPrinted>2023-12-14T13:36:00Z</cp:lastPrinted>
  <dcterms:created xsi:type="dcterms:W3CDTF">2023-12-14T13:33:00Z</dcterms:created>
  <dcterms:modified xsi:type="dcterms:W3CDTF">2023-12-14T13:36:00Z</dcterms:modified>
</cp:coreProperties>
</file>