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75A91" w14:textId="77777777" w:rsidR="009B210B" w:rsidRPr="009B210B" w:rsidRDefault="009B210B" w:rsidP="008A0911">
      <w:pPr>
        <w:spacing w:after="0" w:line="360" w:lineRule="auto"/>
        <w:jc w:val="center"/>
        <w:rPr>
          <w:i/>
        </w:rPr>
      </w:pPr>
      <w:r w:rsidRPr="009B210B">
        <w:rPr>
          <w:rFonts w:ascii="Times New Roman" w:hAnsi="Times New Roman" w:cs="Times New Roman"/>
        </w:rPr>
        <w:t>Образец</w:t>
      </w:r>
      <w:r w:rsidRPr="009B210B">
        <w:t xml:space="preserve"> оформления структурных фрагментов статьи</w:t>
      </w:r>
    </w:p>
    <w:p w14:paraId="451A69F5" w14:textId="77777777" w:rsidR="009B210B" w:rsidRPr="009B210B" w:rsidRDefault="009B210B" w:rsidP="008A0911">
      <w:pPr>
        <w:spacing w:after="0" w:line="360" w:lineRule="auto"/>
        <w:jc w:val="center"/>
        <w:rPr>
          <w:rFonts w:ascii="Times New Roman" w:hAnsi="Times New Roman" w:cs="Times New Roman (Основной текст"/>
          <w:bCs/>
          <w:color w:val="000000"/>
          <w:sz w:val="18"/>
          <w:szCs w:val="20"/>
        </w:rPr>
      </w:pPr>
      <w:r w:rsidRPr="009B210B">
        <w:rPr>
          <w:rFonts w:ascii="Times New Roman" w:hAnsi="Times New Roman" w:cs="Times New Roman (Основной текст"/>
          <w:bCs/>
          <w:color w:val="000000"/>
          <w:sz w:val="18"/>
          <w:szCs w:val="20"/>
        </w:rPr>
        <w:t>(метрические параметры текста не соблюдены, возможные совпадения имен и названий являются случайными)</w:t>
      </w:r>
    </w:p>
    <w:p w14:paraId="215FAA75" w14:textId="77777777" w:rsidR="009B210B" w:rsidRPr="009B210B" w:rsidRDefault="009B210B" w:rsidP="008A0911">
      <w:pPr>
        <w:spacing w:after="0" w:line="360" w:lineRule="auto"/>
        <w:ind w:left="283"/>
        <w:rPr>
          <w:rFonts w:ascii="Times New Roman" w:eastAsia="Times New Roman" w:hAnsi="Times New Roman" w:cs="Times New Roman"/>
          <w:lang w:eastAsia="ru-RU"/>
        </w:rPr>
      </w:pPr>
    </w:p>
    <w:p w14:paraId="6E1B04CC" w14:textId="77777777" w:rsidR="009B210B" w:rsidRPr="009B210B" w:rsidRDefault="009B210B" w:rsidP="008A0911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lang w:eastAsia="ru-RU"/>
        </w:rPr>
      </w:pPr>
      <w:r w:rsidRPr="009B210B">
        <w:rPr>
          <w:rFonts w:ascii="Times New Roman" w:eastAsia="Times New Roman" w:hAnsi="Times New Roman" w:cs="Times New Roman"/>
          <w:lang w:eastAsia="ru-RU"/>
        </w:rPr>
        <w:t>РАЗРАБОТКА НОВОЙ МОДЕЛИ ПОДВЕСКИ ДЛЯ АВТОМОБИЛЯ СПАСАТЕЛЕЙ</w:t>
      </w:r>
    </w:p>
    <w:p w14:paraId="1D93EC17" w14:textId="77777777" w:rsidR="009B210B" w:rsidRPr="009B210B" w:rsidRDefault="009B210B" w:rsidP="008A0911">
      <w:pPr>
        <w:spacing w:after="0" w:line="360" w:lineRule="auto"/>
        <w:ind w:left="283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ED4EA13" w14:textId="77777777" w:rsidR="009B210B" w:rsidRPr="009B210B" w:rsidRDefault="009B210B" w:rsidP="008A0911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lang w:eastAsia="ru-RU"/>
        </w:rPr>
      </w:pPr>
      <w:r w:rsidRPr="009B210B">
        <w:rPr>
          <w:rFonts w:ascii="Times New Roman" w:eastAsia="Times New Roman" w:hAnsi="Times New Roman" w:cs="Times New Roman"/>
          <w:lang w:eastAsia="ru-RU"/>
        </w:rPr>
        <w:t>Парфенов Иван Сергеевич</w:t>
      </w:r>
    </w:p>
    <w:p w14:paraId="5924ABD3" w14:textId="77777777" w:rsidR="009B210B" w:rsidRPr="009B210B" w:rsidRDefault="009B210B" w:rsidP="008A0911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lang w:eastAsia="ru-RU"/>
        </w:rPr>
      </w:pPr>
      <w:r w:rsidRPr="009B210B">
        <w:rPr>
          <w:rFonts w:ascii="Times New Roman" w:eastAsia="Times New Roman" w:hAnsi="Times New Roman" w:cs="Times New Roman"/>
          <w:lang w:eastAsia="ru-RU"/>
        </w:rPr>
        <w:t>Мурманская область, г. Апатиты, МАОУ «СОШ № 7», 10 класс</w:t>
      </w:r>
    </w:p>
    <w:p w14:paraId="6EE09E15" w14:textId="77777777" w:rsidR="009B210B" w:rsidRPr="009B210B" w:rsidRDefault="009B210B" w:rsidP="008A0911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14:paraId="3A1D8311" w14:textId="77777777" w:rsidR="009B210B" w:rsidRPr="009B210B" w:rsidRDefault="009B210B" w:rsidP="008A0911">
      <w:pPr>
        <w:spacing w:after="0" w:line="360" w:lineRule="auto"/>
        <w:ind w:firstLine="709"/>
        <w:jc w:val="both"/>
        <w:rPr>
          <w:rFonts w:ascii="Times New Roman" w:hAnsi="Times New Roman" w:cs="Times New Roman (Основной текст"/>
          <w:b/>
          <w:sz w:val="24"/>
          <w:szCs w:val="24"/>
        </w:rPr>
      </w:pPr>
      <w:r w:rsidRPr="009B210B">
        <w:rPr>
          <w:rFonts w:ascii="Times New Roman" w:hAnsi="Times New Roman" w:cs="Times New Roman (Основной текст"/>
          <w:b/>
          <w:sz w:val="24"/>
          <w:szCs w:val="24"/>
        </w:rPr>
        <w:t xml:space="preserve">Аннотация. </w:t>
      </w:r>
      <w:r w:rsidRPr="009B210B">
        <w:rPr>
          <w:rFonts w:ascii="Times New Roman" w:hAnsi="Times New Roman" w:cs="Times New Roman (Основной текст"/>
          <w:sz w:val="24"/>
          <w:szCs w:val="24"/>
        </w:rPr>
        <w:t>Целью разработки.........</w:t>
      </w:r>
    </w:p>
    <w:p w14:paraId="1939EB56" w14:textId="77777777" w:rsidR="009B210B" w:rsidRPr="009B210B" w:rsidRDefault="009B210B" w:rsidP="008A0911">
      <w:pPr>
        <w:spacing w:after="0" w:line="360" w:lineRule="auto"/>
        <w:ind w:firstLine="709"/>
        <w:jc w:val="both"/>
        <w:rPr>
          <w:rFonts w:ascii="Times New Roman" w:hAnsi="Times New Roman" w:cs="Times New Roman (Основной текст"/>
          <w:sz w:val="24"/>
          <w:szCs w:val="24"/>
        </w:rPr>
      </w:pPr>
      <w:r w:rsidRPr="009B210B">
        <w:rPr>
          <w:rFonts w:ascii="Times New Roman" w:hAnsi="Times New Roman" w:cs="Times New Roman (Основной текст"/>
          <w:b/>
          <w:sz w:val="24"/>
          <w:szCs w:val="24"/>
        </w:rPr>
        <w:t>Ключевые слова:</w:t>
      </w:r>
      <w:r w:rsidRPr="009B210B">
        <w:rPr>
          <w:rFonts w:ascii="Times New Roman" w:hAnsi="Times New Roman" w:cs="Times New Roman (Основной текст"/>
          <w:sz w:val="24"/>
          <w:szCs w:val="24"/>
        </w:rPr>
        <w:t xml:space="preserve"> подвеска, конструкция, автотранспорт.... </w:t>
      </w:r>
    </w:p>
    <w:p w14:paraId="5E05F2A5" w14:textId="77777777" w:rsidR="009B210B" w:rsidRPr="009B210B" w:rsidRDefault="009B210B" w:rsidP="008A0911">
      <w:pPr>
        <w:spacing w:after="0" w:line="360" w:lineRule="auto"/>
        <w:jc w:val="center"/>
        <w:rPr>
          <w:rFonts w:ascii="Times New Roman" w:hAnsi="Times New Roman" w:cs="Times New Roman (Основной текст"/>
          <w:sz w:val="24"/>
          <w:szCs w:val="24"/>
        </w:rPr>
      </w:pPr>
    </w:p>
    <w:p w14:paraId="253A8AD2" w14:textId="77777777" w:rsidR="009B210B" w:rsidRPr="009B210B" w:rsidRDefault="009B210B" w:rsidP="008A0911">
      <w:pPr>
        <w:spacing w:after="0" w:line="360" w:lineRule="auto"/>
        <w:jc w:val="center"/>
        <w:rPr>
          <w:rFonts w:ascii="Times New Roman" w:hAnsi="Times New Roman" w:cs="Times New Roman (Основной текст"/>
          <w:b/>
          <w:sz w:val="24"/>
          <w:szCs w:val="20"/>
        </w:rPr>
      </w:pPr>
      <w:r w:rsidRPr="009B210B">
        <w:rPr>
          <w:rFonts w:ascii="Times New Roman" w:hAnsi="Times New Roman" w:cs="Times New Roman (Основной текст"/>
          <w:b/>
          <w:sz w:val="24"/>
          <w:szCs w:val="20"/>
        </w:rPr>
        <w:t>Введение</w:t>
      </w:r>
    </w:p>
    <w:p w14:paraId="51EC5CD3" w14:textId="77777777" w:rsidR="009B210B" w:rsidRPr="009B210B" w:rsidRDefault="009B210B" w:rsidP="008A0911">
      <w:pPr>
        <w:spacing w:after="0" w:line="360" w:lineRule="auto"/>
        <w:rPr>
          <w:rFonts w:ascii="Times New Roman" w:hAnsi="Times New Roman" w:cs="Times New Roman (Основной текст"/>
          <w:i/>
          <w:sz w:val="24"/>
          <w:szCs w:val="20"/>
        </w:rPr>
      </w:pPr>
    </w:p>
    <w:p w14:paraId="73B1EFE1" w14:textId="77777777" w:rsidR="009B210B" w:rsidRPr="009B210B" w:rsidRDefault="009B210B" w:rsidP="008A0911">
      <w:pPr>
        <w:spacing w:after="0" w:line="360" w:lineRule="auto"/>
        <w:ind w:firstLine="709"/>
        <w:jc w:val="both"/>
        <w:rPr>
          <w:rFonts w:ascii="Times New Roman" w:hAnsi="Times New Roman" w:cs="Times New Roman (Основной текст"/>
          <w:sz w:val="24"/>
          <w:szCs w:val="20"/>
        </w:rPr>
      </w:pPr>
      <w:r w:rsidRPr="009B210B">
        <w:rPr>
          <w:rFonts w:ascii="Times New Roman" w:hAnsi="Times New Roman" w:cs="Times New Roman (Основной текст"/>
          <w:sz w:val="24"/>
          <w:szCs w:val="20"/>
        </w:rPr>
        <w:t xml:space="preserve">Подвеска автомобиля играет роль соединительного звена между кузовом автомобиля и дорожным покрытием [1, С. 5-15]. В современных автомобилях каждую из функций подвески выполняет отдельный конструктивный элемент [2]. ... Схема разработанной мной подвески представлена на рисунке 1. </w:t>
      </w:r>
    </w:p>
    <w:p w14:paraId="0C4C73CB" w14:textId="77777777" w:rsidR="009B210B" w:rsidRPr="009B210B" w:rsidRDefault="009B210B" w:rsidP="008A0911">
      <w:pPr>
        <w:spacing w:after="0" w:line="360" w:lineRule="auto"/>
        <w:ind w:firstLine="709"/>
        <w:jc w:val="both"/>
        <w:rPr>
          <w:rFonts w:ascii="Times New Roman" w:hAnsi="Times New Roman" w:cs="Times New Roman (Основной текст"/>
          <w:sz w:val="24"/>
          <w:szCs w:val="20"/>
        </w:rPr>
      </w:pPr>
    </w:p>
    <w:tbl>
      <w:tblPr>
        <w:tblpPr w:leftFromText="180" w:rightFromText="180" w:vertAnchor="text" w:horzAnchor="page" w:tblpX="4945" w:tblpY="208"/>
        <w:tblW w:w="3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119"/>
      </w:tblGrid>
      <w:tr w:rsidR="009B210B" w:rsidRPr="009B210B" w14:paraId="124B3F96" w14:textId="77777777" w:rsidTr="00F671C0"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F7F7"/>
          </w:tcPr>
          <w:p w14:paraId="6C02D955" w14:textId="77777777" w:rsidR="009B210B" w:rsidRPr="009B210B" w:rsidRDefault="009B210B" w:rsidP="008A0911">
            <w:pPr>
              <w:spacing w:after="0" w:line="360" w:lineRule="auto"/>
              <w:ind w:right="-1209" w:hanging="3511"/>
              <w:jc w:val="center"/>
              <w:rPr>
                <w:rFonts w:ascii="Times New Roman" w:hAnsi="Times New Roman" w:cs="Times New Roman (Основной текст"/>
                <w:sz w:val="24"/>
                <w:szCs w:val="20"/>
              </w:rPr>
            </w:pPr>
          </w:p>
          <w:p w14:paraId="4458809F" w14:textId="77777777" w:rsidR="009B210B" w:rsidRPr="009B210B" w:rsidRDefault="009B210B" w:rsidP="008A0911">
            <w:pPr>
              <w:spacing w:after="0" w:line="360" w:lineRule="auto"/>
              <w:ind w:right="-1208" w:hanging="3510"/>
              <w:jc w:val="center"/>
              <w:rPr>
                <w:rFonts w:ascii="Times New Roman" w:hAnsi="Times New Roman" w:cs="Times New Roman (Основной текст"/>
                <w:sz w:val="24"/>
                <w:szCs w:val="20"/>
              </w:rPr>
            </w:pPr>
          </w:p>
        </w:tc>
      </w:tr>
    </w:tbl>
    <w:p w14:paraId="6BD31F94" w14:textId="77777777" w:rsidR="009B210B" w:rsidRPr="009B210B" w:rsidRDefault="009B210B" w:rsidP="008A0911">
      <w:pPr>
        <w:spacing w:after="0" w:line="360" w:lineRule="auto"/>
        <w:ind w:right="-141"/>
        <w:jc w:val="center"/>
        <w:rPr>
          <w:rFonts w:ascii="Times New Roman" w:hAnsi="Times New Roman" w:cs="Times New Roman (Основной текст"/>
          <w:sz w:val="18"/>
          <w:szCs w:val="20"/>
        </w:rPr>
      </w:pPr>
    </w:p>
    <w:p w14:paraId="1D6F528D" w14:textId="77777777" w:rsidR="009B210B" w:rsidRPr="009B210B" w:rsidRDefault="009B210B" w:rsidP="008A0911">
      <w:pPr>
        <w:spacing w:after="0" w:line="360" w:lineRule="auto"/>
        <w:jc w:val="center"/>
        <w:rPr>
          <w:rFonts w:ascii="Times New Roman" w:hAnsi="Times New Roman" w:cs="Times New Roman (Основной текст"/>
          <w:sz w:val="24"/>
          <w:szCs w:val="20"/>
        </w:rPr>
      </w:pPr>
    </w:p>
    <w:p w14:paraId="52BEA059" w14:textId="77777777" w:rsidR="009B210B" w:rsidRPr="009B210B" w:rsidRDefault="009B210B" w:rsidP="008A0911">
      <w:pPr>
        <w:spacing w:after="0" w:line="360" w:lineRule="auto"/>
        <w:jc w:val="center"/>
        <w:rPr>
          <w:rFonts w:ascii="Times New Roman" w:hAnsi="Times New Roman" w:cs="Times New Roman (Основной текст"/>
          <w:sz w:val="24"/>
          <w:szCs w:val="20"/>
        </w:rPr>
      </w:pPr>
    </w:p>
    <w:p w14:paraId="761A47DA" w14:textId="77777777" w:rsidR="009B210B" w:rsidRPr="009B210B" w:rsidRDefault="009B210B" w:rsidP="008A0911">
      <w:pPr>
        <w:spacing w:after="0" w:line="360" w:lineRule="auto"/>
        <w:jc w:val="center"/>
        <w:rPr>
          <w:rFonts w:ascii="Times New Roman" w:hAnsi="Times New Roman" w:cs="Times New Roman (Основной текст"/>
          <w:sz w:val="24"/>
          <w:szCs w:val="20"/>
        </w:rPr>
      </w:pPr>
    </w:p>
    <w:p w14:paraId="69436802" w14:textId="77777777" w:rsidR="009B210B" w:rsidRPr="009B210B" w:rsidRDefault="009B210B" w:rsidP="008A0911">
      <w:pPr>
        <w:spacing w:after="0" w:line="360" w:lineRule="auto"/>
        <w:jc w:val="center"/>
        <w:rPr>
          <w:rFonts w:ascii="Times New Roman" w:hAnsi="Times New Roman" w:cs="Times New Roman (Основной текст"/>
          <w:sz w:val="24"/>
          <w:szCs w:val="20"/>
        </w:rPr>
      </w:pPr>
      <w:r w:rsidRPr="009B210B">
        <w:rPr>
          <w:rFonts w:ascii="Times New Roman" w:hAnsi="Times New Roman" w:cs="Times New Roman (Основной текст"/>
          <w:sz w:val="24"/>
          <w:szCs w:val="20"/>
        </w:rPr>
        <w:t>Рисунок 1. Схема подвески</w:t>
      </w:r>
    </w:p>
    <w:p w14:paraId="59FA11A1" w14:textId="77777777" w:rsidR="009B210B" w:rsidRPr="009B210B" w:rsidRDefault="009B210B" w:rsidP="008A0911">
      <w:pPr>
        <w:spacing w:after="0" w:line="360" w:lineRule="auto"/>
        <w:jc w:val="center"/>
        <w:rPr>
          <w:rFonts w:ascii="Times New Roman" w:eastAsia="MS Mincho" w:hAnsi="Times New Roman" w:cs="Times New Roman (Основной текст"/>
          <w:sz w:val="24"/>
          <w:szCs w:val="24"/>
          <w:lang w:eastAsia="ja-JP"/>
        </w:rPr>
      </w:pPr>
    </w:p>
    <w:p w14:paraId="698345D2" w14:textId="77777777" w:rsidR="009B210B" w:rsidRPr="009B210B" w:rsidRDefault="009B210B" w:rsidP="008A0911">
      <w:pPr>
        <w:spacing w:after="0" w:line="360" w:lineRule="auto"/>
        <w:jc w:val="center"/>
        <w:rPr>
          <w:rFonts w:ascii="Times New Roman" w:eastAsia="MS Mincho" w:hAnsi="Times New Roman" w:cs="Times New Roman (Основной текст"/>
          <w:b/>
          <w:sz w:val="24"/>
          <w:szCs w:val="24"/>
          <w:lang w:eastAsia="ja-JP"/>
        </w:rPr>
      </w:pPr>
      <w:r w:rsidRPr="009B210B">
        <w:rPr>
          <w:rFonts w:ascii="Times New Roman" w:eastAsia="MS Mincho" w:hAnsi="Times New Roman" w:cs="Times New Roman (Основной текст"/>
          <w:b/>
          <w:sz w:val="24"/>
          <w:szCs w:val="24"/>
          <w:lang w:eastAsia="ja-JP"/>
        </w:rPr>
        <w:t>Основное содержание</w:t>
      </w:r>
    </w:p>
    <w:p w14:paraId="6C1A7E8D" w14:textId="77777777" w:rsidR="009B210B" w:rsidRPr="009B210B" w:rsidRDefault="009B210B" w:rsidP="008A0911">
      <w:pPr>
        <w:spacing w:after="0" w:line="360" w:lineRule="auto"/>
        <w:jc w:val="center"/>
        <w:rPr>
          <w:rFonts w:ascii="Times New Roman" w:hAnsi="Times New Roman" w:cs="Times New Roman (Основной текст"/>
          <w:sz w:val="24"/>
          <w:szCs w:val="24"/>
        </w:rPr>
      </w:pPr>
      <w:r w:rsidRPr="009B210B">
        <w:rPr>
          <w:rFonts w:ascii="Times New Roman" w:hAnsi="Times New Roman" w:cs="Times New Roman (Основной текст"/>
          <w:vanish/>
          <w:sz w:val="24"/>
          <w:szCs w:val="24"/>
        </w:rPr>
        <w:t>Раздел</w:t>
      </w:r>
      <w:r w:rsidRPr="009B210B">
        <w:rPr>
          <w:rFonts w:ascii="Times New Roman" w:hAnsi="Times New Roman" w:cs="Times New Roman (Основной текст"/>
          <w:sz w:val="24"/>
          <w:szCs w:val="24"/>
        </w:rPr>
        <w:t xml:space="preserve"> 1. Зад</w:t>
      </w:r>
      <w:bookmarkStart w:id="0" w:name="_GoBack"/>
      <w:bookmarkEnd w:id="0"/>
      <w:r w:rsidRPr="009B210B">
        <w:rPr>
          <w:rFonts w:ascii="Times New Roman" w:hAnsi="Times New Roman" w:cs="Times New Roman (Основной текст"/>
          <w:sz w:val="24"/>
          <w:szCs w:val="24"/>
        </w:rPr>
        <w:t xml:space="preserve">ача </w:t>
      </w:r>
      <w:r w:rsidRPr="009B210B">
        <w:rPr>
          <w:rFonts w:ascii="Times New Roman" w:eastAsia="MS Mincho" w:hAnsi="Times New Roman" w:cs="Times New Roman (Основной текст"/>
          <w:sz w:val="24"/>
          <w:szCs w:val="24"/>
          <w:lang w:eastAsia="ja-JP"/>
        </w:rPr>
        <w:t>экспериментальной модели подвески автомобиля</w:t>
      </w:r>
    </w:p>
    <w:p w14:paraId="4F75CB54" w14:textId="77777777" w:rsidR="009B210B" w:rsidRPr="009B210B" w:rsidRDefault="009B210B" w:rsidP="008A0911">
      <w:pPr>
        <w:spacing w:after="0" w:line="360" w:lineRule="auto"/>
        <w:jc w:val="center"/>
        <w:rPr>
          <w:rFonts w:ascii="Times New Roman" w:hAnsi="Times New Roman" w:cs="Times New Roman (Основной текст"/>
          <w:sz w:val="24"/>
          <w:szCs w:val="20"/>
        </w:rPr>
      </w:pPr>
    </w:p>
    <w:p w14:paraId="750622C4" w14:textId="77777777" w:rsidR="009B210B" w:rsidRPr="009B210B" w:rsidRDefault="009B210B" w:rsidP="008A0911">
      <w:pPr>
        <w:spacing w:after="0" w:line="360" w:lineRule="auto"/>
        <w:ind w:firstLine="709"/>
        <w:jc w:val="both"/>
        <w:rPr>
          <w:rFonts w:ascii="Times New Roman" w:hAnsi="Times New Roman" w:cs="Times New Roman (Основной текст"/>
          <w:sz w:val="24"/>
          <w:szCs w:val="20"/>
        </w:rPr>
      </w:pPr>
      <w:r w:rsidRPr="009B210B">
        <w:rPr>
          <w:rFonts w:ascii="Times New Roman" w:hAnsi="Times New Roman" w:cs="Times New Roman (Основной текст"/>
          <w:sz w:val="24"/>
          <w:szCs w:val="20"/>
        </w:rPr>
        <w:t>Автомобильная подвеска является сложной конструкцией, сочетающей механические, гидравлические и электрические элементы (таблица 1).</w:t>
      </w:r>
    </w:p>
    <w:p w14:paraId="07709D76" w14:textId="77777777" w:rsidR="009B210B" w:rsidRPr="009B210B" w:rsidRDefault="009B210B" w:rsidP="008A0911">
      <w:pPr>
        <w:spacing w:after="0" w:line="360" w:lineRule="auto"/>
        <w:ind w:firstLine="709"/>
        <w:jc w:val="both"/>
        <w:rPr>
          <w:rFonts w:ascii="Times New Roman" w:hAnsi="Times New Roman" w:cs="Times New Roman (Основной текст"/>
          <w:sz w:val="24"/>
          <w:szCs w:val="20"/>
        </w:rPr>
      </w:pPr>
    </w:p>
    <w:p w14:paraId="06556CD8" w14:textId="77777777" w:rsidR="009B210B" w:rsidRPr="009B210B" w:rsidRDefault="009B210B" w:rsidP="008A0911">
      <w:pPr>
        <w:spacing w:after="0" w:line="360" w:lineRule="auto"/>
        <w:ind w:left="283" w:hanging="283"/>
        <w:jc w:val="center"/>
        <w:rPr>
          <w:rFonts w:ascii="Times New Roman" w:eastAsia="Times New Roman" w:hAnsi="Times New Roman" w:cs="Times New Roman"/>
          <w:iCs/>
          <w:szCs w:val="20"/>
          <w:lang w:eastAsia="ru-RU"/>
        </w:rPr>
      </w:pPr>
      <w:r w:rsidRPr="009B210B">
        <w:rPr>
          <w:rFonts w:ascii="Times New Roman" w:eastAsia="Times New Roman" w:hAnsi="Times New Roman" w:cs="Times New Roman"/>
          <w:iCs/>
          <w:szCs w:val="20"/>
          <w:lang w:eastAsia="ru-RU"/>
        </w:rPr>
        <w:t>Таблица 1. Характеристики конструктивных элементов подвески</w:t>
      </w:r>
    </w:p>
    <w:tbl>
      <w:tblPr>
        <w:tblpPr w:leftFromText="180" w:rightFromText="180" w:vertAnchor="text" w:horzAnchor="page" w:tblpX="2659" w:tblpY="50"/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3107"/>
        <w:gridCol w:w="2825"/>
      </w:tblGrid>
      <w:tr w:rsidR="009B210B" w:rsidRPr="009B210B" w14:paraId="05D22CED" w14:textId="77777777" w:rsidTr="00F671C0">
        <w:trPr>
          <w:trHeight w:val="567"/>
        </w:trPr>
        <w:tc>
          <w:tcPr>
            <w:tcW w:w="2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F7F7"/>
          </w:tcPr>
          <w:p w14:paraId="163D5E0F" w14:textId="77777777" w:rsidR="009B210B" w:rsidRPr="009B210B" w:rsidRDefault="009B210B" w:rsidP="008A0911">
            <w:pPr>
              <w:tabs>
                <w:tab w:val="left" w:pos="142"/>
              </w:tabs>
              <w:spacing w:after="0" w:line="360" w:lineRule="auto"/>
              <w:ind w:right="-108" w:hanging="3511"/>
              <w:rPr>
                <w:rFonts w:ascii="Times New Roman" w:hAnsi="Times New Roman" w:cs="Times New Roman (Основной текст"/>
                <w:sz w:val="24"/>
                <w:szCs w:val="24"/>
              </w:rPr>
            </w:pPr>
            <w:r w:rsidRPr="009B210B">
              <w:rPr>
                <w:rFonts w:ascii="Times New Roman" w:hAnsi="Times New Roman" w:cs="Times New Roman (Основной текст"/>
                <w:sz w:val="24"/>
                <w:szCs w:val="24"/>
              </w:rPr>
              <w:tab/>
            </w:r>
            <w:r w:rsidRPr="009B210B">
              <w:rPr>
                <w:rFonts w:ascii="Times New Roman" w:hAnsi="Times New Roman" w:cs="Times New Roman (Основной текст"/>
                <w:sz w:val="24"/>
                <w:szCs w:val="24"/>
              </w:rPr>
              <w:tab/>
            </w:r>
          </w:p>
        </w:tc>
        <w:tc>
          <w:tcPr>
            <w:tcW w:w="31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F7F7"/>
          </w:tcPr>
          <w:p w14:paraId="4B4E12C8" w14:textId="77777777" w:rsidR="009B210B" w:rsidRPr="009B210B" w:rsidRDefault="009B210B" w:rsidP="008A0911">
            <w:pPr>
              <w:spacing w:after="0" w:line="360" w:lineRule="auto"/>
              <w:ind w:right="-1209" w:hanging="3511"/>
              <w:jc w:val="center"/>
              <w:rPr>
                <w:rFonts w:ascii="Times New Roman" w:hAnsi="Times New Roman" w:cs="Times New Roman (Основной текст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F7F7"/>
          </w:tcPr>
          <w:p w14:paraId="0D335861" w14:textId="77777777" w:rsidR="009B210B" w:rsidRPr="009B210B" w:rsidRDefault="009B210B" w:rsidP="008A0911">
            <w:pPr>
              <w:spacing w:after="0" w:line="360" w:lineRule="auto"/>
              <w:ind w:right="-1209" w:hanging="3511"/>
              <w:jc w:val="center"/>
              <w:rPr>
                <w:rFonts w:ascii="Times New Roman" w:hAnsi="Times New Roman" w:cs="Times New Roman (Основной текст"/>
                <w:sz w:val="24"/>
                <w:szCs w:val="24"/>
              </w:rPr>
            </w:pPr>
          </w:p>
        </w:tc>
      </w:tr>
      <w:tr w:rsidR="009B210B" w:rsidRPr="009B210B" w14:paraId="5D325A98" w14:textId="77777777" w:rsidTr="00F671C0">
        <w:trPr>
          <w:trHeight w:val="566"/>
        </w:trPr>
        <w:tc>
          <w:tcPr>
            <w:tcW w:w="2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F7F7"/>
          </w:tcPr>
          <w:p w14:paraId="6B122F9A" w14:textId="77777777" w:rsidR="009B210B" w:rsidRPr="009B210B" w:rsidRDefault="009B210B" w:rsidP="008A0911">
            <w:pPr>
              <w:tabs>
                <w:tab w:val="left" w:pos="142"/>
              </w:tabs>
              <w:spacing w:after="0" w:line="360" w:lineRule="auto"/>
              <w:ind w:right="-108" w:hanging="3511"/>
              <w:jc w:val="center"/>
              <w:rPr>
                <w:rFonts w:ascii="Times New Roman" w:hAnsi="Times New Roman" w:cs="Times New Roman (Основной текст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F7F7"/>
          </w:tcPr>
          <w:p w14:paraId="33B906EE" w14:textId="77777777" w:rsidR="009B210B" w:rsidRPr="009B210B" w:rsidRDefault="009B210B" w:rsidP="008A0911">
            <w:pPr>
              <w:spacing w:after="0" w:line="360" w:lineRule="auto"/>
              <w:ind w:right="-1209" w:hanging="3511"/>
              <w:jc w:val="center"/>
              <w:rPr>
                <w:rFonts w:ascii="Times New Roman" w:hAnsi="Times New Roman" w:cs="Times New Roman (Основной текст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F7F7"/>
          </w:tcPr>
          <w:p w14:paraId="5C4BA629" w14:textId="77777777" w:rsidR="009B210B" w:rsidRPr="009B210B" w:rsidRDefault="009B210B" w:rsidP="008A0911">
            <w:pPr>
              <w:spacing w:after="0" w:line="360" w:lineRule="auto"/>
              <w:ind w:right="-1209" w:hanging="3511"/>
              <w:jc w:val="center"/>
              <w:rPr>
                <w:rFonts w:ascii="Times New Roman" w:hAnsi="Times New Roman" w:cs="Times New Roman (Основной текст"/>
                <w:sz w:val="24"/>
                <w:szCs w:val="24"/>
              </w:rPr>
            </w:pPr>
          </w:p>
        </w:tc>
      </w:tr>
    </w:tbl>
    <w:p w14:paraId="6FCA620A" w14:textId="77777777" w:rsidR="009B210B" w:rsidRPr="009B210B" w:rsidRDefault="009B210B" w:rsidP="008A0911">
      <w:pPr>
        <w:spacing w:after="0" w:line="360" w:lineRule="auto"/>
        <w:rPr>
          <w:rFonts w:ascii="Times New Roman" w:hAnsi="Times New Roman" w:cs="Times New Roman (Основной текст"/>
          <w:sz w:val="24"/>
          <w:szCs w:val="24"/>
        </w:rPr>
      </w:pPr>
    </w:p>
    <w:p w14:paraId="42201E42" w14:textId="77777777" w:rsidR="009B210B" w:rsidRPr="009B210B" w:rsidRDefault="009B210B" w:rsidP="008A0911">
      <w:pPr>
        <w:spacing w:after="0" w:line="360" w:lineRule="auto"/>
        <w:ind w:firstLine="510"/>
        <w:jc w:val="both"/>
        <w:rPr>
          <w:rFonts w:eastAsiaTheme="minorEastAsia"/>
          <w:color w:val="000000"/>
          <w:sz w:val="20"/>
          <w:szCs w:val="24"/>
          <w:lang w:eastAsia="ru-RU"/>
        </w:rPr>
      </w:pPr>
    </w:p>
    <w:p w14:paraId="653590EF" w14:textId="77777777" w:rsidR="009B210B" w:rsidRPr="009B210B" w:rsidRDefault="009B210B" w:rsidP="008A0911">
      <w:pPr>
        <w:spacing w:after="0" w:line="360" w:lineRule="auto"/>
        <w:ind w:firstLine="510"/>
        <w:jc w:val="both"/>
        <w:rPr>
          <w:rFonts w:eastAsiaTheme="minorEastAsia"/>
          <w:color w:val="000000"/>
          <w:sz w:val="20"/>
          <w:szCs w:val="24"/>
          <w:lang w:eastAsia="ru-RU"/>
        </w:rPr>
      </w:pPr>
    </w:p>
    <w:p w14:paraId="5305FB30" w14:textId="77777777" w:rsidR="009B210B" w:rsidRPr="009B210B" w:rsidRDefault="009B210B" w:rsidP="008A0911">
      <w:pPr>
        <w:spacing w:after="0" w:line="360" w:lineRule="auto"/>
        <w:ind w:firstLine="510"/>
        <w:jc w:val="both"/>
        <w:rPr>
          <w:rFonts w:eastAsiaTheme="minorEastAsia"/>
          <w:color w:val="000000"/>
          <w:sz w:val="20"/>
          <w:szCs w:val="24"/>
          <w:lang w:eastAsia="ru-RU"/>
        </w:rPr>
      </w:pPr>
    </w:p>
    <w:p w14:paraId="27823C87" w14:textId="77777777" w:rsidR="009B210B" w:rsidRPr="009B210B" w:rsidRDefault="009B210B" w:rsidP="008A0911">
      <w:pPr>
        <w:spacing w:after="0" w:line="360" w:lineRule="auto"/>
        <w:ind w:firstLine="510"/>
        <w:jc w:val="both"/>
        <w:rPr>
          <w:rFonts w:eastAsiaTheme="minorEastAsia"/>
          <w:color w:val="000000"/>
          <w:sz w:val="20"/>
          <w:szCs w:val="24"/>
          <w:lang w:eastAsia="ru-RU"/>
        </w:rPr>
      </w:pPr>
    </w:p>
    <w:p w14:paraId="4A58C396" w14:textId="77777777" w:rsidR="009B210B" w:rsidRPr="009B210B" w:rsidRDefault="009B210B" w:rsidP="008A0911">
      <w:pPr>
        <w:spacing w:after="0" w:line="360" w:lineRule="auto"/>
        <w:ind w:firstLine="510"/>
        <w:jc w:val="both"/>
        <w:rPr>
          <w:rFonts w:eastAsiaTheme="minorEastAsia"/>
          <w:color w:val="000000"/>
          <w:sz w:val="20"/>
          <w:szCs w:val="24"/>
          <w:lang w:eastAsia="ru-RU"/>
        </w:rPr>
      </w:pPr>
    </w:p>
    <w:p w14:paraId="4A542257" w14:textId="77777777" w:rsidR="009B210B" w:rsidRPr="009B210B" w:rsidRDefault="009B210B" w:rsidP="008A091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lang w:eastAsia="ru-RU"/>
        </w:rPr>
      </w:pPr>
      <w:r w:rsidRPr="009B210B">
        <w:rPr>
          <w:rFonts w:ascii="Times New Roman" w:eastAsiaTheme="minorEastAsia" w:hAnsi="Times New Roman" w:cs="Times New Roman"/>
          <w:color w:val="000000"/>
          <w:sz w:val="24"/>
          <w:lang w:eastAsia="ru-RU"/>
        </w:rPr>
        <w:lastRenderedPageBreak/>
        <w:t>Вычисления проводились по формуле:</w:t>
      </w:r>
    </w:p>
    <w:p w14:paraId="18B63D13" w14:textId="77777777" w:rsidR="009B210B" w:rsidRPr="009B210B" w:rsidRDefault="009B210B" w:rsidP="008A091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lang w:eastAsia="ru-RU"/>
        </w:rPr>
      </w:pPr>
    </w:p>
    <w:p w14:paraId="2251B0BC" w14:textId="77777777" w:rsidR="009B210B" w:rsidRPr="009B210B" w:rsidRDefault="009B210B" w:rsidP="008A091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</w:rPr>
      </w:pPr>
      <w:r w:rsidRPr="009B210B">
        <w:rPr>
          <w:rFonts w:ascii="Times New Roman" w:hAnsi="Times New Roman" w:cs="Times New Roman"/>
          <w:color w:val="000000"/>
          <w:sz w:val="24"/>
        </w:rPr>
        <w:t xml:space="preserve">                         </w:t>
      </w:r>
      <w:r w:rsidRPr="009B210B">
        <w:rPr>
          <w:rFonts w:ascii="Times New Roman" w:hAnsi="Times New Roman" w:cs="Times New Roman"/>
          <w:color w:val="000000"/>
          <w:sz w:val="24"/>
        </w:rPr>
        <w:tab/>
      </w:r>
      <w:r w:rsidRPr="009B210B">
        <w:rPr>
          <w:rFonts w:ascii="Times New Roman" w:hAnsi="Times New Roman" w:cs="Times New Roman"/>
          <w:color w:val="000000"/>
          <w:sz w:val="24"/>
        </w:rPr>
        <w:tab/>
      </w:r>
      <w:r w:rsidRPr="009B210B">
        <w:rPr>
          <w:rFonts w:ascii="Times New Roman" w:hAnsi="Times New Roman" w:cs="Times New Roman"/>
          <w:color w:val="000000"/>
          <w:sz w:val="24"/>
        </w:rPr>
        <w:tab/>
        <w:t xml:space="preserve">   </w:t>
      </w:r>
      <m:oMath>
        <m:r>
          <w:rPr>
            <w:rFonts w:ascii="Cambria Math" w:hAnsi="Cambria Math" w:cs="Times New Roman"/>
            <w:color w:val="000000"/>
            <w:sz w:val="24"/>
          </w:rPr>
          <m:t>Т=2</m:t>
        </m:r>
        <m:r>
          <w:rPr>
            <w:rFonts w:ascii="Cambria Math" w:hAnsi="Cambria Math" w:cs="Times New Roman"/>
            <w:color w:val="000000"/>
            <w:sz w:val="24"/>
            <w:lang w:val="el-GR"/>
          </w:rPr>
          <m:t>π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/>
                <w:sz w:val="24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/>
                    <w:sz w:val="24"/>
                    <w:lang w:val="en-US"/>
                  </w:rPr>
                  <m:t>l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/>
                    <w:sz w:val="24"/>
                    <w:lang w:val="en-US"/>
                  </w:rPr>
                  <m:t>g</m:t>
                </m:r>
              </m:den>
            </m:f>
          </m:e>
        </m:rad>
      </m:oMath>
      <w:r w:rsidRPr="009B210B">
        <w:rPr>
          <w:rFonts w:ascii="Times New Roman" w:hAnsi="Times New Roman" w:cs="Times New Roman"/>
          <w:color w:val="000000"/>
          <w:sz w:val="24"/>
        </w:rPr>
        <w:t xml:space="preserve">             </w:t>
      </w:r>
      <w:r w:rsidRPr="009B210B">
        <w:rPr>
          <w:rFonts w:ascii="Times New Roman" w:hAnsi="Times New Roman" w:cs="Times New Roman"/>
          <w:color w:val="000000"/>
          <w:sz w:val="24"/>
        </w:rPr>
        <w:tab/>
      </w:r>
      <w:r w:rsidRPr="009B210B">
        <w:rPr>
          <w:rFonts w:ascii="Times New Roman" w:hAnsi="Times New Roman" w:cs="Times New Roman"/>
          <w:color w:val="000000"/>
          <w:sz w:val="24"/>
        </w:rPr>
        <w:tab/>
        <w:t xml:space="preserve">   </w:t>
      </w:r>
      <w:r w:rsidRPr="009B210B">
        <w:rPr>
          <w:rFonts w:ascii="Times New Roman" w:hAnsi="Times New Roman" w:cs="Times New Roman"/>
          <w:color w:val="000000"/>
          <w:sz w:val="24"/>
        </w:rPr>
        <w:tab/>
      </w:r>
      <w:r w:rsidRPr="009B210B">
        <w:rPr>
          <w:rFonts w:ascii="Times New Roman" w:hAnsi="Times New Roman" w:cs="Times New Roman"/>
          <w:color w:val="000000"/>
          <w:sz w:val="24"/>
        </w:rPr>
        <w:tab/>
        <w:t xml:space="preserve">                   (1)</w:t>
      </w:r>
    </w:p>
    <w:p w14:paraId="32F5E3EE" w14:textId="77777777" w:rsidR="009B210B" w:rsidRPr="009B210B" w:rsidRDefault="009B210B" w:rsidP="008A0911">
      <w:pPr>
        <w:spacing w:after="0" w:line="360" w:lineRule="auto"/>
        <w:jc w:val="both"/>
        <w:rPr>
          <w:rFonts w:ascii="Times New Roman" w:hAnsi="Times New Roman" w:cs="Times New Roman (Основной текст"/>
          <w:color w:val="000000"/>
          <w:sz w:val="24"/>
          <w:szCs w:val="20"/>
        </w:rPr>
      </w:pPr>
      <w:r w:rsidRPr="009B210B">
        <w:rPr>
          <w:rFonts w:ascii="Times New Roman" w:hAnsi="Times New Roman" w:cs="Times New Roman (Основной текст"/>
          <w:color w:val="000000"/>
          <w:sz w:val="24"/>
          <w:szCs w:val="20"/>
        </w:rPr>
        <w:t xml:space="preserve">В формуле (1) </w:t>
      </w:r>
      <w:r w:rsidRPr="009B210B">
        <w:rPr>
          <w:rFonts w:ascii="Times New Roman" w:hAnsi="Times New Roman" w:cs="Times New Roman (Основной текст"/>
          <w:i/>
          <w:color w:val="000000"/>
          <w:sz w:val="24"/>
          <w:szCs w:val="20"/>
          <w:lang w:val="en-US"/>
        </w:rPr>
        <w:t>l</w:t>
      </w:r>
      <w:r w:rsidRPr="009B210B">
        <w:rPr>
          <w:rFonts w:ascii="Times New Roman" w:hAnsi="Times New Roman" w:cs="Times New Roman (Основной текст"/>
          <w:color w:val="000000"/>
          <w:sz w:val="24"/>
          <w:szCs w:val="20"/>
        </w:rPr>
        <w:t xml:space="preserve"> – длина маятника, ........</w:t>
      </w:r>
    </w:p>
    <w:p w14:paraId="1E35EDD1" w14:textId="77777777" w:rsidR="009B210B" w:rsidRPr="009B210B" w:rsidRDefault="009B210B" w:rsidP="008A0911">
      <w:pPr>
        <w:spacing w:after="0" w:line="360" w:lineRule="auto"/>
        <w:ind w:firstLine="709"/>
        <w:jc w:val="both"/>
        <w:rPr>
          <w:rFonts w:ascii="Times New Roman" w:hAnsi="Times New Roman" w:cs="Times New Roman (Основной текст"/>
          <w:color w:val="000000"/>
          <w:sz w:val="24"/>
          <w:szCs w:val="20"/>
        </w:rPr>
      </w:pPr>
    </w:p>
    <w:p w14:paraId="15F121ED" w14:textId="77777777" w:rsidR="009B210B" w:rsidRPr="009B210B" w:rsidRDefault="009B210B" w:rsidP="008A0911">
      <w:pPr>
        <w:spacing w:after="0" w:line="360" w:lineRule="auto"/>
        <w:jc w:val="both"/>
        <w:rPr>
          <w:rFonts w:ascii="Times New Roman" w:hAnsi="Times New Roman" w:cs="Times New Roman (Основной текст"/>
          <w:sz w:val="24"/>
          <w:szCs w:val="24"/>
        </w:rPr>
      </w:pPr>
      <w:r w:rsidRPr="009B210B">
        <w:rPr>
          <w:rFonts w:ascii="Times New Roman" w:hAnsi="Times New Roman" w:cs="Times New Roman (Основной текст"/>
          <w:sz w:val="24"/>
          <w:szCs w:val="24"/>
        </w:rPr>
        <w:t>Экспериментальная часть работы выполнялась на базе производственного объединения транспортных средств «Дорожник».</w:t>
      </w:r>
    </w:p>
    <w:p w14:paraId="5EAF4103" w14:textId="77777777" w:rsidR="009B210B" w:rsidRPr="009B210B" w:rsidRDefault="009B210B" w:rsidP="008A0911">
      <w:pPr>
        <w:spacing w:after="0" w:line="360" w:lineRule="auto"/>
        <w:jc w:val="both"/>
        <w:rPr>
          <w:rFonts w:ascii="Times New Roman" w:hAnsi="Times New Roman" w:cs="Times New Roman (Основной текст"/>
          <w:sz w:val="24"/>
          <w:szCs w:val="24"/>
        </w:rPr>
      </w:pPr>
    </w:p>
    <w:p w14:paraId="045DE79C" w14:textId="77777777" w:rsidR="009B210B" w:rsidRPr="009B210B" w:rsidRDefault="009B210B" w:rsidP="008A0911">
      <w:pPr>
        <w:spacing w:after="0" w:line="360" w:lineRule="auto"/>
        <w:jc w:val="center"/>
        <w:rPr>
          <w:rFonts w:ascii="Times New Roman" w:eastAsia="Calibri" w:hAnsi="Times New Roman" w:cs="Times New Roman (Основной текст"/>
          <w:b/>
          <w:bCs/>
          <w:sz w:val="24"/>
          <w:szCs w:val="24"/>
        </w:rPr>
      </w:pPr>
      <w:r w:rsidRPr="009B210B">
        <w:rPr>
          <w:rFonts w:ascii="Times New Roman" w:eastAsia="Calibri" w:hAnsi="Times New Roman" w:cs="Times New Roman (Основной текст"/>
          <w:b/>
          <w:bCs/>
          <w:sz w:val="24"/>
          <w:szCs w:val="24"/>
        </w:rPr>
        <w:t>Заключение</w:t>
      </w:r>
    </w:p>
    <w:p w14:paraId="218B0525" w14:textId="77777777" w:rsidR="009B210B" w:rsidRPr="009B210B" w:rsidRDefault="009B210B" w:rsidP="008A0911">
      <w:pPr>
        <w:spacing w:after="0" w:line="360" w:lineRule="auto"/>
        <w:jc w:val="both"/>
        <w:rPr>
          <w:rFonts w:ascii="Times New Roman" w:eastAsia="MS Mincho" w:hAnsi="Times New Roman" w:cs="Times New Roman (Основной текст"/>
          <w:sz w:val="24"/>
          <w:szCs w:val="24"/>
          <w:lang w:eastAsia="ja-JP"/>
        </w:rPr>
      </w:pPr>
      <w:r w:rsidRPr="009B210B">
        <w:rPr>
          <w:rFonts w:ascii="Times New Roman" w:eastAsia="Calibri" w:hAnsi="Times New Roman" w:cs="Times New Roman (Основной текст"/>
          <w:bCs/>
          <w:sz w:val="24"/>
          <w:szCs w:val="24"/>
        </w:rPr>
        <w:t xml:space="preserve">В ходе экспериментальных испытаний новой подвески был сделан вывод об улучшении транспортных характеристик автомобиля спасателей. </w:t>
      </w:r>
      <w:r w:rsidRPr="009B210B">
        <w:rPr>
          <w:rFonts w:ascii="Times New Roman" w:eastAsia="MS Mincho" w:hAnsi="Times New Roman" w:cs="Times New Roman (Основной текст"/>
          <w:sz w:val="24"/>
          <w:szCs w:val="24"/>
          <w:lang w:eastAsia="ja-JP"/>
        </w:rPr>
        <w:t>Цель проекта достигнута, работа выполнена полностью. .....</w:t>
      </w:r>
    </w:p>
    <w:p w14:paraId="6D511C21" w14:textId="77777777" w:rsidR="009B210B" w:rsidRPr="009B210B" w:rsidRDefault="009B210B" w:rsidP="008A0911">
      <w:pPr>
        <w:spacing w:after="0" w:line="360" w:lineRule="auto"/>
        <w:jc w:val="both"/>
        <w:rPr>
          <w:rFonts w:ascii="Times New Roman" w:eastAsia="Calibri" w:hAnsi="Times New Roman" w:cs="Times New Roman (Основной текст"/>
          <w:bCs/>
          <w:sz w:val="24"/>
          <w:szCs w:val="24"/>
        </w:rPr>
      </w:pPr>
    </w:p>
    <w:p w14:paraId="5BB106F6" w14:textId="77777777" w:rsidR="009B210B" w:rsidRPr="009B210B" w:rsidRDefault="009B210B" w:rsidP="008A0911">
      <w:pPr>
        <w:spacing w:after="0" w:line="360" w:lineRule="auto"/>
        <w:jc w:val="both"/>
        <w:rPr>
          <w:rFonts w:ascii="Times New Roman" w:eastAsia="Calibri" w:hAnsi="Times New Roman" w:cs="Times New Roman (Основной текст"/>
          <w:bCs/>
          <w:sz w:val="6"/>
          <w:szCs w:val="24"/>
        </w:rPr>
      </w:pPr>
    </w:p>
    <w:p w14:paraId="3164F7A4" w14:textId="77777777" w:rsidR="009B210B" w:rsidRPr="009B210B" w:rsidRDefault="009B210B" w:rsidP="008A09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B210B">
        <w:rPr>
          <w:rFonts w:ascii="Times New Roman" w:eastAsia="Times New Roman" w:hAnsi="Times New Roman" w:cs="Times New Roman"/>
          <w:b/>
          <w:lang w:eastAsia="ru-RU"/>
        </w:rPr>
        <w:t>Список литературы</w:t>
      </w:r>
    </w:p>
    <w:p w14:paraId="097D141E" w14:textId="77777777" w:rsidR="009B210B" w:rsidRPr="009B210B" w:rsidRDefault="009B210B" w:rsidP="008A0911">
      <w:pPr>
        <w:spacing w:after="0" w:line="360" w:lineRule="auto"/>
        <w:ind w:left="283"/>
        <w:jc w:val="center"/>
        <w:rPr>
          <w:rFonts w:ascii="Times New Roman" w:eastAsia="Times New Roman" w:hAnsi="Times New Roman" w:cs="Times New Roman"/>
          <w:lang w:eastAsia="ru-RU"/>
        </w:rPr>
      </w:pPr>
      <w:r w:rsidRPr="009B210B">
        <w:rPr>
          <w:rFonts w:ascii="Times New Roman" w:eastAsia="Times New Roman" w:hAnsi="Times New Roman" w:cs="Times New Roman"/>
          <w:lang w:eastAsia="ru-RU"/>
        </w:rPr>
        <w:t>(оформляется в порядке упоминания в статье)</w:t>
      </w:r>
    </w:p>
    <w:p w14:paraId="1E796598" w14:textId="77777777" w:rsidR="009B210B" w:rsidRPr="009B210B" w:rsidRDefault="009B210B" w:rsidP="008A0911">
      <w:pPr>
        <w:spacing w:after="0" w:line="360" w:lineRule="auto"/>
        <w:ind w:left="283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23B2F84" w14:textId="77777777" w:rsidR="009B210B" w:rsidRPr="009B210B" w:rsidRDefault="009B210B" w:rsidP="008A091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9B210B">
        <w:rPr>
          <w:rFonts w:ascii="Times New Roman" w:hAnsi="Times New Roman" w:cs="Times New Roman"/>
          <w:iCs/>
          <w:szCs w:val="24"/>
        </w:rPr>
        <w:t>Раймпель</w:t>
      </w:r>
      <w:proofErr w:type="spellEnd"/>
      <w:r w:rsidRPr="009B210B">
        <w:rPr>
          <w:rFonts w:ascii="Times New Roman" w:hAnsi="Times New Roman" w:cs="Times New Roman"/>
          <w:iCs/>
          <w:szCs w:val="24"/>
        </w:rPr>
        <w:t>, Й.</w:t>
      </w:r>
      <w:r w:rsidRPr="009B210B">
        <w:rPr>
          <w:rFonts w:ascii="Times New Roman" w:hAnsi="Times New Roman" w:cs="Times New Roman"/>
          <w:szCs w:val="24"/>
        </w:rPr>
        <w:t xml:space="preserve"> </w:t>
      </w:r>
      <w:hyperlink r:id="rId5" w:history="1">
        <w:r w:rsidRPr="009B210B">
          <w:rPr>
            <w:rFonts w:ascii="Times New Roman" w:hAnsi="Times New Roman" w:cs="Times New Roman"/>
            <w:color w:val="000000"/>
            <w:szCs w:val="24"/>
            <w:u w:val="single"/>
          </w:rPr>
          <w:t xml:space="preserve">Шасси </w:t>
        </w:r>
        <w:proofErr w:type="gramStart"/>
        <w:r w:rsidRPr="009B210B">
          <w:rPr>
            <w:rFonts w:ascii="Times New Roman" w:hAnsi="Times New Roman" w:cs="Times New Roman"/>
            <w:color w:val="000000"/>
            <w:szCs w:val="24"/>
            <w:u w:val="single"/>
          </w:rPr>
          <w:t>автомобиля :</w:t>
        </w:r>
        <w:proofErr w:type="gramEnd"/>
        <w:r w:rsidRPr="009B210B">
          <w:rPr>
            <w:rFonts w:ascii="Times New Roman" w:hAnsi="Times New Roman" w:cs="Times New Roman"/>
            <w:color w:val="000000"/>
            <w:szCs w:val="24"/>
            <w:u w:val="single"/>
          </w:rPr>
          <w:t xml:space="preserve"> сокр. пер. с нем. : В 2 т. / Й. </w:t>
        </w:r>
        <w:proofErr w:type="spellStart"/>
        <w:r w:rsidRPr="009B210B">
          <w:rPr>
            <w:rFonts w:ascii="Times New Roman" w:hAnsi="Times New Roman" w:cs="Times New Roman"/>
            <w:color w:val="000000"/>
            <w:szCs w:val="24"/>
            <w:u w:val="single"/>
          </w:rPr>
          <w:t>Раймпель</w:t>
        </w:r>
        <w:proofErr w:type="spellEnd"/>
        <w:r w:rsidRPr="009B210B">
          <w:rPr>
            <w:rFonts w:ascii="Times New Roman" w:hAnsi="Times New Roman" w:cs="Times New Roman"/>
            <w:color w:val="000000"/>
            <w:szCs w:val="24"/>
            <w:u w:val="single"/>
          </w:rPr>
          <w:t>.</w:t>
        </w:r>
      </w:hyperlink>
      <w:r w:rsidRPr="009B210B">
        <w:rPr>
          <w:rFonts w:ascii="Times New Roman" w:hAnsi="Times New Roman" w:cs="Times New Roman"/>
          <w:color w:val="000000"/>
          <w:szCs w:val="24"/>
        </w:rPr>
        <w:t xml:space="preserve"> </w:t>
      </w:r>
      <w:r w:rsidRPr="009B210B">
        <w:rPr>
          <w:rFonts w:ascii="Times New Roman" w:hAnsi="Times New Roman" w:cs="Times New Roman"/>
          <w:szCs w:val="24"/>
        </w:rPr>
        <w:t>– М.: Машиностроение, 1983. –  Т. I. – 356 с.</w:t>
      </w:r>
    </w:p>
    <w:p w14:paraId="239AB6BE" w14:textId="77777777" w:rsidR="009B210B" w:rsidRPr="009B210B" w:rsidRDefault="009B210B" w:rsidP="008A0911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Theme="minorEastAsia" w:hAnsi="Times New Roman" w:cs="Times New Roman"/>
          <w:szCs w:val="24"/>
          <w:lang w:eastAsia="ru-RU"/>
        </w:rPr>
      </w:pPr>
      <w:r w:rsidRPr="009B210B">
        <w:rPr>
          <w:rFonts w:ascii="Times New Roman" w:eastAsiaTheme="minorEastAsia" w:hAnsi="Times New Roman" w:cs="Times New Roman"/>
          <w:szCs w:val="24"/>
          <w:lang w:eastAsia="ru-RU"/>
        </w:rPr>
        <w:t xml:space="preserve">Хусаинов, А. Ш. Теория автомобиля. Конспект лекций / А. Ш. Хусаинов, В. В. Селифонов. –  </w:t>
      </w:r>
      <w:proofErr w:type="gramStart"/>
      <w:r w:rsidRPr="009B210B">
        <w:rPr>
          <w:rFonts w:ascii="Times New Roman" w:eastAsiaTheme="minorEastAsia" w:hAnsi="Times New Roman" w:cs="Times New Roman"/>
          <w:szCs w:val="24"/>
          <w:lang w:eastAsia="ru-RU"/>
        </w:rPr>
        <w:t>Ульяновск :</w:t>
      </w:r>
      <w:proofErr w:type="gramEnd"/>
      <w:r w:rsidRPr="009B210B">
        <w:rPr>
          <w:rFonts w:ascii="Times New Roman" w:eastAsiaTheme="minorEastAsia" w:hAnsi="Times New Roman" w:cs="Times New Roman"/>
          <w:szCs w:val="24"/>
          <w:lang w:eastAsia="ru-RU"/>
        </w:rPr>
        <w:t xml:space="preserve"> УлГТУ, 2008. – 121 с. </w:t>
      </w:r>
    </w:p>
    <w:p w14:paraId="01615E0F" w14:textId="77777777" w:rsidR="009B210B" w:rsidRPr="009B210B" w:rsidRDefault="009B210B" w:rsidP="008A0911">
      <w:pPr>
        <w:spacing w:after="0" w:line="360" w:lineRule="auto"/>
        <w:ind w:left="357"/>
        <w:contextualSpacing/>
        <w:rPr>
          <w:rFonts w:eastAsiaTheme="minorEastAsia"/>
          <w:lang w:eastAsia="ru-RU"/>
        </w:rPr>
      </w:pPr>
      <w:r w:rsidRPr="009B210B">
        <w:rPr>
          <w:rFonts w:eastAsiaTheme="minorEastAsia"/>
          <w:lang w:eastAsia="ru-RU"/>
        </w:rPr>
        <w:t>.......</w:t>
      </w:r>
    </w:p>
    <w:p w14:paraId="0F62206C" w14:textId="77777777" w:rsidR="009B210B" w:rsidRPr="009B210B" w:rsidRDefault="009B210B" w:rsidP="008A0911">
      <w:pPr>
        <w:numPr>
          <w:ilvl w:val="0"/>
          <w:numId w:val="6"/>
        </w:numPr>
        <w:spacing w:after="0" w:line="360" w:lineRule="auto"/>
        <w:ind w:left="425" w:hanging="425"/>
        <w:contextualSpacing/>
        <w:jc w:val="both"/>
        <w:rPr>
          <w:rFonts w:ascii="Times New Roman" w:eastAsiaTheme="minorEastAsia" w:hAnsi="Times New Roman" w:cs="Times New Roman"/>
          <w:sz w:val="20"/>
          <w:szCs w:val="24"/>
          <w:lang w:eastAsia="ru-RU"/>
        </w:rPr>
      </w:pPr>
      <w:r w:rsidRPr="009B210B">
        <w:rPr>
          <w:rFonts w:ascii="Times New Roman" w:eastAsiaTheme="minorEastAsia" w:hAnsi="Times New Roman" w:cs="Times New Roman"/>
          <w:b/>
          <w:bCs/>
          <w:szCs w:val="24"/>
          <w:lang w:eastAsia="ru-RU"/>
        </w:rPr>
        <w:t>Учебник спасателя</w:t>
      </w:r>
      <w:r w:rsidRPr="009B210B">
        <w:rPr>
          <w:rFonts w:ascii="Times New Roman" w:eastAsiaTheme="minorEastAsia" w:hAnsi="Times New Roman" w:cs="Times New Roman"/>
          <w:szCs w:val="24"/>
          <w:lang w:eastAsia="ru-RU"/>
        </w:rPr>
        <w:t xml:space="preserve"> / С. К. Шойгу, М. И. Фалеев, Г. Н. Кириллов и др.; под общ. ред. Ю. Л. Воробьева. – 2-е изд., </w:t>
      </w:r>
      <w:proofErr w:type="spellStart"/>
      <w:r w:rsidRPr="009B210B">
        <w:rPr>
          <w:rFonts w:ascii="Times New Roman" w:eastAsiaTheme="minorEastAsia" w:hAnsi="Times New Roman" w:cs="Times New Roman"/>
          <w:szCs w:val="24"/>
          <w:lang w:eastAsia="ru-RU"/>
        </w:rPr>
        <w:t>перераб</w:t>
      </w:r>
      <w:proofErr w:type="spellEnd"/>
      <w:proofErr w:type="gramStart"/>
      <w:r w:rsidRPr="009B210B">
        <w:rPr>
          <w:rFonts w:ascii="Times New Roman" w:eastAsiaTheme="minorEastAsia" w:hAnsi="Times New Roman" w:cs="Times New Roman"/>
          <w:szCs w:val="24"/>
          <w:lang w:eastAsia="ru-RU"/>
        </w:rPr>
        <w:t>.</w:t>
      </w:r>
      <w:proofErr w:type="gramEnd"/>
      <w:r w:rsidRPr="009B210B">
        <w:rPr>
          <w:rFonts w:ascii="Times New Roman" w:eastAsiaTheme="minorEastAsia" w:hAnsi="Times New Roman" w:cs="Times New Roman"/>
          <w:szCs w:val="24"/>
          <w:lang w:eastAsia="ru-RU"/>
        </w:rPr>
        <w:t xml:space="preserve"> и доп. – Краснодар: Сов. Кубань, 2002. – 528 с.</w:t>
      </w:r>
    </w:p>
    <w:p w14:paraId="428280D7" w14:textId="77777777" w:rsidR="009B210B" w:rsidRPr="009B210B" w:rsidRDefault="009B210B" w:rsidP="008A0911">
      <w:pPr>
        <w:spacing w:after="0" w:line="360" w:lineRule="auto"/>
        <w:jc w:val="center"/>
        <w:rPr>
          <w:rFonts w:ascii="Times New Roman" w:hAnsi="Times New Roman" w:cs="Times New Roman (Основной текст"/>
          <w:i/>
        </w:rPr>
      </w:pPr>
    </w:p>
    <w:p w14:paraId="23958087" w14:textId="77777777" w:rsidR="009B210B" w:rsidRPr="009B210B" w:rsidRDefault="009B210B" w:rsidP="008A0911">
      <w:pPr>
        <w:spacing w:after="0" w:line="360" w:lineRule="auto"/>
        <w:jc w:val="center"/>
        <w:rPr>
          <w:rFonts w:ascii="Times New Roman" w:hAnsi="Times New Roman" w:cs="Times New Roman (Основной текст"/>
          <w:i/>
        </w:rPr>
      </w:pPr>
    </w:p>
    <w:p w14:paraId="397070B1" w14:textId="77777777" w:rsidR="009B210B" w:rsidRPr="009B210B" w:rsidRDefault="009B210B" w:rsidP="008A0911">
      <w:pPr>
        <w:spacing w:after="0" w:line="360" w:lineRule="auto"/>
        <w:jc w:val="center"/>
        <w:rPr>
          <w:rFonts w:ascii="Times New Roman" w:hAnsi="Times New Roman" w:cs="Times New Roman (Основной текст"/>
          <w:i/>
        </w:rPr>
      </w:pPr>
      <w:r w:rsidRPr="009B210B">
        <w:rPr>
          <w:rFonts w:ascii="Times New Roman" w:hAnsi="Times New Roman" w:cs="Times New Roman (Основной текст"/>
          <w:i/>
        </w:rPr>
        <w:t>Примеры оформления названий источников</w:t>
      </w:r>
    </w:p>
    <w:p w14:paraId="29A0123D" w14:textId="77777777" w:rsidR="009B210B" w:rsidRPr="009B210B" w:rsidRDefault="009B210B" w:rsidP="008A0911">
      <w:pPr>
        <w:spacing w:after="0" w:line="360" w:lineRule="auto"/>
        <w:jc w:val="center"/>
        <w:rPr>
          <w:rFonts w:ascii="Times New Roman" w:hAnsi="Times New Roman" w:cs="Times New Roman (Основной текст"/>
        </w:rPr>
      </w:pPr>
      <w:r w:rsidRPr="009B210B">
        <w:rPr>
          <w:rFonts w:ascii="Times New Roman" w:hAnsi="Times New Roman" w:cs="Times New Roman (Основной текст"/>
        </w:rPr>
        <w:t xml:space="preserve">(Источники выстраиваются в порядке упоминания в статье, </w:t>
      </w:r>
      <w:r w:rsidRPr="009B210B">
        <w:rPr>
          <w:rFonts w:ascii="Times New Roman" w:hAnsi="Times New Roman" w:cs="Times New Roman (Основной текст"/>
          <w:b/>
        </w:rPr>
        <w:t>здесь</w:t>
      </w:r>
      <w:r w:rsidRPr="009B210B">
        <w:rPr>
          <w:rFonts w:ascii="Times New Roman" w:hAnsi="Times New Roman" w:cs="Times New Roman (Основной текст"/>
        </w:rPr>
        <w:t xml:space="preserve"> разбиты по видам для примера) </w:t>
      </w:r>
    </w:p>
    <w:p w14:paraId="7CE88320" w14:textId="77777777" w:rsidR="009B210B" w:rsidRPr="009B210B" w:rsidRDefault="009B210B" w:rsidP="008A0911">
      <w:pPr>
        <w:spacing w:after="0" w:line="360" w:lineRule="auto"/>
        <w:jc w:val="center"/>
        <w:rPr>
          <w:rFonts w:ascii="Times New Roman" w:hAnsi="Times New Roman" w:cs="Times New Roman (Основной текст"/>
        </w:rPr>
      </w:pPr>
    </w:p>
    <w:p w14:paraId="7EFB6213" w14:textId="77777777" w:rsidR="009B210B" w:rsidRPr="009B210B" w:rsidRDefault="009B210B" w:rsidP="008A0911">
      <w:pPr>
        <w:spacing w:after="0" w:line="360" w:lineRule="auto"/>
        <w:jc w:val="both"/>
        <w:rPr>
          <w:rFonts w:ascii="Times New Roman" w:hAnsi="Times New Roman" w:cs="Times New Roman (Основной текст"/>
          <w:i/>
        </w:rPr>
      </w:pPr>
      <w:r w:rsidRPr="009B210B">
        <w:rPr>
          <w:rFonts w:ascii="Times New Roman" w:hAnsi="Times New Roman" w:cs="Times New Roman (Основной текст"/>
          <w:i/>
        </w:rPr>
        <w:t xml:space="preserve">Книга однотомная:  </w:t>
      </w:r>
    </w:p>
    <w:p w14:paraId="0CEE720F" w14:textId="77777777" w:rsidR="009B210B" w:rsidRPr="009B210B" w:rsidRDefault="009B210B" w:rsidP="008A0911">
      <w:pPr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 (Основной текст"/>
        </w:rPr>
      </w:pPr>
      <w:r w:rsidRPr="009B210B">
        <w:rPr>
          <w:rFonts w:ascii="Times New Roman" w:hAnsi="Times New Roman" w:cs="Times New Roman (Основной текст"/>
        </w:rPr>
        <w:t xml:space="preserve">Левин, В. И. Профессии сжатого воздуха и вакуума / В. И. Левин. – </w:t>
      </w:r>
      <w:proofErr w:type="gramStart"/>
      <w:r w:rsidRPr="009B210B">
        <w:rPr>
          <w:rFonts w:ascii="Times New Roman" w:hAnsi="Times New Roman" w:cs="Times New Roman (Основной текст"/>
        </w:rPr>
        <w:t>М. :</w:t>
      </w:r>
      <w:proofErr w:type="gramEnd"/>
      <w:r w:rsidRPr="009B210B">
        <w:rPr>
          <w:rFonts w:ascii="Times New Roman" w:hAnsi="Times New Roman" w:cs="Times New Roman (Основной текст"/>
        </w:rPr>
        <w:t xml:space="preserve"> Машиностроение, 1989. – 256 с. </w:t>
      </w:r>
    </w:p>
    <w:p w14:paraId="329A665E" w14:textId="77777777" w:rsidR="009B210B" w:rsidRPr="009B210B" w:rsidRDefault="009B210B" w:rsidP="008A0911">
      <w:pPr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 (Основной текст"/>
        </w:rPr>
      </w:pPr>
      <w:r w:rsidRPr="009B210B">
        <w:rPr>
          <w:rFonts w:ascii="Times New Roman" w:hAnsi="Times New Roman" w:cs="Times New Roman (Основной текст"/>
        </w:rPr>
        <w:t xml:space="preserve">Емельянов, В. В. Теория и практика эволюционного моделирования / В. В. Емельянов, В  </w:t>
      </w:r>
      <w:proofErr w:type="spellStart"/>
      <w:r w:rsidRPr="009B210B">
        <w:rPr>
          <w:rFonts w:ascii="Times New Roman" w:hAnsi="Times New Roman" w:cs="Times New Roman (Основной текст"/>
        </w:rPr>
        <w:t>В</w:t>
      </w:r>
      <w:proofErr w:type="spellEnd"/>
      <w:r w:rsidRPr="009B210B">
        <w:rPr>
          <w:rFonts w:ascii="Times New Roman" w:hAnsi="Times New Roman" w:cs="Times New Roman (Основной текст"/>
        </w:rPr>
        <w:t xml:space="preserve">. </w:t>
      </w:r>
      <w:proofErr w:type="spellStart"/>
      <w:r w:rsidRPr="009B210B">
        <w:rPr>
          <w:rFonts w:ascii="Times New Roman" w:hAnsi="Times New Roman" w:cs="Times New Roman (Основной текст"/>
        </w:rPr>
        <w:t>Куречик</w:t>
      </w:r>
      <w:proofErr w:type="spellEnd"/>
      <w:r w:rsidRPr="009B210B">
        <w:rPr>
          <w:rFonts w:ascii="Times New Roman" w:hAnsi="Times New Roman" w:cs="Times New Roman (Основной текст"/>
        </w:rPr>
        <w:t xml:space="preserve">, В. Н. </w:t>
      </w:r>
      <w:proofErr w:type="spellStart"/>
      <w:r w:rsidRPr="009B210B">
        <w:rPr>
          <w:rFonts w:ascii="Times New Roman" w:hAnsi="Times New Roman" w:cs="Times New Roman (Основной текст"/>
        </w:rPr>
        <w:t>Куречик</w:t>
      </w:r>
      <w:proofErr w:type="spellEnd"/>
      <w:r w:rsidRPr="009B210B">
        <w:rPr>
          <w:rFonts w:ascii="Times New Roman" w:hAnsi="Times New Roman" w:cs="Times New Roman (Основной текст"/>
        </w:rPr>
        <w:t xml:space="preserve">. – </w:t>
      </w:r>
      <w:proofErr w:type="gramStart"/>
      <w:r w:rsidRPr="009B210B">
        <w:rPr>
          <w:rFonts w:ascii="Times New Roman" w:hAnsi="Times New Roman" w:cs="Times New Roman (Основной текст"/>
        </w:rPr>
        <w:t>М. :</w:t>
      </w:r>
      <w:proofErr w:type="gramEnd"/>
      <w:r w:rsidRPr="009B210B">
        <w:rPr>
          <w:rFonts w:ascii="Times New Roman" w:hAnsi="Times New Roman" w:cs="Times New Roman (Основной текст"/>
        </w:rPr>
        <w:t xml:space="preserve"> </w:t>
      </w:r>
      <w:proofErr w:type="spellStart"/>
      <w:r w:rsidRPr="009B210B">
        <w:rPr>
          <w:rFonts w:ascii="Times New Roman" w:hAnsi="Times New Roman" w:cs="Times New Roman (Основной текст"/>
        </w:rPr>
        <w:t>Физматлит</w:t>
      </w:r>
      <w:proofErr w:type="spellEnd"/>
      <w:r w:rsidRPr="009B210B">
        <w:rPr>
          <w:rFonts w:ascii="Times New Roman" w:hAnsi="Times New Roman" w:cs="Times New Roman (Основной текст"/>
        </w:rPr>
        <w:t xml:space="preserve">, 2003. – 432 с. </w:t>
      </w:r>
    </w:p>
    <w:p w14:paraId="6855F179" w14:textId="77777777" w:rsidR="009B210B" w:rsidRPr="009B210B" w:rsidRDefault="009B210B" w:rsidP="008A0911">
      <w:pPr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 (Основной текст"/>
        </w:rPr>
      </w:pPr>
      <w:proofErr w:type="spellStart"/>
      <w:r w:rsidRPr="009B210B">
        <w:rPr>
          <w:rFonts w:ascii="Times New Roman" w:hAnsi="Times New Roman" w:cs="Times New Roman (Основной текст"/>
        </w:rPr>
        <w:t>Крайнев</w:t>
      </w:r>
      <w:proofErr w:type="spellEnd"/>
      <w:r w:rsidRPr="009B210B">
        <w:rPr>
          <w:rFonts w:ascii="Times New Roman" w:hAnsi="Times New Roman" w:cs="Times New Roman (Основной текст"/>
        </w:rPr>
        <w:t xml:space="preserve">, А. Ф. Искусство построения машин и сооружений с </w:t>
      </w:r>
      <w:proofErr w:type="spellStart"/>
      <w:r w:rsidRPr="009B210B">
        <w:rPr>
          <w:rFonts w:ascii="Times New Roman" w:hAnsi="Times New Roman" w:cs="Times New Roman (Основной текст"/>
        </w:rPr>
        <w:t>древнейших</w:t>
      </w:r>
      <w:proofErr w:type="spellEnd"/>
      <w:r w:rsidRPr="009B210B">
        <w:rPr>
          <w:rFonts w:ascii="Times New Roman" w:hAnsi="Times New Roman" w:cs="Times New Roman (Основной текст"/>
        </w:rPr>
        <w:t xml:space="preserve"> времен до наших </w:t>
      </w:r>
      <w:proofErr w:type="spellStart"/>
      <w:r w:rsidRPr="009B210B">
        <w:rPr>
          <w:rFonts w:ascii="Times New Roman" w:hAnsi="Times New Roman" w:cs="Times New Roman (Основной текст"/>
        </w:rPr>
        <w:t>днеи</w:t>
      </w:r>
      <w:proofErr w:type="spellEnd"/>
      <w:r w:rsidRPr="009B210B">
        <w:rPr>
          <w:rFonts w:ascii="Times New Roman" w:hAnsi="Times New Roman" w:cs="Times New Roman (Основной текст"/>
        </w:rPr>
        <w:t xml:space="preserve">̆ / А. Ф. </w:t>
      </w:r>
      <w:proofErr w:type="spellStart"/>
      <w:r w:rsidRPr="009B210B">
        <w:rPr>
          <w:rFonts w:ascii="Times New Roman" w:hAnsi="Times New Roman" w:cs="Times New Roman (Основной текст"/>
        </w:rPr>
        <w:t>Крайнев</w:t>
      </w:r>
      <w:proofErr w:type="spellEnd"/>
      <w:r w:rsidRPr="009B210B">
        <w:rPr>
          <w:rFonts w:ascii="Times New Roman" w:hAnsi="Times New Roman" w:cs="Times New Roman (Основной текст"/>
        </w:rPr>
        <w:t xml:space="preserve">. – </w:t>
      </w:r>
      <w:proofErr w:type="gramStart"/>
      <w:r w:rsidRPr="009B210B">
        <w:rPr>
          <w:rFonts w:ascii="Times New Roman" w:hAnsi="Times New Roman" w:cs="Times New Roman (Основной текст"/>
        </w:rPr>
        <w:t>М. :</w:t>
      </w:r>
      <w:proofErr w:type="gramEnd"/>
      <w:r w:rsidRPr="009B210B">
        <w:rPr>
          <w:rFonts w:ascii="Times New Roman" w:hAnsi="Times New Roman" w:cs="Times New Roman (Основной текст"/>
        </w:rPr>
        <w:t xml:space="preserve"> Спектр, 2011. – 248 с. </w:t>
      </w:r>
    </w:p>
    <w:p w14:paraId="441D9A2E" w14:textId="77777777" w:rsidR="009B210B" w:rsidRPr="009B210B" w:rsidRDefault="009B210B" w:rsidP="008A0911">
      <w:pPr>
        <w:tabs>
          <w:tab w:val="num" w:pos="426"/>
        </w:tabs>
        <w:spacing w:after="0" w:line="360" w:lineRule="auto"/>
        <w:ind w:hanging="720"/>
        <w:jc w:val="both"/>
        <w:rPr>
          <w:rFonts w:ascii="Times New Roman" w:hAnsi="Times New Roman" w:cs="Times New Roman (Основной текст"/>
        </w:rPr>
      </w:pPr>
    </w:p>
    <w:p w14:paraId="3EB0ADC7" w14:textId="77777777" w:rsidR="009B210B" w:rsidRPr="009B210B" w:rsidRDefault="009B210B" w:rsidP="008A0911">
      <w:p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 (Основной текст"/>
        </w:rPr>
      </w:pPr>
      <w:r w:rsidRPr="009B210B">
        <w:rPr>
          <w:rFonts w:ascii="Times New Roman" w:hAnsi="Times New Roman" w:cs="Times New Roman (Основной текст"/>
          <w:i/>
        </w:rPr>
        <w:lastRenderedPageBreak/>
        <w:t>Книга многотомная</w:t>
      </w:r>
      <w:r w:rsidRPr="009B210B">
        <w:rPr>
          <w:rFonts w:ascii="Times New Roman" w:hAnsi="Times New Roman" w:cs="Times New Roman (Основной текст"/>
        </w:rPr>
        <w:t xml:space="preserve">: </w:t>
      </w:r>
    </w:p>
    <w:p w14:paraId="1B0787AF" w14:textId="77777777" w:rsidR="009B210B" w:rsidRPr="009B210B" w:rsidRDefault="009B210B" w:rsidP="008A0911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 (Основной текст"/>
        </w:rPr>
      </w:pPr>
      <w:r w:rsidRPr="009B210B">
        <w:rPr>
          <w:rFonts w:ascii="Times New Roman" w:hAnsi="Times New Roman" w:cs="Times New Roman (Основной текст"/>
        </w:rPr>
        <w:t xml:space="preserve">Иванов, А. С. Конструируем машины. Шаг за </w:t>
      </w:r>
      <w:proofErr w:type="gramStart"/>
      <w:r w:rsidRPr="009B210B">
        <w:rPr>
          <w:rFonts w:ascii="Times New Roman" w:hAnsi="Times New Roman" w:cs="Times New Roman (Основной текст"/>
        </w:rPr>
        <w:t>шагом :</w:t>
      </w:r>
      <w:proofErr w:type="gramEnd"/>
      <w:r w:rsidRPr="009B210B">
        <w:rPr>
          <w:rFonts w:ascii="Times New Roman" w:hAnsi="Times New Roman" w:cs="Times New Roman (Основной текст"/>
        </w:rPr>
        <w:t xml:space="preserve"> в 2 ч. / А. С. Иванов. – Часть 1. – </w:t>
      </w:r>
      <w:proofErr w:type="gramStart"/>
      <w:r w:rsidRPr="009B210B">
        <w:rPr>
          <w:rFonts w:ascii="Times New Roman" w:hAnsi="Times New Roman" w:cs="Times New Roman (Основной текст"/>
        </w:rPr>
        <w:t>М. :</w:t>
      </w:r>
      <w:proofErr w:type="gramEnd"/>
      <w:r w:rsidRPr="009B210B">
        <w:rPr>
          <w:rFonts w:ascii="Times New Roman" w:hAnsi="Times New Roman" w:cs="Times New Roman (Основной текст"/>
        </w:rPr>
        <w:t xml:space="preserve"> Изд-во МГТУ им. Н.Э. Баумана, 2003. – 328 с. </w:t>
      </w:r>
    </w:p>
    <w:p w14:paraId="0AECF6A1" w14:textId="77777777" w:rsidR="009B210B" w:rsidRPr="009B210B" w:rsidRDefault="009B210B" w:rsidP="008A0911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 (Основной текст"/>
        </w:rPr>
      </w:pPr>
      <w:proofErr w:type="spellStart"/>
      <w:r w:rsidRPr="009B210B">
        <w:rPr>
          <w:rFonts w:ascii="Times New Roman" w:hAnsi="Times New Roman" w:cs="Times New Roman (Основной текст"/>
        </w:rPr>
        <w:t>Крайнев</w:t>
      </w:r>
      <w:proofErr w:type="spellEnd"/>
      <w:r w:rsidRPr="009B210B">
        <w:rPr>
          <w:rFonts w:ascii="Times New Roman" w:hAnsi="Times New Roman" w:cs="Times New Roman (Основной текст"/>
        </w:rPr>
        <w:t xml:space="preserve">, А. Ф. Машиноведение на языке схем, рисунков и </w:t>
      </w:r>
      <w:proofErr w:type="spellStart"/>
      <w:r w:rsidRPr="009B210B">
        <w:rPr>
          <w:rFonts w:ascii="Times New Roman" w:hAnsi="Times New Roman" w:cs="Times New Roman (Основной текст"/>
        </w:rPr>
        <w:t>чертежеи</w:t>
      </w:r>
      <w:proofErr w:type="spellEnd"/>
      <w:r w:rsidRPr="009B210B">
        <w:rPr>
          <w:rFonts w:ascii="Times New Roman" w:hAnsi="Times New Roman" w:cs="Times New Roman (Основной текст"/>
        </w:rPr>
        <w:t xml:space="preserve">̆ / А. Ф. </w:t>
      </w:r>
      <w:proofErr w:type="spellStart"/>
      <w:r w:rsidRPr="009B210B">
        <w:rPr>
          <w:rFonts w:ascii="Times New Roman" w:hAnsi="Times New Roman" w:cs="Times New Roman (Основной текст"/>
        </w:rPr>
        <w:t>Крайнев</w:t>
      </w:r>
      <w:proofErr w:type="spellEnd"/>
      <w:r w:rsidRPr="009B210B">
        <w:rPr>
          <w:rFonts w:ascii="Times New Roman" w:hAnsi="Times New Roman" w:cs="Times New Roman (Основной текст"/>
        </w:rPr>
        <w:t xml:space="preserve">. – Книга 1-я. Технологии, машины и оборудование. – </w:t>
      </w:r>
      <w:proofErr w:type="gramStart"/>
      <w:r w:rsidRPr="009B210B">
        <w:rPr>
          <w:rFonts w:ascii="Times New Roman" w:hAnsi="Times New Roman" w:cs="Times New Roman (Основной текст"/>
        </w:rPr>
        <w:t>М. :</w:t>
      </w:r>
      <w:proofErr w:type="gramEnd"/>
      <w:r w:rsidRPr="009B210B">
        <w:rPr>
          <w:rFonts w:ascii="Times New Roman" w:hAnsi="Times New Roman" w:cs="Times New Roman (Основной текст"/>
        </w:rPr>
        <w:t xml:space="preserve"> ИД Спектр, 2010. – 295 с. </w:t>
      </w:r>
    </w:p>
    <w:p w14:paraId="3FBE3EDA" w14:textId="77777777" w:rsidR="009B210B" w:rsidRPr="009B210B" w:rsidRDefault="009B210B" w:rsidP="008A0911">
      <w:pPr>
        <w:tabs>
          <w:tab w:val="num" w:pos="426"/>
        </w:tabs>
        <w:spacing w:after="0" w:line="360" w:lineRule="auto"/>
        <w:ind w:left="720" w:hanging="720"/>
        <w:jc w:val="both"/>
        <w:rPr>
          <w:rFonts w:ascii="Times New Roman" w:hAnsi="Times New Roman" w:cs="Times New Roman (Основной текст"/>
        </w:rPr>
      </w:pPr>
    </w:p>
    <w:p w14:paraId="007E0C2A" w14:textId="77777777" w:rsidR="009B210B" w:rsidRPr="009B210B" w:rsidRDefault="009B210B" w:rsidP="008A0911">
      <w:p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 (Основной текст"/>
          <w:i/>
        </w:rPr>
      </w:pPr>
      <w:r w:rsidRPr="009B210B">
        <w:rPr>
          <w:rFonts w:ascii="Times New Roman" w:hAnsi="Times New Roman" w:cs="Times New Roman (Основной текст"/>
          <w:i/>
        </w:rPr>
        <w:t xml:space="preserve">Статья в журнале, сборнике трудов конференции: </w:t>
      </w:r>
    </w:p>
    <w:p w14:paraId="7EA547FF" w14:textId="77777777" w:rsidR="009B210B" w:rsidRPr="009B210B" w:rsidRDefault="009B210B" w:rsidP="008A0911">
      <w:pPr>
        <w:numPr>
          <w:ilvl w:val="0"/>
          <w:numId w:val="5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 (Основной текст"/>
        </w:rPr>
      </w:pPr>
      <w:proofErr w:type="spellStart"/>
      <w:r w:rsidRPr="009B210B">
        <w:rPr>
          <w:rFonts w:ascii="Times New Roman" w:hAnsi="Times New Roman" w:cs="Times New Roman (Основной текст"/>
        </w:rPr>
        <w:t>Маркеев</w:t>
      </w:r>
      <w:proofErr w:type="spellEnd"/>
      <w:r w:rsidRPr="009B210B">
        <w:rPr>
          <w:rFonts w:ascii="Times New Roman" w:hAnsi="Times New Roman" w:cs="Times New Roman (Основной текст"/>
        </w:rPr>
        <w:t xml:space="preserve">, Б. М. Кинетическая теория неоднородных и неравновесных газовых </w:t>
      </w:r>
      <w:proofErr w:type="spellStart"/>
      <w:r w:rsidRPr="009B210B">
        <w:rPr>
          <w:rFonts w:ascii="Times New Roman" w:hAnsi="Times New Roman" w:cs="Times New Roman (Основной текст"/>
        </w:rPr>
        <w:t>смесеи</w:t>
      </w:r>
      <w:proofErr w:type="spellEnd"/>
      <w:r w:rsidRPr="009B210B">
        <w:rPr>
          <w:rFonts w:ascii="Times New Roman" w:hAnsi="Times New Roman" w:cs="Times New Roman (Основной текст"/>
        </w:rPr>
        <w:t xml:space="preserve">̆ / Б. М. </w:t>
      </w:r>
      <w:proofErr w:type="spellStart"/>
      <w:r w:rsidRPr="009B210B">
        <w:rPr>
          <w:rFonts w:ascii="Times New Roman" w:hAnsi="Times New Roman" w:cs="Times New Roman (Основной текст"/>
        </w:rPr>
        <w:t>Маркеев</w:t>
      </w:r>
      <w:proofErr w:type="spellEnd"/>
      <w:r w:rsidRPr="009B210B">
        <w:rPr>
          <w:rFonts w:ascii="Times New Roman" w:hAnsi="Times New Roman" w:cs="Times New Roman (Основной текст"/>
        </w:rPr>
        <w:t xml:space="preserve"> // Вестник МГОУ. Серия Физика-Математика. – 2016. – № 3. – С. 30-36. </w:t>
      </w:r>
    </w:p>
    <w:p w14:paraId="25C8104E" w14:textId="77777777" w:rsidR="009B210B" w:rsidRPr="009B210B" w:rsidRDefault="009B210B" w:rsidP="008A0911">
      <w:pPr>
        <w:numPr>
          <w:ilvl w:val="0"/>
          <w:numId w:val="5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 (Основной текст"/>
        </w:rPr>
      </w:pPr>
      <w:r w:rsidRPr="009B210B">
        <w:rPr>
          <w:rFonts w:ascii="Times New Roman" w:hAnsi="Times New Roman" w:cs="Times New Roman (Основной текст"/>
        </w:rPr>
        <w:t xml:space="preserve">Крысов, А. В. Генераторы тепловых и атомных электростанций / А. В. Крысов, П. О. </w:t>
      </w:r>
      <w:proofErr w:type="spellStart"/>
      <w:r w:rsidRPr="009B210B">
        <w:rPr>
          <w:rFonts w:ascii="Times New Roman" w:hAnsi="Times New Roman" w:cs="Times New Roman (Основной текст"/>
        </w:rPr>
        <w:t>Лахтер</w:t>
      </w:r>
      <w:proofErr w:type="spellEnd"/>
      <w:r w:rsidRPr="009B210B">
        <w:rPr>
          <w:rFonts w:ascii="Times New Roman" w:hAnsi="Times New Roman" w:cs="Times New Roman (Основной текст"/>
        </w:rPr>
        <w:t xml:space="preserve"> // Материалы 70-й </w:t>
      </w:r>
      <w:proofErr w:type="spellStart"/>
      <w:r w:rsidRPr="009B210B">
        <w:rPr>
          <w:rFonts w:ascii="Times New Roman" w:hAnsi="Times New Roman" w:cs="Times New Roman (Основной текст"/>
        </w:rPr>
        <w:t>студенческои</w:t>
      </w:r>
      <w:proofErr w:type="spellEnd"/>
      <w:r w:rsidRPr="009B210B">
        <w:rPr>
          <w:rFonts w:ascii="Times New Roman" w:hAnsi="Times New Roman" w:cs="Times New Roman (Основной текст"/>
        </w:rPr>
        <w:t xml:space="preserve">̆ </w:t>
      </w:r>
      <w:proofErr w:type="spellStart"/>
      <w:r w:rsidRPr="009B210B">
        <w:rPr>
          <w:rFonts w:ascii="Times New Roman" w:hAnsi="Times New Roman" w:cs="Times New Roman (Основной текст"/>
        </w:rPr>
        <w:t>научнои</w:t>
      </w:r>
      <w:proofErr w:type="spellEnd"/>
      <w:r w:rsidRPr="009B210B">
        <w:rPr>
          <w:rFonts w:ascii="Times New Roman" w:hAnsi="Times New Roman" w:cs="Times New Roman (Основной текст"/>
        </w:rPr>
        <w:t xml:space="preserve">̆ конференции БГТУ (Брянск, 20-24 апреля 2015 г.). – </w:t>
      </w:r>
      <w:proofErr w:type="gramStart"/>
      <w:r w:rsidRPr="009B210B">
        <w:rPr>
          <w:rFonts w:ascii="Times New Roman" w:hAnsi="Times New Roman" w:cs="Times New Roman (Основной текст"/>
        </w:rPr>
        <w:t>Брянск :</w:t>
      </w:r>
      <w:proofErr w:type="gramEnd"/>
      <w:r w:rsidRPr="009B210B">
        <w:rPr>
          <w:rFonts w:ascii="Times New Roman" w:hAnsi="Times New Roman" w:cs="Times New Roman (Основной текст"/>
        </w:rPr>
        <w:t xml:space="preserve"> Изд-во БГТУ, 2015. – С. 657-658. </w:t>
      </w:r>
    </w:p>
    <w:p w14:paraId="0726395C" w14:textId="77777777" w:rsidR="009B210B" w:rsidRPr="009B210B" w:rsidRDefault="009B210B" w:rsidP="008A0911">
      <w:pPr>
        <w:tabs>
          <w:tab w:val="num" w:pos="426"/>
        </w:tabs>
        <w:spacing w:after="0" w:line="360" w:lineRule="auto"/>
        <w:ind w:left="720" w:hanging="720"/>
        <w:jc w:val="both"/>
        <w:rPr>
          <w:rFonts w:ascii="Times New Roman" w:hAnsi="Times New Roman" w:cs="Times New Roman (Основной текст"/>
        </w:rPr>
      </w:pPr>
    </w:p>
    <w:p w14:paraId="60733AAA" w14:textId="77777777" w:rsidR="009B210B" w:rsidRPr="009B210B" w:rsidRDefault="009B210B" w:rsidP="008A0911">
      <w:p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 (Основной текст"/>
          <w:i/>
        </w:rPr>
      </w:pPr>
      <w:r w:rsidRPr="009B210B">
        <w:rPr>
          <w:rFonts w:ascii="Times New Roman" w:hAnsi="Times New Roman" w:cs="Times New Roman (Основной текст"/>
          <w:i/>
        </w:rPr>
        <w:t xml:space="preserve">Учебники, учебные пособия: </w:t>
      </w:r>
    </w:p>
    <w:p w14:paraId="3F9E6719" w14:textId="77777777" w:rsidR="009B210B" w:rsidRPr="009B210B" w:rsidRDefault="009B210B" w:rsidP="008A0911">
      <w:pPr>
        <w:numPr>
          <w:ilvl w:val="0"/>
          <w:numId w:val="4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 (Основной текст"/>
        </w:rPr>
      </w:pPr>
      <w:r w:rsidRPr="009B210B">
        <w:rPr>
          <w:rFonts w:ascii="Times New Roman" w:hAnsi="Times New Roman" w:cs="Times New Roman (Основной текст"/>
        </w:rPr>
        <w:t xml:space="preserve">Тарасов, Е. В. Космонавтика / Е. В. </w:t>
      </w:r>
      <w:proofErr w:type="gramStart"/>
      <w:r w:rsidRPr="009B210B">
        <w:rPr>
          <w:rFonts w:ascii="Times New Roman" w:hAnsi="Times New Roman" w:cs="Times New Roman (Основной текст"/>
        </w:rPr>
        <w:t>Тарасов :</w:t>
      </w:r>
      <w:proofErr w:type="gramEnd"/>
      <w:r w:rsidRPr="009B210B">
        <w:rPr>
          <w:rFonts w:ascii="Times New Roman" w:hAnsi="Times New Roman" w:cs="Times New Roman (Основной текст"/>
        </w:rPr>
        <w:t xml:space="preserve"> учебник. – </w:t>
      </w:r>
      <w:proofErr w:type="gramStart"/>
      <w:r w:rsidRPr="009B210B">
        <w:rPr>
          <w:rFonts w:ascii="Times New Roman" w:hAnsi="Times New Roman" w:cs="Times New Roman (Основной текст"/>
        </w:rPr>
        <w:t>М. :</w:t>
      </w:r>
      <w:proofErr w:type="gramEnd"/>
      <w:r w:rsidRPr="009B210B">
        <w:rPr>
          <w:rFonts w:ascii="Times New Roman" w:hAnsi="Times New Roman" w:cs="Times New Roman (Основной текст"/>
        </w:rPr>
        <w:t xml:space="preserve"> Машиностроение, 1990. – 216 с. </w:t>
      </w:r>
    </w:p>
    <w:p w14:paraId="3AE5EDAB" w14:textId="77777777" w:rsidR="009B210B" w:rsidRPr="009B210B" w:rsidRDefault="009B210B" w:rsidP="008A0911">
      <w:pPr>
        <w:numPr>
          <w:ilvl w:val="0"/>
          <w:numId w:val="4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 (Основной текст"/>
        </w:rPr>
      </w:pPr>
      <w:proofErr w:type="spellStart"/>
      <w:r w:rsidRPr="009B210B">
        <w:rPr>
          <w:rFonts w:ascii="Times New Roman" w:hAnsi="Times New Roman" w:cs="Times New Roman (Основной текст"/>
        </w:rPr>
        <w:t>Элементарныи</w:t>
      </w:r>
      <w:proofErr w:type="spellEnd"/>
      <w:r w:rsidRPr="009B210B">
        <w:rPr>
          <w:rFonts w:ascii="Times New Roman" w:hAnsi="Times New Roman" w:cs="Times New Roman (Основной текст"/>
        </w:rPr>
        <w:t xml:space="preserve">̆ учебник </w:t>
      </w:r>
      <w:proofErr w:type="gramStart"/>
      <w:r w:rsidRPr="009B210B">
        <w:rPr>
          <w:rFonts w:ascii="Times New Roman" w:hAnsi="Times New Roman" w:cs="Times New Roman (Основной текст"/>
        </w:rPr>
        <w:t>физики :</w:t>
      </w:r>
      <w:proofErr w:type="gramEnd"/>
      <w:r w:rsidRPr="009B210B">
        <w:rPr>
          <w:rFonts w:ascii="Times New Roman" w:hAnsi="Times New Roman" w:cs="Times New Roman (Основной текст"/>
        </w:rPr>
        <w:t xml:space="preserve"> учеб. пособие : В 3-х томах / под. ред. Г. С. Ландсберга. – Т. 1. Механика. Теплота. Молекулярная физика. – </w:t>
      </w:r>
      <w:proofErr w:type="gramStart"/>
      <w:r w:rsidRPr="009B210B">
        <w:rPr>
          <w:rFonts w:ascii="Times New Roman" w:hAnsi="Times New Roman" w:cs="Times New Roman (Основной текст"/>
        </w:rPr>
        <w:t>М. :</w:t>
      </w:r>
      <w:proofErr w:type="gramEnd"/>
      <w:r w:rsidRPr="009B210B">
        <w:rPr>
          <w:rFonts w:ascii="Times New Roman" w:hAnsi="Times New Roman" w:cs="Times New Roman (Основной текст"/>
        </w:rPr>
        <w:t xml:space="preserve"> Наука. Главная редакция физико-</w:t>
      </w:r>
      <w:proofErr w:type="spellStart"/>
      <w:r w:rsidRPr="009B210B">
        <w:rPr>
          <w:rFonts w:ascii="Times New Roman" w:hAnsi="Times New Roman" w:cs="Times New Roman (Основной текст"/>
        </w:rPr>
        <w:t>математическои</w:t>
      </w:r>
      <w:proofErr w:type="spellEnd"/>
      <w:r w:rsidRPr="009B210B">
        <w:rPr>
          <w:rFonts w:ascii="Times New Roman" w:hAnsi="Times New Roman" w:cs="Times New Roman (Основной текст"/>
        </w:rPr>
        <w:t xml:space="preserve">̆ литературы, 1985. – 608 с. </w:t>
      </w:r>
    </w:p>
    <w:p w14:paraId="21DB8CD1" w14:textId="77777777" w:rsidR="009B210B" w:rsidRPr="009B210B" w:rsidRDefault="009B210B" w:rsidP="008A0911">
      <w:pPr>
        <w:numPr>
          <w:ilvl w:val="0"/>
          <w:numId w:val="4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 (Основной текст"/>
        </w:rPr>
      </w:pPr>
      <w:r w:rsidRPr="009B210B">
        <w:rPr>
          <w:rFonts w:ascii="Times New Roman" w:hAnsi="Times New Roman" w:cs="Times New Roman (Основной текст"/>
        </w:rPr>
        <w:t xml:space="preserve">Феодосьев, В. И. Сопротивление материалов: учеб. для вузов / В. И. Феодосьев. – 10-е изд., </w:t>
      </w:r>
      <w:proofErr w:type="spellStart"/>
      <w:r w:rsidRPr="009B210B">
        <w:rPr>
          <w:rFonts w:ascii="Times New Roman" w:hAnsi="Times New Roman" w:cs="Times New Roman (Основной текст"/>
        </w:rPr>
        <w:t>перераб</w:t>
      </w:r>
      <w:proofErr w:type="spellEnd"/>
      <w:r w:rsidRPr="009B210B">
        <w:rPr>
          <w:rFonts w:ascii="Times New Roman" w:hAnsi="Times New Roman" w:cs="Times New Roman (Основной текст"/>
        </w:rPr>
        <w:t xml:space="preserve">. и доп. – </w:t>
      </w:r>
      <w:proofErr w:type="gramStart"/>
      <w:r w:rsidRPr="009B210B">
        <w:rPr>
          <w:rFonts w:ascii="Times New Roman" w:hAnsi="Times New Roman" w:cs="Times New Roman (Основной текст"/>
        </w:rPr>
        <w:t>М. :</w:t>
      </w:r>
      <w:proofErr w:type="gramEnd"/>
      <w:r w:rsidRPr="009B210B">
        <w:rPr>
          <w:rFonts w:ascii="Times New Roman" w:hAnsi="Times New Roman" w:cs="Times New Roman (Основной текст"/>
        </w:rPr>
        <w:t xml:space="preserve"> Изд-во МГТУ им. Н.Э. Баумана, 1999. – 592 с. </w:t>
      </w:r>
    </w:p>
    <w:p w14:paraId="7EB603A4" w14:textId="77777777" w:rsidR="009B210B" w:rsidRPr="009B210B" w:rsidRDefault="009B210B" w:rsidP="008A0911">
      <w:pPr>
        <w:tabs>
          <w:tab w:val="num" w:pos="426"/>
        </w:tabs>
        <w:spacing w:after="0" w:line="360" w:lineRule="auto"/>
        <w:ind w:left="720" w:hanging="720"/>
        <w:jc w:val="both"/>
        <w:rPr>
          <w:rFonts w:ascii="Times New Roman" w:hAnsi="Times New Roman" w:cs="Times New Roman (Основной текст"/>
        </w:rPr>
      </w:pPr>
    </w:p>
    <w:p w14:paraId="27B6A2FD" w14:textId="77777777" w:rsidR="009B210B" w:rsidRPr="009B210B" w:rsidRDefault="009B210B" w:rsidP="008A0911">
      <w:pPr>
        <w:tabs>
          <w:tab w:val="num" w:pos="426"/>
        </w:tabs>
        <w:spacing w:after="0" w:line="360" w:lineRule="auto"/>
        <w:jc w:val="both"/>
        <w:rPr>
          <w:rFonts w:ascii="Times New Roman" w:hAnsi="Times New Roman" w:cs="Times New Roman (Основной текст"/>
          <w:i/>
        </w:rPr>
      </w:pPr>
      <w:r w:rsidRPr="009B210B">
        <w:rPr>
          <w:rFonts w:ascii="Times New Roman" w:hAnsi="Times New Roman" w:cs="Times New Roman (Основной текст"/>
          <w:i/>
        </w:rPr>
        <w:t xml:space="preserve">Электронные ресурсы: </w:t>
      </w:r>
    </w:p>
    <w:p w14:paraId="249799DB" w14:textId="77777777" w:rsidR="009B210B" w:rsidRPr="009B210B" w:rsidRDefault="009B210B" w:rsidP="008A0911">
      <w:pPr>
        <w:tabs>
          <w:tab w:val="num" w:pos="0"/>
        </w:tabs>
        <w:spacing w:after="0" w:line="360" w:lineRule="auto"/>
        <w:ind w:hanging="11"/>
        <w:jc w:val="both"/>
        <w:rPr>
          <w:rFonts w:ascii="Times New Roman" w:hAnsi="Times New Roman" w:cs="Times New Roman (Основной текст"/>
        </w:rPr>
      </w:pPr>
      <w:r w:rsidRPr="009B210B">
        <w:rPr>
          <w:rFonts w:ascii="Times New Roman" w:hAnsi="Times New Roman" w:cs="Times New Roman (Основной текст"/>
        </w:rPr>
        <w:t xml:space="preserve">Болдырев, А. С. Разработка программы для анализа звуков речи / А. С. Болдырев [и др.] // Технические и математические </w:t>
      </w:r>
      <w:proofErr w:type="gramStart"/>
      <w:r w:rsidRPr="009B210B">
        <w:rPr>
          <w:rFonts w:ascii="Times New Roman" w:hAnsi="Times New Roman" w:cs="Times New Roman (Основной текст"/>
        </w:rPr>
        <w:t>науки :</w:t>
      </w:r>
      <w:proofErr w:type="gramEnd"/>
      <w:r w:rsidRPr="009B210B">
        <w:rPr>
          <w:rFonts w:ascii="Times New Roman" w:hAnsi="Times New Roman" w:cs="Times New Roman (Основной текст"/>
        </w:rPr>
        <w:t xml:space="preserve"> </w:t>
      </w:r>
      <w:proofErr w:type="spellStart"/>
      <w:r w:rsidRPr="009B210B">
        <w:rPr>
          <w:rFonts w:ascii="Times New Roman" w:hAnsi="Times New Roman" w:cs="Times New Roman (Основной текст"/>
        </w:rPr>
        <w:t>электр</w:t>
      </w:r>
      <w:proofErr w:type="spellEnd"/>
      <w:r w:rsidRPr="009B210B">
        <w:rPr>
          <w:rFonts w:ascii="Times New Roman" w:hAnsi="Times New Roman" w:cs="Times New Roman (Основной текст"/>
        </w:rPr>
        <w:t xml:space="preserve">. сб. ст. по материалам XLI студ. </w:t>
      </w:r>
      <w:proofErr w:type="spellStart"/>
      <w:r w:rsidRPr="009B210B">
        <w:rPr>
          <w:rFonts w:ascii="Times New Roman" w:hAnsi="Times New Roman" w:cs="Times New Roman (Основной текст"/>
        </w:rPr>
        <w:t>междунар</w:t>
      </w:r>
      <w:proofErr w:type="spellEnd"/>
      <w:r w:rsidRPr="009B210B">
        <w:rPr>
          <w:rFonts w:ascii="Times New Roman" w:hAnsi="Times New Roman" w:cs="Times New Roman (Основной текст"/>
        </w:rPr>
        <w:t>. науч.-</w:t>
      </w:r>
      <w:proofErr w:type="spellStart"/>
      <w:r w:rsidRPr="009B210B">
        <w:rPr>
          <w:rFonts w:ascii="Times New Roman" w:hAnsi="Times New Roman" w:cs="Times New Roman (Основной текст"/>
        </w:rPr>
        <w:t>практ</w:t>
      </w:r>
      <w:proofErr w:type="spellEnd"/>
      <w:r w:rsidRPr="009B210B">
        <w:rPr>
          <w:rFonts w:ascii="Times New Roman" w:hAnsi="Times New Roman" w:cs="Times New Roman (Основной текст"/>
        </w:rPr>
        <w:t xml:space="preserve">. </w:t>
      </w:r>
      <w:proofErr w:type="spellStart"/>
      <w:r w:rsidRPr="009B210B">
        <w:rPr>
          <w:rFonts w:ascii="Times New Roman" w:hAnsi="Times New Roman" w:cs="Times New Roman (Основной текст"/>
        </w:rPr>
        <w:t>конф</w:t>
      </w:r>
      <w:proofErr w:type="spellEnd"/>
      <w:r w:rsidRPr="009B210B">
        <w:rPr>
          <w:rFonts w:ascii="Times New Roman" w:hAnsi="Times New Roman" w:cs="Times New Roman (Основной текст"/>
        </w:rPr>
        <w:t>. – М.: «МЦНО». – 2017 – № 1 (41) / [</w:t>
      </w:r>
      <w:proofErr w:type="spellStart"/>
      <w:r w:rsidRPr="009B210B">
        <w:rPr>
          <w:rFonts w:ascii="Times New Roman" w:hAnsi="Times New Roman" w:cs="Times New Roman (Основной текст"/>
        </w:rPr>
        <w:t>Электронныи</w:t>
      </w:r>
      <w:proofErr w:type="spellEnd"/>
      <w:r w:rsidRPr="009B210B">
        <w:rPr>
          <w:rFonts w:ascii="Times New Roman" w:hAnsi="Times New Roman" w:cs="Times New Roman (Основной текст"/>
        </w:rPr>
        <w:t xml:space="preserve">̆ ресурс]. – Режим </w:t>
      </w:r>
      <w:proofErr w:type="gramStart"/>
      <w:r w:rsidRPr="009B210B">
        <w:rPr>
          <w:rFonts w:ascii="Times New Roman" w:hAnsi="Times New Roman" w:cs="Times New Roman (Основной текст"/>
        </w:rPr>
        <w:t>доступа :</w:t>
      </w:r>
      <w:proofErr w:type="gramEnd"/>
      <w:r w:rsidRPr="009B210B">
        <w:rPr>
          <w:rFonts w:ascii="Times New Roman" w:hAnsi="Times New Roman" w:cs="Times New Roman (Основной текст"/>
        </w:rPr>
        <w:t xml:space="preserve"> https://nauchforum.ru/archive/MNF_tech/1(41).pdf. </w:t>
      </w:r>
    </w:p>
    <w:p w14:paraId="66F62725" w14:textId="77777777" w:rsidR="009B210B" w:rsidRPr="009B210B" w:rsidRDefault="009B210B" w:rsidP="008A0911">
      <w:pPr>
        <w:tabs>
          <w:tab w:val="num" w:pos="426"/>
        </w:tabs>
        <w:spacing w:after="0" w:line="360" w:lineRule="auto"/>
        <w:ind w:hanging="720"/>
        <w:jc w:val="both"/>
        <w:rPr>
          <w:rFonts w:ascii="Times New Roman" w:hAnsi="Times New Roman" w:cs="Times New Roman (Основной текст"/>
          <w:sz w:val="24"/>
          <w:szCs w:val="24"/>
        </w:rPr>
      </w:pPr>
    </w:p>
    <w:p w14:paraId="5A22AC58" w14:textId="77777777" w:rsidR="00391690" w:rsidRPr="009B210B" w:rsidRDefault="008A0911" w:rsidP="008A09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91690" w:rsidRPr="009B210B" w:rsidSect="008A091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(Основной текст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B7B0D"/>
    <w:multiLevelType w:val="multilevel"/>
    <w:tmpl w:val="9E1E9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B734953"/>
    <w:multiLevelType w:val="multilevel"/>
    <w:tmpl w:val="54CC9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9449BB"/>
    <w:multiLevelType w:val="multilevel"/>
    <w:tmpl w:val="700CD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44BF138C"/>
    <w:multiLevelType w:val="hybridMultilevel"/>
    <w:tmpl w:val="21925846"/>
    <w:lvl w:ilvl="0" w:tplc="D88281B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05F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3537990"/>
    <w:multiLevelType w:val="multilevel"/>
    <w:tmpl w:val="13002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E0"/>
    <w:rsid w:val="008A0911"/>
    <w:rsid w:val="00902FE0"/>
    <w:rsid w:val="009B210B"/>
    <w:rsid w:val="00B478CD"/>
    <w:rsid w:val="00E768C1"/>
    <w:rsid w:val="00E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7289"/>
  <w15:chartTrackingRefBased/>
  <w15:docId w15:val="{220B5C87-330C-435C-8626-92DEE4E0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9B210B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8C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9B210B"/>
    <w:rPr>
      <w:rFonts w:ascii="Times New Roman" w:eastAsia="Times New Roman" w:hAnsi="Times New Roman" w:cs="Times New Roman"/>
      <w:b/>
      <w:bCs/>
      <w:szCs w:val="24"/>
    </w:rPr>
  </w:style>
  <w:style w:type="paragraph" w:styleId="a4">
    <w:name w:val="List Paragraph"/>
    <w:basedOn w:val="a"/>
    <w:uiPriority w:val="99"/>
    <w:qFormat/>
    <w:rsid w:val="009B210B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  <w:style w:type="character" w:styleId="a5">
    <w:name w:val="Hyperlink"/>
    <w:rsid w:val="009B210B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9B210B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B210B"/>
    <w:rPr>
      <w:rFonts w:ascii="Calibri" w:eastAsia="Times New Roman" w:hAnsi="Calibri" w:cs="Times New Roman"/>
      <w:sz w:val="16"/>
      <w:szCs w:val="16"/>
      <w:lang w:eastAsia="ru-RU"/>
    </w:rPr>
  </w:style>
  <w:style w:type="character" w:styleId="a6">
    <w:name w:val="Strong"/>
    <w:uiPriority w:val="22"/>
    <w:qFormat/>
    <w:rsid w:val="009B210B"/>
    <w:rPr>
      <w:b/>
      <w:bCs/>
    </w:rPr>
  </w:style>
  <w:style w:type="character" w:customStyle="1" w:styleId="citation">
    <w:name w:val="citation"/>
    <w:basedOn w:val="a0"/>
    <w:rsid w:val="009B2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az24.ru/c117592/?p=18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Пользователь</dc:creator>
  <cp:keywords/>
  <dc:description/>
  <cp:lastModifiedBy>Пользователь Пользователь</cp:lastModifiedBy>
  <cp:revision>3</cp:revision>
  <dcterms:created xsi:type="dcterms:W3CDTF">2020-03-27T15:13:00Z</dcterms:created>
  <dcterms:modified xsi:type="dcterms:W3CDTF">2020-03-27T15:29:00Z</dcterms:modified>
</cp:coreProperties>
</file>