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B6" w:rsidRDefault="006522B6" w:rsidP="006522B6">
      <w:pPr>
        <w:spacing w:before="240" w:line="240" w:lineRule="auto"/>
        <w:jc w:val="center"/>
        <w:rPr>
          <w:rFonts w:ascii="Times New Roman" w:hAnsi="Times New Roman" w:cs="Times New Roman"/>
          <w:sz w:val="28"/>
          <w:szCs w:val="28"/>
        </w:rPr>
      </w:pPr>
      <w:r>
        <w:rPr>
          <w:rFonts w:ascii="Times New Roman" w:hAnsi="Times New Roman" w:cs="Times New Roman"/>
          <w:sz w:val="28"/>
          <w:szCs w:val="28"/>
        </w:rPr>
        <w:t>Анкета-заявка на участие в городской выставке детского технического</w:t>
      </w:r>
      <w:r>
        <w:t xml:space="preserve"> </w:t>
      </w:r>
      <w:r>
        <w:rPr>
          <w:rFonts w:ascii="Times New Roman" w:hAnsi="Times New Roman" w:cs="Times New Roman"/>
          <w:sz w:val="28"/>
          <w:szCs w:val="28"/>
        </w:rPr>
        <w:t>Творчества школьников-изобретателей и рационализаторов</w:t>
      </w:r>
    </w:p>
    <w:tbl>
      <w:tblPr>
        <w:tblStyle w:val="af4"/>
        <w:tblpPr w:leftFromText="180" w:rightFromText="180" w:vertAnchor="text" w:horzAnchor="margin" w:tblpX="-845" w:tblpY="46"/>
        <w:tblW w:w="11590" w:type="dxa"/>
        <w:tblLayout w:type="fixed"/>
        <w:tblLook w:val="04A0" w:firstRow="1" w:lastRow="0" w:firstColumn="1" w:lastColumn="0" w:noHBand="0" w:noVBand="1"/>
      </w:tblPr>
      <w:tblGrid>
        <w:gridCol w:w="817"/>
        <w:gridCol w:w="2268"/>
        <w:gridCol w:w="2410"/>
        <w:gridCol w:w="2410"/>
        <w:gridCol w:w="1842"/>
        <w:gridCol w:w="1843"/>
      </w:tblGrid>
      <w:tr w:rsidR="00F70F54" w:rsidTr="00A13A01">
        <w:trPr>
          <w:trHeight w:val="1408"/>
        </w:trPr>
        <w:tc>
          <w:tcPr>
            <w:tcW w:w="817"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w:t>
            </w:r>
          </w:p>
          <w:p w:rsidR="006522B6" w:rsidRPr="006522B6" w:rsidRDefault="006522B6" w:rsidP="00F70F54">
            <w:pPr>
              <w:spacing w:line="240" w:lineRule="auto"/>
              <w:jc w:val="center"/>
              <w:rPr>
                <w:rFonts w:ascii="Times New Roman" w:hAnsi="Times New Roman" w:cs="Times New Roman"/>
                <w:sz w:val="28"/>
                <w:szCs w:val="28"/>
              </w:rPr>
            </w:pPr>
            <w:proofErr w:type="gramStart"/>
            <w:r w:rsidRPr="006522B6">
              <w:rPr>
                <w:rFonts w:ascii="Times New Roman" w:hAnsi="Times New Roman" w:cs="Times New Roman"/>
                <w:sz w:val="28"/>
                <w:szCs w:val="28"/>
              </w:rPr>
              <w:t>П</w:t>
            </w:r>
            <w:proofErr w:type="gramEnd"/>
            <w:r w:rsidRPr="006522B6">
              <w:rPr>
                <w:rFonts w:ascii="Times New Roman" w:hAnsi="Times New Roman" w:cs="Times New Roman"/>
                <w:sz w:val="28"/>
                <w:szCs w:val="28"/>
              </w:rPr>
              <w:t>/П</w:t>
            </w:r>
          </w:p>
        </w:tc>
        <w:tc>
          <w:tcPr>
            <w:tcW w:w="2268"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Наименование</w:t>
            </w:r>
            <w:r>
              <w:rPr>
                <w:rFonts w:ascii="Times New Roman" w:hAnsi="Times New Roman" w:cs="Times New Roman"/>
                <w:sz w:val="28"/>
                <w:szCs w:val="28"/>
              </w:rPr>
              <w:t xml:space="preserve"> </w:t>
            </w:r>
            <w:r w:rsidRPr="006522B6">
              <w:rPr>
                <w:rFonts w:ascii="Times New Roman" w:hAnsi="Times New Roman" w:cs="Times New Roman"/>
                <w:sz w:val="28"/>
                <w:szCs w:val="28"/>
              </w:rPr>
              <w:t>ОУ</w:t>
            </w:r>
          </w:p>
        </w:tc>
        <w:tc>
          <w:tcPr>
            <w:tcW w:w="2410"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Номинация</w:t>
            </w:r>
            <w:r>
              <w:rPr>
                <w:rFonts w:ascii="Times New Roman" w:hAnsi="Times New Roman" w:cs="Times New Roman"/>
                <w:sz w:val="28"/>
                <w:szCs w:val="28"/>
              </w:rPr>
              <w:t xml:space="preserve"> </w:t>
            </w:r>
            <w:r w:rsidRPr="006522B6">
              <w:rPr>
                <w:rFonts w:ascii="Times New Roman" w:hAnsi="Times New Roman" w:cs="Times New Roman"/>
                <w:sz w:val="28"/>
                <w:szCs w:val="28"/>
              </w:rPr>
              <w:t>Возрастная</w:t>
            </w:r>
            <w:r>
              <w:rPr>
                <w:rFonts w:ascii="Times New Roman" w:hAnsi="Times New Roman" w:cs="Times New Roman"/>
                <w:sz w:val="28"/>
                <w:szCs w:val="28"/>
              </w:rPr>
              <w:t xml:space="preserve"> </w:t>
            </w:r>
            <w:r w:rsidRPr="006522B6">
              <w:rPr>
                <w:rFonts w:ascii="Times New Roman" w:hAnsi="Times New Roman" w:cs="Times New Roman"/>
                <w:sz w:val="28"/>
                <w:szCs w:val="28"/>
              </w:rPr>
              <w:t>категория</w:t>
            </w:r>
          </w:p>
        </w:tc>
        <w:tc>
          <w:tcPr>
            <w:tcW w:w="2410" w:type="dxa"/>
          </w:tcPr>
          <w:p w:rsidR="006522B6" w:rsidRPr="006522B6" w:rsidRDefault="006522B6" w:rsidP="00F70F54">
            <w:pPr>
              <w:spacing w:line="240" w:lineRule="auto"/>
              <w:rPr>
                <w:rFonts w:ascii="Times New Roman" w:hAnsi="Times New Roman" w:cs="Times New Roman"/>
                <w:sz w:val="28"/>
                <w:szCs w:val="28"/>
              </w:rPr>
            </w:pPr>
            <w:r w:rsidRPr="006522B6">
              <w:rPr>
                <w:rFonts w:ascii="Times New Roman" w:hAnsi="Times New Roman" w:cs="Times New Roman"/>
                <w:sz w:val="28"/>
                <w:szCs w:val="28"/>
              </w:rPr>
              <w:t>Название работы</w:t>
            </w:r>
          </w:p>
        </w:tc>
        <w:tc>
          <w:tcPr>
            <w:tcW w:w="1842"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Ф.И.О.</w:t>
            </w:r>
            <w:r w:rsidR="0082767A">
              <w:rPr>
                <w:rFonts w:ascii="Times New Roman" w:hAnsi="Times New Roman" w:cs="Times New Roman"/>
                <w:sz w:val="28"/>
                <w:szCs w:val="28"/>
              </w:rPr>
              <w:t xml:space="preserve"> </w:t>
            </w:r>
            <w:r w:rsidRPr="006522B6">
              <w:rPr>
                <w:rFonts w:ascii="Times New Roman" w:hAnsi="Times New Roman" w:cs="Times New Roman"/>
                <w:sz w:val="28"/>
                <w:szCs w:val="28"/>
              </w:rPr>
              <w:t>Участника</w:t>
            </w:r>
            <w:r>
              <w:rPr>
                <w:rFonts w:ascii="Times New Roman" w:hAnsi="Times New Roman" w:cs="Times New Roman"/>
                <w:sz w:val="28"/>
                <w:szCs w:val="28"/>
              </w:rPr>
              <w:t xml:space="preserve"> (полностью) </w:t>
            </w:r>
            <w:r w:rsidRPr="006522B6">
              <w:rPr>
                <w:rFonts w:ascii="Times New Roman" w:hAnsi="Times New Roman" w:cs="Times New Roman"/>
                <w:sz w:val="28"/>
                <w:szCs w:val="28"/>
              </w:rPr>
              <w:t>класс</w:t>
            </w:r>
          </w:p>
        </w:tc>
        <w:tc>
          <w:tcPr>
            <w:tcW w:w="1843"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Ф.И.О. педагога</w:t>
            </w:r>
            <w:r w:rsidR="0082767A">
              <w:rPr>
                <w:rFonts w:ascii="Times New Roman" w:hAnsi="Times New Roman" w:cs="Times New Roman"/>
                <w:sz w:val="28"/>
                <w:szCs w:val="28"/>
              </w:rPr>
              <w:t xml:space="preserve"> </w:t>
            </w:r>
            <w:r w:rsidRPr="006522B6">
              <w:rPr>
                <w:rFonts w:ascii="Times New Roman" w:hAnsi="Times New Roman" w:cs="Times New Roman"/>
                <w:sz w:val="28"/>
                <w:szCs w:val="28"/>
              </w:rPr>
              <w:t>(полностью)</w:t>
            </w:r>
          </w:p>
        </w:tc>
      </w:tr>
      <w:tr w:rsidR="00F70F54" w:rsidTr="00A13A01">
        <w:trPr>
          <w:trHeight w:val="1637"/>
        </w:trPr>
        <w:tc>
          <w:tcPr>
            <w:tcW w:w="817" w:type="dxa"/>
          </w:tcPr>
          <w:p w:rsidR="006522B6" w:rsidRPr="006522B6" w:rsidRDefault="006522B6" w:rsidP="00F70F54">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МАУ ДО ЦТТ "Новолипецкий"</w:t>
            </w:r>
          </w:p>
        </w:tc>
        <w:tc>
          <w:tcPr>
            <w:tcW w:w="2410" w:type="dxa"/>
          </w:tcPr>
          <w:p w:rsidR="00A13A01" w:rsidRDefault="006522B6" w:rsidP="00A13A01">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Старшая</w:t>
            </w:r>
            <w:r>
              <w:rPr>
                <w:rFonts w:ascii="Times New Roman" w:hAnsi="Times New Roman" w:cs="Times New Roman"/>
                <w:sz w:val="28"/>
                <w:szCs w:val="28"/>
              </w:rPr>
              <w:t xml:space="preserve"> </w:t>
            </w:r>
          </w:p>
          <w:p w:rsidR="006522B6" w:rsidRPr="006522B6" w:rsidRDefault="00A13A01" w:rsidP="00A13A01">
            <w:pPr>
              <w:spacing w:line="240" w:lineRule="auto"/>
              <w:jc w:val="center"/>
              <w:rPr>
                <w:rFonts w:ascii="Times New Roman" w:hAnsi="Times New Roman" w:cs="Times New Roman"/>
                <w:sz w:val="28"/>
                <w:szCs w:val="28"/>
              </w:rPr>
            </w:pPr>
            <w:r w:rsidRPr="00A13A01">
              <w:rPr>
                <w:rFonts w:ascii="Times New Roman" w:hAnsi="Times New Roman" w:cs="Times New Roman"/>
                <w:color w:val="000000"/>
                <w:sz w:val="28"/>
                <w:szCs w:val="28"/>
                <w:shd w:val="clear" w:color="auto" w:fill="FFFFFF"/>
              </w:rPr>
              <w:t>Модели станков и других технических устройств</w:t>
            </w:r>
          </w:p>
        </w:tc>
        <w:tc>
          <w:tcPr>
            <w:tcW w:w="2410" w:type="dxa"/>
          </w:tcPr>
          <w:p w:rsidR="006522B6" w:rsidRPr="00A13A01" w:rsidRDefault="00A13A01" w:rsidP="00F70F54">
            <w:pPr>
              <w:spacing w:line="240" w:lineRule="auto"/>
              <w:jc w:val="center"/>
              <w:rPr>
                <w:rFonts w:ascii="Times New Roman" w:hAnsi="Times New Roman" w:cs="Times New Roman"/>
                <w:sz w:val="28"/>
                <w:szCs w:val="28"/>
              </w:rPr>
            </w:pPr>
            <w:r w:rsidRPr="00A13A01">
              <w:rPr>
                <w:rFonts w:ascii="Times New Roman" w:hAnsi="Times New Roman" w:cs="Times New Roman"/>
                <w:sz w:val="28"/>
                <w:szCs w:val="28"/>
              </w:rPr>
              <w:t>Электронная система определения объёма предмета любой формы малой и сверхмалой величины</w:t>
            </w:r>
            <w:r w:rsidRPr="00A13A01">
              <w:rPr>
                <w:rFonts w:ascii="Times New Roman" w:hAnsi="Times New Roman" w:cs="Times New Roman"/>
                <w:sz w:val="28"/>
                <w:szCs w:val="28"/>
              </w:rPr>
              <w:t xml:space="preserve"> </w:t>
            </w:r>
          </w:p>
        </w:tc>
        <w:tc>
          <w:tcPr>
            <w:tcW w:w="1842" w:type="dxa"/>
          </w:tcPr>
          <w:p w:rsidR="006522B6" w:rsidRDefault="00A13A01" w:rsidP="00A13A01">
            <w:pPr>
              <w:spacing w:line="240" w:lineRule="auto"/>
              <w:jc w:val="center"/>
              <w:rPr>
                <w:rFonts w:ascii="Times New Roman" w:hAnsi="Times New Roman" w:cs="Times New Roman"/>
                <w:sz w:val="28"/>
                <w:szCs w:val="28"/>
              </w:rPr>
            </w:pPr>
            <w:r>
              <w:rPr>
                <w:rFonts w:ascii="Times New Roman" w:hAnsi="Times New Roman" w:cs="Times New Roman"/>
                <w:sz w:val="28"/>
                <w:szCs w:val="28"/>
              </w:rPr>
              <w:t>Данилов Никита Владимирович 10</w:t>
            </w:r>
            <w:r w:rsidR="00F70F54">
              <w:rPr>
                <w:rFonts w:ascii="Times New Roman" w:hAnsi="Times New Roman" w:cs="Times New Roman"/>
                <w:sz w:val="28"/>
                <w:szCs w:val="28"/>
              </w:rPr>
              <w:t xml:space="preserve"> класс</w:t>
            </w:r>
          </w:p>
          <w:p w:rsidR="00F70F54" w:rsidRPr="0011792C" w:rsidRDefault="00F70F54" w:rsidP="00F70F54">
            <w:pPr>
              <w:spacing w:line="240" w:lineRule="auto"/>
              <w:rPr>
                <w:rFonts w:ascii="Times New Roman" w:hAnsi="Times New Roman" w:cs="Times New Roman"/>
                <w:sz w:val="28"/>
                <w:szCs w:val="28"/>
              </w:rPr>
            </w:pPr>
          </w:p>
        </w:tc>
        <w:tc>
          <w:tcPr>
            <w:tcW w:w="1843" w:type="dxa"/>
          </w:tcPr>
          <w:p w:rsidR="006522B6" w:rsidRPr="006522B6" w:rsidRDefault="006522B6" w:rsidP="00F70F54">
            <w:pPr>
              <w:spacing w:line="240" w:lineRule="auto"/>
              <w:jc w:val="center"/>
              <w:rPr>
                <w:rFonts w:ascii="Times New Roman" w:hAnsi="Times New Roman" w:cs="Times New Roman"/>
                <w:sz w:val="28"/>
                <w:szCs w:val="28"/>
              </w:rPr>
            </w:pPr>
            <w:r w:rsidRPr="006522B6">
              <w:rPr>
                <w:rFonts w:ascii="Times New Roman" w:hAnsi="Times New Roman" w:cs="Times New Roman"/>
                <w:sz w:val="28"/>
                <w:szCs w:val="28"/>
              </w:rPr>
              <w:t>Самохин Юрий Петрович</w:t>
            </w:r>
          </w:p>
        </w:tc>
      </w:tr>
    </w:tbl>
    <w:p w:rsidR="00A13A01" w:rsidRDefault="00A13A01" w:rsidP="00A13A01">
      <w:pPr>
        <w:spacing w:before="100" w:beforeAutospacing="1" w:after="0" w:line="360" w:lineRule="auto"/>
        <w:ind w:firstLine="708"/>
        <w:jc w:val="both"/>
        <w:rPr>
          <w:rFonts w:ascii="Times New Roman" w:hAnsi="Times New Roman" w:cs="Times New Roman"/>
          <w:sz w:val="28"/>
          <w:szCs w:val="28"/>
        </w:rPr>
      </w:pPr>
    </w:p>
    <w:p w:rsidR="00A13A01" w:rsidRPr="00682FE7" w:rsidRDefault="00A13A01" w:rsidP="00A13A01">
      <w:pPr>
        <w:spacing w:before="100" w:beforeAutospacing="1" w:after="0" w:line="360" w:lineRule="auto"/>
        <w:ind w:firstLine="708"/>
        <w:jc w:val="both"/>
        <w:rPr>
          <w:rFonts w:ascii="Times New Roman" w:hAnsi="Times New Roman" w:cs="Times New Roman"/>
          <w:sz w:val="28"/>
          <w:szCs w:val="28"/>
        </w:rPr>
      </w:pPr>
      <w:r w:rsidRPr="00682FE7">
        <w:rPr>
          <w:rFonts w:ascii="Times New Roman" w:hAnsi="Times New Roman" w:cs="Times New Roman"/>
          <w:sz w:val="28"/>
          <w:szCs w:val="28"/>
        </w:rPr>
        <w:t xml:space="preserve">Задача вычисления объёма тела известна с давних времён. Исследователи из древней Греции разрабатывали различные подходы к её решению. В данном направлении особый интерес вызывают наработки Архимеда, которые впоследствии легли в основу интегрального вычисления. Предлагаемый им способ позволил определить площади и объёмы почти всех тел, которые рассматривались в античной математике. В настоящее время человечество пользуется разнообразными формулами для вычисления объёма тела, но это бывает не всегда быстро и удобно, если форма предмета является нетривиальной. </w:t>
      </w:r>
    </w:p>
    <w:p w:rsidR="00A13A01" w:rsidRPr="00682FE7" w:rsidRDefault="00A13A01" w:rsidP="00A13A01">
      <w:pPr>
        <w:spacing w:before="100" w:beforeAutospacing="1" w:after="0" w:line="360" w:lineRule="auto"/>
        <w:ind w:firstLine="708"/>
        <w:jc w:val="both"/>
        <w:rPr>
          <w:rFonts w:ascii="Times New Roman" w:hAnsi="Times New Roman" w:cs="Times New Roman"/>
          <w:sz w:val="28"/>
          <w:szCs w:val="28"/>
        </w:rPr>
      </w:pPr>
      <w:r w:rsidRPr="00682FE7">
        <w:rPr>
          <w:rFonts w:ascii="Times New Roman" w:hAnsi="Times New Roman" w:cs="Times New Roman"/>
          <w:sz w:val="28"/>
          <w:szCs w:val="28"/>
        </w:rPr>
        <w:t>Изготовленный прототип действующей электронной системы позволяет определить объём тела любой формы малой и сверхмалой величины (от 0,01 см</w:t>
      </w:r>
      <w:r w:rsidRPr="00682FE7">
        <w:rPr>
          <w:rFonts w:ascii="Times New Roman" w:hAnsi="Times New Roman" w:cs="Times New Roman"/>
          <w:sz w:val="28"/>
          <w:szCs w:val="28"/>
          <w:vertAlign w:val="superscript"/>
        </w:rPr>
        <w:t>3</w:t>
      </w:r>
      <w:r w:rsidRPr="00682FE7">
        <w:rPr>
          <w:rFonts w:ascii="Times New Roman" w:hAnsi="Times New Roman" w:cs="Times New Roman"/>
          <w:sz w:val="28"/>
          <w:szCs w:val="28"/>
        </w:rPr>
        <w:t xml:space="preserve"> до 5см</w:t>
      </w:r>
      <w:r w:rsidRPr="00682FE7">
        <w:rPr>
          <w:rFonts w:ascii="Times New Roman" w:hAnsi="Times New Roman" w:cs="Times New Roman"/>
          <w:sz w:val="28"/>
          <w:szCs w:val="28"/>
          <w:vertAlign w:val="superscript"/>
        </w:rPr>
        <w:t>3</w:t>
      </w:r>
      <w:r w:rsidRPr="00682FE7">
        <w:rPr>
          <w:rFonts w:ascii="Times New Roman" w:hAnsi="Times New Roman" w:cs="Times New Roman"/>
          <w:sz w:val="28"/>
          <w:szCs w:val="28"/>
        </w:rPr>
        <w:t xml:space="preserve">) за несколько секунд. Исследуемый предмет должен быть опущен в специальную </w:t>
      </w:r>
      <w:proofErr w:type="gramStart"/>
      <w:r w:rsidRPr="00682FE7">
        <w:rPr>
          <w:rFonts w:ascii="Times New Roman" w:hAnsi="Times New Roman" w:cs="Times New Roman"/>
          <w:sz w:val="28"/>
          <w:szCs w:val="28"/>
        </w:rPr>
        <w:t>ёмкость</w:t>
      </w:r>
      <w:proofErr w:type="gramEnd"/>
      <w:r w:rsidRPr="00682FE7">
        <w:rPr>
          <w:rFonts w:ascii="Times New Roman" w:hAnsi="Times New Roman" w:cs="Times New Roman"/>
          <w:sz w:val="28"/>
          <w:szCs w:val="28"/>
        </w:rPr>
        <w:t xml:space="preserve"> и результат расчёта отобразится на дисплее устройства. </w:t>
      </w:r>
    </w:p>
    <w:p w:rsidR="00A13A01" w:rsidRPr="00682FE7" w:rsidRDefault="00A13A01" w:rsidP="00A13A01">
      <w:pPr>
        <w:spacing w:before="100" w:beforeAutospacing="1" w:after="0" w:line="360" w:lineRule="auto"/>
        <w:ind w:firstLine="708"/>
        <w:jc w:val="both"/>
        <w:rPr>
          <w:rFonts w:ascii="Times New Roman" w:hAnsi="Times New Roman" w:cs="Times New Roman"/>
          <w:sz w:val="28"/>
          <w:szCs w:val="28"/>
          <w:lang w:val="en-US"/>
        </w:rPr>
      </w:pPr>
      <w:r w:rsidRPr="00682FE7">
        <w:rPr>
          <w:rFonts w:ascii="Times New Roman" w:hAnsi="Times New Roman" w:cs="Times New Roman"/>
          <w:sz w:val="28"/>
          <w:szCs w:val="28"/>
        </w:rPr>
        <w:t>Установка обладает небольшими габаритами, комплексом органов настройки и управления, автономным питанием. Удобный двухстрочный дисплей предоставляет возможность выводить необходимую информацию. Электроника устройства выполнена на современной элементарной базе, которая позволяет производить перепрограммирование, не разбирая изделие. Питание устройства обеспечивается батареей 7,2В. Ток потребления не более 50 мА. Погрешность измерения объёма 0,1%.</w:t>
      </w:r>
    </w:p>
    <w:p w:rsidR="009035A3" w:rsidRDefault="00BC6FDB" w:rsidP="009375FF">
      <w:pPr>
        <w:spacing w:after="0" w:line="360" w:lineRule="auto"/>
        <w:jc w:val="both"/>
        <w:rPr>
          <w:rFonts w:ascii="Times New Roman" w:hAnsi="Times New Roman" w:cs="Times New Roman"/>
          <w:sz w:val="28"/>
          <w:szCs w:val="28"/>
        </w:rPr>
      </w:pPr>
      <w:r>
        <w:rPr>
          <w:rFonts w:ascii="Times New Roman" w:hAnsi="Times New Roman" w:cs="Times New Roman"/>
          <w:noProof/>
          <w:sz w:val="24"/>
          <w:szCs w:val="24"/>
          <w:lang w:eastAsia="ru-RU"/>
        </w:rPr>
        <w:lastRenderedPageBreak/>
        <w:drawing>
          <wp:inline distT="0" distB="0" distL="0" distR="0" wp14:anchorId="10A4F844" wp14:editId="23D4F12B">
            <wp:extent cx="6229350" cy="350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Iqx9pIaIS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31483" cy="3506400"/>
                    </a:xfrm>
                    <a:prstGeom prst="rect">
                      <a:avLst/>
                    </a:prstGeom>
                  </pic:spPr>
                </pic:pic>
              </a:graphicData>
            </a:graphic>
          </wp:inline>
        </w:drawing>
      </w:r>
    </w:p>
    <w:p w:rsidR="009035A3" w:rsidRDefault="009035A3" w:rsidP="0011792C">
      <w:pPr>
        <w:spacing w:after="0" w:line="360" w:lineRule="auto"/>
        <w:ind w:firstLine="708"/>
        <w:jc w:val="both"/>
        <w:rPr>
          <w:rFonts w:ascii="Times New Roman" w:hAnsi="Times New Roman" w:cs="Times New Roman"/>
          <w:sz w:val="28"/>
          <w:szCs w:val="28"/>
        </w:rPr>
      </w:pPr>
    </w:p>
    <w:p w:rsidR="0011792C" w:rsidRDefault="0011792C" w:rsidP="00BC6FDB">
      <w:pPr>
        <w:spacing w:after="0" w:line="360" w:lineRule="auto"/>
        <w:jc w:val="both"/>
        <w:rPr>
          <w:rFonts w:ascii="Times New Roman" w:hAnsi="Times New Roman" w:cs="Times New Roman"/>
          <w:sz w:val="28"/>
          <w:szCs w:val="28"/>
        </w:rPr>
      </w:pPr>
    </w:p>
    <w:p w:rsidR="00BC6FDB" w:rsidRDefault="00BC6FDB" w:rsidP="00BC6FDB">
      <w:pPr>
        <w:ind w:hanging="1134"/>
        <w:jc w:val="center"/>
        <w:rPr>
          <w:rFonts w:ascii="Times New Roman" w:hAnsi="Times New Roman" w:cs="Times New Roman"/>
          <w:b/>
          <w:sz w:val="40"/>
          <w:szCs w:val="40"/>
        </w:rPr>
      </w:pPr>
      <w:r>
        <w:rPr>
          <w:rFonts w:ascii="Times New Roman" w:hAnsi="Times New Roman" w:cs="Times New Roman"/>
          <w:b/>
          <w:noProof/>
          <w:sz w:val="40"/>
          <w:szCs w:val="40"/>
          <w:lang w:eastAsia="ru-RU"/>
        </w:rPr>
        <w:pict>
          <v:shapetype id="_x0000_t202" coordsize="21600,21600" o:spt="202" path="m,l,21600r21600,l21600,xe">
            <v:stroke joinstyle="miter"/>
            <v:path gradientshapeok="t" o:connecttype="rect"/>
          </v:shapetype>
          <v:shape id="_x0000_s1043" type="#_x0000_t202" style="position:absolute;left:0;text-align:left;margin-left:-25.8pt;margin-top:24.6pt;width:153.2pt;height:28.45pt;z-index:251658240" filled="f" stroked="f">
            <v:textbox>
              <w:txbxContent>
                <w:p w:rsidR="00BC6FDB" w:rsidRPr="00F517AA" w:rsidRDefault="00BC6FDB" w:rsidP="00BC6FDB">
                  <w:pPr>
                    <w:ind w:left="142" w:hanging="142"/>
                    <w:rPr>
                      <w:rFonts w:ascii="Times New Roman" w:hAnsi="Times New Roman" w:cs="Times New Roman"/>
                      <w:sz w:val="24"/>
                      <w:szCs w:val="24"/>
                    </w:rPr>
                  </w:pPr>
                  <w:r w:rsidRPr="00F517AA">
                    <w:rPr>
                      <w:rFonts w:ascii="Times New Roman" w:hAnsi="Times New Roman" w:cs="Times New Roman"/>
                      <w:sz w:val="24"/>
                      <w:szCs w:val="24"/>
                    </w:rPr>
                    <w:t xml:space="preserve">Сообщающиеся сосуды </w:t>
                  </w:r>
                  <w:r>
                    <w:rPr>
                      <w:rFonts w:ascii="Times New Roman" w:hAnsi="Times New Roman" w:cs="Times New Roman"/>
                      <w:sz w:val="24"/>
                      <w:szCs w:val="24"/>
                    </w:rPr>
                    <w:t>1</w:t>
                  </w:r>
                </w:p>
              </w:txbxContent>
            </v:textbox>
          </v:shape>
        </w:pict>
      </w:r>
      <w:r>
        <w:rPr>
          <w:rFonts w:ascii="Times New Roman" w:hAnsi="Times New Roman" w:cs="Times New Roman"/>
          <w:b/>
          <w:noProof/>
          <w:sz w:val="40"/>
          <w:szCs w:val="40"/>
          <w:lang w:eastAsia="ru-RU"/>
        </w:rPr>
        <w:pict>
          <v:shape id="_x0000_s1042" type="#_x0000_t202" style="position:absolute;left:0;text-align:left;margin-left:266.5pt;margin-top:30.35pt;width:127.8pt;height:31.75pt;z-index:251658240" filled="f" stroked="f">
            <v:textbox>
              <w:txbxContent>
                <w:p w:rsidR="00BC6FDB" w:rsidRPr="007D57A2" w:rsidRDefault="00BC6FDB" w:rsidP="00BC6FDB">
                  <w:pPr>
                    <w:rPr>
                      <w:rFonts w:ascii="Times New Roman" w:hAnsi="Times New Roman" w:cs="Times New Roman"/>
                      <w:sz w:val="24"/>
                      <w:szCs w:val="24"/>
                    </w:rPr>
                  </w:pPr>
                  <w:r w:rsidRPr="007D57A2">
                    <w:rPr>
                      <w:rFonts w:ascii="Times New Roman" w:hAnsi="Times New Roman" w:cs="Times New Roman"/>
                      <w:sz w:val="24"/>
                      <w:szCs w:val="24"/>
                    </w:rPr>
                    <w:t>Ёмкостные датчики</w:t>
                  </w:r>
                </w:p>
              </w:txbxContent>
            </v:textbox>
          </v:shape>
        </w:pict>
      </w:r>
    </w:p>
    <w:p w:rsidR="00BC6FDB" w:rsidRDefault="00BC6FDB" w:rsidP="00BC6FDB">
      <w:pPr>
        <w:ind w:left="-1134" w:hanging="1134"/>
        <w:jc w:val="center"/>
        <w:rPr>
          <w:rFonts w:ascii="Times New Roman" w:hAnsi="Times New Roman" w:cs="Times New Roman"/>
          <w:b/>
          <w:sz w:val="40"/>
          <w:szCs w:val="40"/>
        </w:rPr>
      </w:pPr>
      <w:r>
        <w:rPr>
          <w:rFonts w:ascii="Times New Roman" w:hAnsi="Times New Roman" w:cs="Times New Roman"/>
          <w:b/>
          <w:noProof/>
          <w:sz w:val="40"/>
          <w:szCs w:val="40"/>
          <w:lang w:eastAsia="ru-RU"/>
        </w:rPr>
        <w:pict>
          <v:shape id="_x0000_s1044" type="#_x0000_t202" style="position:absolute;left:0;text-align:left;margin-left:122.35pt;margin-top:1.1pt;width:156.35pt;height:18.8pt;z-index:251658240" filled="f" stroked="f">
            <v:textbox style="mso-next-textbox:#_x0000_s1044">
              <w:txbxContent>
                <w:p w:rsidR="00BC6FDB" w:rsidRPr="00F517AA" w:rsidRDefault="00BC6FDB" w:rsidP="00BC6FDB">
                  <w:pPr>
                    <w:rPr>
                      <w:rFonts w:ascii="Times New Roman" w:hAnsi="Times New Roman" w:cs="Times New Roman"/>
                      <w:sz w:val="24"/>
                      <w:szCs w:val="24"/>
                    </w:rPr>
                  </w:pPr>
                  <w:r w:rsidRPr="00F517AA">
                    <w:rPr>
                      <w:rFonts w:ascii="Times New Roman" w:hAnsi="Times New Roman" w:cs="Times New Roman"/>
                      <w:sz w:val="24"/>
                      <w:szCs w:val="24"/>
                    </w:rPr>
                    <w:t xml:space="preserve">Сообщающиеся сосуды </w:t>
                  </w:r>
                  <w:r>
                    <w:rPr>
                      <w:rFonts w:ascii="Times New Roman" w:hAnsi="Times New Roman" w:cs="Times New Roman"/>
                      <w:sz w:val="24"/>
                      <w:szCs w:val="24"/>
                    </w:rPr>
                    <w:t>2</w:t>
                  </w:r>
                </w:p>
                <w:p w:rsidR="00BC6FDB" w:rsidRDefault="00BC6FDB" w:rsidP="00BC6FDB"/>
              </w:txbxContent>
            </v:textbox>
          </v:shape>
        </w:pict>
      </w:r>
      <w:r>
        <w:rPr>
          <w:rFonts w:ascii="Times New Roman" w:hAnsi="Times New Roman" w:cs="Times New Roman"/>
          <w:b/>
          <w:noProof/>
          <w:sz w:val="40"/>
          <w:szCs w:val="40"/>
          <w:lang w:eastAsia="ru-RU"/>
        </w:rPr>
        <w:pict>
          <v:shape id="_x0000_s1041" type="#_x0000_t202" style="position:absolute;left:0;text-align:left;margin-left:397.45pt;margin-top:1.1pt;width:77.85pt;height:19.4pt;z-index:251658240" filled="f" stroked="f">
            <v:textbox>
              <w:txbxContent>
                <w:p w:rsidR="00BC6FDB" w:rsidRPr="007D57A2" w:rsidRDefault="00BC6FDB" w:rsidP="00BC6FDB">
                  <w:pPr>
                    <w:rPr>
                      <w:rFonts w:ascii="Times New Roman" w:hAnsi="Times New Roman" w:cs="Times New Roman"/>
                      <w:sz w:val="24"/>
                      <w:szCs w:val="24"/>
                    </w:rPr>
                  </w:pPr>
                  <w:r w:rsidRPr="007D57A2">
                    <w:rPr>
                      <w:rFonts w:ascii="Times New Roman" w:hAnsi="Times New Roman" w:cs="Times New Roman"/>
                      <w:sz w:val="24"/>
                      <w:szCs w:val="24"/>
                    </w:rPr>
                    <w:t>Дисплей</w:t>
                  </w:r>
                </w:p>
              </w:txbxContent>
            </v:textbox>
          </v:shape>
        </w:pict>
      </w:r>
      <w:r>
        <w:rPr>
          <w:rFonts w:ascii="Times New Roman" w:hAnsi="Times New Roman" w:cs="Times New Roman"/>
          <w:b/>
          <w:noProof/>
          <w:sz w:val="40"/>
          <w:szCs w:val="40"/>
          <w:lang w:eastAsia="ru-RU"/>
        </w:rPr>
        <w:pict>
          <v:shapetype id="_x0000_t32" coordsize="21600,21600" o:spt="32" o:oned="t" path="m,l21600,21600e" filled="f">
            <v:path arrowok="t" fillok="f" o:connecttype="none"/>
            <o:lock v:ext="edit" shapetype="t"/>
          </v:shapetype>
          <v:shape id="_x0000_s1032" type="#_x0000_t32" style="position:absolute;left:0;text-align:left;margin-left:337.8pt;margin-top:16.6pt;width:59.65pt;height:115.85pt;flip:x;z-index:251658240" o:connectortype="straight">
            <v:stroke endarrow="block"/>
          </v:shape>
        </w:pict>
      </w:r>
      <w:r>
        <w:rPr>
          <w:rFonts w:ascii="Times New Roman" w:hAnsi="Times New Roman" w:cs="Times New Roman"/>
          <w:b/>
          <w:noProof/>
          <w:sz w:val="40"/>
          <w:szCs w:val="40"/>
          <w:lang w:eastAsia="ru-RU"/>
        </w:rPr>
        <w:pict>
          <v:shape id="_x0000_s1031" type="#_x0000_t32" style="position:absolute;left:0;text-align:left;margin-left:230.9pt;margin-top:17.2pt;width:63.4pt;height:101.25pt;flip:x;z-index:251658240" o:connectortype="straight">
            <v:stroke endarrow="block"/>
          </v:shape>
        </w:pict>
      </w:r>
      <w:r>
        <w:rPr>
          <w:rFonts w:ascii="Times New Roman" w:hAnsi="Times New Roman" w:cs="Times New Roman"/>
          <w:b/>
          <w:noProof/>
          <w:sz w:val="40"/>
          <w:szCs w:val="40"/>
          <w:lang w:eastAsia="ru-RU"/>
        </w:rPr>
        <w:pict>
          <v:shape id="_x0000_s1030" type="#_x0000_t32" style="position:absolute;left:0;text-align:left;margin-left:122.35pt;margin-top:16.6pt;width:171.95pt;height:106.85pt;flip:x;z-index:251658240" o:connectortype="straight">
            <v:stroke endarrow="block"/>
          </v:shape>
        </w:pict>
      </w:r>
      <w:r>
        <w:rPr>
          <w:rFonts w:ascii="Times New Roman" w:hAnsi="Times New Roman" w:cs="Times New Roman"/>
          <w:b/>
          <w:noProof/>
          <w:sz w:val="40"/>
          <w:szCs w:val="40"/>
          <w:lang w:eastAsia="ru-RU"/>
        </w:rPr>
        <w:pict>
          <v:shape id="_x0000_s1028" type="#_x0000_t32" style="position:absolute;left:0;text-align:left;margin-left:76.2pt;margin-top:16.6pt;width:95.1pt;height:73pt;flip:x;z-index:251658240" o:connectortype="straight">
            <v:stroke endarrow="block"/>
          </v:shape>
        </w:pict>
      </w:r>
      <w:r>
        <w:rPr>
          <w:rFonts w:ascii="Times New Roman" w:hAnsi="Times New Roman" w:cs="Times New Roman"/>
          <w:b/>
          <w:noProof/>
          <w:sz w:val="40"/>
          <w:szCs w:val="40"/>
          <w:lang w:eastAsia="ru-RU"/>
        </w:rPr>
        <w:pict>
          <v:shape id="_x0000_s1029" type="#_x0000_t32" style="position:absolute;left:0;text-align:left;margin-left:119.65pt;margin-top:17.2pt;width:51.65pt;height:75.5pt;flip:x;z-index:251658240" o:connectortype="straight">
            <v:stroke endarrow="block"/>
          </v:shape>
        </w:pict>
      </w:r>
      <w:r>
        <w:rPr>
          <w:rFonts w:ascii="Times New Roman" w:hAnsi="Times New Roman" w:cs="Times New Roman"/>
          <w:b/>
          <w:noProof/>
          <w:sz w:val="40"/>
          <w:szCs w:val="40"/>
          <w:lang w:eastAsia="ru-RU"/>
        </w:rPr>
        <w:pict>
          <v:shape id="_x0000_s1027" type="#_x0000_t32" style="position:absolute;left:0;text-align:left;margin-left:20.45pt;margin-top:16.6pt;width:205.45pt;height:80.05pt;z-index:251658240" o:connectortype="straight">
            <v:stroke endarrow="block"/>
          </v:shape>
        </w:pict>
      </w:r>
      <w:r>
        <w:rPr>
          <w:rFonts w:ascii="Times New Roman" w:hAnsi="Times New Roman" w:cs="Times New Roman"/>
          <w:b/>
          <w:noProof/>
          <w:sz w:val="40"/>
          <w:szCs w:val="40"/>
          <w:lang w:eastAsia="ru-RU"/>
        </w:rPr>
        <w:pict>
          <v:shape id="_x0000_s1026" type="#_x0000_t32" style="position:absolute;left:0;text-align:left;margin-left:3.8pt;margin-top:17.2pt;width:16.65pt;height:79.45pt;flip:x;z-index:251658240" o:connectortype="straight">
            <v:stroke endarrow="block"/>
          </v:shape>
        </w:pict>
      </w:r>
    </w:p>
    <w:p w:rsidR="00BC6FDB" w:rsidRPr="001D2CA9" w:rsidRDefault="00BC6FDB" w:rsidP="00BC6FDB">
      <w:pPr>
        <w:tabs>
          <w:tab w:val="left" w:pos="-142"/>
        </w:tabs>
        <w:ind w:left="426" w:hanging="1277"/>
        <w:jc w:val="center"/>
        <w:rPr>
          <w:rFonts w:ascii="Times New Roman" w:hAnsi="Times New Roman" w:cs="Times New Roman"/>
          <w:b/>
          <w:sz w:val="40"/>
          <w:szCs w:val="40"/>
        </w:rPr>
      </w:pPr>
      <w:r>
        <w:rPr>
          <w:rFonts w:ascii="Times New Roman" w:hAnsi="Times New Roman" w:cs="Times New Roman"/>
          <w:b/>
          <w:noProof/>
          <w:sz w:val="40"/>
          <w:szCs w:val="40"/>
          <w:lang w:eastAsia="ru-RU"/>
        </w:rPr>
        <w:pict>
          <v:shape id="_x0000_s1036" type="#_x0000_t32" style="position:absolute;left:0;text-align:left;margin-left:294.3pt;margin-top:210.05pt;width:10.25pt;height:120.4pt;flip:y;z-index:251658240" o:connectortype="straight">
            <v:stroke endarrow="block"/>
          </v:shape>
        </w:pict>
      </w:r>
      <w:r>
        <w:rPr>
          <w:rFonts w:ascii="Times New Roman" w:hAnsi="Times New Roman" w:cs="Times New Roman"/>
          <w:b/>
          <w:noProof/>
          <w:sz w:val="40"/>
          <w:szCs w:val="40"/>
          <w:lang w:eastAsia="ru-RU"/>
        </w:rPr>
        <w:pict>
          <v:shape id="_x0000_s1034" type="#_x0000_t32" style="position:absolute;left:0;text-align:left;margin-left:89.05pt;margin-top:228.85pt;width:14.5pt;height:101.6pt;flip:y;z-index:251658240" o:connectortype="straight">
            <v:stroke endarrow="block"/>
          </v:shape>
        </w:pict>
      </w:r>
      <w:r>
        <w:rPr>
          <w:rFonts w:ascii="Times New Roman" w:hAnsi="Times New Roman" w:cs="Times New Roman"/>
          <w:b/>
          <w:noProof/>
          <w:sz w:val="40"/>
          <w:szCs w:val="40"/>
          <w:lang w:eastAsia="ru-RU"/>
        </w:rPr>
        <w:pict>
          <v:shape id="_x0000_s1035" type="#_x0000_t32" style="position:absolute;left:0;text-align:left;margin-left:179.9pt;margin-top:223.5pt;width:14.5pt;height:106.95pt;flip:y;z-index:251658240" o:connectortype="straight">
            <v:stroke endarrow="block"/>
          </v:shape>
        </w:pict>
      </w:r>
      <w:r>
        <w:rPr>
          <w:rFonts w:ascii="Times New Roman" w:hAnsi="Times New Roman" w:cs="Times New Roman"/>
          <w:b/>
          <w:noProof/>
          <w:sz w:val="40"/>
          <w:szCs w:val="40"/>
          <w:lang w:eastAsia="ru-RU"/>
        </w:rPr>
        <w:pict>
          <v:shape id="_x0000_s1033" type="#_x0000_t32" style="position:absolute;left:0;text-align:left;margin-left:-16.8pt;margin-top:247.7pt;width:10.25pt;height:82.75pt;flip:y;z-index:251658240" o:connectortype="straight">
            <v:stroke endarrow="block"/>
          </v:shape>
        </w:pict>
      </w:r>
      <w:r>
        <w:rPr>
          <w:rFonts w:ascii="Times New Roman" w:hAnsi="Times New Roman" w:cs="Times New Roman"/>
          <w:b/>
          <w:noProof/>
          <w:sz w:val="40"/>
          <w:szCs w:val="40"/>
          <w:lang w:eastAsia="ru-RU"/>
        </w:rPr>
        <w:drawing>
          <wp:inline distT="0" distB="0" distL="0" distR="0">
            <wp:extent cx="6762750" cy="3781425"/>
            <wp:effectExtent l="0" t="0" r="0" b="0"/>
            <wp:docPr id="2" name="Рисунок 2" descr="3s9D27LF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s9D27LFc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3781425"/>
                    </a:xfrm>
                    <a:prstGeom prst="rect">
                      <a:avLst/>
                    </a:prstGeom>
                    <a:noFill/>
                    <a:ln>
                      <a:noFill/>
                    </a:ln>
                  </pic:spPr>
                </pic:pic>
              </a:graphicData>
            </a:graphic>
          </wp:inline>
        </w:drawing>
      </w:r>
    </w:p>
    <w:p w:rsidR="00BC6FDB" w:rsidRDefault="00BC6FDB" w:rsidP="00BC6FDB">
      <w:pPr>
        <w:ind w:hanging="1134"/>
        <w:rPr>
          <w:rFonts w:ascii="Times New Roman" w:hAnsi="Times New Roman" w:cs="Times New Roman"/>
          <w:sz w:val="24"/>
          <w:szCs w:val="24"/>
        </w:rPr>
      </w:pPr>
      <w:r>
        <w:rPr>
          <w:rFonts w:ascii="Times New Roman" w:hAnsi="Times New Roman" w:cs="Times New Roman"/>
          <w:noProof/>
          <w:sz w:val="24"/>
          <w:szCs w:val="24"/>
          <w:lang w:eastAsia="ru-RU"/>
        </w:rPr>
        <w:pict>
          <v:shape id="_x0000_s1039" type="#_x0000_t202" style="position:absolute;margin-left:162.05pt;margin-top:16.7pt;width:108.5pt;height:39.25pt;z-index:251658240" filled="f" stroked="f">
            <v:textbox>
              <w:txbxContent>
                <w:p w:rsidR="00BC6FDB" w:rsidRPr="007D57A2" w:rsidRDefault="00BC6FDB" w:rsidP="00BC6FDB">
                  <w:pPr>
                    <w:rPr>
                      <w:rFonts w:ascii="Times New Roman" w:hAnsi="Times New Roman" w:cs="Times New Roman"/>
                      <w:sz w:val="24"/>
                      <w:szCs w:val="24"/>
                    </w:rPr>
                  </w:pPr>
                  <w:r w:rsidRPr="007D57A2">
                    <w:rPr>
                      <w:rFonts w:ascii="Times New Roman" w:hAnsi="Times New Roman" w:cs="Times New Roman"/>
                      <w:sz w:val="24"/>
                      <w:szCs w:val="24"/>
                    </w:rPr>
                    <w:t>Усилитель 2</w:t>
                  </w:r>
                </w:p>
              </w:txbxContent>
            </v:textbox>
          </v:shape>
        </w:pict>
      </w:r>
      <w:r>
        <w:rPr>
          <w:rFonts w:ascii="Times New Roman" w:hAnsi="Times New Roman" w:cs="Times New Roman"/>
          <w:noProof/>
          <w:sz w:val="24"/>
          <w:szCs w:val="24"/>
          <w:lang w:eastAsia="ru-RU"/>
        </w:rPr>
        <w:pict>
          <v:shape id="_x0000_s1038" type="#_x0000_t202" style="position:absolute;margin-left:64.35pt;margin-top:16.7pt;width:115.55pt;height:38.15pt;z-index:251658240" filled="f" stroked="f">
            <v:textbox>
              <w:txbxContent>
                <w:p w:rsidR="00BC6FDB" w:rsidRPr="007D57A2" w:rsidRDefault="00BC6FDB" w:rsidP="00BC6FDB">
                  <w:pPr>
                    <w:rPr>
                      <w:rFonts w:ascii="Times New Roman" w:hAnsi="Times New Roman" w:cs="Times New Roman"/>
                      <w:sz w:val="24"/>
                      <w:szCs w:val="24"/>
                    </w:rPr>
                  </w:pPr>
                  <w:r w:rsidRPr="007D57A2">
                    <w:rPr>
                      <w:rFonts w:ascii="Times New Roman" w:hAnsi="Times New Roman" w:cs="Times New Roman"/>
                      <w:sz w:val="24"/>
                      <w:szCs w:val="24"/>
                    </w:rPr>
                    <w:t>Усилитель 1</w:t>
                  </w:r>
                </w:p>
              </w:txbxContent>
            </v:textbox>
          </v:shape>
        </w:pict>
      </w:r>
      <w:r>
        <w:rPr>
          <w:rFonts w:ascii="Times New Roman" w:hAnsi="Times New Roman" w:cs="Times New Roman"/>
          <w:noProof/>
          <w:sz w:val="24"/>
          <w:szCs w:val="24"/>
          <w:lang w:eastAsia="ru-RU"/>
        </w:rPr>
        <w:pict>
          <v:shape id="_x0000_s1040" type="#_x0000_t202" style="position:absolute;margin-left:266.5pt;margin-top:15.6pt;width:176.25pt;height:47.85pt;z-index:251658240" filled="f" stroked="f">
            <v:textbox>
              <w:txbxContent>
                <w:p w:rsidR="00BC6FDB" w:rsidRPr="007D57A2" w:rsidRDefault="00BC6FDB" w:rsidP="00BC6FDB">
                  <w:pPr>
                    <w:rPr>
                      <w:rFonts w:ascii="Times New Roman" w:hAnsi="Times New Roman" w:cs="Times New Roman"/>
                      <w:sz w:val="24"/>
                      <w:szCs w:val="24"/>
                      <w:lang w:val="en-US"/>
                    </w:rPr>
                  </w:pPr>
                  <w:r w:rsidRPr="007D57A2">
                    <w:rPr>
                      <w:rFonts w:ascii="Times New Roman" w:hAnsi="Times New Roman" w:cs="Times New Roman"/>
                      <w:sz w:val="24"/>
                      <w:szCs w:val="24"/>
                    </w:rPr>
                    <w:t xml:space="preserve">Микроконтроллер </w:t>
                  </w:r>
                  <w:r w:rsidRPr="007D57A2">
                    <w:rPr>
                      <w:rFonts w:ascii="Times New Roman" w:hAnsi="Times New Roman" w:cs="Times New Roman"/>
                      <w:sz w:val="24"/>
                      <w:szCs w:val="24"/>
                      <w:lang w:val="en-US"/>
                    </w:rPr>
                    <w:t>ATmega328</w:t>
                  </w:r>
                </w:p>
              </w:txbxContent>
            </v:textbox>
          </v:shape>
        </w:pict>
      </w:r>
    </w:p>
    <w:p w:rsidR="00BC6FDB" w:rsidRDefault="00BC6FDB" w:rsidP="00BC6FDB">
      <w:pPr>
        <w:ind w:hanging="1134"/>
        <w:rPr>
          <w:rFonts w:ascii="Times New Roman" w:hAnsi="Times New Roman" w:cs="Times New Roman"/>
          <w:sz w:val="24"/>
          <w:szCs w:val="24"/>
        </w:rPr>
      </w:pPr>
      <w:r>
        <w:rPr>
          <w:rFonts w:ascii="Times New Roman" w:hAnsi="Times New Roman" w:cs="Times New Roman"/>
          <w:noProof/>
          <w:sz w:val="24"/>
          <w:szCs w:val="24"/>
          <w:lang w:eastAsia="ru-RU"/>
        </w:rPr>
        <w:pict>
          <v:shape id="_x0000_s1037" type="#_x0000_t202" style="position:absolute;margin-left:-37.75pt;margin-top:.45pt;width:94.6pt;height:33.85pt;z-index:251658240" filled="f" stroked="f">
            <v:textbox>
              <w:txbxContent>
                <w:p w:rsidR="00BC6FDB" w:rsidRPr="007D57A2" w:rsidRDefault="00BC6FDB" w:rsidP="00BC6FDB">
                  <w:pPr>
                    <w:rPr>
                      <w:rFonts w:ascii="Times New Roman" w:hAnsi="Times New Roman" w:cs="Times New Roman"/>
                      <w:sz w:val="24"/>
                      <w:szCs w:val="24"/>
                    </w:rPr>
                  </w:pPr>
                  <w:r w:rsidRPr="007D57A2">
                    <w:rPr>
                      <w:rFonts w:ascii="Times New Roman" w:hAnsi="Times New Roman" w:cs="Times New Roman"/>
                      <w:sz w:val="24"/>
                      <w:szCs w:val="24"/>
                    </w:rPr>
                    <w:t>Аккумулятор</w:t>
                  </w:r>
                </w:p>
              </w:txbxContent>
            </v:textbox>
          </v:shape>
        </w:pict>
      </w:r>
    </w:p>
    <w:p w:rsidR="00BC6FDB" w:rsidRPr="00BC6FDB" w:rsidRDefault="00BC6FDB" w:rsidP="00BC6FDB">
      <w:pPr>
        <w:tabs>
          <w:tab w:val="left" w:pos="8447"/>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BC6FDB" w:rsidRPr="00BC6FDB" w:rsidSect="00626B53">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522B6"/>
    <w:rsid w:val="00021C93"/>
    <w:rsid w:val="00042260"/>
    <w:rsid w:val="00064400"/>
    <w:rsid w:val="00083D4C"/>
    <w:rsid w:val="000E4E28"/>
    <w:rsid w:val="00110960"/>
    <w:rsid w:val="0011792C"/>
    <w:rsid w:val="00181542"/>
    <w:rsid w:val="0018790D"/>
    <w:rsid w:val="001A6711"/>
    <w:rsid w:val="001C6176"/>
    <w:rsid w:val="00213F18"/>
    <w:rsid w:val="00226027"/>
    <w:rsid w:val="002B2E7C"/>
    <w:rsid w:val="00303827"/>
    <w:rsid w:val="003C3BB9"/>
    <w:rsid w:val="003F667B"/>
    <w:rsid w:val="004D0F19"/>
    <w:rsid w:val="00512C4C"/>
    <w:rsid w:val="00543F19"/>
    <w:rsid w:val="005A28DC"/>
    <w:rsid w:val="00626B53"/>
    <w:rsid w:val="006522B6"/>
    <w:rsid w:val="00670942"/>
    <w:rsid w:val="006E2F59"/>
    <w:rsid w:val="007A673A"/>
    <w:rsid w:val="007B2966"/>
    <w:rsid w:val="0082767A"/>
    <w:rsid w:val="008836FF"/>
    <w:rsid w:val="00886530"/>
    <w:rsid w:val="009035A3"/>
    <w:rsid w:val="009375FF"/>
    <w:rsid w:val="00A13A01"/>
    <w:rsid w:val="00A44E5E"/>
    <w:rsid w:val="00A66196"/>
    <w:rsid w:val="00A7303C"/>
    <w:rsid w:val="00B45017"/>
    <w:rsid w:val="00BC6FDB"/>
    <w:rsid w:val="00BD27EB"/>
    <w:rsid w:val="00BF4458"/>
    <w:rsid w:val="00C3330E"/>
    <w:rsid w:val="00CC1525"/>
    <w:rsid w:val="00CE7396"/>
    <w:rsid w:val="00D209F0"/>
    <w:rsid w:val="00D30BD8"/>
    <w:rsid w:val="00D355F6"/>
    <w:rsid w:val="00E04A91"/>
    <w:rsid w:val="00EB6D59"/>
    <w:rsid w:val="00EF7975"/>
    <w:rsid w:val="00F70F54"/>
    <w:rsid w:val="00FF7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31"/>
        <o:r id="V:Rule2" type="connector" idref="#_x0000_s1029"/>
        <o:r id="V:Rule3" type="connector" idref="#_x0000_s1033"/>
        <o:r id="V:Rule4" type="connector" idref="#_x0000_s1032"/>
        <o:r id="V:Rule5" type="connector" idref="#_x0000_s1027"/>
        <o:r id="V:Rule6" type="connector" idref="#_x0000_s1036"/>
        <o:r id="V:Rule7" type="connector" idref="#_x0000_s1026"/>
        <o:r id="V:Rule8" type="connector" idref="#_x0000_s1035"/>
        <o:r id="V:Rule9" type="connector" idref="#_x0000_s1030"/>
        <o:r id="V:Rule10" type="connector" idref="#_x0000_s1028"/>
        <o:r id="V:Rule1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B6"/>
    <w:pPr>
      <w:spacing w:after="160" w:line="256" w:lineRule="auto"/>
      <w:ind w:firstLine="0"/>
      <w:jc w:val="left"/>
    </w:pPr>
    <w:rPr>
      <w:rFonts w:asciiTheme="minorHAnsi" w:hAnsiTheme="minorHAnsi" w:cstheme="minorBidi"/>
      <w:sz w:val="22"/>
      <w:szCs w:val="22"/>
      <w:lang w:val="ru-RU" w:bidi="ar-SA"/>
    </w:rPr>
  </w:style>
  <w:style w:type="paragraph" w:styleId="1">
    <w:name w:val="heading 1"/>
    <w:basedOn w:val="a"/>
    <w:next w:val="a"/>
    <w:link w:val="10"/>
    <w:uiPriority w:val="9"/>
    <w:qFormat/>
    <w:rsid w:val="008836F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8836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36F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836F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836F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836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836F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836F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836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6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836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836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836F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836F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836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836F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836F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836F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836FF"/>
    <w:rPr>
      <w:b/>
      <w:bCs/>
      <w:color w:val="4F81BD" w:themeColor="accent1"/>
      <w:sz w:val="18"/>
      <w:szCs w:val="18"/>
    </w:rPr>
  </w:style>
  <w:style w:type="paragraph" w:styleId="a4">
    <w:name w:val="Title"/>
    <w:basedOn w:val="a"/>
    <w:next w:val="a"/>
    <w:link w:val="a5"/>
    <w:uiPriority w:val="10"/>
    <w:qFormat/>
    <w:rsid w:val="008836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836F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836F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836F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836FF"/>
    <w:rPr>
      <w:b/>
      <w:bCs/>
    </w:rPr>
  </w:style>
  <w:style w:type="character" w:styleId="a9">
    <w:name w:val="Emphasis"/>
    <w:basedOn w:val="a0"/>
    <w:uiPriority w:val="20"/>
    <w:qFormat/>
    <w:rsid w:val="008836FF"/>
    <w:rPr>
      <w:i/>
      <w:iCs/>
    </w:rPr>
  </w:style>
  <w:style w:type="paragraph" w:styleId="aa">
    <w:name w:val="No Spacing"/>
    <w:uiPriority w:val="1"/>
    <w:qFormat/>
    <w:rsid w:val="008836FF"/>
  </w:style>
  <w:style w:type="paragraph" w:styleId="ab">
    <w:name w:val="List Paragraph"/>
    <w:basedOn w:val="a"/>
    <w:uiPriority w:val="34"/>
    <w:qFormat/>
    <w:rsid w:val="008836FF"/>
    <w:pPr>
      <w:ind w:left="720"/>
      <w:contextualSpacing/>
    </w:pPr>
  </w:style>
  <w:style w:type="paragraph" w:styleId="21">
    <w:name w:val="Quote"/>
    <w:basedOn w:val="a"/>
    <w:next w:val="a"/>
    <w:link w:val="22"/>
    <w:uiPriority w:val="29"/>
    <w:qFormat/>
    <w:rsid w:val="008836FF"/>
    <w:rPr>
      <w:i/>
      <w:iCs/>
      <w:color w:val="000000" w:themeColor="text1"/>
    </w:rPr>
  </w:style>
  <w:style w:type="character" w:customStyle="1" w:styleId="22">
    <w:name w:val="Цитата 2 Знак"/>
    <w:basedOn w:val="a0"/>
    <w:link w:val="21"/>
    <w:uiPriority w:val="29"/>
    <w:rsid w:val="008836FF"/>
    <w:rPr>
      <w:i/>
      <w:iCs/>
      <w:color w:val="000000" w:themeColor="text1"/>
    </w:rPr>
  </w:style>
  <w:style w:type="paragraph" w:styleId="ac">
    <w:name w:val="Intense Quote"/>
    <w:basedOn w:val="a"/>
    <w:next w:val="a"/>
    <w:link w:val="ad"/>
    <w:uiPriority w:val="30"/>
    <w:qFormat/>
    <w:rsid w:val="008836F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836FF"/>
    <w:rPr>
      <w:b/>
      <w:bCs/>
      <w:i/>
      <w:iCs/>
      <w:color w:val="4F81BD" w:themeColor="accent1"/>
    </w:rPr>
  </w:style>
  <w:style w:type="character" w:styleId="ae">
    <w:name w:val="Subtle Emphasis"/>
    <w:basedOn w:val="a0"/>
    <w:uiPriority w:val="19"/>
    <w:qFormat/>
    <w:rsid w:val="008836FF"/>
    <w:rPr>
      <w:i/>
      <w:iCs/>
      <w:color w:val="808080" w:themeColor="text1" w:themeTint="7F"/>
    </w:rPr>
  </w:style>
  <w:style w:type="character" w:styleId="af">
    <w:name w:val="Intense Emphasis"/>
    <w:basedOn w:val="a0"/>
    <w:uiPriority w:val="21"/>
    <w:qFormat/>
    <w:rsid w:val="008836FF"/>
    <w:rPr>
      <w:b/>
      <w:bCs/>
      <w:i/>
      <w:iCs/>
      <w:color w:val="4F81BD" w:themeColor="accent1"/>
    </w:rPr>
  </w:style>
  <w:style w:type="character" w:styleId="af0">
    <w:name w:val="Subtle Reference"/>
    <w:basedOn w:val="a0"/>
    <w:uiPriority w:val="31"/>
    <w:qFormat/>
    <w:rsid w:val="008836FF"/>
    <w:rPr>
      <w:smallCaps/>
      <w:color w:val="C0504D" w:themeColor="accent2"/>
      <w:u w:val="single"/>
    </w:rPr>
  </w:style>
  <w:style w:type="character" w:styleId="af1">
    <w:name w:val="Intense Reference"/>
    <w:basedOn w:val="a0"/>
    <w:uiPriority w:val="32"/>
    <w:qFormat/>
    <w:rsid w:val="008836FF"/>
    <w:rPr>
      <w:b/>
      <w:bCs/>
      <w:smallCaps/>
      <w:color w:val="C0504D" w:themeColor="accent2"/>
      <w:spacing w:val="5"/>
      <w:u w:val="single"/>
    </w:rPr>
  </w:style>
  <w:style w:type="character" w:styleId="af2">
    <w:name w:val="Book Title"/>
    <w:basedOn w:val="a0"/>
    <w:uiPriority w:val="33"/>
    <w:qFormat/>
    <w:rsid w:val="008836FF"/>
    <w:rPr>
      <w:b/>
      <w:bCs/>
      <w:smallCaps/>
      <w:spacing w:val="5"/>
    </w:rPr>
  </w:style>
  <w:style w:type="paragraph" w:styleId="af3">
    <w:name w:val="TOC Heading"/>
    <w:basedOn w:val="1"/>
    <w:next w:val="a"/>
    <w:uiPriority w:val="39"/>
    <w:semiHidden/>
    <w:unhideWhenUsed/>
    <w:qFormat/>
    <w:rsid w:val="008836FF"/>
    <w:pPr>
      <w:outlineLvl w:val="9"/>
    </w:pPr>
  </w:style>
  <w:style w:type="table" w:styleId="af4">
    <w:name w:val="Table Grid"/>
    <w:basedOn w:val="a1"/>
    <w:uiPriority w:val="39"/>
    <w:rsid w:val="006522B6"/>
    <w:pPr>
      <w:ind w:firstLine="0"/>
      <w:jc w:val="left"/>
    </w:pPr>
    <w:rPr>
      <w:rFonts w:ascii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D209F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09F0"/>
    <w:rPr>
      <w:rFonts w:ascii="Tahoma" w:hAnsi="Tahoma" w:cs="Tahoma"/>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76882">
      <w:bodyDiv w:val="1"/>
      <w:marLeft w:val="0"/>
      <w:marRight w:val="0"/>
      <w:marTop w:val="0"/>
      <w:marBottom w:val="0"/>
      <w:divBdr>
        <w:top w:val="none" w:sz="0" w:space="0" w:color="auto"/>
        <w:left w:val="none" w:sz="0" w:space="0" w:color="auto"/>
        <w:bottom w:val="none" w:sz="0" w:space="0" w:color="auto"/>
        <w:right w:val="none" w:sz="0" w:space="0" w:color="auto"/>
      </w:divBdr>
    </w:div>
    <w:div w:id="1735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4206F-1E8D-47C7-973A-D87FBAE3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fvv84@mail.ru</dc:creator>
  <cp:keywords/>
  <dc:description/>
  <cp:lastModifiedBy>user</cp:lastModifiedBy>
  <cp:revision>23</cp:revision>
  <cp:lastPrinted>2020-05-08T18:37:00Z</cp:lastPrinted>
  <dcterms:created xsi:type="dcterms:W3CDTF">2020-05-08T17:48:00Z</dcterms:created>
  <dcterms:modified xsi:type="dcterms:W3CDTF">2020-05-15T21:53:00Z</dcterms:modified>
</cp:coreProperties>
</file>