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81" w:rsidRDefault="00A96B01">
      <w:pPr>
        <w:tabs>
          <w:tab w:val="left" w:pos="1276"/>
          <w:tab w:val="left" w:pos="1418"/>
        </w:tabs>
        <w:spacing w:after="0" w:line="240" w:lineRule="auto"/>
        <w:ind w:firstLine="709"/>
        <w:contextualSpacing/>
        <w:jc w:val="center"/>
        <w:rPr>
          <w:rFonts w:ascii="Times New Roman" w:hAnsi="Times New Roman"/>
          <w:color w:val="000000"/>
          <w:sz w:val="28"/>
          <w:szCs w:val="28"/>
        </w:rPr>
      </w:pPr>
      <w:r w:rsidRPr="00A96B01">
        <w:rPr>
          <w:rFonts w:ascii="Times New Roman" w:hAnsi="Times New Roman" w:cs="Times New Roman"/>
          <w:sz w:val="28"/>
          <w:szCs w:val="28"/>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8" o:title=""/>
          </v:shape>
          <o:OLEObject Type="Embed" ProgID="Acrobat.Document.DC" ShapeID="_x0000_i1025" DrawAspect="Content" ObjectID="_1779608813" r:id="rId9"/>
        </w:object>
      </w: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A20081" w:rsidRDefault="00A20081" w:rsidP="005E2E67">
      <w:pPr>
        <w:spacing w:after="0" w:line="240" w:lineRule="auto"/>
        <w:rPr>
          <w:sz w:val="28"/>
          <w:szCs w:val="28"/>
        </w:rPr>
      </w:pPr>
      <w:bookmarkStart w:id="0" w:name="_GoBack"/>
      <w:bookmarkEnd w:id="0"/>
    </w:p>
    <w:p w:rsidR="00A20081" w:rsidRDefault="00856957">
      <w:pPr>
        <w:pStyle w:val="af2"/>
        <w:tabs>
          <w:tab w:val="left" w:pos="1276"/>
          <w:tab w:val="left" w:pos="1418"/>
        </w:tabs>
        <w:spacing w:before="0" w:line="240" w:lineRule="auto"/>
        <w:ind w:firstLine="709"/>
        <w:contextualSpacing/>
        <w:jc w:val="center"/>
        <w:rPr>
          <w:rFonts w:ascii="Times New Roman" w:hAnsi="Times New Roman"/>
          <w:b w:val="0"/>
          <w:color w:val="000000"/>
        </w:rPr>
      </w:pPr>
      <w:r>
        <w:rPr>
          <w:rFonts w:ascii="Times New Roman" w:hAnsi="Times New Roman"/>
          <w:b w:val="0"/>
          <w:color w:val="000000"/>
        </w:rPr>
        <w:lastRenderedPageBreak/>
        <w:t>ОГЛАВЛЕНИЕ</w:t>
      </w:r>
    </w:p>
    <w:p w:rsidR="00A20081" w:rsidRDefault="00A20081">
      <w:pPr>
        <w:spacing w:after="0" w:line="240" w:lineRule="auto"/>
      </w:pP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1. Цели регулирования настоящего Положения и отношения, регулируемые настоящим Положением</w:t>
      </w:r>
    </w:p>
    <w:p w:rsidR="00A20081" w:rsidRDefault="00856957">
      <w:pPr>
        <w:spacing w:after="0" w:line="240" w:lineRule="auto"/>
      </w:pPr>
      <w:r>
        <w:rPr>
          <w:rFonts w:ascii="Times New Roman" w:hAnsi="Times New Roman"/>
          <w:color w:val="000000"/>
          <w:sz w:val="28"/>
          <w:szCs w:val="28"/>
        </w:rPr>
        <w:t>Статья 2. Нормативно-правовое регулирование</w:t>
      </w:r>
    </w:p>
    <w:p w:rsidR="00A20081" w:rsidRDefault="00856957">
      <w:pPr>
        <w:spacing w:after="0" w:line="240" w:lineRule="auto"/>
      </w:pPr>
      <w:r>
        <w:rPr>
          <w:rFonts w:ascii="Times New Roman" w:hAnsi="Times New Roman"/>
          <w:color w:val="000000"/>
          <w:sz w:val="28"/>
          <w:szCs w:val="28"/>
        </w:rPr>
        <w:t>Статья 3. Принципы закупки товаров, работ, услуг</w:t>
      </w:r>
    </w:p>
    <w:p w:rsidR="00A20081" w:rsidRDefault="00856957">
      <w:pPr>
        <w:spacing w:after="0" w:line="240" w:lineRule="auto"/>
      </w:pPr>
      <w:r>
        <w:rPr>
          <w:rFonts w:ascii="Times New Roman" w:hAnsi="Times New Roman"/>
          <w:color w:val="000000"/>
          <w:sz w:val="28"/>
          <w:szCs w:val="28"/>
        </w:rPr>
        <w:t>Статья 4. Участники закупки</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5. Специализированная организация</w:t>
      </w:r>
    </w:p>
    <w:p w:rsidR="00A20081" w:rsidRDefault="00856957">
      <w:pPr>
        <w:widowControl w:val="0"/>
        <w:spacing w:after="0" w:line="240" w:lineRule="auto"/>
        <w:rPr>
          <w:rFonts w:ascii="Times New Roman" w:hAnsi="Times New Roman"/>
          <w:color w:val="000000"/>
          <w:sz w:val="28"/>
          <w:szCs w:val="28"/>
        </w:rPr>
      </w:pPr>
      <w:r>
        <w:rPr>
          <w:rFonts w:ascii="Times New Roman" w:hAnsi="Times New Roman"/>
          <w:color w:val="000000"/>
          <w:sz w:val="28"/>
          <w:szCs w:val="28"/>
        </w:rPr>
        <w:t>Статья 6. Информационное обеспечение закупки</w:t>
      </w:r>
    </w:p>
    <w:p w:rsidR="00A20081" w:rsidRDefault="00856957">
      <w:pPr>
        <w:widowControl w:val="0"/>
        <w:spacing w:after="0" w:line="240" w:lineRule="auto"/>
        <w:rPr>
          <w:rFonts w:ascii="Times New Roman" w:hAnsi="Times New Roman"/>
          <w:color w:val="000000"/>
          <w:sz w:val="28"/>
          <w:szCs w:val="28"/>
        </w:rPr>
      </w:pPr>
      <w:r>
        <w:rPr>
          <w:rFonts w:ascii="Times New Roman" w:hAnsi="Times New Roman"/>
          <w:color w:val="000000"/>
          <w:sz w:val="28"/>
          <w:szCs w:val="28"/>
        </w:rPr>
        <w:t>Статья 7. Планирование закупки и отчетность</w:t>
      </w:r>
    </w:p>
    <w:p w:rsidR="00A20081" w:rsidRDefault="00856957">
      <w:pPr>
        <w:widowControl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Статья 7</w:t>
      </w:r>
      <w:r>
        <w:rPr>
          <w:rFonts w:ascii="Times New Roman" w:hAnsi="Times New Roman"/>
          <w:bCs/>
          <w:color w:val="000000"/>
          <w:sz w:val="28"/>
          <w:szCs w:val="28"/>
          <w:vertAlign w:val="superscript"/>
        </w:rPr>
        <w:t>1</w:t>
      </w:r>
      <w:r>
        <w:rPr>
          <w:rFonts w:ascii="Times New Roman" w:hAnsi="Times New Roman"/>
          <w:bCs/>
          <w:color w:val="000000"/>
          <w:sz w:val="28"/>
          <w:szCs w:val="28"/>
        </w:rPr>
        <w:t xml:space="preserve">. </w:t>
      </w:r>
      <w:r>
        <w:rPr>
          <w:rFonts w:ascii="Times New Roman" w:hAnsi="Times New Roman"/>
          <w:color w:val="000000"/>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A20081" w:rsidRDefault="00A20081">
      <w:pPr>
        <w:spacing w:after="0" w:line="240" w:lineRule="auto"/>
        <w:rPr>
          <w:rFonts w:ascii="Times New Roman" w:hAnsi="Times New Roman" w:cs="Times New Roman"/>
          <w:i/>
          <w:sz w:val="28"/>
          <w:szCs w:val="28"/>
        </w:rPr>
      </w:pP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8. Запреты на действия, которые приводят или могут привести к недопущению, ограничению или устранению конкуренции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9. Правила описания предмета закупки при проведении конкурентной закупки</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10. Способы закупки и условия их применения</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11. Комиссия по осуществлению конкурентных закупок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12. Требования к участникам закупки, условия отказа  в допуске к участию в закупке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13. Требования к участникам закупки, о внесении денежных средств, в качестве обеспечения заявки на участие в конкурентной закупке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14. Обеспечение исполнения договора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15. Особенности осуществления конкурентной закупки в электронной форме и функционирования электронной площадки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16. Извещение об осуществлении конкурентной закупки</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17. Документация о конкурентной закупке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18. Порядок проведения аукциона в электронной форме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19. Порядок проведения конкурса в электронной форме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20. Порядок проведения запроса котировок в электронной форме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21. Порядок проведения запроса предложений в электронной форме Статья 22. Закупка у единственного поставщика (подрядчика, исполнителя) Статья 23.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24. Антидемпинговые меры при проведении аукциона в электронной форме и конкурса в электронной форме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Статья 25. Порядок заключения и исполнения договора</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Статья 26. </w:t>
      </w:r>
      <w:r>
        <w:rPr>
          <w:rFonts w:ascii="Times New Roman" w:hAnsi="Times New Roman" w:cs="Times New Roman"/>
          <w:bCs/>
          <w:color w:val="000000"/>
          <w:sz w:val="28"/>
          <w:szCs w:val="28"/>
        </w:rPr>
        <w:t>Требования к конкурентной закупке, осуществляемой закрытым способом</w:t>
      </w:r>
      <w:r>
        <w:rPr>
          <w:rFonts w:ascii="Times New Roman" w:hAnsi="Times New Roman"/>
          <w:color w:val="000000"/>
          <w:sz w:val="28"/>
          <w:szCs w:val="28"/>
        </w:rPr>
        <w:t xml:space="preserve"> </w:t>
      </w:r>
    </w:p>
    <w:p w:rsidR="00A20081" w:rsidRDefault="00856957">
      <w:pPr>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Статья 27. Обжалование незаконных действий (бездействия) Заказчика, Специализированной организации </w:t>
      </w:r>
    </w:p>
    <w:p w:rsidR="00A20081" w:rsidRDefault="00856957">
      <w:pPr>
        <w:spacing w:after="0" w:line="240" w:lineRule="auto"/>
      </w:pPr>
      <w:r>
        <w:rPr>
          <w:rFonts w:ascii="Times New Roman" w:hAnsi="Times New Roman"/>
          <w:color w:val="000000"/>
          <w:sz w:val="28"/>
          <w:szCs w:val="28"/>
        </w:rPr>
        <w:t>Статья 28. Переходные положения</w:t>
      </w: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A20081">
      <w:pPr>
        <w:pStyle w:val="1"/>
        <w:tabs>
          <w:tab w:val="left" w:pos="851"/>
        </w:tabs>
        <w:spacing w:before="0" w:after="0" w:line="240" w:lineRule="auto"/>
        <w:ind w:firstLine="709"/>
        <w:contextualSpacing/>
        <w:jc w:val="center"/>
        <w:rPr>
          <w:rFonts w:ascii="Times New Roman" w:hAnsi="Times New Roman"/>
          <w:b w:val="0"/>
          <w:color w:val="000000"/>
          <w:sz w:val="28"/>
          <w:szCs w:val="28"/>
        </w:rPr>
      </w:pPr>
    </w:p>
    <w:p w:rsidR="00A20081" w:rsidRDefault="00856957">
      <w:pPr>
        <w:spacing w:after="0" w:line="240" w:lineRule="auto"/>
        <w:rPr>
          <w:rFonts w:ascii="Times New Roman" w:eastAsia="Times New Roman" w:hAnsi="Times New Roman" w:cs="Times New Roman"/>
          <w:bCs/>
          <w:color w:val="000000"/>
          <w:kern w:val="2"/>
          <w:sz w:val="28"/>
          <w:szCs w:val="28"/>
          <w:lang w:eastAsia="en-US"/>
        </w:rPr>
      </w:pPr>
      <w:r>
        <w:br w:type="page"/>
      </w:r>
    </w:p>
    <w:p w:rsidR="00A20081" w:rsidRDefault="00856957">
      <w:pPr>
        <w:pStyle w:val="1"/>
        <w:tabs>
          <w:tab w:val="left" w:pos="851"/>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lastRenderedPageBreak/>
        <w:t>Статья 1. Цели регулирования настоящего Положения и отношения, регулируемые настоящим Положением</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Целями регулирования настоящего Положения являются создание условий для своевременного и полного удовлетворения потребностей ГАУ ДО РО «СШ « Елатьма( далее – 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rsidR="00A20081" w:rsidRDefault="00856957">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Настоящее Положение регламентирует закупочную деятельность Заказчика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Pr>
          <w:rFonts w:ascii="Times New Roman" w:eastAsia="Times New Roman" w:hAnsi="Times New Roman" w:cs="Times New Roman"/>
          <w:bCs/>
          <w:kern w:val="2"/>
          <w:sz w:val="28"/>
          <w:szCs w:val="28"/>
        </w:rPr>
        <w:t>,</w:t>
      </w:r>
      <w:r>
        <w:rPr>
          <w:rFonts w:ascii="Times New Roman" w:hAnsi="Times New Roman"/>
          <w:color w:val="000000"/>
          <w:sz w:val="28"/>
          <w:szCs w:val="28"/>
        </w:rPr>
        <w:t xml:space="preserve">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20081" w:rsidRDefault="00856957">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Настоящее Положение не регулирует отношения, определенные в части 4 статьи 1 Федерального закона от 18.07.2011 № 223-ФЗ «О закупках товаров, работ, услуг отдельными видами юридических лиц» (далее – Закон).</w:t>
      </w:r>
    </w:p>
    <w:p w:rsidR="00A20081" w:rsidRDefault="00A20081">
      <w:pPr>
        <w:tabs>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 w:name="_Toc435433425"/>
      <w:r>
        <w:rPr>
          <w:rFonts w:ascii="Times New Roman" w:hAnsi="Times New Roman"/>
          <w:bCs w:val="0"/>
          <w:color w:val="000000"/>
          <w:sz w:val="28"/>
          <w:szCs w:val="28"/>
        </w:rPr>
        <w:t>Статья 2. Нормативно-правовое регулирование</w:t>
      </w:r>
      <w:bookmarkEnd w:id="1"/>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Настоящее Положение разработано в соответствии с Гражданским </w:t>
      </w:r>
      <w:hyperlink r:id="rId10">
        <w:r>
          <w:rPr>
            <w:rFonts w:ascii="Times New Roman" w:hAnsi="Times New Roman"/>
            <w:color w:val="000000"/>
            <w:sz w:val="28"/>
            <w:szCs w:val="28"/>
          </w:rPr>
          <w:t>кодексом</w:t>
        </w:r>
      </w:hyperlink>
      <w:r>
        <w:rPr>
          <w:rFonts w:ascii="Times New Roman" w:hAnsi="Times New Roman"/>
          <w:color w:val="000000"/>
          <w:sz w:val="28"/>
          <w:szCs w:val="28"/>
        </w:rPr>
        <w:t xml:space="preserve"> Российской Федерации, Федеральным законом от 18.07.2011 № 223-ФЗ «О закупках товаров, работ, услуг отдельными видами юридических лиц» и другими федеральными законами и иными нормативными правовыми актами Российской Федерации.</w:t>
      </w:r>
    </w:p>
    <w:p w:rsidR="00A20081" w:rsidRDefault="00A20081">
      <w:pPr>
        <w:tabs>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2" w:name="_Toc435433426"/>
      <w:r>
        <w:rPr>
          <w:rFonts w:ascii="Times New Roman" w:hAnsi="Times New Roman"/>
          <w:bCs w:val="0"/>
          <w:color w:val="000000"/>
          <w:sz w:val="28"/>
          <w:szCs w:val="28"/>
        </w:rPr>
        <w:t>Статья 3. Принципы закупки товаров, работ, услуг</w:t>
      </w:r>
      <w:bookmarkEnd w:id="2"/>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закупке товаров, работ, услуг Заказчик руководствуется следующими принципами: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информационная открытость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A20081" w:rsidRDefault="00A20081">
      <w:pPr>
        <w:tabs>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3" w:name="_Toc435433427"/>
      <w:r>
        <w:rPr>
          <w:rFonts w:ascii="Times New Roman" w:hAnsi="Times New Roman"/>
          <w:bCs w:val="0"/>
          <w:color w:val="000000"/>
          <w:sz w:val="28"/>
          <w:szCs w:val="28"/>
        </w:rPr>
        <w:t>Статья 4. Участники закупки</w:t>
      </w:r>
      <w:bookmarkEnd w:id="3"/>
    </w:p>
    <w:p w:rsidR="00A20081" w:rsidRDefault="00856957">
      <w:pPr>
        <w:tabs>
          <w:tab w:val="left" w:pos="709"/>
          <w:tab w:val="left" w:pos="1418"/>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w:t>
      </w:r>
      <w:r>
        <w:rPr>
          <w:rFonts w:ascii="Times New Roman" w:hAnsi="Times New Roman" w:cs="Times New Roman"/>
          <w:sz w:val="28"/>
          <w:szCs w:val="28"/>
        </w:rPr>
        <w:lastRenderedPageBreak/>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года № 255-ФЗ «О контроле за деятельностью лиц, находящихся под иностранным влиянием».</w:t>
      </w:r>
    </w:p>
    <w:p w:rsidR="00A20081" w:rsidRDefault="00A20081">
      <w:pPr>
        <w:tabs>
          <w:tab w:val="left" w:pos="709"/>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4" w:name="_Toc435433428"/>
      <w:r>
        <w:rPr>
          <w:rFonts w:ascii="Times New Roman" w:hAnsi="Times New Roman"/>
          <w:bCs w:val="0"/>
          <w:color w:val="000000"/>
          <w:sz w:val="28"/>
          <w:szCs w:val="28"/>
        </w:rPr>
        <w:t>Статья 5. Специализированная организация</w:t>
      </w:r>
      <w:bookmarkEnd w:id="4"/>
    </w:p>
    <w:p w:rsidR="00A20081" w:rsidRDefault="00856957">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Заказчик вправе привлечь на основе договора Специализированную организацию (далее – Организатор закупки) для осуществления функций по проведению конкурентных способов закупок</w:t>
      </w:r>
      <w:r>
        <w:rPr>
          <w:rFonts w:ascii="Times New Roman" w:hAnsi="Times New Roman" w:cs="Times New Roman"/>
          <w:color w:val="000000"/>
          <w:sz w:val="28"/>
          <w:szCs w:val="28"/>
        </w:rPr>
        <w:t>(за исключением конкурентных закупок, осуществляемых закрытым способом)</w:t>
      </w:r>
      <w:r>
        <w:rPr>
          <w:rFonts w:ascii="Times New Roman" w:hAnsi="Times New Roman"/>
          <w:color w:val="000000"/>
          <w:sz w:val="28"/>
          <w:szCs w:val="28"/>
        </w:rPr>
        <w:t>. Объем полномочий Специализированной организации определяется договором.</w:t>
      </w:r>
    </w:p>
    <w:p w:rsidR="00A20081" w:rsidRDefault="00856957">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Специализированная организация осуществляет функции от имени Заказчика, при этом права и обязанности возникают у Заказчика.</w:t>
      </w:r>
    </w:p>
    <w:p w:rsidR="00A20081" w:rsidRDefault="00A20081">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5" w:name="_Toc435433429"/>
      <w:r>
        <w:rPr>
          <w:rFonts w:ascii="Times New Roman" w:hAnsi="Times New Roman"/>
          <w:bCs w:val="0"/>
          <w:color w:val="000000"/>
          <w:sz w:val="28"/>
          <w:szCs w:val="28"/>
        </w:rPr>
        <w:t>Статья 6. Информационное обеспечение закупки</w:t>
      </w:r>
      <w:bookmarkEnd w:id="5"/>
    </w:p>
    <w:p w:rsidR="00A20081" w:rsidRDefault="00856957">
      <w:pPr>
        <w:spacing w:after="0" w:line="240" w:lineRule="auto"/>
        <w:ind w:firstLine="709"/>
        <w:jc w:val="both"/>
        <w:rPr>
          <w:rFonts w:ascii="Times New Roman" w:hAnsi="Times New Roman" w:cs="Times New Roman"/>
          <w:sz w:val="28"/>
          <w:szCs w:val="28"/>
        </w:rPr>
      </w:pPr>
      <w:r>
        <w:rPr>
          <w:rFonts w:ascii="Times New Roman" w:eastAsia="Times New Roman" w:hAnsi="Times New Roman"/>
          <w:color w:val="000000"/>
          <w:sz w:val="28"/>
          <w:szCs w:val="28"/>
        </w:rPr>
        <w:t xml:space="preserve">1. </w:t>
      </w:r>
      <w:r>
        <w:rPr>
          <w:rFonts w:ascii="Times New Roman" w:hAnsi="Times New Roman" w:cs="Times New Roman"/>
          <w:sz w:val="28"/>
          <w:szCs w:val="28"/>
        </w:rPr>
        <w:t xml:space="preserve">При осуществлении закупки в единой информационной системев сфере закупок (далее – ЕИС), на официальном сайте,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11">
        <w:r>
          <w:rPr>
            <w:rFonts w:ascii="Times New Roman" w:hAnsi="Times New Roman" w:cs="Times New Roman"/>
            <w:color w:val="000000" w:themeColor="text1"/>
            <w:sz w:val="28"/>
            <w:szCs w:val="28"/>
          </w:rPr>
          <w:t>частью 6</w:t>
        </w:r>
      </w:hyperlink>
      <w:r>
        <w:rPr>
          <w:rFonts w:ascii="Times New Roman" w:hAnsi="Times New Roman" w:cs="Times New Roman"/>
          <w:sz w:val="28"/>
          <w:szCs w:val="28"/>
        </w:rPr>
        <w:t>статьи 4 Закона (далее - информация о закупке).</w:t>
      </w:r>
    </w:p>
    <w:p w:rsidR="00A20081" w:rsidRDefault="00856957">
      <w:pPr>
        <w:suppressAutoHyphens w:val="0"/>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olor w:val="000000"/>
          <w:sz w:val="28"/>
          <w:szCs w:val="28"/>
        </w:rPr>
        <w:t xml:space="preserve">2. </w:t>
      </w:r>
      <w:r>
        <w:rPr>
          <w:rFonts w:ascii="Times New Roman" w:hAnsi="Times New Roman" w:cs="Times New Roman"/>
          <w:sz w:val="28"/>
          <w:szCs w:val="28"/>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A20081" w:rsidRDefault="00856957">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A20081" w:rsidRDefault="00856957">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независимых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20081" w:rsidRDefault="00856957">
      <w:pPr>
        <w:suppressAutoHyphens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Информация, перечисленная в части 1 настоящей статьи, доступна для ознакомления без взимания платы.</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r>
        <w:rPr>
          <w:rFonts w:ascii="Times New Roman" w:hAnsi="Times New Roman"/>
          <w:color w:val="000000"/>
          <w:sz w:val="28"/>
          <w:szCs w:val="28"/>
        </w:rPr>
        <w:t xml:space="preserve">4.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w:t>
      </w:r>
      <w:r>
        <w:rPr>
          <w:rFonts w:ascii="Times New Roman" w:hAnsi="Times New Roman" w:cs="Times New Roman"/>
          <w:sz w:val="28"/>
          <w:szCs w:val="28"/>
        </w:rPr>
        <w:t>за исключением информации, не подлежащей в соответствии с Законом размещению в ЕИС или на официальном сайте.</w:t>
      </w:r>
    </w:p>
    <w:p w:rsidR="00A20081" w:rsidRDefault="00A20081">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p>
    <w:p w:rsidR="00A20081" w:rsidRDefault="00856957">
      <w:pPr>
        <w:pStyle w:val="1"/>
        <w:tabs>
          <w:tab w:val="left" w:pos="851"/>
          <w:tab w:val="left" w:pos="1418"/>
        </w:tabs>
        <w:spacing w:before="0" w:after="0" w:line="240" w:lineRule="auto"/>
        <w:ind w:firstLine="709"/>
        <w:contextualSpacing/>
        <w:jc w:val="center"/>
      </w:pPr>
      <w:bookmarkStart w:id="6" w:name="_Toc435433430"/>
      <w:r>
        <w:rPr>
          <w:rFonts w:ascii="Times New Roman" w:hAnsi="Times New Roman"/>
          <w:color w:val="000000"/>
          <w:sz w:val="28"/>
          <w:szCs w:val="28"/>
        </w:rPr>
        <w:t>Статья 7. Планирование закупки и отчетность</w:t>
      </w:r>
      <w:bookmarkEnd w:id="6"/>
    </w:p>
    <w:p w:rsidR="00A20081" w:rsidRDefault="00856957">
      <w:pPr>
        <w:spacing w:after="0" w:line="240" w:lineRule="auto"/>
        <w:ind w:firstLine="709"/>
        <w:jc w:val="both"/>
        <w:rPr>
          <w:sz w:val="28"/>
          <w:szCs w:val="28"/>
        </w:rPr>
      </w:pPr>
      <w:r>
        <w:rPr>
          <w:rFonts w:ascii="Times New Roman" w:eastAsia="Times New Roman" w:hAnsi="Times New Roman" w:cs="Times New Roman"/>
          <w:color w:val="000000"/>
          <w:sz w:val="28"/>
          <w:szCs w:val="28"/>
        </w:rPr>
        <w:t xml:space="preserve">1. </w:t>
      </w:r>
      <w:r>
        <w:rPr>
          <w:rFonts w:ascii="Times New Roman" w:hAnsi="Times New Roman"/>
          <w:color w:val="000000"/>
          <w:sz w:val="28"/>
          <w:szCs w:val="28"/>
        </w:rPr>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A20081" w:rsidRDefault="00856957">
      <w:pPr>
        <w:spacing w:after="0" w:line="240" w:lineRule="auto"/>
        <w:ind w:firstLine="709"/>
        <w:jc w:val="both"/>
        <w:rPr>
          <w:sz w:val="28"/>
          <w:szCs w:val="28"/>
        </w:rPr>
      </w:pPr>
      <w:r>
        <w:rPr>
          <w:rFonts w:ascii="Times New Roman" w:eastAsia="Times New Roman" w:hAnsi="Times New Roman" w:cs="Times New Roman"/>
          <w:color w:val="000000"/>
          <w:sz w:val="28"/>
          <w:szCs w:val="28"/>
        </w:rPr>
        <w:t>2. Порядок размещения в ЕИС информации о закупке устанавливается Правительством Российской Федерации.</w:t>
      </w:r>
    </w:p>
    <w:p w:rsidR="00A20081" w:rsidRDefault="00A20081">
      <w:pPr>
        <w:spacing w:after="0" w:line="240" w:lineRule="auto"/>
        <w:ind w:firstLine="709"/>
        <w:jc w:val="both"/>
        <w:rPr>
          <w:rFonts w:ascii="Times New Roman" w:eastAsia="Times New Roman" w:hAnsi="Times New Roman" w:cs="Times New Roman"/>
          <w:color w:val="000000"/>
          <w:sz w:val="28"/>
          <w:szCs w:val="28"/>
        </w:rPr>
      </w:pP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Статья 7.1.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1. 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определения максимального значения цены договора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Заказчик самостоятельно определяет и обосновывает начальную (максимальную) цену договора или цену договора, заключаемого с единственным поставщиком (подрядчиком, исполнителем), в соответствии с </w:t>
      </w:r>
      <w:r>
        <w:rPr>
          <w:rFonts w:ascii="Times New Roman" w:eastAsia="Times New Roman" w:hAnsi="Times New Roman" w:cs="Times New Roman"/>
          <w:bCs/>
          <w:color w:val="000000"/>
          <w:kern w:val="2"/>
          <w:sz w:val="28"/>
          <w:szCs w:val="28"/>
          <w:lang w:eastAsia="en-US"/>
        </w:rPr>
        <w:lastRenderedPageBreak/>
        <w:t xml:space="preserve">настоящим Положением. </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установлении начальной (максимальной) цены договора (НМЦД) или цены договора, заключаемого с единственным поставщиком (подрядчиком, исполнителем),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Обоснование и расчет начальной (максимальной) цены договора осуществляется Заказчиком до размещения в ЕИС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Начальная (максимальная) цена договора или цена договора, заключаемого с единственным поставщиком (подрядчиком, исполнителем), определяется Заказчиком посредством применения следующего метода или нескольких следующих методов:</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1) метод сопоставимых рыночных цен (анализа рынка);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2) тарифный метод;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3) проектно-сметный и (или) сметный метод;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4) затратный метод;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5) иные методы.</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К категории идентичных относятся: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К категории однородных относятся: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товары, которые, не являясь идентичными, имеют сходные характеристики </w:t>
      </w:r>
      <w:r>
        <w:rPr>
          <w:rFonts w:ascii="Times New Roman" w:eastAsia="Times New Roman" w:hAnsi="Times New Roman" w:cs="Times New Roman"/>
          <w:bCs/>
          <w:color w:val="000000"/>
          <w:kern w:val="2"/>
          <w:sz w:val="28"/>
          <w:szCs w:val="28"/>
          <w:lang w:eastAsia="en-US"/>
        </w:rPr>
        <w:lastRenderedPageBreak/>
        <w:t>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направлении потенциальным поставщикам (подрядчикам, исполнителям)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К числу таких условий относятся в том числе:</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способ закупки;</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сроки (периоды) поставки товаров, выполнения работ, оказания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место и условия поставки товаров, выполнения работ, оказания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срок и условия оплаты поставок товаров, выполнения работ, оказания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сроки и объем гарантий качества.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При применении метода сопоставимых рыночных цен (анализ рынка) Заказчик должен получить не менее трех ценовых предложений. Источниками </w:t>
      </w:r>
      <w:r>
        <w:rPr>
          <w:rFonts w:ascii="Times New Roman" w:eastAsia="Times New Roman" w:hAnsi="Times New Roman" w:cs="Times New Roman"/>
          <w:bCs/>
          <w:color w:val="000000"/>
          <w:kern w:val="2"/>
          <w:sz w:val="28"/>
          <w:szCs w:val="28"/>
          <w:lang w:eastAsia="en-US"/>
        </w:rPr>
        <w:lastRenderedPageBreak/>
        <w:t>ценовых предложений в целях формирования начальной максимальной цены договора могут быть запросы о предоставлении ценовой информации, сайты в информационно-телекоммуникационной сети "Интернет", сведения из ЕИС,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 Указанная информация должна быть актуальна, то есть размещена не ранее 6 месяцев до дня расчета и обоснования начальной (максимальной) цены договора. Оригиналы использованных при определении и обосновании начальной (максимальной) цены договора документов, снимки экрана, содержащие изображения соответствующих страниц сайтов с указанием дня и времени их формирования, должны храниться вместе с документацией о закупке не менее 3 (трех) лет.</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осуществлении закупки неконкурентным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Метод сопоставимых рыночных цен (анализа рынка) является приоритетным для определения начальной (максимальной) цены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w:t>
      </w:r>
      <w:r>
        <w:rPr>
          <w:rFonts w:ascii="Times New Roman" w:eastAsia="Times New Roman" w:hAnsi="Times New Roman" w:cs="Times New Roman"/>
          <w:bCs/>
          <w:color w:val="000000"/>
          <w:kern w:val="2"/>
          <w:sz w:val="28"/>
          <w:szCs w:val="28"/>
          <w:lang w:eastAsia="en-US"/>
        </w:rPr>
        <w:lastRenderedPageBreak/>
        <w:t>нормативно-правовому регулированию в сфере строительства;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В случае невозможности применения для определения начальной (максимальной) цены договора указанных выше методов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К сведениям об обосновании НМЦД относятся: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-информация о применяемом методе (методах) обоснования НМЦД;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-расчет НМЦД;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-иная информация.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w:t>
      </w:r>
      <w:r>
        <w:rPr>
          <w:rFonts w:ascii="Times New Roman" w:eastAsia="Times New Roman" w:hAnsi="Times New Roman" w:cs="Times New Roman"/>
          <w:bCs/>
          <w:color w:val="000000"/>
          <w:kern w:val="2"/>
          <w:sz w:val="28"/>
          <w:szCs w:val="28"/>
          <w:lang w:eastAsia="en-US"/>
        </w:rPr>
        <w:lastRenderedPageBreak/>
        <w:t>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Максимальное значение цены договора Заказчик использует в следующих случаях:</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в закупках с неизвестным объемом;</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в закупках с формулой цены.</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A20081" w:rsidRDefault="00A20081">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Определение формулы цены осуществляется в случаях:</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 заключения договора на поставку топлива моторного, включая автомобильный и авиационный бензин.</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Формула цены устанавливается в договоре.</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Цена договора должна быть определена по формуле:</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НМЦД = V х НМЦед,</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V - объем товара, работы или услуги на весь срок действия договора,</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НМЦед – цена единицы товара, работы или услуги на день исполнения договора или его</w:t>
      </w:r>
    </w:p>
    <w:p w:rsidR="00A20081" w:rsidRDefault="00856957">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Pr>
          <w:rFonts w:ascii="Times New Roman" w:eastAsia="Times New Roman" w:hAnsi="Times New Roman" w:cs="Times New Roman"/>
          <w:bCs/>
          <w:color w:val="000000"/>
          <w:kern w:val="2"/>
          <w:sz w:val="28"/>
          <w:szCs w:val="28"/>
          <w:lang w:eastAsia="en-US"/>
        </w:rPr>
        <w:t>Эт</w:t>
      </w:r>
    </w:p>
    <w:p w:rsidR="00A20081" w:rsidRDefault="00A20081">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p>
    <w:p w:rsidR="00A20081" w:rsidRDefault="00A20081">
      <w:pPr>
        <w:spacing w:after="0" w:line="240" w:lineRule="auto"/>
        <w:ind w:firstLine="709"/>
        <w:jc w:val="center"/>
        <w:rPr>
          <w:rFonts w:ascii="Times New Roman" w:eastAsia="Times New Roman" w:hAnsi="Times New Roman" w:cs="Times New Roman"/>
          <w:b/>
          <w:color w:val="000000"/>
          <w:kern w:val="2"/>
          <w:sz w:val="28"/>
          <w:szCs w:val="28"/>
          <w:lang w:eastAsia="en-US"/>
        </w:rPr>
      </w:pPr>
    </w:p>
    <w:p w:rsidR="00A20081" w:rsidRDefault="00A20081">
      <w:pPr>
        <w:widowControl w:val="0"/>
        <w:tabs>
          <w:tab w:val="left" w:pos="1134"/>
          <w:tab w:val="left" w:pos="1276"/>
          <w:tab w:val="left" w:pos="1418"/>
        </w:tabs>
        <w:spacing w:after="0" w:line="240" w:lineRule="auto"/>
        <w:ind w:firstLine="709"/>
        <w:jc w:val="both"/>
        <w:rPr>
          <w:rFonts w:ascii="Times New Roman" w:hAnsi="Times New Roman" w:cs="Times New Roman"/>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7" w:name="_Toc435433431"/>
      <w:r>
        <w:rPr>
          <w:rFonts w:ascii="Times New Roman" w:hAnsi="Times New Roman"/>
          <w:bCs w:val="0"/>
          <w:color w:val="000000"/>
          <w:sz w:val="28"/>
          <w:szCs w:val="28"/>
        </w:rPr>
        <w:lastRenderedPageBreak/>
        <w:t>Статья 8. Запреты на действия, которые приводят или могут привести к недопущению, ограничению или устранению конкуренции</w:t>
      </w:r>
      <w:bookmarkEnd w:id="7"/>
    </w:p>
    <w:p w:rsidR="00A20081" w:rsidRDefault="00856957">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При проведении закупки запрещаются действия, которые приводят или могут привести к недопущению, ограничению или устранению конкуренции, в том числе:</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координация Заказчиком или Специализированной организацией деятельности  участников закупки, а также заключение соглашений между Заказчиком или Специализированной организацией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создание участнику закупки или нескольким участникам закупки преимущественных условий участия в закупке, в том числе путем доступа к информации, если иное не установлено Федеральным законом от 26.07.2006 № 135-ФЗ «О защите конкуренции»;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нарушение порядка определения победителя или победителей закупки;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участие Заказчиков или Специализированной организации в закупке или работников Заказчиков или Специализированной организации в закупке.</w:t>
      </w:r>
    </w:p>
    <w:p w:rsidR="00A20081" w:rsidRDefault="00856957">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Наряду с установленными </w:t>
      </w:r>
      <w:hyperlink r:id="rId12">
        <w:r>
          <w:rPr>
            <w:rFonts w:ascii="Times New Roman" w:hAnsi="Times New Roman"/>
            <w:color w:val="000000"/>
            <w:sz w:val="28"/>
            <w:szCs w:val="28"/>
          </w:rPr>
          <w:t>частью 1</w:t>
        </w:r>
      </w:hyperlink>
      <w:r>
        <w:rPr>
          <w:rFonts w:ascii="Times New Roman" w:hAnsi="Times New Roman"/>
          <w:color w:val="000000"/>
          <w:sz w:val="28"/>
          <w:szCs w:val="28"/>
        </w:rPr>
        <w:t xml:space="preserve"> настоящей статьи запретами при проведении закупки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закупке.</w:t>
      </w:r>
    </w:p>
    <w:p w:rsidR="00A20081" w:rsidRDefault="00856957">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Наряду с установленными </w:t>
      </w:r>
      <w:hyperlink r:id="rId13">
        <w:r>
          <w:rPr>
            <w:rFonts w:ascii="Times New Roman" w:hAnsi="Times New Roman"/>
            <w:color w:val="000000"/>
            <w:sz w:val="28"/>
            <w:szCs w:val="28"/>
          </w:rPr>
          <w:t>частями 1</w:t>
        </w:r>
      </w:hyperlink>
      <w:r>
        <w:rPr>
          <w:rFonts w:ascii="Times New Roman" w:hAnsi="Times New Roman"/>
          <w:color w:val="000000"/>
          <w:sz w:val="28"/>
          <w:szCs w:val="28"/>
        </w:rPr>
        <w:t xml:space="preserve"> и </w:t>
      </w:r>
      <w:hyperlink r:id="rId14">
        <w:r>
          <w:rPr>
            <w:rFonts w:ascii="Times New Roman" w:hAnsi="Times New Roman"/>
            <w:color w:val="000000"/>
            <w:sz w:val="28"/>
            <w:szCs w:val="28"/>
          </w:rPr>
          <w:t>2</w:t>
        </w:r>
      </w:hyperlink>
      <w:r>
        <w:rPr>
          <w:rFonts w:ascii="Times New Roman" w:hAnsi="Times New Roman"/>
          <w:color w:val="000000"/>
          <w:sz w:val="28"/>
          <w:szCs w:val="28"/>
        </w:rPr>
        <w:t xml:space="preserve"> настоящей статьи запретами при проведении закупки запрещается ограничение конкуренции между участниками закупки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p>
    <w:p w:rsidR="00A20081" w:rsidRDefault="00A20081">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spacing w:before="0" w:after="0" w:line="240" w:lineRule="auto"/>
        <w:ind w:firstLine="709"/>
        <w:jc w:val="center"/>
        <w:rPr>
          <w:rFonts w:ascii="Times New Roman" w:hAnsi="Times New Roman"/>
          <w:bCs w:val="0"/>
          <w:color w:val="000000"/>
          <w:sz w:val="28"/>
          <w:szCs w:val="28"/>
        </w:rPr>
      </w:pPr>
      <w:bookmarkStart w:id="8" w:name="_Toc435433432"/>
      <w:r>
        <w:rPr>
          <w:rFonts w:ascii="Times New Roman" w:hAnsi="Times New Roman"/>
          <w:bCs w:val="0"/>
          <w:color w:val="000000"/>
          <w:sz w:val="28"/>
          <w:szCs w:val="28"/>
        </w:rPr>
        <w:t>Статья 9. Правила описания предмета закупки</w:t>
      </w:r>
      <w:bookmarkEnd w:id="8"/>
      <w:r>
        <w:rPr>
          <w:rFonts w:ascii="Times New Roman" w:hAnsi="Times New Roman"/>
          <w:bCs w:val="0"/>
          <w:color w:val="000000"/>
          <w:sz w:val="28"/>
          <w:szCs w:val="28"/>
        </w:rPr>
        <w:t xml:space="preserve"> при проведении конкурентной закупки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описании в документации о конкурентной закупке предмета закупки Заказчик руководствуется следующими правилами: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закупок товаров, необходимых для исполнения государственного или муниципального контракта;</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A20081" w:rsidRDefault="00A20081">
      <w:pPr>
        <w:spacing w:after="0" w:line="240" w:lineRule="auto"/>
        <w:ind w:firstLine="709"/>
        <w:jc w:val="both"/>
        <w:rPr>
          <w:rFonts w:ascii="Times New Roman" w:eastAsia="Times New Roman" w:hAnsi="Times New Roman"/>
          <w:color w:val="000000"/>
          <w:sz w:val="28"/>
          <w:szCs w:val="28"/>
        </w:rPr>
      </w:pPr>
    </w:p>
    <w:p w:rsidR="00A20081" w:rsidRDefault="00856957">
      <w:pPr>
        <w:pStyle w:val="1"/>
        <w:tabs>
          <w:tab w:val="left" w:pos="709"/>
          <w:tab w:val="left" w:pos="1418"/>
        </w:tabs>
        <w:spacing w:before="0" w:after="0" w:line="240" w:lineRule="auto"/>
        <w:ind w:firstLine="709"/>
        <w:contextualSpacing/>
        <w:jc w:val="center"/>
        <w:rPr>
          <w:rFonts w:ascii="Times New Roman" w:hAnsi="Times New Roman"/>
          <w:bCs w:val="0"/>
          <w:color w:val="000000"/>
          <w:sz w:val="28"/>
          <w:szCs w:val="28"/>
        </w:rPr>
      </w:pPr>
      <w:bookmarkStart w:id="9" w:name="_Toc435433433"/>
      <w:r>
        <w:rPr>
          <w:rFonts w:ascii="Times New Roman" w:hAnsi="Times New Roman"/>
          <w:bCs w:val="0"/>
          <w:color w:val="000000"/>
          <w:sz w:val="28"/>
          <w:szCs w:val="28"/>
        </w:rPr>
        <w:t>Статья 10. Способы закупки и условия их применения</w:t>
      </w:r>
      <w:bookmarkEnd w:id="9"/>
    </w:p>
    <w:p w:rsidR="00A20081" w:rsidRDefault="00856957">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Закупки товаров, работ, услуг осуществляются следующими способами:</w:t>
      </w:r>
    </w:p>
    <w:p w:rsidR="00A20081" w:rsidRDefault="00856957">
      <w:pPr>
        <w:spacing w:after="0" w:line="240" w:lineRule="auto"/>
        <w:ind w:firstLine="70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1) конкурентные способы закупки:</w:t>
      </w:r>
    </w:p>
    <w:p w:rsidR="00A20081" w:rsidRDefault="00856957">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 xml:space="preserve">а) конкурс в электронной форме (далее – конкурс), </w:t>
      </w:r>
      <w:r>
        <w:rPr>
          <w:rFonts w:ascii="Times New Roman" w:eastAsia="Times New Roman" w:hAnsi="Times New Roman" w:cs="Times New Roman"/>
          <w:color w:val="000000"/>
          <w:sz w:val="28"/>
          <w:szCs w:val="28"/>
        </w:rPr>
        <w:t>закрытый конкурс;</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аукцион в электронной форме (далее – аукцион), </w:t>
      </w:r>
      <w:r>
        <w:rPr>
          <w:rFonts w:ascii="Times New Roman" w:eastAsia="Times New Roman" w:hAnsi="Times New Roman" w:cs="Times New Roman"/>
          <w:color w:val="000000"/>
          <w:sz w:val="28"/>
          <w:szCs w:val="28"/>
        </w:rPr>
        <w:t>закрытый аукцион</w:t>
      </w:r>
      <w:r>
        <w:rPr>
          <w:rFonts w:ascii="Times New Roman" w:eastAsia="Times New Roman" w:hAnsi="Times New Roman"/>
          <w:color w:val="000000"/>
          <w:sz w:val="28"/>
          <w:szCs w:val="28"/>
        </w:rPr>
        <w:t>;</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запрос котировок в электронной форме (далее – запрос котировок), </w:t>
      </w:r>
      <w:r>
        <w:rPr>
          <w:rFonts w:ascii="Times New Roman" w:eastAsia="Times New Roman" w:hAnsi="Times New Roman" w:cs="Times New Roman"/>
          <w:color w:val="000000"/>
          <w:sz w:val="28"/>
          <w:szCs w:val="28"/>
        </w:rPr>
        <w:t>закрытый запрос котировок</w:t>
      </w:r>
      <w:r>
        <w:rPr>
          <w:rFonts w:ascii="Times New Roman" w:eastAsia="Times New Roman" w:hAnsi="Times New Roman"/>
          <w:color w:val="000000"/>
          <w:sz w:val="28"/>
          <w:szCs w:val="28"/>
        </w:rPr>
        <w:t>;</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г) запрос предложений в электронной форме (далее – запрос предложений), </w:t>
      </w:r>
      <w:r>
        <w:rPr>
          <w:rFonts w:ascii="Times New Roman" w:eastAsia="Times New Roman" w:hAnsi="Times New Roman" w:cs="Times New Roman"/>
          <w:color w:val="000000"/>
          <w:sz w:val="28"/>
          <w:szCs w:val="28"/>
        </w:rPr>
        <w:t>закрытый запрос предложений</w:t>
      </w:r>
      <w:r>
        <w:rPr>
          <w:rFonts w:ascii="Times New Roman" w:eastAsia="Times New Roman" w:hAnsi="Times New Roman"/>
          <w:color w:val="000000"/>
          <w:sz w:val="28"/>
          <w:szCs w:val="28"/>
        </w:rPr>
        <w:t>;</w:t>
      </w:r>
    </w:p>
    <w:p w:rsidR="00A20081" w:rsidRDefault="00856957">
      <w:pPr>
        <w:spacing w:after="0" w:line="240" w:lineRule="auto"/>
        <w:ind w:firstLine="709"/>
        <w:jc w:val="both"/>
        <w:rPr>
          <w:rFonts w:ascii="Times New Roman" w:eastAsia="Times New Roman" w:hAnsi="Times New Roman"/>
          <w:color w:val="000000"/>
          <w:sz w:val="28"/>
          <w:szCs w:val="28"/>
          <w:u w:val="single"/>
        </w:rPr>
      </w:pPr>
      <w:r>
        <w:rPr>
          <w:rFonts w:ascii="Times New Roman" w:eastAsia="Times New Roman" w:hAnsi="Times New Roman"/>
          <w:color w:val="000000"/>
          <w:sz w:val="28"/>
          <w:szCs w:val="28"/>
          <w:u w:val="single"/>
        </w:rPr>
        <w:t>2) неконкурентные способы закупки:</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закупка у единственного поставщика (подрядчика, исполнителя).</w:t>
      </w:r>
    </w:p>
    <w:p w:rsidR="00A20081" w:rsidRDefault="00856957">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Закупка товаров, работ, услуг иными способами, не указанными в части 1 настоящей статьи, не допускается.</w:t>
      </w:r>
    </w:p>
    <w:p w:rsidR="00A20081" w:rsidRDefault="00856957">
      <w:pPr>
        <w:widowControl w:val="0"/>
        <w:numPr>
          <w:ilvl w:val="0"/>
          <w:numId w:val="3"/>
        </w:numPr>
        <w:tabs>
          <w:tab w:val="left" w:pos="1276"/>
          <w:tab w:val="left" w:pos="1418"/>
        </w:tabs>
        <w:spacing w:after="0" w:line="240" w:lineRule="auto"/>
        <w:ind w:left="0" w:firstLine="709"/>
        <w:contextualSpacing/>
        <w:jc w:val="both"/>
        <w:rPr>
          <w:rFonts w:ascii="Times New Roman" w:hAnsi="Times New Roman"/>
          <w:bCs/>
          <w:color w:val="000000"/>
          <w:sz w:val="28"/>
          <w:szCs w:val="28"/>
        </w:rPr>
      </w:pPr>
      <w:r>
        <w:rPr>
          <w:rFonts w:ascii="Times New Roman" w:hAnsi="Times New Roman"/>
          <w:color w:val="000000"/>
          <w:sz w:val="28"/>
          <w:szCs w:val="28"/>
        </w:rPr>
        <w:t>Решение о выборе способа закупки принимается Заказчиком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 при которых совершается закупка.</w:t>
      </w:r>
    </w:p>
    <w:p w:rsidR="00A20081" w:rsidRDefault="00856957">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u w:val="single"/>
        </w:rPr>
        <w:t xml:space="preserve">Аукцион </w:t>
      </w:r>
      <w:r>
        <w:rPr>
          <w:rFonts w:ascii="Times New Roman" w:hAnsi="Times New Roman"/>
          <w:color w:val="000000"/>
          <w:sz w:val="28"/>
          <w:szCs w:val="28"/>
        </w:rPr>
        <w:t>проводится при закупке товаров, работ, услуг, для которых есть функционирующий рынок и сравнивать которые можно только по их ценам (например, товары серийного производства, типовые работы и услуги).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w:t>
      </w:r>
      <w:r>
        <w:rPr>
          <w:rFonts w:ascii="Times New Roman" w:hAnsi="Times New Roman"/>
          <w:color w:val="000000"/>
          <w:sz w:val="28"/>
          <w:szCs w:val="28"/>
        </w:rPr>
        <w:lastRenderedPageBreak/>
        <w:t>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20081" w:rsidRDefault="00856957">
      <w:pPr>
        <w:numPr>
          <w:ilvl w:val="0"/>
          <w:numId w:val="3"/>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u w:val="single"/>
        </w:rPr>
        <w:t xml:space="preserve">Конкурс </w:t>
      </w:r>
      <w:r>
        <w:rPr>
          <w:rFonts w:ascii="Times New Roman" w:hAnsi="Times New Roman"/>
          <w:color w:val="000000"/>
          <w:sz w:val="28"/>
          <w:szCs w:val="28"/>
        </w:rPr>
        <w:t>проводится в случае закупки товаров, работ, услуг по конкретным заявкам Заказчика, в том числе, если предмет договора носит технически сложный характер, 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предложения о качестве предлагаемых участником товаров, работ, услуг.</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20081" w:rsidRDefault="00856957">
      <w:pPr>
        <w:numPr>
          <w:ilvl w:val="0"/>
          <w:numId w:val="7"/>
        </w:numPr>
        <w:spacing w:after="0" w:line="240" w:lineRule="auto"/>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Запрос котировок проводится, когда выбор поставщика, подрядчика, исполнителя необходимо осуществить в более короткий срок, чем срок, установленный для проведения аукциона в электронной форме, для обеспечения срочных неотложных нужд Заказчика.</w:t>
      </w:r>
    </w:p>
    <w:p w:rsidR="00A20081" w:rsidRDefault="00856957">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20081" w:rsidRDefault="00856957">
      <w:pPr>
        <w:spacing w:after="0" w:line="240" w:lineRule="auto"/>
        <w:ind w:firstLine="709"/>
        <w:jc w:val="both"/>
        <w:rPr>
          <w:rFonts w:ascii="Times New Roman" w:hAnsi="Times New Roman"/>
          <w:color w:val="FF0000"/>
          <w:sz w:val="28"/>
          <w:szCs w:val="28"/>
        </w:rPr>
      </w:pPr>
      <w:r>
        <w:rPr>
          <w:rFonts w:ascii="Times New Roman" w:hAnsi="Times New Roman" w:cs="Times New Roman"/>
          <w:color w:val="000000"/>
          <w:sz w:val="28"/>
          <w:szCs w:val="28"/>
        </w:rPr>
        <w:t>Запрос котировок может проводиться в случаях, когда начальная (максимальная) цена договора не превышает 7 000 000 рублей и единственным оценочным критерием выступает цена.</w:t>
      </w:r>
    </w:p>
    <w:p w:rsidR="00A20081" w:rsidRDefault="00856957">
      <w:pPr>
        <w:numPr>
          <w:ilvl w:val="0"/>
          <w:numId w:val="3"/>
        </w:numPr>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u w:val="single"/>
        </w:rPr>
        <w:t>Запрос предложений</w:t>
      </w:r>
      <w:r>
        <w:rPr>
          <w:rFonts w:ascii="Times New Roman" w:hAnsi="Times New Roman"/>
          <w:color w:val="000000"/>
          <w:sz w:val="28"/>
          <w:szCs w:val="28"/>
        </w:rPr>
        <w:t xml:space="preserve"> проводится в случаях, когда закупаемые товары, работы, услуги необходимо сравнивать по критериям и выбор поставщика, подрядчика, исполнителя необходимо осуществить в более короткий срок, чем срок, установленный для проведения конкурса в электронной форме.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u w:val="single"/>
        </w:rPr>
        <w:t xml:space="preserve">Запрос предложений может проводиться в случаях, когда начальная (максимальная) цена договора не превышает 1 000 000 рублей. </w:t>
      </w:r>
      <w:r>
        <w:rPr>
          <w:rFonts w:ascii="Times New Roman" w:hAnsi="Times New Roman"/>
          <w:color w:val="000000"/>
          <w:sz w:val="28"/>
          <w:szCs w:val="28"/>
        </w:rPr>
        <w:t>Совокупный годовой объём закупок способом запроса предложений не должен превышать десять процентов от общего совокупного годового объёма и не должен составлять более чем пятьдесят миллионов рублей в год.</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8. </w:t>
      </w:r>
      <w:r>
        <w:rPr>
          <w:rFonts w:ascii="Times New Roman" w:hAnsi="Times New Roman"/>
          <w:color w:val="000000"/>
          <w:sz w:val="28"/>
          <w:szCs w:val="28"/>
          <w:u w:val="single"/>
        </w:rPr>
        <w:t>Закупка у единственного поставщика</w:t>
      </w:r>
      <w:r>
        <w:rPr>
          <w:rFonts w:ascii="Times New Roman" w:hAnsi="Times New Roman"/>
          <w:color w:val="000000"/>
          <w:sz w:val="28"/>
          <w:szCs w:val="28"/>
        </w:rPr>
        <w:t xml:space="preserve"> (исполнителя, подрядчика) является неконкурентной закупкой и осуществляется в случаях, предусмотренных настоящим Положением. </w:t>
      </w:r>
    </w:p>
    <w:p w:rsidR="00A20081" w:rsidRDefault="00856957">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9. Конкурентные закупки, предусмотренные настоящим Положением, осуществляются в электронной форме. Проведение процедуры закупки в электронной форме осуществляется с привлечением оператора электронной площадки (далее – Оператор ЭП). </w:t>
      </w:r>
    </w:p>
    <w:p w:rsidR="00A20081" w:rsidRDefault="00856957">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10. Заказчик вправе осуществлять закупку одноименной продукции путем проведения совместных торгов (в форме конкурса или аукциона в интересах нескольких юридических лиц - 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заключается каждым Заказчиком.</w:t>
      </w:r>
    </w:p>
    <w:p w:rsidR="00A20081" w:rsidRDefault="00856957">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p>
    <w:p w:rsidR="00A20081" w:rsidRDefault="00A20081">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A20081" w:rsidRDefault="00856957">
      <w:pPr>
        <w:pStyle w:val="1"/>
        <w:tabs>
          <w:tab w:val="left" w:pos="851"/>
          <w:tab w:val="left" w:pos="1418"/>
        </w:tabs>
        <w:spacing w:before="0" w:after="0" w:line="240" w:lineRule="auto"/>
        <w:ind w:firstLine="709"/>
        <w:contextualSpacing/>
        <w:rPr>
          <w:rFonts w:ascii="Times New Roman" w:hAnsi="Times New Roman"/>
          <w:bCs w:val="0"/>
          <w:color w:val="000000"/>
          <w:sz w:val="28"/>
          <w:szCs w:val="28"/>
        </w:rPr>
      </w:pPr>
      <w:bookmarkStart w:id="10" w:name="_Toc435433434"/>
      <w:r>
        <w:rPr>
          <w:rFonts w:ascii="Times New Roman" w:hAnsi="Times New Roman"/>
          <w:bCs w:val="0"/>
          <w:color w:val="000000"/>
          <w:sz w:val="28"/>
          <w:szCs w:val="28"/>
        </w:rPr>
        <w:t xml:space="preserve">Статья 11. </w:t>
      </w:r>
      <w:bookmarkEnd w:id="10"/>
      <w:r>
        <w:rPr>
          <w:rFonts w:ascii="Times New Roman" w:hAnsi="Times New Roman"/>
          <w:bCs w:val="0"/>
          <w:color w:val="000000"/>
          <w:sz w:val="28"/>
          <w:szCs w:val="28"/>
        </w:rPr>
        <w:t>Комиссия по осуществлению конкурентных закупок</w:t>
      </w:r>
    </w:p>
    <w:p w:rsidR="00A20081" w:rsidRDefault="00856957">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Pr>
          <w:rFonts w:ascii="Times New Roman" w:hAnsi="Times New Roman"/>
          <w:b w:val="0"/>
          <w:color w:val="000000"/>
          <w:sz w:val="28"/>
          <w:szCs w:val="28"/>
        </w:rPr>
        <w:t>1. При осуществлении закупки товаров, работ, услуг путем проведения конкурса, аукциона, запроса котировок, запроса предложений создается комиссия по осуществлению конкурентных закупок (далее – Закупочная комиссия).</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Заказчиком, до размещения на сайте в информационно-телекоммуникационной сети «Интернет», определенном в соответствии с Законом, извещения о закупке,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При формировании Закупочной комиссии в ее состав включаются работники Заказчика и работники Специализированной организации, в случае привлечения Специализированной организации для осуществления функций по проведению конкурентных способов закупок.</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Члены комиссии должны быть своевременно уведомлены председателем комиссии о месте, дате и времени проведения комиссии и подписании протокола. </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 Закупочная комиссия осуществляет: рассмотрение, оценку и сопоставление заявок на участие в конкурсе; определение победителя конкурса; рассмотрение заявок на участие в аукционе; определение победителя аукциона рассмотрение и оценку заявок на участие в запросе котировок; определение </w:t>
      </w:r>
      <w:r>
        <w:rPr>
          <w:rFonts w:ascii="Times New Roman" w:hAnsi="Times New Roman"/>
          <w:color w:val="000000"/>
          <w:sz w:val="28"/>
          <w:szCs w:val="28"/>
        </w:rPr>
        <w:lastRenderedPageBreak/>
        <w:t>победителя запроса котировок;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olor w:val="000000"/>
          <w:sz w:val="28"/>
          <w:szCs w:val="28"/>
        </w:rPr>
        <w:t xml:space="preserve">5. </w:t>
      </w:r>
      <w:r>
        <w:rPr>
          <w:rFonts w:ascii="Times New Roman" w:hAnsi="Times New Roman" w:cs="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r>
        <w:rPr>
          <w:rFonts w:ascii="Times New Roman" w:hAnsi="Times New Roman" w:cs="Times New Roman"/>
          <w:color w:val="000000" w:themeColor="text1"/>
          <w:sz w:val="28"/>
          <w:szCs w:val="28"/>
        </w:rPr>
        <w:t xml:space="preserve">Федеральным </w:t>
      </w:r>
      <w:hyperlink r:id="rId15">
        <w:r>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25 декабря 2008 года № 273-ФЗ «О противодействии коррупции».</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Членами комиссии по осуществлению закупок не могут быть:</w:t>
      </w:r>
    </w:p>
    <w:p w:rsidR="00A20081" w:rsidRDefault="00856957">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A20081" w:rsidRDefault="00856957">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olor w:val="000000"/>
          <w:sz w:val="28"/>
          <w:szCs w:val="28"/>
        </w:rPr>
        <w:t>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r>
        <w:rPr>
          <w:rFonts w:ascii="Times New Roman" w:hAnsi="Times New Roman" w:cs="Times New Roman"/>
          <w:sz w:val="28"/>
          <w:szCs w:val="28"/>
        </w:rPr>
        <w:t>.</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Член комиссии по осуществлению закупок обязан незамедлительно сообщить Заказчику о возникновении обстоятельств, предусмотренных </w:t>
      </w:r>
      <w:hyperlink r:id="rId16">
        <w:r>
          <w:rPr>
            <w:rFonts w:ascii="Times New Roman" w:hAnsi="Times New Roman" w:cs="Times New Roman"/>
            <w:color w:val="000000" w:themeColor="text1"/>
            <w:sz w:val="28"/>
            <w:szCs w:val="28"/>
          </w:rPr>
          <w:t xml:space="preserve">частью </w:t>
        </w:r>
      </w:hyperlink>
      <w:r>
        <w:rPr>
          <w:rFonts w:ascii="Times New Roman" w:hAnsi="Times New Roman" w:cs="Times New Roman"/>
          <w:color w:val="000000" w:themeColor="text1"/>
          <w:sz w:val="28"/>
          <w:szCs w:val="28"/>
        </w:rPr>
        <w:t xml:space="preserve">6 настоящей статьи. В случае выявления в составе комиссии по осуществлению закупок физических лиц, указанных в </w:t>
      </w:r>
      <w:hyperlink r:id="rId17">
        <w:r>
          <w:rPr>
            <w:rFonts w:ascii="Times New Roman" w:hAnsi="Times New Roman" w:cs="Times New Roman"/>
            <w:color w:val="000000" w:themeColor="text1"/>
            <w:sz w:val="28"/>
            <w:szCs w:val="28"/>
          </w:rPr>
          <w:t xml:space="preserve">части </w:t>
        </w:r>
      </w:hyperlink>
      <w:r>
        <w:rPr>
          <w:rFonts w:ascii="Times New Roman" w:hAnsi="Times New Roman" w:cs="Times New Roman"/>
          <w:color w:val="000000" w:themeColor="text1"/>
          <w:sz w:val="28"/>
          <w:szCs w:val="28"/>
        </w:rPr>
        <w:t xml:space="preserve">6 настоящей статьи, Заказчик обязан незамедлительно заменить их другими физическими лицами, соответствующими требованиям, предусмотренным положениями </w:t>
      </w:r>
      <w:hyperlink r:id="rId18">
        <w:r>
          <w:rPr>
            <w:rFonts w:ascii="Times New Roman" w:hAnsi="Times New Roman" w:cs="Times New Roman"/>
            <w:color w:val="000000" w:themeColor="text1"/>
            <w:sz w:val="28"/>
            <w:szCs w:val="28"/>
          </w:rPr>
          <w:t xml:space="preserve">части </w:t>
        </w:r>
      </w:hyperlink>
      <w:r>
        <w:rPr>
          <w:rFonts w:ascii="Times New Roman" w:hAnsi="Times New Roman" w:cs="Times New Roman"/>
          <w:color w:val="000000" w:themeColor="text1"/>
          <w:sz w:val="28"/>
          <w:szCs w:val="28"/>
        </w:rPr>
        <w:t>6 настоящей статьи.</w:t>
      </w:r>
    </w:p>
    <w:p w:rsidR="00A20081" w:rsidRDefault="00A20081">
      <w:pPr>
        <w:widowControl w:val="0"/>
        <w:tabs>
          <w:tab w:val="left" w:pos="709"/>
          <w:tab w:val="left" w:pos="1276"/>
          <w:tab w:val="left" w:pos="1418"/>
        </w:tabs>
        <w:spacing w:after="0" w:line="240" w:lineRule="auto"/>
        <w:ind w:firstLine="709"/>
        <w:contextualSpacing/>
        <w:jc w:val="both"/>
        <w:rPr>
          <w:rFonts w:ascii="Times New Roman" w:hAnsi="Times New Roman"/>
          <w:strike/>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1" w:name="_Toc435433435"/>
      <w:r>
        <w:rPr>
          <w:rFonts w:ascii="Times New Roman" w:hAnsi="Times New Roman"/>
          <w:bCs w:val="0"/>
          <w:color w:val="000000"/>
          <w:sz w:val="28"/>
          <w:szCs w:val="28"/>
        </w:rPr>
        <w:t>Статья 12. Требования к участникам закупки</w:t>
      </w:r>
      <w:bookmarkEnd w:id="11"/>
      <w:r>
        <w:rPr>
          <w:rFonts w:ascii="Times New Roman" w:hAnsi="Times New Roman"/>
          <w:bCs w:val="0"/>
          <w:color w:val="000000"/>
          <w:sz w:val="28"/>
          <w:szCs w:val="28"/>
        </w:rPr>
        <w:t>, условия отказа  в допуске к участию в закупке</w:t>
      </w:r>
    </w:p>
    <w:p w:rsidR="00A20081" w:rsidRDefault="00856957">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Pr>
          <w:rFonts w:ascii="Times New Roman" w:hAnsi="Times New Roman"/>
          <w:b w:val="0"/>
          <w:color w:val="000000"/>
          <w:sz w:val="28"/>
          <w:szCs w:val="28"/>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При осуществлении закупки устанавливаются следующие требования к участникам закупки в электронной форме:</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0081" w:rsidRDefault="00856957">
      <w:pPr>
        <w:suppressAutoHyphens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20081" w:rsidRDefault="00856957">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A20081" w:rsidRDefault="00856957">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20081" w:rsidRDefault="00856957">
      <w:pPr>
        <w:suppressAutoHyphens w:val="0"/>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20081" w:rsidRDefault="00856957">
      <w:pPr>
        <w:suppressAutoHyphens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 участник закупки не является иностранным агентом;</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w:t>
      </w:r>
      <w:r>
        <w:rPr>
          <w:rFonts w:ascii="Times New Roman" w:eastAsia="Times New Roman" w:hAnsi="Times New Roman" w:cs="Times New Roman"/>
          <w:color w:val="000000"/>
          <w:sz w:val="28"/>
          <w:szCs w:val="28"/>
        </w:rPr>
        <w:t xml:space="preserve">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w:t>
      </w:r>
      <w:r>
        <w:rPr>
          <w:rFonts w:ascii="Times New Roman" w:hAnsi="Times New Roman" w:cs="Times New Roman"/>
          <w:color w:val="000000" w:themeColor="text1"/>
          <w:sz w:val="28"/>
          <w:szCs w:val="28"/>
          <w:shd w:val="clear" w:color="auto" w:fill="FEFEFE"/>
        </w:rPr>
        <w:t>о лицах, указанных в пунктах 2 и 3 части 3 статьи 104 Федерального закона№ 44-ФЗ</w:t>
      </w:r>
      <w:r>
        <w:rPr>
          <w:rFonts w:ascii="Times New Roman" w:hAnsi="Times New Roman"/>
          <w:color w:val="000000"/>
          <w:sz w:val="28"/>
          <w:szCs w:val="28"/>
        </w:rPr>
        <w:t xml:space="preserve">; </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9) отсутствие в предусмотренном Законом реестре недобросовестных поставщиков сведений об участниках закупки;</w:t>
      </w:r>
    </w:p>
    <w:p w:rsidR="00A20081" w:rsidRDefault="00856957">
      <w:pPr>
        <w:tabs>
          <w:tab w:val="left" w:pos="709"/>
          <w:tab w:val="left" w:pos="851"/>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10)</w:t>
      </w:r>
      <w:r>
        <w:rPr>
          <w:rFonts w:ascii="Times New Roman" w:hAnsi="Times New Roman" w:cs="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A20081" w:rsidRDefault="00856957">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Заказчик может установить дополнительные требования к участникам закупки: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При осуществлении закупок, участниками которых могут являться только лица, отнесенные к субъектам малого и среднего предпринимательства в соответствии с Федеральным законом № 209-ФЗ от 24.07.2007 «О развитии малого и среднего предпринимательства в Российской Федерации» устанавливается требование к участникам закупки в электронной форме.</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При проведении закупок, Заказчик вправе установить дополнительные требования к участникам закупки, в том числе к наличию:</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 финансовых ресурсов для исполнения договора;</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на праве собственности или ином законном основании оборудования и других материальных ресурсов для исполнения договора;</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опыта работы, связанного с предметом договора, и деловой репутации;</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необходимого количества специалистов и иных работников определенного уровня квалификации для исполнения договора.</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Указанные требования предъявляются в равной мере ко всем участникам закупок.</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Pr>
          <w:rFonts w:ascii="Times New Roman" w:hAnsi="Times New Roman" w:cs="Times New Roman"/>
          <w:color w:val="000000"/>
          <w:sz w:val="28"/>
          <w:szCs w:val="28"/>
        </w:rPr>
        <w:tab/>
        <w:t>Участник закупки, подавший заявку, не допускается Закупочной комиссией к участию в закупке в случае:</w:t>
      </w:r>
    </w:p>
    <w:p w:rsidR="00A20081" w:rsidRDefault="00856957">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непредставления обязательных документов либо наличия в таких документах недостоверных сведений;</w:t>
      </w:r>
    </w:p>
    <w:p w:rsidR="00A20081" w:rsidRDefault="00856957">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несоответствия участника процедуры закупки требованиям, установленным документацией о закупке и (или) извещения об осуществлении конкурентной закупки (далее – извещение о закупке);</w:t>
      </w:r>
    </w:p>
    <w:p w:rsidR="00A20081" w:rsidRDefault="00856957">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и (или)  извещением о закупке; </w:t>
      </w:r>
    </w:p>
    <w:p w:rsidR="00A20081" w:rsidRDefault="00856957">
      <w:pPr>
        <w:pStyle w:val="ConsPlusNormal"/>
        <w:tabs>
          <w:tab w:val="left" w:pos="1276"/>
          <w:tab w:val="left" w:pos="1418"/>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если Заказчик, Закупочная комиссия обнаружат, что участник представил в составе своей заявки недостоверную информацию, в том числе в отношении его квалификационных данных.</w:t>
      </w:r>
    </w:p>
    <w:p w:rsidR="00A20081" w:rsidRDefault="00A20081">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Статья 13. Требование к участникам закупки о внесении денежных средств, в качестве обеспечения заявки на участие в конкурентной закупке</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 Заказчиком может быть установлено требование к участникам закупки</w:t>
      </w:r>
      <w:r>
        <w:rPr>
          <w:rFonts w:ascii="Times New Roman" w:hAnsi="Times New Roman" w:cs="Times New Roman"/>
          <w:sz w:val="28"/>
          <w:szCs w:val="28"/>
        </w:rPr>
        <w:t xml:space="preserve"> требования обеспечения заявок на участие в конкурентных закупках.</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независимой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Закона, при котором обеспечение заявки на участие в такой закупке предоставляется в соответствии с частью 12 статьи 3.4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A20081" w:rsidRDefault="00856957">
      <w:pPr>
        <w:pStyle w:val="ConsPlusNormal"/>
        <w:widowContro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В извещении об осуществлении закупки, документации о закупке должны быть указаны размер обеспечения заявки и иные требования к такому обеспечению.</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Участие в процедуре закупки, в том числе по каждому лоту, возможно при наличии на лицевом счете участника закупки размера обеспечения заявки на участие в закупке в случае, если требование об обеспечении заявки и перечислении таких средств обеспечения установлено Заказчиком.</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eastAsia="Times New Roman" w:hAnsi="Times New Roman"/>
          <w:color w:val="000000"/>
          <w:sz w:val="28"/>
          <w:szCs w:val="28"/>
        </w:rPr>
        <w:t>4.</w:t>
      </w:r>
      <w:r>
        <w:rPr>
          <w:rFonts w:ascii="Times New Roman" w:hAnsi="Times New Roman" w:cs="Times New Roman"/>
          <w:color w:val="000000"/>
          <w:sz w:val="28"/>
          <w:szCs w:val="28"/>
        </w:rPr>
        <w:t xml:space="preserve"> Порядок</w:t>
      </w:r>
      <w:r>
        <w:rPr>
          <w:rFonts w:ascii="Times New Roman" w:hAnsi="Times New Roman" w:cs="Times New Roman"/>
          <w:sz w:val="28"/>
          <w:szCs w:val="28"/>
        </w:rPr>
        <w:t>, срок и случаи возврата обеспечения заявки на участие в закупке осуществляются в соответствии с положениями статьи 3.2. Закона.</w:t>
      </w:r>
    </w:p>
    <w:p w:rsidR="00A20081" w:rsidRDefault="00A20081">
      <w:pPr>
        <w:pStyle w:val="ConsPlusNormal"/>
        <w:tabs>
          <w:tab w:val="left" w:pos="1276"/>
          <w:tab w:val="left" w:pos="1418"/>
        </w:tabs>
        <w:spacing w:after="200"/>
        <w:ind w:firstLine="0"/>
        <w:contextualSpacing/>
        <w:jc w:val="both"/>
        <w:rPr>
          <w:rFonts w:ascii="Times New Roman" w:hAnsi="Times New Roman" w:cs="Times New Roman"/>
          <w:color w:val="000000"/>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14. Обеспечение исполнения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При проведении конкурентных закупок Заказчик вправе установить требование обеспечения исполнения договора. При этом Заказчиком должен быть указан размер такого обеспечения.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Исполнение договора может обеспечиваться предоставлением независимойгарантииили внесением денежных средств на указанный Заказчиком счет.</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Обеспечение договора может устанавливаться в размере от 1 до 30 процентов начальной (максимальной) цены договора.</w:t>
      </w:r>
    </w:p>
    <w:p w:rsidR="00A20081" w:rsidRDefault="00856957">
      <w:pPr>
        <w:pStyle w:val="af5"/>
        <w:ind w:firstLine="709"/>
        <w:jc w:val="both"/>
        <w:rPr>
          <w:rFonts w:ascii="Times New Roman" w:hAnsi="Times New Roman"/>
          <w:color w:val="000000"/>
          <w:sz w:val="28"/>
          <w:szCs w:val="28"/>
        </w:rPr>
      </w:pPr>
      <w:r>
        <w:rPr>
          <w:rFonts w:ascii="Times New Roman" w:hAnsi="Times New Roman"/>
          <w:color w:val="000000"/>
          <w:sz w:val="28"/>
          <w:szCs w:val="28"/>
        </w:rPr>
        <w:t>Договор заключается с участником закупки после предоставления таким участником обеспечения исполнения договора, а в случае внесения денежных средств на указанный Заказчиком счет - после фактического поступления денежных средств на счет Заказчика.</w:t>
      </w:r>
    </w:p>
    <w:p w:rsidR="00A20081" w:rsidRDefault="00856957">
      <w:pPr>
        <w:pStyle w:val="af5"/>
        <w:ind w:firstLine="709"/>
        <w:jc w:val="both"/>
        <w:rPr>
          <w:rFonts w:ascii="Times New Roman" w:hAnsi="Times New Roman"/>
          <w:color w:val="000000"/>
          <w:sz w:val="28"/>
          <w:szCs w:val="28"/>
        </w:rPr>
      </w:pPr>
      <w:r>
        <w:rPr>
          <w:rFonts w:ascii="Times New Roman" w:hAnsi="Times New Roman"/>
          <w:color w:val="000000"/>
          <w:sz w:val="28"/>
          <w:szCs w:val="28"/>
        </w:rPr>
        <w:t>3. 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A20081" w:rsidRDefault="00856957">
      <w:pPr>
        <w:pStyle w:val="af5"/>
        <w:ind w:firstLine="709"/>
        <w:jc w:val="both"/>
        <w:rPr>
          <w:rFonts w:ascii="Times New Roman" w:hAnsi="Times New Roman"/>
          <w:color w:val="000000"/>
          <w:sz w:val="28"/>
          <w:szCs w:val="28"/>
        </w:rPr>
      </w:pPr>
      <w:r>
        <w:rPr>
          <w:rFonts w:ascii="Times New Roman" w:hAnsi="Times New Roman"/>
          <w:color w:val="000000"/>
          <w:sz w:val="28"/>
          <w:szCs w:val="28"/>
        </w:rPr>
        <w:t>4. Сроки и порядок внесения и возврата обеспечения исполнения договора устанавливаются в проекте договора, документации о закупке и (или) извещении о запросе котировок.</w:t>
      </w:r>
    </w:p>
    <w:p w:rsidR="00A20081" w:rsidRDefault="00A20081">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2" w:name="_Toc435433436"/>
      <w:r>
        <w:rPr>
          <w:rFonts w:ascii="Times New Roman" w:hAnsi="Times New Roman"/>
          <w:bCs w:val="0"/>
          <w:color w:val="000000"/>
          <w:sz w:val="28"/>
          <w:szCs w:val="28"/>
        </w:rPr>
        <w:t xml:space="preserve">Статья 15. </w:t>
      </w:r>
      <w:bookmarkEnd w:id="12"/>
      <w:r>
        <w:rPr>
          <w:rFonts w:ascii="Times New Roman" w:hAnsi="Times New Roman"/>
          <w:bCs w:val="0"/>
          <w:color w:val="000000"/>
          <w:sz w:val="28"/>
          <w:szCs w:val="28"/>
        </w:rPr>
        <w:t>Особенности осуществления конкурентной закупки в электронной форме и функционирования электронной площадки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ЭП на ЭП.</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3. Обмен между участником конкурентной закупки в электронной форме, Организатором закупки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Электронные документы участника конкурентной закупки в электронной форме, Организатора закупки, Оператором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Оператором ЭП.</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При осуществлении конкурентной закупки в электронной форме проведение переговоров Организатором закупки с Оператором ЭП и Оператора ЭП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A20081" w:rsidRDefault="00A20081">
      <w:pPr>
        <w:tabs>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3" w:name="_Toc435433437"/>
      <w:r>
        <w:rPr>
          <w:rFonts w:ascii="Times New Roman" w:hAnsi="Times New Roman"/>
          <w:bCs w:val="0"/>
          <w:color w:val="000000"/>
          <w:sz w:val="28"/>
          <w:szCs w:val="28"/>
        </w:rPr>
        <w:t>Статья 16. Извещение об осуществлении конкурентной закупк</w:t>
      </w:r>
      <w:bookmarkEnd w:id="13"/>
      <w:r>
        <w:rPr>
          <w:rFonts w:ascii="Times New Roman" w:hAnsi="Times New Roman"/>
          <w:bCs w:val="0"/>
          <w:color w:val="000000"/>
          <w:sz w:val="28"/>
          <w:szCs w:val="28"/>
        </w:rPr>
        <w:t>и</w:t>
      </w:r>
    </w:p>
    <w:p w:rsidR="00A20081" w:rsidRDefault="00856957">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r>
        <w:rPr>
          <w:rFonts w:ascii="Times New Roman" w:hAnsi="Times New Roman"/>
          <w:b w:val="0"/>
          <w:color w:val="000000"/>
          <w:sz w:val="28"/>
          <w:szCs w:val="28"/>
        </w:rPr>
        <w:t>В извещении о закупке указываются: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eastAsia="Times New Roman" w:hAnsi="Times New Roman"/>
          <w:color w:val="000000"/>
          <w:sz w:val="28"/>
          <w:szCs w:val="28"/>
        </w:rPr>
        <w:t>способ осуществления закупки;</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наименование, место нахождения, почтовый адрес, адрес электронной почты, номер контактного телефона Заказчика;</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место поставки товара, выполнения работы, оказания услуги;</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20081" w:rsidRDefault="00856957">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адрес ЭП в информационно-телекоммуникационной сети «Интернет»;</w:t>
      </w:r>
    </w:p>
    <w:p w:rsidR="00A20081" w:rsidRDefault="00856957">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20081" w:rsidRDefault="00A20081">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A20081" w:rsidRDefault="00856957">
      <w:pPr>
        <w:pStyle w:val="1"/>
        <w:tabs>
          <w:tab w:val="left" w:pos="851"/>
          <w:tab w:val="left" w:pos="1418"/>
        </w:tabs>
        <w:spacing w:before="0" w:after="0" w:line="240" w:lineRule="auto"/>
        <w:ind w:firstLine="709"/>
        <w:contextualSpacing/>
        <w:jc w:val="center"/>
        <w:rPr>
          <w:rFonts w:ascii="Times New Roman" w:hAnsi="Times New Roman"/>
          <w:bCs w:val="0"/>
          <w:color w:val="000000"/>
          <w:sz w:val="28"/>
          <w:szCs w:val="28"/>
        </w:rPr>
      </w:pPr>
      <w:bookmarkStart w:id="14" w:name="_Toc435433438"/>
      <w:r>
        <w:rPr>
          <w:rFonts w:ascii="Times New Roman" w:hAnsi="Times New Roman"/>
          <w:bCs w:val="0"/>
          <w:color w:val="000000"/>
          <w:sz w:val="28"/>
          <w:szCs w:val="28"/>
        </w:rPr>
        <w:t>Статья 17. Документация о конкурентной закупке</w:t>
      </w:r>
      <w:bookmarkEnd w:id="14"/>
    </w:p>
    <w:p w:rsidR="00A20081" w:rsidRDefault="00856957">
      <w:pPr>
        <w:numPr>
          <w:ilvl w:val="0"/>
          <w:numId w:val="1"/>
        </w:numPr>
        <w:tabs>
          <w:tab w:val="left" w:pos="1276"/>
          <w:tab w:val="left" w:pos="1418"/>
        </w:tabs>
        <w:spacing w:after="0" w:line="24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Документация о конкурентной закупке (далее – документация о закупке) утверждается Заказчиком и включает в себя сведения, определённые настоящим Положением, в том числе:</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 xml:space="preserve">1) </w:t>
      </w:r>
      <w:r>
        <w:rPr>
          <w:rFonts w:ascii="Times New Roman" w:eastAsia="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требования к содержанию, форме, оформлению и составу заявки на участие в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место, условия и сроки (периоды) поставки товара, выполнения работы, оказания услуги;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 форма, сроки и порядок оплаты товара, работы, услуги;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9)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10) порядок, дата и время начала и дата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11) требования к участникам такой закупки и перечень документов предоставляемых в составе заявки;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12) формы, порядок, дата  и время окончания срока предоставления участникам такой закупки разъяснений положений документации о закупке;</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13) </w:t>
      </w:r>
      <w:r>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14) дата рассмотрения предложений участников такой закупки и подведения итогов такой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15) критерии оценки и сопоставления заявок на участие в такой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16) порядок оценки и сопоставления заявок на участие в такой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17) проект договора, заключаемого по итогам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18) описание предмета такой закупки в соответствии со статьей 9 настоящего Положения;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19) обоснование начальной (максимальной) цены договора (цены лота).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Обоснование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A20081" w:rsidRDefault="00856957">
      <w:pPr>
        <w:tabs>
          <w:tab w:val="left" w:pos="1276"/>
          <w:tab w:val="left" w:pos="1418"/>
        </w:tabs>
        <w:spacing w:after="0" w:line="240" w:lineRule="auto"/>
        <w:ind w:firstLine="709"/>
        <w:contextualSpacing/>
        <w:jc w:val="both"/>
        <w:rPr>
          <w:sz w:val="28"/>
          <w:szCs w:val="28"/>
        </w:rPr>
      </w:pPr>
      <w:r>
        <w:rPr>
          <w:rFonts w:ascii="Times New Roman" w:hAnsi="Times New Roman"/>
          <w:color w:val="000000"/>
          <w:sz w:val="28"/>
          <w:szCs w:val="28"/>
        </w:rPr>
        <w:t>2.</w:t>
      </w:r>
      <w:r>
        <w:rPr>
          <w:rFonts w:ascii="Times New Roman" w:eastAsia="Times New Roman" w:hAnsi="Times New Roman"/>
          <w:bCs/>
          <w:kern w:val="2"/>
          <w:sz w:val="28"/>
          <w:szCs w:val="28"/>
        </w:rPr>
        <w:t>Заказчик устанавливает  приоритет в соответствии с постановлением Правительства РФ от 16.09.2016 № 925, включая минимальную долю закупок по постановлению Правительства РФ от 03.12.2020 № 2013,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если об их наличии было прямо объявлено в документации, либо эти нормы прямо установлены действующим законодательством.</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Условием предоставления приоритета является включение в документацию о закупке следующих сведений, определенных положением о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сведения о начальной (максимальной) цене единицы каждого товара, работы, услуги, являющихся предметом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статьями 18, 19, 20, 21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и (или)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w:t>
      </w:r>
      <w:r>
        <w:rPr>
          <w:rFonts w:ascii="Times New Roman" w:hAnsi="Times New Roman"/>
          <w:color w:val="000000"/>
          <w:sz w:val="28"/>
          <w:szCs w:val="28"/>
        </w:rPr>
        <w:lastRenderedPageBreak/>
        <w:t>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Сведения, содержащиеся в документации о закупке, должны соответствовать сведениям, указанным в извещении о закупке.</w:t>
      </w:r>
    </w:p>
    <w:p w:rsidR="00A20081" w:rsidRDefault="00A20081">
      <w:pPr>
        <w:tabs>
          <w:tab w:val="left" w:pos="1276"/>
          <w:tab w:val="left" w:pos="1418"/>
        </w:tabs>
        <w:spacing w:after="0" w:line="240" w:lineRule="auto"/>
        <w:ind w:firstLine="709"/>
        <w:contextualSpacing/>
        <w:jc w:val="both"/>
        <w:rPr>
          <w:rFonts w:ascii="Times New Roman" w:hAnsi="Times New Roman"/>
          <w:color w:val="000000"/>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18. Порядок проведения аукциона в электронной форме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 Общие положения о проведении электронного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1.1. Проведение аукциона обеспечивается Оператором электронной площадки (далее – Оператор ЭП).</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1.2. Документы и информация, направляемые в форме электронных документов Участником электронного аукциона (далее по тексту настоящего раздела - Участник), Заказчиком, должны быть подписаны электронной подписью лица, имеющего право действовать от имени соответственно Участника такого аукциона, Заказчика.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1.3. Для обеспечения доступа к участию в электронных аукционах Оператор осуществляет аккредитацию Участников такого аукциона. Порядок получения аккредитации Участниками, сроки аккредитации, перечень документов и информации, необходимых для аккредитации и порядок их предоставления, установлен Регламентом ЭП.</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1.4. При осуществлении закупки путем проведения аукциона Организатор  размещает в ЕИС и на сайте ЭП информацию об аукционе, включая извещение о проведении аукциона и документацию об аукционе, проект договора, не менее чем за пятнадцать дней до даты окончания срока подачи заявок на участие в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1.5. Любой участник аукциона вправе направить Заказчику запрос о даче разъяснений положений извещения об осуществлении закупки и (или) документации о закупке.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1.6. Заказчик вправе принять решение о внесении изменений в извещение о проведении аукциона и (или) документацию об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Изменения, вносимые в извещение и (или) документацию об аукционе размещаются в ЕИС и на сайте ЭП не позднее чем в течение трех дней со дня принятия решения о внесении указанных изменений.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документацию об аукционе не позднее рабочего дня, предшествующего дате окончания подачи заявок на участие в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В случае внесения изменений в извещение об осуществлении аукциона, документацию об аукционе срок подачи заявок на участие в такой закупке должен быть продлен таким образом, чтобы с даты размещения в ЕИС, на сайте ЭП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Изменение предмета договора, на право заключения которого проводится аукцион, не допускается.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1.7.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Решение об отмене конкурентной закупки размещается в ЕИС и на сайте ЭП в день принятия этого решения.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1.8. При проведении аукциона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Порядок подачи заявок на участие в электронном аукционе, требования к составу заявок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 Для участия в аукционе участник закупки подает заявку на участие в аукционе в срок и по форме, которые установлены документацией об аукционе. Заявка подается участником на ЭП, на которой Заказчик осуществляет закупки в электронной форме.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2.2. Начало и окончание срока подачи заявок устанавливаются Организатором в аукционной документации (извещении).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2.3. Подача заявок на участие в электронном аукционе осуществляется только лицами, получившими аккредитацию на электронной площадке.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2.4. Заявка на участие в электронном аукционе состоит из двух частей.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2.5. Первая часть заявки на участие в электронном аукционе должна содержать указанную в одном из следующих подпунктов информацию: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такого аукциона на поставку товара и (или) конкретные показатели, соответствующие значениям, установленным документацией о таком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согласие участника такого аукциона на выполнение работы или оказание услуги на условиях, предусмотренных документацией о таком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3)согласие участника такого аукциона на выполнение работы или оказание услуги на условиях, предусмотренных документацией о таком аукционе, в том числе согласие на использование товара, в отношении которого в документации о таком аукционе содержится указание и (или) конкретные показатели используемого товара.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2.7. Вторая часть заявки на участие в электронном аукционе должна содержать следующие документы и информацию: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 копии учредительных документов этого участника (для юридического лица), копия документа, удостоверяющего его личность (для физического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2.8. 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w:t>
      </w:r>
      <w:r>
        <w:rPr>
          <w:rFonts w:ascii="Times New Roman" w:hAnsi="Times New Roman"/>
          <w:sz w:val="28"/>
          <w:szCs w:val="28"/>
        </w:rPr>
        <w:lastRenderedPageBreak/>
        <w:t>предоставлением надлежащим образом заверенного перевода соответствующих документов на русский язык.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2.9. Исчерпывающий перечень требований ко второй части заявки устанавливается в документации о такой закупке.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2.10. В случае установления недостоверности информации, содержащейся в документах, представленных участником электронного аукциона Закупочная комиссия обязана отстранить такого участника от участия в электронном аукционе на любом этапе его проведения.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2.11. Заявка на участие в электронном аукционе направляется участником такого аукциона Оператору ЭП в форме двух электронных документов, содержащих части заявки, предусмотренные настоящим разделом настоящего Положения. Указанные электронные документы подаются одновременно.</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2.12.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направив об этом уведомление Оператору ЭП.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2.13. Порядок и сроки проведения электронного аукциона; порядок и сроки возврата обеспечения заявок (направленных оператору электронной торговой площадки); порядок и сроки направления оператором электронной торговой площадки сведений и документов необходимых для осуществления закупки, определения победителей закупки и заключения договора осуществляются в соответствии с регламентом электронной торговой площадки и могут отличаться от норм, содержащихся в настоящем Положении.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2.14. Закупочная комиссия рассматривает поступившие заявки на соответствие требованиям настоящего Положения и требованиям аукционной документации.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2.15. После окончания срока подачи заявок Оператор ЭП направляет Заказчику для рассмотрения только первые части заявок. После рассмотрения первых частей заявок проходит аукцион в электронной форме на электронной торговой площадке. После проведения аукциона Оператор ЭП направляет Заказчику для рассмотрения вторые части заявок.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2.16. В случае, если была подана только одна заявка на участие в электронном аукционе, Оператор ЭП направляет Заказчику сразу обе части заявок для рассмотрения.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 Рассмотрение заявок на участие в электронном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Закупочная комиссия проверяет Заявки, на соответствие требованиям, установленным настоящим Положением и документацией о таком аукционе в отношении закупаемых товаров, работ, услуг. Срок рассмотрения первых частей заявок на участие в аукционе не может превышать 5 (пяти) рабочих дней с даты окончания срока подачи указанных заявок.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 xml:space="preserve">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w:t>
      </w:r>
      <w:r>
        <w:rPr>
          <w:rFonts w:ascii="Times New Roman" w:hAnsi="Times New Roman"/>
          <w:sz w:val="28"/>
          <w:szCs w:val="28"/>
        </w:rPr>
        <w:lastRenderedPageBreak/>
        <w:t>участию в таком аукционе в порядке и по основаниям, которые предусмотрены настоящим Положением и документацией о таком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По результатам рассмотрения Заявок Закупочная комиссия оформляет протокол рассмотрения заявок на участие в аукционе в электронной форме (далее – Протокол рассмотрения заявок), подписываемый всеми участвующими в заседании членами Закупочной комиссии не позднее даты рассмотрения данных заявок. Указанный протокол должен содержать, в том числе, следующую информацию: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 дате подписания протокола;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 количестве поданных на участие в закупке заявок;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 порядковых номерах заявок;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 допуске участника, подавшего заявку, которой присвоен соответствующий порядковый номер, к участию в таком аукционе и признании этого участника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извещения, которым не соответствует заявка, положений заявки, которые не соответствуют требованиям, установленным документацией онем.</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 причинах, по которым конкурентная закупка признана несостоявшейся, в случае ее признания таковой.</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3.4.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3.5. В случае, если по окончании срока подачи заявок на участие в аукционе подана только одна заявка на участие в аукционе Закупочной комиссией осуществляется рассмотрение первой и второй части единственной заявки на участие в аукционе в соответствии с настоящим Положением.</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3.6. Решение закупочной комиссии отражается в </w:t>
      </w:r>
      <w:r>
        <w:rPr>
          <w:rFonts w:ascii="Times New Roman" w:hAnsi="Times New Roman"/>
          <w:color w:val="000000"/>
          <w:sz w:val="28"/>
          <w:szCs w:val="28"/>
          <w:u w:val="single"/>
        </w:rPr>
        <w:t>протоколе рассмотрения единственной заявки на участие в аукционе</w:t>
      </w:r>
      <w:r>
        <w:rPr>
          <w:rFonts w:ascii="Times New Roman" w:hAnsi="Times New Roman"/>
          <w:color w:val="000000"/>
          <w:sz w:val="28"/>
          <w:szCs w:val="28"/>
        </w:rPr>
        <w:t xml:space="preserve"> (далее – </w:t>
      </w:r>
      <w:r>
        <w:rPr>
          <w:rFonts w:ascii="Times New Roman" w:hAnsi="Times New Roman"/>
          <w:color w:val="000000"/>
          <w:sz w:val="28"/>
          <w:szCs w:val="28"/>
          <w:u w:val="single"/>
        </w:rPr>
        <w:t>Протокол рассмотрения единственной заявки</w:t>
      </w:r>
      <w:r>
        <w:rPr>
          <w:rFonts w:ascii="Times New Roman" w:hAnsi="Times New Roman"/>
          <w:color w:val="000000"/>
          <w:sz w:val="28"/>
          <w:szCs w:val="28"/>
        </w:rPr>
        <w:t xml:space="preserve">), который ведется закупочной комиссией и подписывается всеми участвующими в заседании членами комиссии не позднее дня окончания рассмотрения заявок на участие в аукционе.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Протокол рассмотрения единственной заявки содержит следующие сведения:</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дату подписания протокола;</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дату и время регистрации единственной заявки;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 наименование (для юридического лица) или фамилия, имя, отчество (при наличии) (для физического лица) участника закупки;</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4) результаты рассмотрения заявки на участие в аукционе;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причины, по которым конкурентная закупка признана несостоявшейся.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Закупочная комиссия размещает Протокол рассмотрения заявок на ЕИС и ЭП в течение трех дней со дня его подписания.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 Порядок проведения электронного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w:t>
      </w:r>
      <w:r>
        <w:rPr>
          <w:rFonts w:ascii="Times New Roman" w:hAnsi="Times New Roman"/>
          <w:sz w:val="28"/>
          <w:szCs w:val="28"/>
        </w:rPr>
        <w:tab/>
        <w:t>В электронном аукционе могут участвовать только аккредитованные и допущенные к участию в аукционе участники.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Электронный аукцион проводится на ЭП в указанный в извещении о закупке и документации о закупке его проведении день.</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настоящей статьей.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ab/>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в порядке, установленном настоящей статьей.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При проведении электронного аукциона его участники подают предложения о цене договора (лота), предусматривающие снижение текущего минимального предложения о цене договора (лота) на величину в пределах «шага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4.7. От начала проведения электронного аукциона на ЭП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 в соответствии с пунктом 4.8 настоящей статьи.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t>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4.9.</w:t>
      </w:r>
      <w:r>
        <w:rPr>
          <w:rFonts w:ascii="Times New Roman" w:hAnsi="Times New Roman"/>
          <w:sz w:val="28"/>
          <w:szCs w:val="28"/>
        </w:rPr>
        <w:tab/>
        <w:t>Оператор ЭП обеспечивает при проведении электронного аукциона конфиденциальность информации о его участниках.</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4.10.</w:t>
      </w:r>
      <w:r>
        <w:rPr>
          <w:rFonts w:ascii="Times New Roman" w:hAnsi="Times New Roman"/>
          <w:sz w:val="28"/>
          <w:szCs w:val="28"/>
        </w:rPr>
        <w:tab/>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4.11.</w:t>
      </w:r>
      <w:r>
        <w:rPr>
          <w:rFonts w:ascii="Times New Roman" w:hAnsi="Times New Roman"/>
          <w:sz w:val="28"/>
          <w:szCs w:val="28"/>
        </w:rPr>
        <w:tab/>
        <w:t xml:space="preserve">В случае проведения электронного аукциона, в соответствии с пунктом 4.4 настоящей статьи, его участником, предложившим наиболее низкую цену договора (лота), признается лицо, предложившее наиболее низкую общую </w:t>
      </w:r>
      <w:r>
        <w:rPr>
          <w:rFonts w:ascii="Times New Roman" w:hAnsi="Times New Roman"/>
          <w:sz w:val="28"/>
          <w:szCs w:val="28"/>
        </w:rPr>
        <w:lastRenderedPageBreak/>
        <w:t>цену товаров (работ, услуг) и наиболее низкую цену единицы работы и (или) услуги.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4.12.</w:t>
      </w:r>
      <w:r>
        <w:rPr>
          <w:rFonts w:ascii="Times New Roman" w:hAnsi="Times New Roman"/>
          <w:sz w:val="28"/>
          <w:szCs w:val="28"/>
        </w:rPr>
        <w:tab/>
        <w:t>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ЭП, дата, время начала и 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порядковых номеров, присвоенных Заявкам,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4.13.</w:t>
      </w:r>
      <w:r>
        <w:rPr>
          <w:rFonts w:ascii="Times New Roman" w:hAnsi="Times New Roman"/>
          <w:sz w:val="28"/>
          <w:szCs w:val="28"/>
        </w:rPr>
        <w:tab/>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 Подведение итогов электронного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 xml:space="preserve">Результаты проведенного электронного аукциона фиксируются Закупочной комиссией в </w:t>
      </w:r>
      <w:r>
        <w:rPr>
          <w:rFonts w:ascii="Times New Roman" w:hAnsi="Times New Roman"/>
          <w:sz w:val="28"/>
          <w:szCs w:val="28"/>
          <w:u w:val="single"/>
        </w:rPr>
        <w:t>протоколе подведения итогов аукциона в электронной форме</w:t>
      </w:r>
      <w:r>
        <w:rPr>
          <w:rFonts w:ascii="Times New Roman" w:hAnsi="Times New Roman"/>
          <w:sz w:val="28"/>
          <w:szCs w:val="28"/>
        </w:rPr>
        <w:t xml:space="preserve"> (далее – </w:t>
      </w:r>
      <w:r>
        <w:rPr>
          <w:rFonts w:ascii="Times New Roman" w:hAnsi="Times New Roman"/>
          <w:sz w:val="28"/>
          <w:szCs w:val="28"/>
          <w:u w:val="single"/>
        </w:rPr>
        <w:t>Протокол подведения итогов</w:t>
      </w:r>
      <w:r>
        <w:rPr>
          <w:rFonts w:ascii="Times New Roman" w:hAnsi="Times New Roman"/>
          <w:sz w:val="28"/>
          <w:szCs w:val="28"/>
        </w:rPr>
        <w:t>). Срок рассмотрения вторых частей заявок на участие в аукционе не может превышать 3 (трех) рабочих дней с даты размещения в ЕИС и ЭП протокола проведения аукциона. Протокол подведения итогов подписывается всеми участвующими в заседании членами Закупочной комиссии и размещается аукционной комиссией в ЕИС и сайте ЭП не позднее трех дней, следующих за датой подписания указанного протокола.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Указанный протокол должен содержать, в том числе, следующую информацию: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дату подписания протокола;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причины, по которым закупка признана несостоявшейся, в случае признания ее таковой и др.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Участник электронного аукциона, который предложил наиболее низкую цену договора (лота) и Заявка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5.4.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такой аукцион проводится с учетом следующих особенностей: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участник такого аукциона не вправе подавать предложения о цене договора выше максимальной суммы сделки для этого участника, указанной в </w:t>
      </w:r>
      <w:r>
        <w:rPr>
          <w:rFonts w:ascii="Times New Roman" w:hAnsi="Times New Roman"/>
          <w:sz w:val="28"/>
          <w:szCs w:val="28"/>
        </w:rPr>
        <w:lastRenderedPageBreak/>
        <w:t>решении об одобрении или о совершении по результатам такого аукциона сделок от имени участника закупки;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размер обеспечения исполнения договора рассчитывается исходя из начальной (максимальной) цены договора, указанной в извещении о закупке проведении такого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6. Последствия признания электронного аукциона несостоявшимся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6.1. Электронный аукцион признается несостоявшимся в случаях:</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 если по окончании срока подачи Заявок подана только одна Заявка или не подано ни одной Заявки;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если по результатам рассмотрения заявок Закупочная комиссия приняла решение об отказе в допуске к участию в аукционе всех Участников, подавших заявки, или о признании только одного Участника, подавшего заявку, участником аукциона;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 если Комиссией принято решение о соответствии требованиям, установленным документацией об аукционе, только одной второй части заявки на участие в нем либо о несоответствии требованиям, установленным документацией об аукционе, всех вторых частей заявок на участие в нем;</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4) если при проведении электронного аукциона в течение десяти минут после начала проведения такого аукциона ни один из его участников не подал предложение о цене договора. В данном случае договор заключается с участником такого аукциона, заявка на участие в котором подана ранее других заявок на участие в таком аукционе, и заявка признана соответствующей требованиям Закона, настоящего Положения и документации о таком аукционе;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 xml:space="preserve">Если электронный аукцион признан несостоявшимся, Заказчик принимает одно из следующих решений: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 проведении нового электронного аукциона;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об использовании иного способа закупки.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признан участником такого аукциона,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7. Заключение договора по итогам электронного аукциона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7.1. Заключение договора по итогам аукциона осуществляется в порядке, предусмотренном статьей 25 настоящего Положения.</w:t>
      </w:r>
    </w:p>
    <w:p w:rsidR="00A20081" w:rsidRDefault="00A20081">
      <w:pPr>
        <w:pStyle w:val="1"/>
        <w:tabs>
          <w:tab w:val="left" w:pos="1276"/>
          <w:tab w:val="left" w:pos="1418"/>
        </w:tabs>
        <w:spacing w:before="0" w:after="0" w:line="240" w:lineRule="auto"/>
        <w:ind w:firstLine="709"/>
        <w:contextualSpacing/>
        <w:rPr>
          <w:rFonts w:ascii="Times New Roman" w:hAnsi="Times New Roman"/>
          <w:b w:val="0"/>
          <w:color w:val="000000"/>
          <w:sz w:val="28"/>
          <w:szCs w:val="28"/>
        </w:rPr>
      </w:pPr>
    </w:p>
    <w:p w:rsidR="00A20081" w:rsidRDefault="00856957">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bookmarkStart w:id="15" w:name="_Toc435433440"/>
      <w:r>
        <w:rPr>
          <w:rFonts w:ascii="Times New Roman" w:hAnsi="Times New Roman"/>
          <w:bCs w:val="0"/>
          <w:color w:val="000000"/>
          <w:sz w:val="28"/>
          <w:szCs w:val="28"/>
        </w:rPr>
        <w:t>Статья 19. Порядок проведения конкурса</w:t>
      </w:r>
      <w:bookmarkEnd w:id="15"/>
      <w:r>
        <w:rPr>
          <w:rFonts w:ascii="Times New Roman" w:hAnsi="Times New Roman"/>
          <w:bCs w:val="0"/>
          <w:color w:val="000000"/>
          <w:sz w:val="28"/>
          <w:szCs w:val="28"/>
        </w:rPr>
        <w:t xml:space="preserve"> в электронной форме</w:t>
      </w:r>
    </w:p>
    <w:p w:rsidR="00A20081" w:rsidRDefault="00856957">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Проведение конкурса обеспечивается Оператором ЭП.</w:t>
      </w:r>
    </w:p>
    <w:p w:rsidR="00A20081" w:rsidRDefault="00856957">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Извещение о проведении конкурса в электронной форме (далее – конкурс) и документации о закупке (далее - конкурсная документация) размещается Организатором закупки  в ЕИС не менее чем за пятнадцать дней до даты окончания срока подачи заявок на участие в конкурсе.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В случае получения запроса участника о разъяснении положений документации о закупке, Организатор закупки в течение трех рабочих дней </w:t>
      </w:r>
      <w:r>
        <w:rPr>
          <w:rFonts w:ascii="Times New Roman" w:eastAsia="Times New Roman" w:hAnsi="Times New Roman"/>
          <w:color w:val="000000"/>
          <w:sz w:val="28"/>
          <w:szCs w:val="28"/>
        </w:rPr>
        <w:t>с даты поступления запроса</w:t>
      </w:r>
      <w:r>
        <w:rPr>
          <w:rFonts w:ascii="Times New Roman" w:hAnsi="Times New Roman"/>
          <w:color w:val="000000"/>
          <w:sz w:val="28"/>
          <w:szCs w:val="28"/>
        </w:rPr>
        <w:t>размещает  в ЕИС разъяснения положений документации о закупке с указанием предмета запроса, но без указания участника такой закупки, от которого поступил указанный запрос. Заказчик</w:t>
      </w:r>
      <w:r>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и (или) конкурсную документацию размещаются в ЕИС и на сайте ЭП не позднее чем в течение трех дней со дня принятия решения о внесении указанных изменений.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конкурсную документацию не позднее рабочего дня, предшествующего дате окончания подачи заявок на участие в конкурсе.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Заказчиком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Заказчик вправе отменить конкурс по одному и более предмету закупки (лоту) до наступления даты и времени окончания срока подачи предложений на участие в конкурсе.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Решение об отмене конкурса размещается в ЕИС в день принятия этого решения.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конкурса в соответствии с частью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В состав документации о закупке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Участнику конкурса для участия в конкурентной закупке в электронной форме необходимо получить аккредитацию на электронной площадке в порядке, установленном Оператор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Электронные документы участника конкурса, Заказчика, Оператора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Участник конкурса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предложения на участие в такой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Участник конкурса,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7.При проведении конкурса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конкурсе и (или) условия для разглашения конфиденциальных сведений.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 Для участия в конкурсе участник закупки подает заявку на участие в конкурсе в срок и по форме, которые установлены в документации о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9. Заявка на участие в конкурсе должна содержать: </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сведения и документы об участнике закупки, подавшем такую заявку, а также о лицах, выступающих на стороне участника закупки, а именно:</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w:t>
      </w:r>
      <w:r>
        <w:rPr>
          <w:rFonts w:ascii="Times New Roman" w:hAnsi="Times New Roman"/>
          <w:sz w:val="28"/>
          <w:szCs w:val="28"/>
        </w:rPr>
        <w:lastRenderedPageBreak/>
        <w:t>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документы, подтверждающие квалификацию участника закупки, если в документации о закупке установлены квалификационные требования к участникам закупки;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предложение участника в отношении предмета закупки, о качестве товаров, работ, услуг, условиях исполнения и цене договора по форме, установленной документацией о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10. При проведении конкурса в электронной форме заявка на участие в конкурсе предоставляется в виде электронного документа, подписанного электронной подписью участника закупки. После окончания подачи предложений участников на участие в конкурсе, Закупочной комиссией осуществляется рассмотрение заявок на участие в конкурсе в соответствии с настоящим Положением.</w:t>
      </w:r>
      <w:r>
        <w:rPr>
          <w:rFonts w:ascii="Times New Roman" w:hAnsi="Times New Roman"/>
          <w:sz w:val="28"/>
          <w:szCs w:val="28"/>
        </w:rPr>
        <w:t xml:space="preserve">Срок </w:t>
      </w:r>
      <w:r>
        <w:rPr>
          <w:rFonts w:ascii="Times New Roman" w:hAnsi="Times New Roman"/>
          <w:color w:val="000000"/>
          <w:sz w:val="28"/>
          <w:szCs w:val="28"/>
        </w:rPr>
        <w:t>рассмотрения заявок на участие в конкурсе не должен превышать 3-х (трех) рабочих дней с даты окончания подачи предложений.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11. Решение о допуске участника к участию в конкурсе или об отклонении заявок принимается членами Закупочной комиссии на основании соответствия участника закупки и заявки участника конкурсной документации. Решение закупочной комиссии отражается в </w:t>
      </w:r>
      <w:r>
        <w:rPr>
          <w:rFonts w:ascii="Times New Roman" w:hAnsi="Times New Roman"/>
          <w:color w:val="000000"/>
          <w:sz w:val="28"/>
          <w:szCs w:val="28"/>
          <w:u w:val="single"/>
        </w:rPr>
        <w:t>протоколе рассмотрения заявок на участие в конкурсе (</w:t>
      </w:r>
      <w:r>
        <w:rPr>
          <w:rFonts w:ascii="Times New Roman" w:hAnsi="Times New Roman"/>
          <w:color w:val="000000"/>
          <w:sz w:val="28"/>
          <w:szCs w:val="28"/>
        </w:rPr>
        <w:t xml:space="preserve">далее – </w:t>
      </w:r>
      <w:r>
        <w:rPr>
          <w:rFonts w:ascii="Times New Roman" w:hAnsi="Times New Roman"/>
          <w:color w:val="000000"/>
          <w:sz w:val="28"/>
          <w:szCs w:val="28"/>
          <w:u w:val="single"/>
        </w:rPr>
        <w:t>Протокол рассмотрения заявок</w:t>
      </w:r>
      <w:r>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Закупочной комиссии не позднее дня окончания рассмотрения заявок на участие в конкурсе. </w:t>
      </w:r>
    </w:p>
    <w:p w:rsidR="00A20081" w:rsidRDefault="00856957">
      <w:pPr>
        <w:tabs>
          <w:tab w:val="left" w:pos="709"/>
          <w:tab w:val="left" w:pos="1276"/>
          <w:tab w:val="left" w:pos="1418"/>
        </w:tabs>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ab/>
        <w:t>Протокол рассмотрения заявок содержит следующие сведения: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дата подписания протокола;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количество поданных на участие в конкурсе  заявок, а также дата и время регистрации каждой такой заявки;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результаты рассмотрения заявок на участие в конкурсе с указанием в том числе: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а) количества заявок на участие в закупке, которые отклонены;</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4) причины, по которым конкурентная закупка признана несостоявшейся, в случае ее признания таковой.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соответствие/не соответствие положениям законодательства и документации об электронном конкурсе, а также решение о допуске/об отказе в допуске участника закупки к участию в конкурсе с обоснованием такого решения. Указанный протокол размещается Организатором закупки  в ЕИС не позднее чем через три дня со дня подписания такого протокола.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12.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Если конкурс признан несостоявшимся, Заказчик принимает одно из следующих решений: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о проведении нового конкурса;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об использовании иного способа закупки.</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14. В случае, если по окончании срока подачи заявок на участие в конкурсе подана только одна заявка на участие в конкурсе Закупочной комиссией осуществляется рассмотрение единственной заявки на участие в конкурсе в соответствии с настоящим Положением.</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15. Решение закупочной комиссии отражается в </w:t>
      </w:r>
      <w:r>
        <w:rPr>
          <w:rFonts w:ascii="Times New Roman" w:hAnsi="Times New Roman"/>
          <w:color w:val="000000"/>
          <w:sz w:val="28"/>
          <w:szCs w:val="28"/>
          <w:u w:val="single"/>
        </w:rPr>
        <w:t>протоколе рассмотрения единственной заявки на участие в конкурс</w:t>
      </w:r>
      <w:r>
        <w:rPr>
          <w:rFonts w:ascii="Times New Roman" w:hAnsi="Times New Roman"/>
          <w:color w:val="000000"/>
          <w:sz w:val="28"/>
          <w:szCs w:val="28"/>
        </w:rPr>
        <w:t xml:space="preserve">е (далее – </w:t>
      </w:r>
      <w:r>
        <w:rPr>
          <w:rFonts w:ascii="Times New Roman" w:hAnsi="Times New Roman"/>
          <w:color w:val="000000"/>
          <w:sz w:val="28"/>
          <w:szCs w:val="28"/>
          <w:u w:val="single"/>
        </w:rPr>
        <w:t>Протокол рассмотрения единственной заявки</w:t>
      </w:r>
      <w:r>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комиссии не позднее дня окончания рассмотрения заявок на участие в конкурсе.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Протокол рассмотрения единственной заявки содержит следующие сведения:</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 дату подписания протокола;</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 дату и время регистрации единственной заявки;</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3) результаты рассмотрения заявки на участие в конкурсе с указанием в том числе на  положения документации о закупке,  которым не соответствует такая заявка;</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lastRenderedPageBreak/>
        <w:t>4) причины, по которым конкурентная закупка признана несостоявшейся, в случае ее признания таковой.</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Срок рассмотрение единственной заявки на участие в конкурсе не должен превышать 3-х (трех) рабочих дней с даты окончания подачи предложения.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Указанный протокол размещается Организатором закупки  в ЕИС не позднее чем через три дня со дня подписания такого протокола.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16. Оценка и сопоставление заявок осуществляется в соответствии с порядком и критериями, определенными в конкурсной документации.</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оценке заявок на участие в конкурсе Заказчик может использовать П</w:t>
      </w:r>
      <w:r>
        <w:rPr>
          <w:rFonts w:ascii="Times New Roman" w:hAnsi="Times New Roman" w:cs="Times New Roman"/>
          <w:sz w:val="28"/>
          <w:szCs w:val="28"/>
        </w:rPr>
        <w:t>оложение об оценке заявок на участие в закупке товаров, работ, услуг для обеспечения государственных и муниципальных нужд, утвержденное п</w:t>
      </w:r>
      <w:r>
        <w:rPr>
          <w:rFonts w:ascii="Times New Roman" w:hAnsi="Times New Roman"/>
          <w:color w:val="000000"/>
          <w:sz w:val="28"/>
          <w:szCs w:val="28"/>
        </w:rPr>
        <w:t>остановлением Правительства Российской Федерации от 31 декабря 2021 года № 2604, в части, не противоречащей Закону и настоящему Положению о закупке.</w:t>
      </w:r>
    </w:p>
    <w:p w:rsidR="00A20081" w:rsidRDefault="00856957">
      <w:pPr>
        <w:pStyle w:val="ConsPlusNormal"/>
        <w:widowControl/>
        <w:tabs>
          <w:tab w:val="left" w:pos="1276"/>
          <w:tab w:val="left" w:pos="1418"/>
        </w:tabs>
        <w:spacing w:after="200"/>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rPr>
        <w:t>Для оценки заявок заказчик устанавливает следующие критерии оценки: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а) характеризующиеся как стоимостные критерии оценки: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цена договора;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расходы на использование результатов работ;</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б) характеризующиеся как нестоимостные критерии оценки:</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финансовых ресурсов для исполнения договора;</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на праве собственности или ином законном основании оборудования и других материальных ресурсов для исполнения договора;</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опыта работы, связанного с предметом договора, и деловой репутации;</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наличие необходимого количества специалистов и иных работников определенного уровня квалификации для исполнения договора.</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Указанные требования предъявляются в равной мере ко всем участникам закупок. </w:t>
      </w:r>
    </w:p>
    <w:p w:rsidR="00A20081" w:rsidRDefault="00856957">
      <w:pPr>
        <w:pStyle w:val="ConsPlusNormal"/>
        <w:tabs>
          <w:tab w:val="left" w:pos="851"/>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20081" w:rsidRDefault="00856957">
      <w:pPr>
        <w:pStyle w:val="ConsPlusNormal"/>
        <w:widowContro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Приоритет не предоставляется, если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Pr>
          <w:rFonts w:ascii="Times New Roman" w:hAnsi="Times New Roman" w:cs="Times New Roman"/>
          <w:color w:val="000000"/>
          <w:sz w:val="28"/>
          <w:szCs w:val="28"/>
        </w:rPr>
        <w:lastRenderedPageBreak/>
        <w:t>процентов стоимости всех предложенных таким участником товаров, работ, услуг.</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19.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Перед выбором победителя Организатор закупки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w:t>
      </w:r>
    </w:p>
    <w:p w:rsidR="00A20081" w:rsidRDefault="00856957">
      <w:pPr>
        <w:pStyle w:val="ConsPlusNormal"/>
        <w:tabs>
          <w:tab w:val="left" w:pos="1276"/>
          <w:tab w:val="left" w:pos="1418"/>
        </w:tabs>
        <w:spacing w:after="20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A20081" w:rsidRDefault="00856957">
      <w:pPr>
        <w:pStyle w:val="ConsPlusNormal"/>
        <w:tabs>
          <w:tab w:val="left" w:pos="1276"/>
          <w:tab w:val="left" w:pos="1418"/>
        </w:tabs>
        <w:spacing w:after="200"/>
        <w:ind w:firstLine="709"/>
        <w:contextualSpacing/>
        <w:jc w:val="both"/>
        <w:rPr>
          <w:rFonts w:ascii="Times New Roman" w:hAnsi="Times New Roman"/>
          <w:color w:val="000000"/>
          <w:sz w:val="28"/>
          <w:szCs w:val="28"/>
        </w:rPr>
      </w:pPr>
      <w:r>
        <w:rPr>
          <w:rFonts w:ascii="Times New Roman" w:hAnsi="Times New Roman" w:cs="Times New Roman"/>
          <w:color w:val="000000"/>
          <w:sz w:val="28"/>
          <w:szCs w:val="28"/>
        </w:rPr>
        <w:t xml:space="preserve">20. </w:t>
      </w:r>
      <w:r>
        <w:rPr>
          <w:rFonts w:ascii="Times New Roman" w:hAnsi="Times New Roman"/>
          <w:color w:val="000000"/>
          <w:sz w:val="28"/>
          <w:szCs w:val="28"/>
        </w:rPr>
        <w:t xml:space="preserve">По итогам оценки и сопоставления заявок на участие в конкурсе составляется </w:t>
      </w:r>
      <w:r>
        <w:rPr>
          <w:rFonts w:ascii="Times New Roman" w:hAnsi="Times New Roman"/>
          <w:color w:val="000000"/>
          <w:sz w:val="28"/>
          <w:szCs w:val="28"/>
          <w:u w:val="single"/>
        </w:rPr>
        <w:t>Итоговый протокол конкурса в электронной</w:t>
      </w:r>
      <w:r>
        <w:rPr>
          <w:rFonts w:ascii="Times New Roman" w:hAnsi="Times New Roman"/>
          <w:color w:val="000000"/>
          <w:sz w:val="28"/>
          <w:szCs w:val="28"/>
          <w:u w:val="single"/>
        </w:rPr>
        <w:tab/>
        <w:t>форме</w:t>
      </w:r>
      <w:r>
        <w:rPr>
          <w:rFonts w:ascii="Times New Roman" w:hAnsi="Times New Roman"/>
          <w:color w:val="000000"/>
          <w:sz w:val="28"/>
          <w:szCs w:val="28"/>
        </w:rPr>
        <w:t>, в котором должны содержаться следующие сведения: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дата подписания протокола;</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порядок и результат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Срок подведения итогов конкурса не может превышать 5 (пять) рабочих дней с даты размещения в ЕИС и ЭП Протокола рассмотрения заявок.</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Итоговый протокол конкурса в электронной</w:t>
      </w:r>
      <w:r>
        <w:rPr>
          <w:rFonts w:ascii="Times New Roman" w:hAnsi="Times New Roman"/>
          <w:color w:val="000000"/>
          <w:sz w:val="28"/>
          <w:szCs w:val="28"/>
        </w:rPr>
        <w:tab/>
        <w:t>форме подписывается всеми участвовавшими в заседании членами Закупочной комиссии и размещается Организатором закупки в ЕИС и на сайте ЭП не позднее чем через три дня со дня подписания такого протокола.</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21. Заключение Договора по итогам конкурса осуществляется в порядке, предусмотренном статьей 25 настоящего Положения.</w:t>
      </w:r>
    </w:p>
    <w:p w:rsidR="00A20081" w:rsidRDefault="00A20081">
      <w:pPr>
        <w:pStyle w:val="1"/>
        <w:tabs>
          <w:tab w:val="left" w:pos="709"/>
          <w:tab w:val="left" w:pos="1418"/>
        </w:tabs>
        <w:spacing w:before="0" w:after="0" w:line="240" w:lineRule="auto"/>
        <w:ind w:firstLine="709"/>
        <w:contextualSpacing/>
        <w:rPr>
          <w:rFonts w:ascii="Times New Roman" w:hAnsi="Times New Roman"/>
          <w:b w:val="0"/>
          <w:color w:val="000000"/>
          <w:sz w:val="28"/>
          <w:szCs w:val="28"/>
        </w:rPr>
      </w:pPr>
    </w:p>
    <w:p w:rsidR="00A20081" w:rsidRDefault="00856957">
      <w:pPr>
        <w:pStyle w:val="1"/>
        <w:tabs>
          <w:tab w:val="left" w:pos="709"/>
          <w:tab w:val="left" w:pos="1418"/>
        </w:tabs>
        <w:spacing w:before="0" w:after="0" w:line="240" w:lineRule="auto"/>
        <w:ind w:firstLine="709"/>
        <w:contextualSpacing/>
        <w:jc w:val="center"/>
        <w:rPr>
          <w:rFonts w:ascii="Times New Roman" w:eastAsia="SimSun" w:hAnsi="Times New Roman"/>
          <w:bCs w:val="0"/>
          <w:color w:val="000000"/>
          <w:sz w:val="28"/>
          <w:szCs w:val="28"/>
          <w:lang w:eastAsia="zh-CN"/>
        </w:rPr>
      </w:pPr>
      <w:bookmarkStart w:id="16" w:name="_Toc435433441"/>
      <w:r>
        <w:rPr>
          <w:rFonts w:ascii="Times New Roman" w:hAnsi="Times New Roman"/>
          <w:bCs w:val="0"/>
          <w:color w:val="000000"/>
          <w:sz w:val="28"/>
          <w:szCs w:val="28"/>
        </w:rPr>
        <w:t>Статья 20.</w:t>
      </w:r>
      <w:bookmarkStart w:id="17" w:name="_Toc435433442"/>
      <w:bookmarkEnd w:id="16"/>
      <w:r>
        <w:rPr>
          <w:rFonts w:ascii="Times New Roman" w:eastAsia="SimSun" w:hAnsi="Times New Roman"/>
          <w:bCs w:val="0"/>
          <w:color w:val="000000"/>
          <w:sz w:val="28"/>
          <w:szCs w:val="28"/>
          <w:lang w:eastAsia="zh-CN"/>
        </w:rPr>
        <w:t xml:space="preserve"> Порядок проведения запроса котировок</w:t>
      </w:r>
      <w:bookmarkEnd w:id="17"/>
    </w:p>
    <w:p w:rsidR="00A20081" w:rsidRDefault="00856957">
      <w:pPr>
        <w:pStyle w:val="1"/>
        <w:tabs>
          <w:tab w:val="left" w:pos="709"/>
          <w:tab w:val="left" w:pos="1418"/>
        </w:tabs>
        <w:spacing w:before="0" w:after="0" w:line="240" w:lineRule="auto"/>
        <w:ind w:firstLine="709"/>
        <w:contextualSpacing/>
        <w:jc w:val="center"/>
        <w:rPr>
          <w:rFonts w:ascii="Times New Roman" w:eastAsia="SimSun" w:hAnsi="Times New Roman"/>
          <w:bCs w:val="0"/>
          <w:color w:val="000000"/>
          <w:sz w:val="28"/>
          <w:szCs w:val="28"/>
          <w:lang w:eastAsia="zh-CN"/>
        </w:rPr>
      </w:pPr>
      <w:r>
        <w:rPr>
          <w:rFonts w:ascii="Times New Roman" w:eastAsia="SimSun" w:hAnsi="Times New Roman"/>
          <w:bCs w:val="0"/>
          <w:color w:val="000000"/>
          <w:sz w:val="28"/>
          <w:szCs w:val="28"/>
          <w:lang w:eastAsia="zh-CN"/>
        </w:rPr>
        <w:t>в электронной форме</w:t>
      </w:r>
    </w:p>
    <w:p w:rsidR="00A20081" w:rsidRDefault="00856957">
      <w:pPr>
        <w:pStyle w:val="ad"/>
        <w:numPr>
          <w:ilvl w:val="0"/>
          <w:numId w:val="2"/>
        </w:numPr>
        <w:tabs>
          <w:tab w:val="left" w:pos="993"/>
          <w:tab w:val="left" w:pos="1418"/>
        </w:tabs>
        <w:spacing w:after="0" w:line="240" w:lineRule="auto"/>
        <w:ind w:left="0" w:firstLine="709"/>
        <w:jc w:val="both"/>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Проведение запроса котировок обеспечивается Оператором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2. В извещении о проведении запроса котировок должна содержаться информация, предусмотренная статьей 16 настоящего Положения.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К извещению о проведении запроса котировок должен быть приложен проект договора, заключаемого по результатам проведения запроса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В случае получения от участника закупки запроса о разъяснении положений извещения, Организатор закупки в течение трех рабочих дней с даты поступления запроса размещает  в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Заказчик вправе принять решение о внесении изменений в извещение о проведении запроса котировок.</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о проведении запроса котировок, размещаются в ЕИС и на сайте ЭП не позднее чем в течение трех дней со дня принятия решения о внесении указанных изменений.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о проведении запроса котировок не позднее рабочего дня, предшествующего дате окончания подачи заявок на участие в запросе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внесения изменений Заказчиком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такой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Изменение предмета закупки не допускается.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Заказчик вправе отменить запрос котировок до наступления даты и времени окончания срока подачи заявок на участие в запросе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Решение об отмене запроса котировок размещается в ЕИС в день принятия этого решения.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запроса котировок в соответствии с частью                                              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 Участнику запроса котировок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заявок на участие в такой закупке.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проведении запроса котировок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w:t>
      </w:r>
      <w:r>
        <w:rPr>
          <w:rFonts w:ascii="Times New Roman" w:hAnsi="Times New Roman"/>
          <w:sz w:val="28"/>
          <w:szCs w:val="28"/>
        </w:rPr>
        <w:lastRenderedPageBreak/>
        <w:t>участия в запросе котировок и (или) условия для разглашения конфиденциальных сведений.</w:t>
      </w:r>
    </w:p>
    <w:p w:rsidR="00A20081" w:rsidRDefault="00856957">
      <w:pPr>
        <w:spacing w:after="0" w:line="240" w:lineRule="auto"/>
        <w:ind w:firstLine="709"/>
        <w:jc w:val="both"/>
        <w:rPr>
          <w:rFonts w:ascii="Times New Roman" w:hAnsi="Times New Roman"/>
          <w:color w:val="000000"/>
          <w:sz w:val="28"/>
          <w:szCs w:val="28"/>
        </w:rPr>
      </w:pPr>
      <w:bookmarkStart w:id="18" w:name="Par28"/>
      <w:bookmarkEnd w:id="18"/>
      <w:r>
        <w:rPr>
          <w:rFonts w:ascii="Times New Roman" w:hAnsi="Times New Roman"/>
          <w:color w:val="000000"/>
          <w:sz w:val="28"/>
          <w:szCs w:val="28"/>
        </w:rPr>
        <w:t>9. Заявка на участие в запросе котировок должна содержать:</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Заявку на участие в запросе котировок представленную по форме, установленной в извещении о проведении запроса котировок.</w:t>
      </w:r>
    </w:p>
    <w:p w:rsidR="00A20081" w:rsidRDefault="00856957">
      <w:pPr>
        <w:spacing w:after="0" w:line="240" w:lineRule="auto"/>
        <w:ind w:firstLine="709"/>
        <w:jc w:val="both"/>
        <w:rPr>
          <w:rFonts w:ascii="Times New Roman" w:hAnsi="Times New Roman"/>
          <w:color w:val="000000"/>
          <w:sz w:val="28"/>
          <w:szCs w:val="28"/>
        </w:rPr>
      </w:pPr>
      <w:bookmarkStart w:id="19" w:name="Par31"/>
      <w:bookmarkEnd w:id="19"/>
      <w:r>
        <w:rPr>
          <w:rFonts w:ascii="Times New Roman" w:hAnsi="Times New Roman"/>
          <w:color w:val="000000"/>
          <w:sz w:val="28"/>
          <w:szCs w:val="28"/>
        </w:rPr>
        <w:t>2) сведения и документы об участнике закупки, подавшем такую заявку, а также о лицах, выступающих на стороне участника закупки, а именно:</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2-10 части 2 статьи 12 настоящего Положения;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A20081" w:rsidRDefault="00856957">
      <w:pPr>
        <w:spacing w:after="0" w:line="240" w:lineRule="auto"/>
        <w:ind w:firstLine="709"/>
        <w:jc w:val="both"/>
        <w:rPr>
          <w:rFonts w:ascii="Times New Roman" w:hAnsi="Times New Roman"/>
          <w:color w:val="000000"/>
          <w:sz w:val="28"/>
          <w:szCs w:val="28"/>
        </w:rPr>
      </w:pPr>
      <w:bookmarkStart w:id="20" w:name="Par42"/>
      <w:bookmarkEnd w:id="20"/>
      <w:r>
        <w:rPr>
          <w:rFonts w:ascii="Times New Roman" w:hAnsi="Times New Roman"/>
          <w:color w:val="000000"/>
          <w:sz w:val="28"/>
          <w:szCs w:val="28"/>
        </w:rPr>
        <w:t>11. Электронные документы участника запроса котировок, Заказчика, Оператора ЭП должны быть подписаны усиленной квалифицированной электронной подписью (далее - электронная подпись) лица, имеющего праводействовать от имени соответственно участника конкурентной закупки в электронной форме, Заказчика, Оператора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12.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В случае, если по окончании срока подачи заявок на участие в запросе котировок  подана только одна заявка на участие в таком запросе или не подано ни одной такой заявки, запрос котировок признается несостоявшимся.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14. В случае, если по результатам рассмотрения заявок на участие в запросе котировок Закупочная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Если запрос котировок признан несостоявшимся, Заказчик принимает одно из следующих решений: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о проведении нового запроса котировок; </w:t>
      </w:r>
    </w:p>
    <w:p w:rsidR="00A20081" w:rsidRDefault="00856957">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об использовании иного способа закупки.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 В течение одного рабочего дня, следующего после даты окончания срока подачи заявок на участие в запросе котировок, Закупочная комиссия рассматривает заявки на участие в таком запросе.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16.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49">
        <w:r>
          <w:rPr>
            <w:rFonts w:ascii="Times New Roman" w:hAnsi="Times New Roman"/>
            <w:color w:val="000000"/>
            <w:sz w:val="28"/>
            <w:szCs w:val="28"/>
          </w:rPr>
          <w:t xml:space="preserve">частью </w:t>
        </w:r>
      </w:hyperlink>
      <w:r>
        <w:rPr>
          <w:rFonts w:ascii="Times New Roman" w:hAnsi="Times New Roman"/>
          <w:color w:val="000000"/>
          <w:sz w:val="28"/>
          <w:szCs w:val="28"/>
        </w:rPr>
        <w:t>6 статьи 12  настоящего Положения.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17. </w:t>
      </w:r>
      <w:r>
        <w:rPr>
          <w:rFonts w:ascii="Times New Roman" w:hAnsi="Times New Roman"/>
          <w:color w:val="000000"/>
          <w:sz w:val="28"/>
          <w:szCs w:val="28"/>
          <w:u w:val="single"/>
        </w:rPr>
        <w:t>Протокол подведения итогов запроса котировок в электронной форме</w:t>
      </w:r>
      <w:r>
        <w:rPr>
          <w:rFonts w:ascii="Times New Roman" w:hAnsi="Times New Roman"/>
          <w:color w:val="000000"/>
          <w:sz w:val="28"/>
          <w:szCs w:val="28"/>
        </w:rPr>
        <w:t xml:space="preserve"> должен содержать следующие сведения: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дата подписания протокола;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количество поданных на участие в запросе котировок заявок, а также дата и время регистрации каждой такой заявки;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результаты рассмотрения заявок на участие в запросе котировок, с указанием в том числе: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количества заявок на участие в запросе котировок, которые отклонены;</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причины, по которым запрос котировок признан несостоявшимся, в случае его признания таковым;</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порядковые номера заявок, ранжированные по мере уменьшения степени их выгодности. Первый номер присваивается заявке, в которой содержатся лучшие ценовое предложение исполнения договора (победитель). При наличии одинаковых ценовых предложений первый номер присваивается заявке, которая поступила ранее других. </w:t>
      </w:r>
    </w:p>
    <w:p w:rsidR="00A20081" w:rsidRDefault="00856957">
      <w:pPr>
        <w:spacing w:after="0" w:line="240" w:lineRule="auto"/>
        <w:ind w:firstLine="709"/>
        <w:jc w:val="both"/>
        <w:rPr>
          <w:rFonts w:ascii="Times New Roman" w:hAnsi="Times New Roman"/>
          <w:color w:val="000000"/>
          <w:sz w:val="28"/>
          <w:szCs w:val="28"/>
        </w:rPr>
      </w:pPr>
      <w:bookmarkStart w:id="21" w:name="Par49"/>
      <w:bookmarkStart w:id="22" w:name="Par53"/>
      <w:bookmarkStart w:id="23" w:name="Par58"/>
      <w:bookmarkEnd w:id="21"/>
      <w:bookmarkEnd w:id="22"/>
      <w:bookmarkEnd w:id="23"/>
      <w:r>
        <w:rPr>
          <w:rFonts w:ascii="Times New Roman" w:hAnsi="Times New Roman"/>
          <w:color w:val="000000"/>
          <w:sz w:val="28"/>
          <w:szCs w:val="28"/>
        </w:rPr>
        <w:t>18. Протокол подведения итогов запроса котировок в электронной форме размещается Заказчиком в ЕИС и сайте ЭП не позднее чем через три дня со дня подписания такого протокола.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19. Договор составляется Заказчиком путем включения в проект договора сведений о победителе и его ценовом предложении.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 Заключение Договора по итогам запроса котировок осуществляется в порядке, предусмотренном статьей 25 настоящего Положения.</w:t>
      </w:r>
    </w:p>
    <w:p w:rsidR="00A20081" w:rsidRDefault="00A20081">
      <w:pPr>
        <w:spacing w:after="0" w:line="240" w:lineRule="auto"/>
        <w:ind w:firstLine="709"/>
        <w:jc w:val="both"/>
        <w:rPr>
          <w:rFonts w:ascii="Times New Roman" w:hAnsi="Times New Roman"/>
          <w:color w:val="000000"/>
          <w:sz w:val="28"/>
          <w:szCs w:val="28"/>
        </w:rPr>
      </w:pPr>
    </w:p>
    <w:p w:rsidR="00A20081" w:rsidRDefault="00856957">
      <w:pPr>
        <w:spacing w:after="0" w:line="240" w:lineRule="auto"/>
        <w:ind w:firstLine="709"/>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Статья 21. Порядок проведения запроса предложений </w:t>
      </w:r>
    </w:p>
    <w:p w:rsidR="00A20081" w:rsidRDefault="00856957">
      <w:pPr>
        <w:spacing w:after="0" w:line="240" w:lineRule="auto"/>
        <w:ind w:firstLine="709"/>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в электронной форме</w:t>
      </w:r>
    </w:p>
    <w:p w:rsidR="00A20081" w:rsidRDefault="00856957">
      <w:pPr>
        <w:tabs>
          <w:tab w:val="left" w:pos="0"/>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1. Проведение запроса предложений обеспечивается Оператором ЭП.</w:t>
      </w:r>
    </w:p>
    <w:p w:rsidR="00A20081" w:rsidRDefault="00856957">
      <w:pPr>
        <w:tabs>
          <w:tab w:val="left" w:pos="0"/>
          <w:tab w:val="left" w:pos="851"/>
        </w:tabs>
        <w:spacing w:after="0" w:line="240" w:lineRule="auto"/>
        <w:ind w:firstLine="709"/>
        <w:contextualSpacing/>
        <w:jc w:val="both"/>
        <w:rPr>
          <w:rFonts w:ascii="Times New Roman" w:eastAsia="SimSun" w:hAnsi="Times New Roman"/>
          <w:color w:val="000000"/>
          <w:sz w:val="28"/>
          <w:szCs w:val="28"/>
          <w:lang w:eastAsia="zh-CN"/>
        </w:rPr>
      </w:pPr>
      <w:r>
        <w:rPr>
          <w:rFonts w:ascii="Times New Roman" w:hAnsi="Times New Roman"/>
          <w:sz w:val="28"/>
          <w:szCs w:val="28"/>
        </w:rPr>
        <w:t xml:space="preserve">2. </w:t>
      </w:r>
      <w:r>
        <w:rPr>
          <w:rFonts w:ascii="Times New Roman" w:hAnsi="Times New Roman"/>
          <w:color w:val="000000"/>
          <w:sz w:val="28"/>
          <w:szCs w:val="28"/>
        </w:rPr>
        <w:t xml:space="preserve">Извещение </w:t>
      </w:r>
      <w:r>
        <w:rPr>
          <w:rFonts w:ascii="Times New Roman" w:eastAsia="SimSun" w:hAnsi="Times New Roman"/>
          <w:color w:val="000000"/>
          <w:sz w:val="28"/>
          <w:szCs w:val="28"/>
          <w:lang w:eastAsia="zh-CN"/>
        </w:rPr>
        <w:t xml:space="preserve">об осуществлении </w:t>
      </w:r>
      <w:r>
        <w:rPr>
          <w:rFonts w:ascii="Times New Roman" w:hAnsi="Times New Roman"/>
          <w:color w:val="000000"/>
          <w:sz w:val="28"/>
          <w:szCs w:val="28"/>
        </w:rPr>
        <w:t xml:space="preserve">запроса предложений, документация о проведении запроса предложений и проект договора размещаются Организатором закупки в ЕИС не менее чем за семь рабочих дней </w:t>
      </w:r>
      <w:r>
        <w:rPr>
          <w:rFonts w:ascii="Times New Roman" w:eastAsia="SimSun" w:hAnsi="Times New Roman"/>
          <w:color w:val="000000"/>
          <w:sz w:val="28"/>
          <w:szCs w:val="28"/>
          <w:lang w:eastAsia="zh-CN"/>
        </w:rPr>
        <w:t>до дня проведения такого запроса</w:t>
      </w:r>
      <w:r>
        <w:rPr>
          <w:rFonts w:ascii="Times New Roman" w:hAnsi="Times New Roman"/>
          <w:color w:val="000000"/>
          <w:sz w:val="28"/>
          <w:szCs w:val="28"/>
        </w:rPr>
        <w:t>.</w:t>
      </w:r>
    </w:p>
    <w:p w:rsidR="00A20081" w:rsidRDefault="00856957">
      <w:pPr>
        <w:spacing w:after="0" w:line="240" w:lineRule="auto"/>
        <w:ind w:firstLine="709"/>
        <w:jc w:val="both"/>
        <w:rPr>
          <w:rFonts w:ascii="Times New Roman" w:eastAsia="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случае получения запроса участника в электронной форме о разъяснении положений извещения и документации, Организатор закупки в течение трех рабочих дней </w:t>
      </w:r>
      <w:r>
        <w:rPr>
          <w:rFonts w:ascii="Times New Roman" w:eastAsia="Times New Roman" w:hAnsi="Times New Roman"/>
          <w:color w:val="000000"/>
          <w:sz w:val="28"/>
          <w:szCs w:val="28"/>
        </w:rPr>
        <w:t>с даты поступления запроса</w:t>
      </w:r>
      <w:r>
        <w:rPr>
          <w:rFonts w:ascii="Times New Roman" w:hAnsi="Times New Roman"/>
          <w:color w:val="000000"/>
          <w:sz w:val="28"/>
          <w:szCs w:val="28"/>
        </w:rPr>
        <w:t xml:space="preserve"> размещает в ЕИСразъяснения положений извещения о проведении запроса предложений с указанием предмета запроса, но без указания участника такой закупки, от которого поступил указанный запрос. Заказчик</w:t>
      </w:r>
      <w:r>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A20081" w:rsidRDefault="00856957">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4. Заказчик вправе принять решение о внесении изменений в извещение о проведении запроса предложений или документацию о запросе предложений.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и (или) документацию о проведении запроса предложений, размещаются в ЕИС и на сайте ЭП не позднее чем в течение трех дней со дня принятия решения о внесении указанных изменений.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внести изменение в извещение и (или) документацию о проведении запроса предложений не позднее рабочего дня, предшествующего дате окончания подачи заявок на участие в запросе предложений.</w:t>
      </w:r>
    </w:p>
    <w:p w:rsidR="00A20081" w:rsidRDefault="00856957">
      <w:pPr>
        <w:tabs>
          <w:tab w:val="left" w:pos="851"/>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случае внесения изменений Заказчиком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w:t>
      </w:r>
      <w:r>
        <w:rPr>
          <w:rFonts w:ascii="Times New Roman" w:hAnsi="Times New Roman"/>
          <w:color w:val="000000"/>
          <w:sz w:val="28"/>
          <w:szCs w:val="28"/>
        </w:rPr>
        <w:lastRenderedPageBreak/>
        <w:t>заявок на участие в запросе предложений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A20081" w:rsidRDefault="00856957">
      <w:pPr>
        <w:tabs>
          <w:tab w:val="left" w:pos="851"/>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5. Заказчик вправе отменить запрос предложений до наступления даты и времени окончания срока подачи предложений на участие в закупке.</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Решение об отмене запроса предложений размещается в ЕИС в день принятия этого решения.</w:t>
      </w:r>
    </w:p>
    <w:p w:rsidR="00A20081" w:rsidRDefault="00856957">
      <w:pPr>
        <w:tabs>
          <w:tab w:val="left" w:pos="1276"/>
          <w:tab w:val="left" w:pos="1418"/>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 истечении срока отмены запроса предложений в соответствии с пунктом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20081" w:rsidRDefault="00856957">
      <w:pPr>
        <w:tabs>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6. Требования к участникам закупки, процедуре проведения запроса предложений применяются в порядке, предусмотренном для процедуры конкурса.</w:t>
      </w:r>
    </w:p>
    <w:p w:rsidR="00A20081" w:rsidRDefault="00856957">
      <w:pPr>
        <w:tabs>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 xml:space="preserve">7. Заключение договора по итогам запроса предложений осуществляется в порядке, предусмотренном статьей 25 настоящего Положения. </w:t>
      </w:r>
    </w:p>
    <w:p w:rsidR="00A20081" w:rsidRDefault="00A20081">
      <w:pPr>
        <w:tabs>
          <w:tab w:val="left" w:pos="1276"/>
          <w:tab w:val="left" w:pos="1418"/>
        </w:tabs>
        <w:spacing w:after="0" w:line="240" w:lineRule="auto"/>
        <w:ind w:firstLine="709"/>
        <w:jc w:val="both"/>
        <w:rPr>
          <w:rFonts w:ascii="Times New Roman" w:hAnsi="Times New Roman"/>
          <w:sz w:val="28"/>
          <w:szCs w:val="28"/>
        </w:rPr>
      </w:pPr>
    </w:p>
    <w:p w:rsidR="00A20081" w:rsidRDefault="00856957">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 xml:space="preserve">Статья 22. Закупка у единственного поставщика </w:t>
      </w:r>
    </w:p>
    <w:p w:rsidR="00A20081" w:rsidRDefault="00856957">
      <w:pPr>
        <w:pStyle w:val="1"/>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bookmarkStart w:id="24" w:name="_Toc435433444"/>
      <w:r>
        <w:rPr>
          <w:rFonts w:ascii="Times New Roman" w:hAnsi="Times New Roman"/>
          <w:bCs w:val="0"/>
          <w:color w:val="000000"/>
          <w:sz w:val="28"/>
          <w:szCs w:val="28"/>
        </w:rPr>
        <w:t>(подрядчика, исполнителя)</w:t>
      </w:r>
      <w:bookmarkEnd w:id="24"/>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Закупка у единственного поставщика (подрядчика, исполнителя) может осуществляться Заказчиком в следующих случаях:</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9">
        <w:r>
          <w:rPr>
            <w:rFonts w:ascii="Times New Roman" w:hAnsi="Times New Roman"/>
            <w:sz w:val="28"/>
            <w:szCs w:val="28"/>
          </w:rPr>
          <w:t>законом</w:t>
        </w:r>
      </w:hyperlink>
      <w:r>
        <w:rPr>
          <w:rFonts w:ascii="Times New Roman" w:hAnsi="Times New Roman"/>
          <w:sz w:val="28"/>
          <w:szCs w:val="28"/>
        </w:rPr>
        <w:t xml:space="preserve"> от 17.08.1995 № 147-ФЗ «О естественных монополиях»;</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заключение договора энергоснабжения или договора купли-продажи электрической энергии с гарантирующим поставщиком электрической энергии;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A20081" w:rsidRDefault="00856957">
      <w:pPr>
        <w:spacing w:after="0" w:line="240" w:lineRule="auto"/>
        <w:ind w:firstLine="709"/>
        <w:jc w:val="both"/>
        <w:rPr>
          <w:rFonts w:ascii="Times New Roman" w:hAnsi="Times New Roman"/>
          <w:sz w:val="28"/>
          <w:szCs w:val="28"/>
          <w:u w:val="single"/>
        </w:rPr>
      </w:pPr>
      <w:r>
        <w:rPr>
          <w:rFonts w:ascii="Times New Roman" w:hAnsi="Times New Roman"/>
          <w:sz w:val="28"/>
          <w:szCs w:val="28"/>
        </w:rPr>
        <w:t>4) осуществление закупки товара, работы или услуги на сумму, не превышающую 600 000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10 процентов совокупного годового объема закупок заказчика;</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5) выполнение работы по мобилизационной подготовке в Российской Федерации;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муниципальным унитарным </w:t>
      </w:r>
      <w:r>
        <w:rPr>
          <w:rFonts w:ascii="Times New Roman" w:hAnsi="Times New Roman"/>
          <w:sz w:val="28"/>
          <w:szCs w:val="28"/>
        </w:rPr>
        <w:lastRenderedPageBreak/>
        <w:t>предприятием или муниципальным учреждением, соответствующиеполномочия которых устанавливаются нормативными актами органов местного самоуправления;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7)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8)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9) заключение договора на посещение зоопарка, театра, кинотеатра, концерта, цирка, музея, выставки или спортивного мероприятия;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10)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11) заключение договора на оказание услуг по осуществлению функций Специализированной организации;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0">
        <w:r>
          <w:rPr>
            <w:rFonts w:ascii="Times New Roman" w:hAnsi="Times New Roman"/>
            <w:sz w:val="28"/>
            <w:szCs w:val="28"/>
          </w:rPr>
          <w:t>законодательством</w:t>
        </w:r>
      </w:hyperlink>
      <w:r>
        <w:rPr>
          <w:rFonts w:ascii="Times New Roman" w:hAnsi="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признание несостоявшимися конкурса, аукциона, запроса котировок, запроса предложений в связи с тем, что по окончании срока подачи заявок на участие в закупке подана только одна заявка, соответствующая требованиям документации о закупке, или комиссией принято решение о признании только одной заявки соответствующей требованиям документации о закупке или требованиям извещения о запросе котировок.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 этом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но не выше начальной (максимальной) цены договора;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16) заключение договора на оказание услуг, связанных с направлением работника в служебную командировку, а также с участием в проведении спортивных и тренировочных мероприятий,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гостиничные услуги или наем жилого помещения, транспортное обслуживание, обеспечение питания;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17) заключение договора, предметом которого является приобретение для реализации уставной деятельности нежилого здания, строения, сооружения, нежилого помещения;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18) аренда нежилого здания, строения, сооружения, нежилого помещения;</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19) заключение договора на оказание преподавательских услуг, а также услуг экскурсовода (гида) физическими лицами;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20) осуществления закупок товаров, работ, услуг при необходимости оказания медицинской помощи в неотложной или экстренной форме либо вследствии аварии, обстоятельств неопределимой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обстоятельств нпереодолимой силы, для предупреждения и (или) ликвидации чрезвычайной ситуации, для оказания гуманитароной помощи, если применение конкурентных способов, требующих затратвремени,нецелесообразно;</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21) заключение договора, предметом которого является выдача независимой гарантии;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22)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иными государственными учреждениями, парком культуры и отдыха, ботаническим садом, природным парком, ландшафтным парком, театром, учреждением, осуществляющим концертную деятельность, телерадиовещательным учреждением, музеем, домом культуры, дворцом культуры, клубом, библиотекой, архивом, образовательной организацией, организацией для детей-</w:t>
      </w:r>
      <w:r>
        <w:rPr>
          <w:rFonts w:ascii="Times New Roman" w:hAnsi="Times New Roman"/>
          <w:sz w:val="28"/>
          <w:szCs w:val="28"/>
        </w:rPr>
        <w:lastRenderedPageBreak/>
        <w:t xml:space="preserve">сирот и детей, оставшихся безпопечения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700 000 (семьсот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w:t>
      </w:r>
      <w:r>
        <w:rPr>
          <w:rFonts w:ascii="Times New Roman" w:hAnsi="Times New Roman"/>
          <w:sz w:val="28"/>
          <w:szCs w:val="28"/>
          <w:u w:val="single"/>
        </w:rPr>
        <w:t>годового объема закупок заказчика и не должен составлять более чем двадцать миллионов рублей</w:t>
      </w:r>
      <w:r>
        <w:rPr>
          <w:rFonts w:ascii="Times New Roman" w:hAnsi="Times New Roman"/>
          <w:sz w:val="28"/>
          <w:szCs w:val="28"/>
        </w:rPr>
        <w:t>;</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24)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образовательным учреждением, физкультурно-спортивной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с физическим лицом или юридическим лицом на обслуживание матча (ведущий текстовых интернет трансляций, диктор матча, комментатор интернет трансляций, судейство, инспектор матча, комиссар матча, статистик учета, секретарь матча, скорая помощь);</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26) оказание услуг по реализации входных билетов и абонементов на посещение театрально-зрелищных, культурно-просветительных, зрелищно-развлекательных мероприятий и спортивных мероприятий, экскурсионных билетов и экскурсионных путевок - бланков строгой отчетности;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28) оплата взносов за участие в соревнованиях и иных обязательных платежей для участия в соревнованиях любого уровня (оплата членских взносов);</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29) заключение договоров оказание услуг тренировочного процесса для спортсменов и воспитанников;</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30) заключение договоров по совместной организации и проведению спортивных мероприятий (соревнований): домашние игры согласно календарю;</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31) закупка произведения науки, литературы или искусства на материальном носителе или в иной форме по договорам авторского заказа и по лицензионным договорам;</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2. Совокупный годовой объем закупок для целей пункта 4 и 22 настоящей статьи – это совокупный годовой стоимостной объем закупок, который предусмотрен планом финансово-хозяйственной деятельности Заказчика на текущий год.</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При осуществлении закупки у единственного поставщика цена договора устанавливается по решению руководителя Заказчика либо руководителя обособленного подразделения Заказчика действующего в пределах полномочий, предоставленных локальными актами Заказчика, принятого на основании  экономического обоснования. </w:t>
      </w:r>
    </w:p>
    <w:p w:rsidR="00A20081" w:rsidRDefault="00856957">
      <w:pPr>
        <w:spacing w:after="0" w:line="240" w:lineRule="auto"/>
        <w:ind w:firstLine="709"/>
        <w:jc w:val="both"/>
        <w:rPr>
          <w:rFonts w:ascii="Times New Roman" w:hAnsi="Times New Roman"/>
          <w:sz w:val="28"/>
          <w:szCs w:val="28"/>
        </w:rPr>
      </w:pPr>
      <w:r>
        <w:rPr>
          <w:rFonts w:ascii="Times New Roman" w:hAnsi="Times New Roman"/>
          <w:sz w:val="28"/>
          <w:szCs w:val="28"/>
        </w:rPr>
        <w:t>При осуществлении закупки товара, работы или услуги у единственного поставщика на сумму, не превышающую сто тысяч рублей или по основаниям, предусмотренным пп.1-3, пп. 5-21, пп. 23-31 части 1 статьи 22 настоящего Положения экономическое обоснование или обоснование начальной максимальной цены договора при проведении закупки не требуется.</w:t>
      </w:r>
    </w:p>
    <w:p w:rsidR="00A20081" w:rsidRDefault="00A20081">
      <w:pPr>
        <w:spacing w:after="0" w:line="240" w:lineRule="auto"/>
        <w:ind w:firstLine="709"/>
        <w:jc w:val="both"/>
        <w:rPr>
          <w:rFonts w:ascii="Calibri" w:hAnsi="Calibri"/>
          <w:sz w:val="28"/>
          <w:szCs w:val="28"/>
        </w:rPr>
      </w:pPr>
    </w:p>
    <w:p w:rsidR="00A20081" w:rsidRDefault="00856957">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Статья 23. Особенности осуществления конкурентной закупки в</w:t>
      </w:r>
    </w:p>
    <w:p w:rsidR="00A20081" w:rsidRDefault="00856957">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электронной форме и функционирования электронной площадки</w:t>
      </w:r>
    </w:p>
    <w:p w:rsidR="00A20081" w:rsidRDefault="00856957">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для целей осуществления конкурентной закупки, участниками</w:t>
      </w:r>
    </w:p>
    <w:p w:rsidR="00A20081" w:rsidRDefault="00856957">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которой могут быть только субъекты малого и среднего</w:t>
      </w:r>
    </w:p>
    <w:p w:rsidR="00A20081" w:rsidRDefault="00856957">
      <w:pPr>
        <w:pStyle w:val="1"/>
        <w:keepNext w:val="0"/>
        <w:widowControl w:val="0"/>
        <w:tabs>
          <w:tab w:val="left" w:pos="1276"/>
          <w:tab w:val="left" w:pos="1418"/>
        </w:tabs>
        <w:spacing w:before="0" w:after="0" w:line="240" w:lineRule="auto"/>
        <w:ind w:firstLine="709"/>
        <w:contextualSpacing/>
        <w:jc w:val="center"/>
        <w:rPr>
          <w:rFonts w:ascii="Times New Roman" w:hAnsi="Times New Roman"/>
          <w:bCs w:val="0"/>
          <w:color w:val="000000"/>
          <w:sz w:val="28"/>
          <w:szCs w:val="28"/>
        </w:rPr>
      </w:pPr>
      <w:r>
        <w:rPr>
          <w:rFonts w:ascii="Times New Roman" w:hAnsi="Times New Roman"/>
          <w:bCs w:val="0"/>
          <w:color w:val="000000"/>
          <w:sz w:val="28"/>
          <w:szCs w:val="28"/>
        </w:rPr>
        <w:t>предпринимательства</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Настоящая статья Положения применяется в случае распространения на Заказчика действия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w:t>
      </w:r>
      <w:r>
        <w:rPr>
          <w:rFonts w:ascii="Times New Roman" w:eastAsia="Times New Roman" w:hAnsi="Times New Roman" w:cs="Times New Roman"/>
          <w:sz w:val="28"/>
          <w:szCs w:val="28"/>
        </w:rPr>
        <w:t xml:space="preserve"> «О</w:t>
      </w:r>
      <w:r>
        <w:rPr>
          <w:rFonts w:ascii="Times New Roman" w:eastAsia="Times New Roman" w:hAnsi="Times New Roman" w:cs="Times New Roman"/>
          <w:bCs/>
          <w:kern w:val="2"/>
          <w:sz w:val="28"/>
          <w:szCs w:val="28"/>
        </w:rPr>
        <w:t>б особенностях участия субъектов малого и среднего предпринимательства в закупках товаров, работ, услуг отдельными видами юридических лиц».</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Организатор закупки при осуществлении конкурентной закупки с участием субъектов малого и среднего предпринимательства размещает в ЕИС извещение о проведении:</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конкурса в электронной форме в следующие сроки:</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 xml:space="preserve">а) </w:t>
      </w:r>
      <w:r>
        <w:rPr>
          <w:rFonts w:ascii="Times New Roman" w:eastAsia="Times New Roman" w:hAnsi="Times New Roman" w:cs="Times New Roman"/>
          <w:bCs/>
          <w:kern w:val="2"/>
          <w:sz w:val="28"/>
          <w:szCs w:val="28"/>
          <w:u w:val="single"/>
        </w:rPr>
        <w:t>не менее чем за семь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Pr>
          <w:rFonts w:ascii="Times New Roman" w:eastAsia="Times New Roman" w:hAnsi="Times New Roman" w:cs="Times New Roman"/>
          <w:bCs/>
          <w:kern w:val="2"/>
          <w:sz w:val="28"/>
          <w:szCs w:val="28"/>
        </w:rPr>
        <w:t>;</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б) </w:t>
      </w:r>
      <w:r>
        <w:rPr>
          <w:rFonts w:ascii="Times New Roman" w:eastAsia="Times New Roman" w:hAnsi="Times New Roman" w:cs="Times New Roman"/>
          <w:bCs/>
          <w:kern w:val="2"/>
          <w:sz w:val="28"/>
          <w:szCs w:val="28"/>
          <w:u w:val="single"/>
        </w:rPr>
        <w:t>не менее чем за пятнадцать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r>
        <w:rPr>
          <w:rFonts w:ascii="Times New Roman" w:eastAsia="Times New Roman" w:hAnsi="Times New Roman" w:cs="Times New Roman"/>
          <w:bCs/>
          <w:kern w:val="2"/>
          <w:sz w:val="28"/>
          <w:szCs w:val="28"/>
        </w:rPr>
        <w:t>;</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аукциона в электронной форме в следующие сроки:</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а) </w:t>
      </w:r>
      <w:r>
        <w:rPr>
          <w:rFonts w:ascii="Times New Roman" w:eastAsia="Times New Roman" w:hAnsi="Times New Roman" w:cs="Times New Roman"/>
          <w:bCs/>
          <w:kern w:val="2"/>
          <w:sz w:val="28"/>
          <w:szCs w:val="28"/>
          <w:u w:val="single"/>
        </w:rPr>
        <w:t>не менее чем за семь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Pr>
          <w:rFonts w:ascii="Times New Roman" w:eastAsia="Times New Roman" w:hAnsi="Times New Roman" w:cs="Times New Roman"/>
          <w:bCs/>
          <w:kern w:val="2"/>
          <w:sz w:val="28"/>
          <w:szCs w:val="28"/>
        </w:rPr>
        <w:t>;</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б) </w:t>
      </w:r>
      <w:r>
        <w:rPr>
          <w:rFonts w:ascii="Times New Roman" w:eastAsia="Times New Roman" w:hAnsi="Times New Roman" w:cs="Times New Roman"/>
          <w:bCs/>
          <w:kern w:val="2"/>
          <w:sz w:val="28"/>
          <w:szCs w:val="28"/>
          <w:u w:val="single"/>
        </w:rPr>
        <w:t>не менее чем за пятнадцать дней</w:t>
      </w:r>
      <w:r>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запроса предложений в электронной форме: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 </w:t>
      </w:r>
      <w:r>
        <w:rPr>
          <w:rFonts w:ascii="Times New Roman" w:eastAsia="Times New Roman" w:hAnsi="Times New Roman" w:cs="Times New Roman"/>
          <w:bCs/>
          <w:kern w:val="2"/>
          <w:sz w:val="28"/>
          <w:szCs w:val="28"/>
          <w:u w:val="single"/>
        </w:rPr>
        <w:t>не менее чем за пять рабочих дней</w:t>
      </w:r>
      <w:r>
        <w:rPr>
          <w:rFonts w:ascii="Times New Roman" w:eastAsia="Times New Roman" w:hAnsi="Times New Roman" w:cs="Times New Roman"/>
          <w:bCs/>
          <w:kern w:val="2"/>
          <w:sz w:val="28"/>
          <w:szCs w:val="28"/>
        </w:rPr>
        <w:t xml:space="preserve"> до дня проведения такого запроса предложений. При этом </w:t>
      </w:r>
      <w:r>
        <w:rPr>
          <w:rFonts w:ascii="Times New Roman" w:eastAsia="Times New Roman" w:hAnsi="Times New Roman" w:cs="Times New Roman"/>
          <w:bCs/>
          <w:kern w:val="2"/>
          <w:sz w:val="28"/>
          <w:szCs w:val="28"/>
          <w:u w:val="single"/>
        </w:rPr>
        <w:t>начальная (максимальная) цена договора не должна превышать пятнадцать миллионов рублей</w:t>
      </w:r>
      <w:r>
        <w:rPr>
          <w:rFonts w:ascii="Times New Roman" w:eastAsia="Times New Roman" w:hAnsi="Times New Roman" w:cs="Times New Roman"/>
          <w:bCs/>
          <w:kern w:val="2"/>
          <w:sz w:val="28"/>
          <w:szCs w:val="28"/>
        </w:rPr>
        <w:t>;</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4) запроса котировок в электронной форме: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 </w:t>
      </w:r>
      <w:r>
        <w:rPr>
          <w:rFonts w:ascii="Times New Roman" w:eastAsia="Times New Roman" w:hAnsi="Times New Roman" w:cs="Times New Roman"/>
          <w:bCs/>
          <w:kern w:val="2"/>
          <w:sz w:val="28"/>
          <w:szCs w:val="28"/>
          <w:u w:val="single"/>
        </w:rPr>
        <w:t>не менее чем за четыре рабочих дня</w:t>
      </w:r>
      <w:r>
        <w:rPr>
          <w:rFonts w:ascii="Times New Roman" w:eastAsia="Times New Roman" w:hAnsi="Times New Roman" w:cs="Times New Roman"/>
          <w:bCs/>
          <w:kern w:val="2"/>
          <w:sz w:val="28"/>
          <w:szCs w:val="28"/>
        </w:rPr>
        <w:t xml:space="preserve"> до дня истечения срока подачи заявок на участие в таком запросе котировок. При этом </w:t>
      </w:r>
      <w:r>
        <w:rPr>
          <w:rFonts w:ascii="Times New Roman" w:eastAsia="Times New Roman" w:hAnsi="Times New Roman" w:cs="Times New Roman"/>
          <w:bCs/>
          <w:kern w:val="2"/>
          <w:sz w:val="28"/>
          <w:szCs w:val="28"/>
          <w:u w:val="single"/>
        </w:rPr>
        <w:t>начальная (максимальная) цена договора не должна превышать семь миллионов рублей</w:t>
      </w:r>
      <w:r>
        <w:rPr>
          <w:rFonts w:ascii="Times New Roman" w:eastAsia="Times New Roman" w:hAnsi="Times New Roman" w:cs="Times New Roman"/>
          <w:bCs/>
          <w:kern w:val="2"/>
          <w:sz w:val="28"/>
          <w:szCs w:val="28"/>
        </w:rPr>
        <w:t>.</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4. </w:t>
      </w:r>
      <w:r>
        <w:rPr>
          <w:rFonts w:ascii="Times New Roman" w:eastAsia="Times New Roman" w:hAnsi="Times New Roman" w:cs="Times New Roman"/>
          <w:bCs/>
          <w:kern w:val="2"/>
          <w:sz w:val="28"/>
          <w:szCs w:val="28"/>
          <w:u w:val="single"/>
        </w:rPr>
        <w:t>Конкурс в электронной форме</w:t>
      </w:r>
      <w:r>
        <w:rPr>
          <w:rFonts w:ascii="Times New Roman" w:eastAsia="Times New Roman" w:hAnsi="Times New Roman" w:cs="Times New Roman"/>
          <w:bCs/>
          <w:kern w:val="2"/>
          <w:sz w:val="28"/>
          <w:szCs w:val="28"/>
        </w:rPr>
        <w:t>, участниками которого могут быть только субъекты малого и среднего предпринимательства, может включать следующие этапы:</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strike/>
          <w:kern w:val="2"/>
          <w:sz w:val="28"/>
          <w:szCs w:val="28"/>
        </w:rPr>
      </w:pPr>
      <w:r>
        <w:rPr>
          <w:rFonts w:ascii="Times New Roman" w:eastAsia="Times New Roman" w:hAnsi="Times New Roman" w:cs="Times New Roman"/>
          <w:bCs/>
          <w:kern w:val="2"/>
          <w:sz w:val="28"/>
          <w:szCs w:val="28"/>
        </w:rPr>
        <w:t>3) рассмотрение и оценка (Организатором закупки)  поданных участниками конкурса в электронной форме заявок на участие в таком конкурсе,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4) сопоставление дополнительных ценовых предложений участников конкурса в электронной форме о снижении цены договора.</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5. При включении в конкурс в электронной форме этапов должны соблюдаться следующие правила:</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 каждый этап конкурса в электронной форме может быть включен в него однократно;</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2) не допускается одновременное включение в конкурс в электронной </w:t>
      </w:r>
      <w:r>
        <w:rPr>
          <w:rFonts w:ascii="Times New Roman" w:eastAsia="Times New Roman" w:hAnsi="Times New Roman" w:cs="Times New Roman"/>
          <w:bCs/>
          <w:kern w:val="2"/>
          <w:sz w:val="28"/>
          <w:szCs w:val="28"/>
        </w:rPr>
        <w:lastRenderedPageBreak/>
        <w:t>форме следующих этапов:</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 в документации о конкурентной закупке должны быть установлены сроки проведения каждого этапа конкурса в электронной форме;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5) если конкурс в электронной форме включает в себя следующие этапы:</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Организатор закупки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w:t>
      </w:r>
      <w:r>
        <w:rPr>
          <w:rFonts w:ascii="Times New Roman" w:eastAsia="Times New Roman" w:hAnsi="Times New Roman" w:cs="Times New Roman"/>
          <w:bCs/>
          <w:kern w:val="2"/>
          <w:sz w:val="28"/>
          <w:szCs w:val="28"/>
        </w:rPr>
        <w:lastRenderedPageBreak/>
        <w:t>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 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6)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следующего этапа конкурса в электронной форме:</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для подачи </w:t>
      </w:r>
      <w:r>
        <w:rPr>
          <w:rFonts w:ascii="Times New Roman" w:eastAsia="Times New Roman" w:hAnsi="Times New Roman" w:cs="Times New Roman"/>
          <w:bCs/>
          <w:kern w:val="2"/>
          <w:sz w:val="28"/>
          <w:szCs w:val="28"/>
        </w:rPr>
        <w:lastRenderedPageBreak/>
        <w:t>заявки;</w:t>
      </w:r>
    </w:p>
    <w:p w:rsidR="00A20081" w:rsidRDefault="00856957">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9) если конкурс в электронной форме включает этап: сопоставление дополнительных ценовых предложений участников конкурса в электронной форме о снижении цены договора:</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«шаг аукциона» составляет от 0,5 процента до пяти процентов начальной (максимальной) цены договора;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A20081" w:rsidRDefault="00856957">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rPr>
        <w:t>7. В</w:t>
      </w:r>
      <w:r>
        <w:rPr>
          <w:rFonts w:ascii="Times New Roman" w:eastAsia="Times New Roman" w:hAnsi="Times New Roman" w:cs="Times New Roman"/>
          <w:sz w:val="28"/>
          <w:szCs w:val="28"/>
        </w:rPr>
        <w:t>течение одного  часа после окончания срока  подачи в соответствии с пунктом  9  части 5 настоящей статьи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A20081" w:rsidRDefault="00856957">
      <w:pPr>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w:t>
      </w:r>
      <w:r>
        <w:rPr>
          <w:rFonts w:ascii="Times New Roman" w:eastAsia="Times New Roman" w:hAnsi="Times New Roman" w:cs="Times New Roman"/>
          <w:sz w:val="28"/>
          <w:szCs w:val="28"/>
        </w:rPr>
        <w:lastRenderedPageBreak/>
        <w:t>подача окончательного предложения, дополнительного ценового предложения не осуществляется.</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требования к проведению такой конкурентной закупки в соответствии с Законом;</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порядок утраты юридическим лицом статуса Оператора ЭП для целей Закона.</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независимойгарантии. Выбор способа обеспечения заявки на участие в такой закупке осуществляется участником такой закупки.</w:t>
      </w:r>
    </w:p>
    <w:p w:rsidR="00A20081" w:rsidRDefault="00856957">
      <w:pPr>
        <w:tabs>
          <w:tab w:val="left" w:pos="709"/>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независимая гарантия должна быть выдана гарантом, предусмотренным </w:t>
      </w:r>
      <w:hyperlink r:id="rId21">
        <w:r>
          <w:rPr>
            <w:rFonts w:ascii="Times New Roman" w:hAnsi="Times New Roman" w:cs="Times New Roman"/>
            <w:color w:val="000000" w:themeColor="text1"/>
            <w:sz w:val="28"/>
            <w:szCs w:val="28"/>
          </w:rPr>
          <w:t>частью 1 статьи 45</w:t>
        </w:r>
      </w:hyperlink>
      <w:r>
        <w:rPr>
          <w:rFonts w:ascii="Times New Roman" w:hAnsi="Times New Roman" w:cs="Times New Roman"/>
          <w:color w:val="000000" w:themeColor="text1"/>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20081" w:rsidRDefault="00856957">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независимая гарантия не может быть отозвана выдавшим ее гарантом;</w:t>
      </w:r>
    </w:p>
    <w:p w:rsidR="00A20081" w:rsidRDefault="00856957">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независимая гарантия должна содержать:</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2">
        <w:r>
          <w:rPr>
            <w:rFonts w:ascii="Times New Roman" w:hAnsi="Times New Roman" w:cs="Times New Roman"/>
            <w:color w:val="000000" w:themeColor="text1"/>
            <w:sz w:val="28"/>
            <w:szCs w:val="28"/>
          </w:rPr>
          <w:t>кодексом</w:t>
        </w:r>
      </w:hyperlink>
      <w:r>
        <w:rPr>
          <w:rFonts w:ascii="Times New Roman" w:hAnsi="Times New Roman" w:cs="Times New Roman"/>
          <w:color w:val="000000" w:themeColor="text1"/>
          <w:sz w:val="28"/>
          <w:szCs w:val="28"/>
        </w:rPr>
        <w:t xml:space="preserve"> Российской Федерации оснований для отказа в удовлетворении этого требования;</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3">
        <w:r>
          <w:rPr>
            <w:rFonts w:ascii="Times New Roman" w:hAnsi="Times New Roman" w:cs="Times New Roman"/>
            <w:color w:val="000000" w:themeColor="text1"/>
            <w:sz w:val="28"/>
            <w:szCs w:val="28"/>
          </w:rPr>
          <w:t>пунктом 4 части 32</w:t>
        </w:r>
      </w:hyperlink>
      <w:r>
        <w:rPr>
          <w:rFonts w:ascii="Times New Roman" w:hAnsi="Times New Roman" w:cs="Times New Roman"/>
          <w:color w:val="000000" w:themeColor="text1"/>
          <w:sz w:val="28"/>
          <w:szCs w:val="28"/>
        </w:rPr>
        <w:t xml:space="preserve"> статьи 3.4 Закона;</w:t>
      </w:r>
    </w:p>
    <w:p w:rsidR="00A20081" w:rsidRDefault="00856957">
      <w:pPr>
        <w:tabs>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A20081" w:rsidRDefault="00856957">
      <w:pPr>
        <w:tabs>
          <w:tab w:val="left" w:pos="709"/>
          <w:tab w:val="left" w:pos="851"/>
        </w:tabs>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A20081" w:rsidRDefault="00856957">
      <w:pP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A20081" w:rsidRDefault="00856957">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A20081" w:rsidRDefault="0085695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rsidR="00A20081" w:rsidRDefault="00856957">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Закона.</w:t>
      </w:r>
    </w:p>
    <w:p w:rsidR="00A20081" w:rsidRDefault="00856957">
      <w:pPr>
        <w:suppressAutoHyphens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14.В случаях, предусмотренных </w:t>
      </w:r>
      <w:hyperlink r:id="rId24">
        <w:r>
          <w:rPr>
            <w:rFonts w:ascii="Times New Roman" w:hAnsi="Times New Roman" w:cs="Times New Roman"/>
            <w:color w:val="000000" w:themeColor="text1"/>
            <w:sz w:val="28"/>
            <w:szCs w:val="28"/>
          </w:rPr>
          <w:t>частью 26 статьи 3.2</w:t>
        </w:r>
      </w:hyperlink>
      <w:r>
        <w:rPr>
          <w:rFonts w:ascii="Times New Roman" w:hAnsi="Times New Roman" w:cs="Times New Roman"/>
          <w:color w:val="000000" w:themeColor="text1"/>
          <w:sz w:val="28"/>
          <w:szCs w:val="28"/>
        </w:rPr>
        <w:t xml:space="preserve">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5">
        <w:r>
          <w:rPr>
            <w:rFonts w:ascii="Times New Roman" w:hAnsi="Times New Roman" w:cs="Times New Roman"/>
            <w:color w:val="000000" w:themeColor="text1"/>
            <w:sz w:val="28"/>
            <w:szCs w:val="28"/>
          </w:rPr>
          <w:t>требование</w:t>
        </w:r>
      </w:hyperlink>
      <w:r>
        <w:rPr>
          <w:rFonts w:ascii="Times New Roman" w:hAnsi="Times New Roman" w:cs="Times New Roman"/>
          <w:color w:val="000000" w:themeColor="text1"/>
          <w:sz w:val="28"/>
          <w:szCs w:val="28"/>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A20081" w:rsidRDefault="00856957">
      <w:pPr>
        <w:suppressAutoHyphens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15.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20081" w:rsidRDefault="00856957">
      <w:pPr>
        <w:tabs>
          <w:tab w:val="left" w:pos="851"/>
        </w:tabs>
        <w:spacing w:after="0" w:line="240" w:lineRule="auto"/>
        <w:ind w:firstLine="709"/>
        <w:jc w:val="both"/>
        <w:rPr>
          <w:rFonts w:ascii="Times New Roman" w:eastAsia="Calibri" w:hAnsi="Times New Roman" w:cs="Times New Roman"/>
          <w:sz w:val="28"/>
          <w:szCs w:val="28"/>
        </w:rPr>
      </w:pPr>
      <w:bookmarkStart w:id="25" w:name="Par0"/>
      <w:bookmarkEnd w:id="25"/>
      <w:r>
        <w:rPr>
          <w:rFonts w:ascii="Times New Roman" w:eastAsia="Calibri" w:hAnsi="Times New Roman" w:cs="Times New Roman"/>
          <w:sz w:val="28"/>
          <w:szCs w:val="28"/>
        </w:rPr>
        <w:t>16. В документации о конкурентной закупке Заказчик вправе установить обязанность представления следующих информации и документов:</w:t>
      </w:r>
    </w:p>
    <w:p w:rsidR="00A20081" w:rsidRDefault="00856957">
      <w:pPr>
        <w:spacing w:after="0" w:line="240" w:lineRule="auto"/>
        <w:ind w:firstLine="709"/>
        <w:jc w:val="both"/>
        <w:rPr>
          <w:rFonts w:ascii="Times New Roman" w:eastAsia="Calibri" w:hAnsi="Times New Roman" w:cs="Times New Roman"/>
          <w:sz w:val="28"/>
          <w:szCs w:val="28"/>
        </w:rPr>
      </w:pPr>
      <w:bookmarkStart w:id="26" w:name="Par1"/>
      <w:bookmarkEnd w:id="26"/>
      <w:r>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лицом, указанным в едином государственном реестре юридических лиц в качестве лица, имеющего право без доверенности действовать от имени </w:t>
      </w:r>
      <w:r>
        <w:rPr>
          <w:rFonts w:ascii="Times New Roman" w:eastAsia="Calibri" w:hAnsi="Times New Roman" w:cs="Times New Roman"/>
          <w:sz w:val="28"/>
          <w:szCs w:val="28"/>
        </w:rPr>
        <w:lastRenderedPageBreak/>
        <w:t>юридического лица (далее в настоящей статье - руководитель), если участником такой закупки является юридическое лицо;</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r>
          <w:rPr>
            <w:rFonts w:ascii="Times New Roman" w:eastAsia="Calibri" w:hAnsi="Times New Roman" w:cs="Times New Roman"/>
            <w:sz w:val="28"/>
            <w:szCs w:val="28"/>
          </w:rPr>
          <w:t>подпунктом "е" пункта 9</w:t>
        </w:r>
      </w:hyperlink>
      <w:r>
        <w:rPr>
          <w:rFonts w:ascii="Times New Roman" w:eastAsia="Calibri" w:hAnsi="Times New Roman" w:cs="Times New Roman"/>
          <w:sz w:val="28"/>
          <w:szCs w:val="28"/>
        </w:rPr>
        <w:t xml:space="preserve"> настоящей части;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A20081" w:rsidRDefault="00856957">
      <w:pPr>
        <w:spacing w:after="0" w:line="240" w:lineRule="auto"/>
        <w:ind w:firstLine="709"/>
        <w:jc w:val="both"/>
        <w:rPr>
          <w:rFonts w:ascii="Times New Roman" w:eastAsia="Calibri" w:hAnsi="Times New Roman" w:cs="Times New Roman"/>
          <w:sz w:val="28"/>
          <w:szCs w:val="28"/>
        </w:rPr>
      </w:pPr>
      <w:bookmarkStart w:id="27" w:name="Par13"/>
      <w:bookmarkEnd w:id="27"/>
      <w:r>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6">
        <w:r>
          <w:rPr>
            <w:rFonts w:ascii="Times New Roman" w:eastAsia="Calibri" w:hAnsi="Times New Roman" w:cs="Times New Roman"/>
            <w:sz w:val="28"/>
            <w:szCs w:val="28"/>
          </w:rPr>
          <w:t>Кодексом</w:t>
        </w:r>
      </w:hyperlink>
      <w:r>
        <w:rPr>
          <w:rFonts w:ascii="Times New Roman" w:eastAsia="Calibri" w:hAnsi="Times New Roman" w:cs="Times New Roman"/>
          <w:sz w:val="28"/>
          <w:szCs w:val="28"/>
        </w:rPr>
        <w:t xml:space="preserve"> Российской Федерации об административных правонарушениях;</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отсутствие у участника конкурентной закупки с участием субъектов малого и среднего предпринимательства недоимки по налогам, сборам, </w:t>
      </w:r>
      <w:r>
        <w:rPr>
          <w:rFonts w:ascii="Times New Roman" w:eastAsia="Calibri" w:hAnsi="Times New Roman" w:cs="Times New Roman"/>
          <w:sz w:val="28"/>
          <w:szCs w:val="28"/>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7">
        <w:r>
          <w:rPr>
            <w:rFonts w:ascii="Times New Roman" w:eastAsia="Calibri" w:hAnsi="Times New Roman" w:cs="Times New Roman"/>
            <w:sz w:val="28"/>
            <w:szCs w:val="28"/>
          </w:rPr>
          <w:t>статьями 289</w:t>
        </w:r>
      </w:hyperlink>
      <w:r>
        <w:rPr>
          <w:rFonts w:ascii="Times New Roman" w:eastAsia="Calibri" w:hAnsi="Times New Roman" w:cs="Times New Roman"/>
          <w:sz w:val="28"/>
          <w:szCs w:val="28"/>
        </w:rPr>
        <w:t xml:space="preserve">, </w:t>
      </w:r>
      <w:hyperlink r:id="rId28">
        <w:r>
          <w:rPr>
            <w:rFonts w:ascii="Times New Roman" w:eastAsia="Calibri" w:hAnsi="Times New Roman" w:cs="Times New Roman"/>
            <w:sz w:val="28"/>
            <w:szCs w:val="28"/>
          </w:rPr>
          <w:t>290</w:t>
        </w:r>
      </w:hyperlink>
      <w:r>
        <w:rPr>
          <w:rFonts w:ascii="Times New Roman" w:eastAsia="Calibri" w:hAnsi="Times New Roman" w:cs="Times New Roman"/>
          <w:sz w:val="28"/>
          <w:szCs w:val="28"/>
        </w:rPr>
        <w:t xml:space="preserve">, </w:t>
      </w:r>
      <w:hyperlink r:id="rId29">
        <w:r>
          <w:rPr>
            <w:rFonts w:ascii="Times New Roman" w:eastAsia="Calibri" w:hAnsi="Times New Roman" w:cs="Times New Roman"/>
            <w:sz w:val="28"/>
            <w:szCs w:val="28"/>
          </w:rPr>
          <w:t>291</w:t>
        </w:r>
      </w:hyperlink>
      <w:r>
        <w:rPr>
          <w:rFonts w:ascii="Times New Roman" w:eastAsia="Calibri" w:hAnsi="Times New Roman" w:cs="Times New Roman"/>
          <w:sz w:val="28"/>
          <w:szCs w:val="28"/>
        </w:rPr>
        <w:t xml:space="preserve">, </w:t>
      </w:r>
      <w:hyperlink r:id="rId30">
        <w:r>
          <w:rPr>
            <w:rFonts w:ascii="Times New Roman" w:eastAsia="Calibri" w:hAnsi="Times New Roman" w:cs="Times New Roman"/>
            <w:sz w:val="28"/>
            <w:szCs w:val="28"/>
          </w:rPr>
          <w:t>291.1</w:t>
        </w:r>
      </w:hyperlink>
      <w:r>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
        <w:r>
          <w:rPr>
            <w:rFonts w:ascii="Times New Roman" w:eastAsia="Calibri" w:hAnsi="Times New Roman" w:cs="Times New Roman"/>
            <w:sz w:val="28"/>
            <w:szCs w:val="28"/>
          </w:rPr>
          <w:t>статьей 19.28</w:t>
        </w:r>
      </w:hyperlink>
      <w:r>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A20081" w:rsidRDefault="00856957">
      <w:pPr>
        <w:spacing w:after="0" w:line="240" w:lineRule="auto"/>
        <w:ind w:firstLine="709"/>
        <w:jc w:val="both"/>
        <w:rPr>
          <w:rFonts w:ascii="Times New Roman" w:eastAsia="Calibri" w:hAnsi="Times New Roman" w:cs="Times New Roman"/>
          <w:sz w:val="28"/>
          <w:szCs w:val="28"/>
        </w:rPr>
      </w:pPr>
      <w:bookmarkStart w:id="28" w:name="Par19"/>
      <w:bookmarkEnd w:id="28"/>
      <w:r>
        <w:rPr>
          <w:rFonts w:ascii="Times New Roman" w:eastAsia="Calibri" w:hAnsi="Times New Roman" w:cs="Times New Roman"/>
          <w:sz w:val="28"/>
          <w:szCs w:val="28"/>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Pr>
          <w:rFonts w:ascii="Times New Roman" w:eastAsia="Calibri" w:hAnsi="Times New Roman" w:cs="Times New Roman"/>
          <w:sz w:val="28"/>
          <w:szCs w:val="28"/>
        </w:rPr>
        <w:lastRenderedPageBreak/>
        <w:t>телекоммуникационной сети «Интернет», на которых размещены эти информация и документы);</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A20081" w:rsidRDefault="00856957">
      <w:pPr>
        <w:spacing w:after="0" w:line="240" w:lineRule="auto"/>
        <w:ind w:firstLine="709"/>
        <w:jc w:val="both"/>
        <w:rPr>
          <w:rFonts w:ascii="Times New Roman" w:eastAsia="Calibri" w:hAnsi="Times New Roman" w:cs="Times New Roman"/>
          <w:sz w:val="28"/>
          <w:szCs w:val="28"/>
        </w:rPr>
      </w:pPr>
      <w:bookmarkStart w:id="29" w:name="Par22"/>
      <w:bookmarkEnd w:id="29"/>
      <w:r>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A20081" w:rsidRDefault="00856957">
      <w:pPr>
        <w:spacing w:after="0" w:line="240" w:lineRule="auto"/>
        <w:ind w:firstLine="709"/>
        <w:jc w:val="both"/>
        <w:rPr>
          <w:rFonts w:ascii="Times New Roman" w:eastAsia="Calibri" w:hAnsi="Times New Roman" w:cs="Times New Roman"/>
          <w:sz w:val="28"/>
          <w:szCs w:val="28"/>
        </w:rPr>
      </w:pPr>
      <w:bookmarkStart w:id="30" w:name="Par23"/>
      <w:bookmarkEnd w:id="30"/>
      <w:r>
        <w:rPr>
          <w:rFonts w:ascii="Times New Roman" w:eastAsia="Calibri" w:hAnsi="Times New Roman" w:cs="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20081" w:rsidRDefault="00856957">
      <w:pPr>
        <w:spacing w:after="0" w:line="240" w:lineRule="auto"/>
        <w:ind w:firstLine="709"/>
        <w:jc w:val="both"/>
        <w:rPr>
          <w:rFonts w:ascii="Times New Roman" w:eastAsia="Calibri" w:hAnsi="Times New Roman" w:cs="Times New Roman"/>
          <w:sz w:val="28"/>
          <w:szCs w:val="28"/>
        </w:rPr>
      </w:pPr>
      <w:bookmarkStart w:id="31" w:name="Par24"/>
      <w:bookmarkEnd w:id="31"/>
      <w:r>
        <w:rPr>
          <w:rFonts w:ascii="Times New Roman" w:eastAsia="Calibri" w:hAnsi="Times New Roman" w:cs="Times New Roman"/>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32">
        <w:r>
          <w:rPr>
            <w:rFonts w:ascii="Times New Roman" w:eastAsia="Calibri" w:hAnsi="Times New Roman" w:cs="Times New Roman"/>
            <w:sz w:val="28"/>
            <w:szCs w:val="28"/>
          </w:rPr>
          <w:t>пунктом 1 части 8 статьи 3</w:t>
        </w:r>
      </w:hyperlink>
      <w:r>
        <w:rPr>
          <w:rFonts w:ascii="Times New Roman" w:eastAsia="Calibri" w:hAnsi="Times New Roman" w:cs="Times New Roman"/>
          <w:sz w:val="28"/>
          <w:szCs w:val="28"/>
        </w:rPr>
        <w:t xml:space="preserve"> Закона;</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A20081" w:rsidRDefault="00856957">
      <w:pPr>
        <w:spacing w:after="0" w:line="240" w:lineRule="auto"/>
        <w:ind w:firstLine="709"/>
        <w:jc w:val="both"/>
        <w:rPr>
          <w:rFonts w:ascii="Times New Roman" w:eastAsia="Calibri" w:hAnsi="Times New Roman" w:cs="Times New Roman"/>
          <w:sz w:val="28"/>
          <w:szCs w:val="28"/>
        </w:rPr>
      </w:pPr>
      <w:bookmarkStart w:id="32" w:name="Par27"/>
      <w:bookmarkEnd w:id="32"/>
      <w:r>
        <w:rPr>
          <w:rFonts w:ascii="Times New Roman" w:eastAsia="Calibri" w:hAnsi="Times New Roman" w:cs="Times New Roman"/>
          <w:sz w:val="28"/>
          <w:szCs w:val="28"/>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ar0">
        <w:r>
          <w:rPr>
            <w:rFonts w:ascii="Times New Roman" w:eastAsia="Calibri" w:hAnsi="Times New Roman" w:cs="Times New Roman"/>
            <w:sz w:val="28"/>
            <w:szCs w:val="28"/>
          </w:rPr>
          <w:t>частями 16</w:t>
        </w:r>
      </w:hyperlink>
      <w:r>
        <w:rPr>
          <w:rFonts w:ascii="Times New Roman" w:eastAsia="Calibri" w:hAnsi="Times New Roman" w:cs="Times New Roman"/>
          <w:sz w:val="28"/>
          <w:szCs w:val="28"/>
        </w:rPr>
        <w:t xml:space="preserve"> и </w:t>
      </w:r>
      <w:hyperlink w:anchor="Par27">
        <w:r>
          <w:rPr>
            <w:rFonts w:ascii="Times New Roman" w:eastAsia="Calibri" w:hAnsi="Times New Roman" w:cs="Times New Roman"/>
            <w:sz w:val="28"/>
            <w:szCs w:val="28"/>
          </w:rPr>
          <w:t>1</w:t>
        </w:r>
      </w:hyperlink>
      <w:r>
        <w:rPr>
          <w:rFonts w:ascii="Times New Roman" w:eastAsia="Calibri" w:hAnsi="Times New Roman" w:cs="Times New Roman"/>
          <w:sz w:val="28"/>
          <w:szCs w:val="28"/>
        </w:rPr>
        <w:t>7 настоящей статьи.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27">
        <w:r>
          <w:rPr>
            <w:rFonts w:ascii="Times New Roman" w:eastAsia="Calibri" w:hAnsi="Times New Roman" w:cs="Times New Roman"/>
            <w:sz w:val="28"/>
            <w:szCs w:val="28"/>
          </w:rPr>
          <w:t>части 1</w:t>
        </w:r>
      </w:hyperlink>
      <w:r>
        <w:rPr>
          <w:rFonts w:ascii="Times New Roman" w:eastAsia="Calibri" w:hAnsi="Times New Roman" w:cs="Times New Roman"/>
          <w:sz w:val="28"/>
          <w:szCs w:val="28"/>
        </w:rPr>
        <w:t>7 настоящей статьи, не допускается.</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 Заявка на участие в конкурсе в электронной форме, запросе предложений в электронной форме состоит из двух частей и предложения </w:t>
      </w:r>
      <w:r>
        <w:rPr>
          <w:rFonts w:ascii="Times New Roman" w:eastAsia="Calibri" w:hAnsi="Times New Roman" w:cs="Times New Roman"/>
          <w:sz w:val="28"/>
          <w:szCs w:val="28"/>
        </w:rPr>
        <w:lastRenderedPageBreak/>
        <w:t xml:space="preserve">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22">
        <w:r>
          <w:rPr>
            <w:rFonts w:ascii="Times New Roman" w:eastAsia="Calibri" w:hAnsi="Times New Roman" w:cs="Times New Roman"/>
            <w:sz w:val="28"/>
            <w:szCs w:val="28"/>
          </w:rPr>
          <w:t>пунктом 10 части 16</w:t>
        </w:r>
      </w:hyperlink>
      <w:r>
        <w:rPr>
          <w:rFonts w:ascii="Times New Roman" w:eastAsia="Calibri" w:hAnsi="Times New Roman" w:cs="Times New Roman"/>
          <w:sz w:val="28"/>
          <w:szCs w:val="28"/>
        </w:rPr>
        <w:t xml:space="preserve">, а также </w:t>
      </w:r>
      <w:hyperlink w:anchor="Par27">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Par1">
        <w:r>
          <w:rPr>
            <w:rFonts w:ascii="Times New Roman" w:eastAsia="Calibri" w:hAnsi="Times New Roman" w:cs="Times New Roman"/>
            <w:sz w:val="28"/>
            <w:szCs w:val="28"/>
          </w:rPr>
          <w:t>пунктами 1</w:t>
        </w:r>
      </w:hyperlink>
      <w:r>
        <w:rPr>
          <w:rFonts w:ascii="Times New Roman" w:eastAsia="Calibri" w:hAnsi="Times New Roman" w:cs="Times New Roman"/>
          <w:sz w:val="28"/>
          <w:szCs w:val="28"/>
        </w:rPr>
        <w:t xml:space="preserve"> - </w:t>
      </w:r>
      <w:hyperlink w:anchor="Par13">
        <w:r>
          <w:rPr>
            <w:rFonts w:ascii="Times New Roman" w:eastAsia="Calibri" w:hAnsi="Times New Roman" w:cs="Times New Roman"/>
            <w:sz w:val="28"/>
            <w:szCs w:val="28"/>
          </w:rPr>
          <w:t>9</w:t>
        </w:r>
      </w:hyperlink>
      <w:r>
        <w:rPr>
          <w:rFonts w:ascii="Times New Roman" w:eastAsia="Calibri" w:hAnsi="Times New Roman" w:cs="Times New Roman"/>
          <w:sz w:val="28"/>
          <w:szCs w:val="28"/>
        </w:rPr>
        <w:t xml:space="preserve">, </w:t>
      </w:r>
      <w:hyperlink w:anchor="Par23">
        <w:r>
          <w:rPr>
            <w:rFonts w:ascii="Times New Roman" w:eastAsia="Calibri" w:hAnsi="Times New Roman" w:cs="Times New Roman"/>
            <w:sz w:val="28"/>
            <w:szCs w:val="28"/>
          </w:rPr>
          <w:t>11</w:t>
        </w:r>
      </w:hyperlink>
      <w:r>
        <w:rPr>
          <w:rFonts w:ascii="Times New Roman" w:eastAsia="Calibri" w:hAnsi="Times New Roman" w:cs="Times New Roman"/>
          <w:sz w:val="28"/>
          <w:szCs w:val="28"/>
        </w:rPr>
        <w:t xml:space="preserve"> и </w:t>
      </w:r>
      <w:hyperlink w:anchor="Par24">
        <w:r>
          <w:rPr>
            <w:rFonts w:ascii="Times New Roman" w:eastAsia="Calibri" w:hAnsi="Times New Roman" w:cs="Times New Roman"/>
            <w:sz w:val="28"/>
            <w:szCs w:val="28"/>
          </w:rPr>
          <w:t>12 части 16</w:t>
        </w:r>
      </w:hyperlink>
      <w:r>
        <w:rPr>
          <w:rFonts w:ascii="Times New Roman" w:eastAsia="Calibri" w:hAnsi="Times New Roman" w:cs="Times New Roman"/>
          <w:sz w:val="28"/>
          <w:szCs w:val="28"/>
        </w:rPr>
        <w:t xml:space="preserve">, а также </w:t>
      </w:r>
      <w:hyperlink w:anchor="Par27">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ar22">
        <w:r>
          <w:rPr>
            <w:rFonts w:ascii="Times New Roman" w:eastAsia="Calibri" w:hAnsi="Times New Roman" w:cs="Times New Roman"/>
            <w:sz w:val="28"/>
            <w:szCs w:val="28"/>
          </w:rPr>
          <w:t>пунктом 10 части 16</w:t>
        </w:r>
      </w:hyperlink>
      <w:r>
        <w:rPr>
          <w:rFonts w:ascii="Times New Roman" w:eastAsia="Calibri" w:hAnsi="Times New Roman" w:cs="Times New Roman"/>
          <w:sz w:val="28"/>
          <w:szCs w:val="28"/>
        </w:rPr>
        <w:t xml:space="preserve"> настоящей статьи. Вторая часть данной заявки должна содержать информацию и документы, предусмотренные </w:t>
      </w:r>
      <w:hyperlink w:anchor="Par1">
        <w:r>
          <w:rPr>
            <w:rFonts w:ascii="Times New Roman" w:eastAsia="Calibri" w:hAnsi="Times New Roman" w:cs="Times New Roman"/>
            <w:sz w:val="28"/>
            <w:szCs w:val="28"/>
          </w:rPr>
          <w:t>пунктами 1</w:t>
        </w:r>
      </w:hyperlink>
      <w:r>
        <w:rPr>
          <w:rFonts w:ascii="Times New Roman" w:eastAsia="Calibri" w:hAnsi="Times New Roman" w:cs="Times New Roman"/>
          <w:sz w:val="28"/>
          <w:szCs w:val="28"/>
        </w:rPr>
        <w:t xml:space="preserve"> - </w:t>
      </w:r>
      <w:hyperlink w:anchor="Par13">
        <w:r>
          <w:rPr>
            <w:rFonts w:ascii="Times New Roman" w:eastAsia="Calibri" w:hAnsi="Times New Roman" w:cs="Times New Roman"/>
            <w:sz w:val="28"/>
            <w:szCs w:val="28"/>
          </w:rPr>
          <w:t>9</w:t>
        </w:r>
      </w:hyperlink>
      <w:r>
        <w:rPr>
          <w:rFonts w:ascii="Times New Roman" w:eastAsia="Calibri" w:hAnsi="Times New Roman" w:cs="Times New Roman"/>
          <w:sz w:val="28"/>
          <w:szCs w:val="28"/>
        </w:rPr>
        <w:t xml:space="preserve">, </w:t>
      </w:r>
      <w:hyperlink w:anchor="Par23">
        <w:r>
          <w:rPr>
            <w:rFonts w:ascii="Times New Roman" w:eastAsia="Calibri" w:hAnsi="Times New Roman" w:cs="Times New Roman"/>
            <w:sz w:val="28"/>
            <w:szCs w:val="28"/>
          </w:rPr>
          <w:t>11</w:t>
        </w:r>
      </w:hyperlink>
      <w:r>
        <w:rPr>
          <w:rFonts w:ascii="Times New Roman" w:eastAsia="Calibri" w:hAnsi="Times New Roman" w:cs="Times New Roman"/>
          <w:sz w:val="28"/>
          <w:szCs w:val="28"/>
        </w:rPr>
        <w:t xml:space="preserve"> и </w:t>
      </w:r>
      <w:hyperlink w:anchor="Par24">
        <w:r>
          <w:rPr>
            <w:rFonts w:ascii="Times New Roman" w:eastAsia="Calibri" w:hAnsi="Times New Roman" w:cs="Times New Roman"/>
            <w:sz w:val="28"/>
            <w:szCs w:val="28"/>
          </w:rPr>
          <w:t>12 части 16</w:t>
        </w:r>
      </w:hyperlink>
      <w:r>
        <w:rPr>
          <w:rFonts w:ascii="Times New Roman" w:eastAsia="Calibri" w:hAnsi="Times New Roman" w:cs="Times New Roman"/>
          <w:sz w:val="28"/>
          <w:szCs w:val="28"/>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Заявка на участие в запросе котировок в электронной форме должна содержать информацию и документы, предусмотренные </w:t>
      </w:r>
      <w:hyperlink w:anchor="Par0">
        <w:r>
          <w:rPr>
            <w:rFonts w:ascii="Times New Roman" w:eastAsia="Calibri" w:hAnsi="Times New Roman" w:cs="Times New Roman"/>
            <w:sz w:val="28"/>
            <w:szCs w:val="28"/>
          </w:rPr>
          <w:t>частью 16</w:t>
        </w:r>
      </w:hyperlink>
      <w:r>
        <w:rPr>
          <w:rFonts w:ascii="Times New Roman" w:eastAsia="Calibri" w:hAnsi="Times New Roman" w:cs="Times New Roman"/>
          <w:sz w:val="28"/>
          <w:szCs w:val="28"/>
        </w:rPr>
        <w:t xml:space="preserve"> настоящей статьи, в случае установления заказчиком обязанности их представления.</w:t>
      </w:r>
    </w:p>
    <w:p w:rsidR="00A20081" w:rsidRDefault="0085695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23. Декларация, предусмотренная </w:t>
      </w:r>
      <w:hyperlink w:anchor="Par13">
        <w:r>
          <w:rPr>
            <w:rFonts w:ascii="Times New Roman" w:eastAsia="Calibri" w:hAnsi="Times New Roman" w:cs="Times New Roman"/>
            <w:sz w:val="28"/>
            <w:szCs w:val="28"/>
          </w:rPr>
          <w:t>пунктом 9 части 16</w:t>
        </w:r>
      </w:hyperlink>
      <w:r>
        <w:rPr>
          <w:rFonts w:ascii="Times New Roman" w:eastAsia="Calibri" w:hAnsi="Times New Roman" w:cs="Times New Roman"/>
          <w:sz w:val="28"/>
          <w:szCs w:val="28"/>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ar0">
        <w:r>
          <w:rPr>
            <w:rFonts w:ascii="Times New Roman" w:eastAsia="Calibri" w:hAnsi="Times New Roman" w:cs="Times New Roman"/>
            <w:sz w:val="28"/>
            <w:szCs w:val="28"/>
          </w:rPr>
          <w:t>части 16</w:t>
        </w:r>
      </w:hyperlink>
      <w:r>
        <w:rPr>
          <w:rFonts w:ascii="Times New Roman" w:eastAsia="Calibri" w:hAnsi="Times New Roman" w:cs="Times New Roman"/>
          <w:sz w:val="28"/>
          <w:szCs w:val="28"/>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3">
        <w:r>
          <w:rPr>
            <w:rFonts w:ascii="Times New Roman" w:eastAsia="Calibri" w:hAnsi="Times New Roman" w:cs="Times New Roman"/>
            <w:sz w:val="28"/>
            <w:szCs w:val="28"/>
          </w:rPr>
          <w:t>частью 1</w:t>
        </w:r>
      </w:hyperlink>
      <w:r>
        <w:rPr>
          <w:rFonts w:ascii="Times New Roman" w:eastAsia="Calibri" w:hAnsi="Times New Roman" w:cs="Times New Roman"/>
          <w:sz w:val="28"/>
          <w:szCs w:val="28"/>
        </w:rPr>
        <w:t>5 настоящей статьи.</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25. Оператор ЭП в следующем порядке направляет Заказчику:</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 xml:space="preserve">1) первые части заявок на участие в конкурсе в электронной форме, аукционе в электронной форме, запросе предложений в электронной форме, </w:t>
      </w:r>
      <w:r>
        <w:rPr>
          <w:rFonts w:ascii="Times New Roman" w:eastAsia="Times New Roman" w:hAnsi="Times New Roman" w:cs="Times New Roman"/>
          <w:bCs/>
          <w:kern w:val="2"/>
          <w:sz w:val="28"/>
          <w:szCs w:val="28"/>
        </w:rPr>
        <w:lastRenderedPageBreak/>
        <w:t>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A20081" w:rsidRDefault="00856957">
      <w:pPr>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б) проведения процедуры подачи участниками аукциона в электронной форме предложений о цене договора с учетом требований части 6 настоящей статьи (при проведении аукциона в электронной форме);</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Pr>
          <w:rFonts w:ascii="Times New Roman" w:eastAsia="Times New Roman" w:hAnsi="Times New Roman" w:cs="Times New Roman"/>
          <w:sz w:val="28"/>
          <w:szCs w:val="28"/>
        </w:rPr>
        <w:t xml:space="preserve"> протокол, предусмотренный  частью 7 настоящей статьи (в случае, если  конкурс в электронной форме включает этап, предусмотренный пунктом 4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Оператор ЭП не вправе направлять Заказчику заявки участников такой конкурентной закупки. </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указанный в части 13 статьи 3.2 Закона. В течение часа с момента получения указанного протокола Оператор ЭП размещает его в единой информационной системе.</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В течение одного рабочего дня после направления Оператором ЭП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части 4 настоящей статьи) части 25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w:t>
      </w:r>
      <w:r>
        <w:rPr>
          <w:rFonts w:ascii="Times New Roman" w:eastAsia="Times New Roman" w:hAnsi="Times New Roman" w:cs="Times New Roman"/>
          <w:bCs/>
          <w:sz w:val="28"/>
          <w:szCs w:val="28"/>
        </w:rPr>
        <w:lastRenderedPageBreak/>
        <w:t>договора или одинаковые ценовые предложения, меньший порядковый номер присваивается заявке, которая поступила ранее других таких заявок.</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 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A20081" w:rsidRDefault="00856957">
      <w:pPr>
        <w:tabs>
          <w:tab w:val="left" w:pos="851"/>
        </w:tabs>
        <w:spacing w:after="0" w:line="240" w:lineRule="auto"/>
        <w:ind w:firstLine="709"/>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20081" w:rsidRDefault="00856957">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ЭП Заказчику, участнику закупки в форме электронного документа в соответствии с настоящим Федеральным законом, хранятся оператором ЭП не менее трех лет.</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4">
        <w:r>
          <w:rPr>
            <w:rFonts w:ascii="Times New Roman" w:hAnsi="Times New Roman" w:cs="Times New Roman"/>
            <w:sz w:val="28"/>
            <w:szCs w:val="28"/>
          </w:rPr>
          <w:t>пунктов 1</w:t>
        </w:r>
      </w:hyperlink>
      <w:r>
        <w:rPr>
          <w:rFonts w:ascii="Times New Roman" w:hAnsi="Times New Roman" w:cs="Times New Roman"/>
          <w:sz w:val="28"/>
          <w:szCs w:val="28"/>
        </w:rPr>
        <w:t xml:space="preserve"> и </w:t>
      </w:r>
      <w:hyperlink r:id="rId35">
        <w:r>
          <w:rPr>
            <w:rFonts w:ascii="Times New Roman" w:hAnsi="Times New Roman" w:cs="Times New Roman"/>
            <w:sz w:val="28"/>
            <w:szCs w:val="28"/>
          </w:rPr>
          <w:t>3</w:t>
        </w:r>
      </w:hyperlink>
      <w:r>
        <w:rPr>
          <w:rFonts w:ascii="Times New Roman" w:hAnsi="Times New Roman" w:cs="Times New Roman"/>
          <w:sz w:val="28"/>
          <w:szCs w:val="28"/>
        </w:rPr>
        <w:t xml:space="preserve">, </w:t>
      </w:r>
      <w:hyperlink r:id="rId36">
        <w:r>
          <w:rPr>
            <w:rFonts w:ascii="Times New Roman" w:hAnsi="Times New Roman" w:cs="Times New Roman"/>
            <w:sz w:val="28"/>
            <w:szCs w:val="28"/>
          </w:rPr>
          <w:t>подпунктов "а"</w:t>
        </w:r>
      </w:hyperlink>
      <w:r>
        <w:rPr>
          <w:rFonts w:ascii="Times New Roman" w:hAnsi="Times New Roman" w:cs="Times New Roman"/>
          <w:sz w:val="28"/>
          <w:szCs w:val="28"/>
        </w:rPr>
        <w:t xml:space="preserve"> и </w:t>
      </w:r>
      <w:hyperlink r:id="rId37">
        <w:r>
          <w:rPr>
            <w:rFonts w:ascii="Times New Roman" w:hAnsi="Times New Roman" w:cs="Times New Roman"/>
            <w:sz w:val="28"/>
            <w:szCs w:val="28"/>
          </w:rPr>
          <w:t>"б" пункта 4 части 14.1</w:t>
        </w:r>
      </w:hyperlink>
      <w:r>
        <w:rPr>
          <w:rFonts w:ascii="Times New Roman" w:hAnsi="Times New Roman" w:cs="Times New Roman"/>
          <w:sz w:val="28"/>
          <w:szCs w:val="28"/>
        </w:rPr>
        <w:t xml:space="preserve">, </w:t>
      </w:r>
      <w:hyperlink r:id="rId38">
        <w:r>
          <w:rPr>
            <w:rFonts w:ascii="Times New Roman" w:hAnsi="Times New Roman" w:cs="Times New Roman"/>
            <w:sz w:val="28"/>
            <w:szCs w:val="28"/>
          </w:rPr>
          <w:t>частей 14.2</w:t>
        </w:r>
      </w:hyperlink>
      <w:r>
        <w:rPr>
          <w:rFonts w:ascii="Times New Roman" w:hAnsi="Times New Roman" w:cs="Times New Roman"/>
          <w:sz w:val="28"/>
          <w:szCs w:val="28"/>
        </w:rPr>
        <w:t xml:space="preserve"> и </w:t>
      </w:r>
      <w:hyperlink r:id="rId39">
        <w:r>
          <w:rPr>
            <w:rFonts w:ascii="Times New Roman" w:hAnsi="Times New Roman" w:cs="Times New Roman"/>
            <w:sz w:val="28"/>
            <w:szCs w:val="28"/>
          </w:rPr>
          <w:t>14.3</w:t>
        </w:r>
      </w:hyperlink>
      <w:r>
        <w:rPr>
          <w:rFonts w:ascii="Times New Roman" w:hAnsi="Times New Roman" w:cs="Times New Roman"/>
          <w:sz w:val="28"/>
          <w:szCs w:val="28"/>
        </w:rPr>
        <w:t xml:space="preserve"> статьи 3.4 Закона. При этом такая независимая гарантия:</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A20081" w:rsidRDefault="00856957">
      <w:pPr>
        <w:tabs>
          <w:tab w:val="left" w:pos="851"/>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A20081" w:rsidRDefault="00856957">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Правительство Российской Федерации вправе установить:</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типовую </w:t>
      </w:r>
      <w:hyperlink r:id="rId40">
        <w:r>
          <w:rPr>
            <w:rFonts w:ascii="Times New Roman" w:hAnsi="Times New Roman" w:cs="Times New Roman"/>
            <w:sz w:val="28"/>
            <w:szCs w:val="28"/>
          </w:rPr>
          <w:t>форму</w:t>
        </w:r>
      </w:hyperlink>
      <w:r>
        <w:rPr>
          <w:rFonts w:ascii="Times New Roman" w:hAnsi="Times New Roman" w:cs="Times New Roman"/>
          <w:sz w:val="28"/>
          <w:szCs w:val="28"/>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41">
        <w:r>
          <w:rPr>
            <w:rFonts w:ascii="Times New Roman" w:hAnsi="Times New Roman" w:cs="Times New Roman"/>
            <w:sz w:val="28"/>
            <w:szCs w:val="28"/>
          </w:rPr>
          <w:t>форму</w:t>
        </w:r>
      </w:hyperlink>
      <w:r>
        <w:rPr>
          <w:rFonts w:ascii="Times New Roman" w:hAnsi="Times New Roman" w:cs="Times New Roman"/>
          <w:sz w:val="28"/>
          <w:szCs w:val="28"/>
        </w:rPr>
        <w:t xml:space="preserve"> независимой гарантии, </w:t>
      </w:r>
      <w:r>
        <w:rPr>
          <w:rFonts w:ascii="Times New Roman" w:hAnsi="Times New Roman" w:cs="Times New Roman"/>
          <w:sz w:val="28"/>
          <w:szCs w:val="28"/>
        </w:rPr>
        <w:lastRenderedPageBreak/>
        <w:t>предоставляемой в качестве обеспечения исполнения договора, заключаемого по результатам такой закупки;</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hyperlink r:id="rId42">
        <w:r>
          <w:rPr>
            <w:rFonts w:ascii="Times New Roman" w:hAnsi="Times New Roman" w:cs="Times New Roman"/>
            <w:sz w:val="28"/>
            <w:szCs w:val="28"/>
          </w:rPr>
          <w:t>форму</w:t>
        </w:r>
      </w:hyperlink>
      <w:r>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43">
        <w:r>
          <w:rPr>
            <w:rFonts w:ascii="Times New Roman" w:hAnsi="Times New Roman" w:cs="Times New Roman"/>
            <w:sz w:val="28"/>
            <w:szCs w:val="28"/>
          </w:rPr>
          <w:t>форму</w:t>
        </w:r>
      </w:hyperlink>
      <w:r>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hyperlink r:id="rId44">
        <w:r>
          <w:rPr>
            <w:rFonts w:ascii="Times New Roman" w:hAnsi="Times New Roman" w:cs="Times New Roman"/>
            <w:sz w:val="28"/>
            <w:szCs w:val="28"/>
          </w:rPr>
          <w:t>дополнительные требования</w:t>
        </w:r>
      </w:hyperlink>
      <w:r>
        <w:rPr>
          <w:rFonts w:ascii="Times New Roman" w:hAnsi="Times New Roman" w:cs="Times New Roman"/>
          <w:sz w:val="28"/>
          <w:szCs w:val="28"/>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A20081" w:rsidRDefault="00856957">
      <w:pPr>
        <w:tabs>
          <w:tab w:val="left" w:pos="851"/>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hyperlink r:id="rId45">
        <w:r>
          <w:rPr>
            <w:rFonts w:ascii="Times New Roman" w:hAnsi="Times New Roman" w:cs="Times New Roman"/>
            <w:sz w:val="28"/>
            <w:szCs w:val="28"/>
          </w:rPr>
          <w:t>перечень</w:t>
        </w:r>
      </w:hyperlink>
      <w:r>
        <w:rPr>
          <w:rFonts w:ascii="Times New Roman" w:hAnsi="Times New Roman" w:cs="Times New Roman"/>
          <w:sz w:val="28"/>
          <w:szCs w:val="28"/>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A20081" w:rsidRDefault="00856957">
      <w:pPr>
        <w:tabs>
          <w:tab w:val="left" w:pos="99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hyperlink r:id="rId46">
        <w:r>
          <w:rPr>
            <w:rFonts w:ascii="Times New Roman" w:hAnsi="Times New Roman" w:cs="Times New Roman"/>
            <w:sz w:val="28"/>
            <w:szCs w:val="28"/>
          </w:rPr>
          <w:t>особенности</w:t>
        </w:r>
      </w:hyperlink>
      <w:r>
        <w:rPr>
          <w:rFonts w:ascii="Times New Roman" w:hAnsi="Times New Roman" w:cs="Times New Roman"/>
          <w:sz w:val="28"/>
          <w:szCs w:val="28"/>
        </w:rPr>
        <w:t xml:space="preserve"> порядка ведения реестра независимых гарантий, предусмотренного </w:t>
      </w:r>
      <w:hyperlink r:id="rId47">
        <w:r>
          <w:rPr>
            <w:rFonts w:ascii="Times New Roman" w:hAnsi="Times New Roman" w:cs="Times New Roman"/>
            <w:sz w:val="28"/>
            <w:szCs w:val="28"/>
          </w:rPr>
          <w:t>частью 8 статьи 45</w:t>
        </w:r>
      </w:hyperlink>
      <w:r>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Закона.</w:t>
      </w:r>
    </w:p>
    <w:p w:rsidR="00A20081" w:rsidRDefault="00A20081">
      <w:pPr>
        <w:tabs>
          <w:tab w:val="left" w:pos="851"/>
          <w:tab w:val="left" w:pos="993"/>
        </w:tabs>
        <w:suppressAutoHyphens w:val="0"/>
        <w:spacing w:after="0" w:line="240" w:lineRule="auto"/>
        <w:ind w:firstLine="709"/>
        <w:jc w:val="both"/>
        <w:rPr>
          <w:rFonts w:ascii="Times New Roman" w:hAnsi="Times New Roman" w:cs="Times New Roman"/>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24. Антидемпинговые меры при проведении аукциона в электронной форме и конкурса в электронной форме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если по результатам проведения конкурентной закупки цена договора, предложенная участником закупки, снижена на 25 (двадцать пять)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A20081" w:rsidRDefault="00A20081">
      <w:pPr>
        <w:spacing w:after="0" w:line="240" w:lineRule="auto"/>
        <w:ind w:firstLine="709"/>
        <w:jc w:val="both"/>
        <w:rPr>
          <w:rFonts w:ascii="Times New Roman" w:hAnsi="Times New Roman"/>
          <w:color w:val="FF0000"/>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25. Порядок заключения и исполнения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1.Договор по результатам конкурентной закупки заключается не ранее чем через десять дней и не позднее чем через двадцать дней с даты размещения в ЕИС протокола подведения итогов аукциона в электронной форме; итогового протокола конкурса в электронной</w:t>
      </w:r>
      <w:r>
        <w:rPr>
          <w:rFonts w:ascii="Times New Roman" w:hAnsi="Times New Roman"/>
          <w:color w:val="000000"/>
          <w:sz w:val="28"/>
          <w:szCs w:val="28"/>
        </w:rPr>
        <w:tab/>
        <w:t>форме; протокола подведения итогов запроса котировок в электронной форме; итогового протокола запроса предложений (далее - итогового протокола), составленного по результатам конкурентной закупки.</w:t>
      </w:r>
    </w:p>
    <w:p w:rsidR="00A20081" w:rsidRDefault="008569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rFonts w:ascii="Times New Roman" w:hAnsi="Times New Roman" w:cs="Times New Roman"/>
          <w:sz w:val="28"/>
          <w:szCs w:val="28"/>
        </w:rPr>
        <w:lastRenderedPageBreak/>
        <w:t>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rsidR="00A20081" w:rsidRDefault="0085695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Одновременно с договором победитель обязан направить документы, подтверждающие предоставление </w:t>
      </w:r>
      <w:r>
        <w:rPr>
          <w:rFonts w:ascii="Times New Roman" w:hAnsi="Times New Roman" w:cs="Times New Roman"/>
          <w:color w:val="000000"/>
          <w:sz w:val="28"/>
          <w:szCs w:val="28"/>
        </w:rPr>
        <w:t>обеспечения исполнения договора в размере, который предусмотрен документацией</w:t>
      </w:r>
      <w:r>
        <w:rPr>
          <w:rFonts w:ascii="Times New Roman" w:hAnsi="Times New Roman" w:cs="Times New Roman"/>
          <w:color w:val="000000"/>
          <w:sz w:val="28"/>
          <w:szCs w:val="28"/>
        </w:rPr>
        <w:tab/>
        <w:t>о закупке и (или) извещение о запросе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В случае не подписания победителем, иным участником договора в сроки указанные в части 1 настоящей статьи и документации о закупке и (или) извещении о котировке, победитель, иной участник считается уклонившимися от заключения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В случае, если документацией о закупке и (или) извещении о запросе котировок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и (или) извещении о запросе котировок.</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 (или) извещении о запросе котировок, в сроки, указанные в документации о закупке и (или) извещении о запросе котировок, победитель, иной участник считаются уклонившимися от заключения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Pr>
          <w:rFonts w:ascii="Times New Roman" w:hAnsi="Times New Roman"/>
          <w:color w:val="000000"/>
          <w:sz w:val="28"/>
          <w:szCs w:val="28"/>
        </w:rPr>
        <w:tab/>
        <w:t>В случае, если победитель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6.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7. Заказчик по согласованию с участником при заключении и исполнении договора вправе изменить: </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7.1.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7.3. Цену договора: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путем ее уменьшения без изменения иных условий исполнения договора, за исключением случая, указанного в пункте 7.1 настоящего Положения;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иных случаях, предусмотренных законодательством.</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7.4. Цену единицы товара, работы, услугипутем ее уменьшения без изменения иных условий исполнения договора, в случае осуществления закупки, при которой количество товара, объем подлежащих выполнению работ, услуг невозможно определить.</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10. </w:t>
      </w:r>
      <w:r>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 Расторжение договора допускается по основаниям и в порядке, предусмотренном гражданским законодательством Российской Федерации.</w:t>
      </w:r>
    </w:p>
    <w:p w:rsidR="00A20081" w:rsidRDefault="00A20081">
      <w:pPr>
        <w:spacing w:after="0" w:line="240" w:lineRule="auto"/>
        <w:ind w:firstLine="709"/>
        <w:jc w:val="both"/>
        <w:rPr>
          <w:rFonts w:ascii="Times New Roman" w:hAnsi="Times New Roman"/>
          <w:color w:val="000000"/>
          <w:sz w:val="28"/>
          <w:szCs w:val="28"/>
        </w:rPr>
      </w:pPr>
    </w:p>
    <w:p w:rsidR="00A20081" w:rsidRDefault="00856957">
      <w:pPr>
        <w:tabs>
          <w:tab w:val="left" w:pos="1276"/>
          <w:tab w:val="left" w:pos="1418"/>
        </w:tabs>
        <w:spacing w:after="0" w:line="240" w:lineRule="auto"/>
        <w:ind w:firstLine="708"/>
        <w:contextualSpacing/>
        <w:jc w:val="center"/>
        <w:rPr>
          <w:rFonts w:ascii="Times New Roman" w:hAnsi="Times New Roman" w:cs="Times New Roman"/>
          <w:sz w:val="28"/>
          <w:szCs w:val="28"/>
        </w:rPr>
      </w:pPr>
      <w:r>
        <w:rPr>
          <w:rFonts w:ascii="Times New Roman" w:hAnsi="Times New Roman" w:cs="Times New Roman"/>
          <w:b/>
          <w:bCs/>
          <w:color w:val="000000"/>
          <w:sz w:val="28"/>
          <w:szCs w:val="28"/>
        </w:rPr>
        <w:t>Статья 26. Требования к конкурентной закупке, осуществляемой закрытым способом</w:t>
      </w:r>
    </w:p>
    <w:p w:rsidR="00A20081" w:rsidRDefault="00856957">
      <w:pPr>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w:t>
      </w:r>
      <w:r>
        <w:rPr>
          <w:rFonts w:ascii="Times New Roman" w:hAnsi="Times New Roman" w:cs="Times New Roman"/>
          <w:color w:val="000000"/>
          <w:sz w:val="28"/>
          <w:szCs w:val="28"/>
        </w:rPr>
        <w:lastRenderedPageBreak/>
        <w:t xml:space="preserve">ным органом Правительства Российской Федерации в отношении такой закупки принято решение в соответствии с </w:t>
      </w:r>
      <w:hyperlink r:id="rId48">
        <w:r>
          <w:rPr>
            <w:rFonts w:ascii="Times New Roman" w:hAnsi="Times New Roman" w:cs="Times New Roman"/>
            <w:color w:val="000000"/>
            <w:sz w:val="28"/>
            <w:szCs w:val="28"/>
          </w:rPr>
          <w:t>пунктом 2</w:t>
        </w:r>
      </w:hyperlink>
      <w:r>
        <w:rPr>
          <w:rFonts w:ascii="Times New Roman" w:hAnsi="Times New Roman" w:cs="Times New Roman"/>
          <w:color w:val="000000"/>
          <w:sz w:val="28"/>
          <w:szCs w:val="28"/>
        </w:rPr>
        <w:t xml:space="preserve"> или </w:t>
      </w:r>
      <w:hyperlink r:id="rId49">
        <w:r>
          <w:rPr>
            <w:rFonts w:ascii="Times New Roman" w:hAnsi="Times New Roman" w:cs="Times New Roman"/>
            <w:color w:val="000000"/>
            <w:sz w:val="28"/>
            <w:szCs w:val="28"/>
          </w:rPr>
          <w:t>3 части 8 статьи 3.1</w:t>
        </w:r>
      </w:hyperlink>
      <w:r>
        <w:rPr>
          <w:rFonts w:ascii="Times New Roman" w:hAnsi="Times New Roman" w:cs="Times New Roman"/>
          <w:color w:val="000000"/>
          <w:sz w:val="28"/>
          <w:szCs w:val="28"/>
        </w:rPr>
        <w:t xml:space="preserve"> Закона, или если закупка проводится в случаях, определенных Правительством Российской Федерации в соответствии с </w:t>
      </w:r>
      <w:hyperlink r:id="rId50">
        <w:r>
          <w:rPr>
            <w:rFonts w:ascii="Times New Roman" w:hAnsi="Times New Roman" w:cs="Times New Roman"/>
            <w:color w:val="000000"/>
            <w:sz w:val="28"/>
            <w:szCs w:val="28"/>
          </w:rPr>
          <w:t>частью 16 статьи 4</w:t>
        </w:r>
      </w:hyperlink>
      <w:r>
        <w:rPr>
          <w:rFonts w:ascii="Times New Roman" w:hAnsi="Times New Roman" w:cs="Times New Roman"/>
          <w:color w:val="000000"/>
          <w:sz w:val="28"/>
          <w:szCs w:val="28"/>
        </w:rPr>
        <w:t xml:space="preserve"> Закона.</w:t>
      </w:r>
    </w:p>
    <w:p w:rsidR="00A20081" w:rsidRDefault="00856957">
      <w:pPr>
        <w:tabs>
          <w:tab w:val="left" w:pos="1276"/>
          <w:tab w:val="left" w:pos="1418"/>
        </w:tab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2. Закрытая конкурентная закупка осуществляется в порядке, установленном настоящим Положением, с учетом особенностей, предусмотренных статьей3.5. Закона.</w:t>
      </w:r>
    </w:p>
    <w:p w:rsidR="00A20081" w:rsidRDefault="00856957">
      <w:pPr>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Информация о закрытой конкурентной закупке,за исключением закупки, проводимой в случаях, определенных Правительством Российской Федерации в соответствии с частью 16 статьи 4 Закона, </w:t>
      </w:r>
      <w:r>
        <w:rPr>
          <w:rFonts w:ascii="Times New Roman" w:hAnsi="Times New Roman" w:cs="Times New Roman"/>
          <w:color w:val="000000"/>
          <w:sz w:val="28"/>
          <w:szCs w:val="28"/>
        </w:rPr>
        <w:t>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A20081" w:rsidRDefault="00856957">
      <w:pPr>
        <w:pStyle w:val="1"/>
        <w:tabs>
          <w:tab w:val="left" w:pos="1276"/>
          <w:tab w:val="left" w:pos="1418"/>
        </w:tabs>
        <w:spacing w:before="0" w:after="0" w:line="240" w:lineRule="auto"/>
        <w:ind w:firstLine="708"/>
        <w:contextualSpacing/>
        <w:jc w:val="both"/>
        <w:rPr>
          <w:rFonts w:ascii="Times New Roman" w:hAnsi="Times New Roman"/>
          <w:b w:val="0"/>
          <w:color w:val="000000"/>
          <w:sz w:val="28"/>
          <w:szCs w:val="28"/>
        </w:rPr>
      </w:pPr>
      <w:r>
        <w:rPr>
          <w:rFonts w:ascii="Times New Roman" w:hAnsi="Times New Roman"/>
          <w:b w:val="0"/>
          <w:color w:val="000000"/>
          <w:sz w:val="28"/>
          <w:szCs w:val="28"/>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w:t>
      </w:r>
    </w:p>
    <w:p w:rsidR="00A20081" w:rsidRDefault="00A20081">
      <w:pPr>
        <w:spacing w:after="0" w:line="240" w:lineRule="auto"/>
        <w:ind w:firstLine="709"/>
        <w:jc w:val="both"/>
        <w:rPr>
          <w:rFonts w:ascii="Times New Roman" w:hAnsi="Times New Roman"/>
          <w:color w:val="000000"/>
          <w:sz w:val="28"/>
          <w:szCs w:val="28"/>
        </w:rPr>
      </w:pPr>
    </w:p>
    <w:p w:rsidR="00A20081" w:rsidRDefault="00A20081">
      <w:pPr>
        <w:spacing w:after="0" w:line="240" w:lineRule="auto"/>
        <w:ind w:firstLine="709"/>
        <w:jc w:val="both"/>
        <w:rPr>
          <w:rFonts w:ascii="Times New Roman" w:hAnsi="Times New Roman"/>
          <w:color w:val="000000"/>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27. Обжалование незаконных действий (бездействия) Заказчика, Специализированной организации, Закупочной комиссии</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Участник закупки вправе обжаловать любые действия (бездействие) Заказчика, Специализированной организации, Закупочной комиссии при закупке товаров, работ, услуг в судебном порядке.</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Участник закупки вправе обжаловать в антимонопольный орган в порядке, установленном антимонопольным органом, действия (бездействие) при закупке товаров, работ, услуг в случаях, определенных частью 10 статьи 3 Закона.</w:t>
      </w:r>
    </w:p>
    <w:p w:rsidR="00A20081" w:rsidRDefault="00A20081">
      <w:pPr>
        <w:spacing w:after="0" w:line="240" w:lineRule="auto"/>
        <w:ind w:firstLine="709"/>
        <w:jc w:val="both"/>
        <w:rPr>
          <w:rFonts w:ascii="Times New Roman" w:hAnsi="Times New Roman"/>
          <w:color w:val="000000"/>
          <w:sz w:val="28"/>
          <w:szCs w:val="28"/>
        </w:rPr>
      </w:pPr>
    </w:p>
    <w:p w:rsidR="00A20081" w:rsidRDefault="00856957">
      <w:pPr>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Статья 28. Переходные положения</w:t>
      </w:r>
    </w:p>
    <w:p w:rsidR="00A20081" w:rsidRDefault="008569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rsidR="00A20081" w:rsidRDefault="00A20081">
      <w:pPr>
        <w:spacing w:after="0" w:line="240" w:lineRule="auto"/>
        <w:ind w:firstLine="709"/>
        <w:jc w:val="both"/>
        <w:rPr>
          <w:rFonts w:ascii="Times New Roman" w:hAnsi="Times New Roman"/>
          <w:color w:val="000000"/>
          <w:sz w:val="28"/>
          <w:szCs w:val="28"/>
        </w:rPr>
      </w:pPr>
    </w:p>
    <w:p w:rsidR="00A20081" w:rsidRDefault="00A20081">
      <w:pPr>
        <w:spacing w:after="0" w:line="240" w:lineRule="auto"/>
        <w:ind w:firstLine="709"/>
        <w:jc w:val="both"/>
        <w:rPr>
          <w:rFonts w:ascii="Times New Roman" w:hAnsi="Times New Roman"/>
          <w:color w:val="000000"/>
          <w:sz w:val="28"/>
          <w:szCs w:val="28"/>
        </w:rPr>
      </w:pPr>
    </w:p>
    <w:p w:rsidR="00A20081" w:rsidRDefault="00A20081">
      <w:pPr>
        <w:spacing w:after="0" w:line="240" w:lineRule="auto"/>
        <w:ind w:firstLine="709"/>
        <w:jc w:val="both"/>
        <w:rPr>
          <w:rFonts w:ascii="Times New Roman" w:hAnsi="Times New Roman"/>
          <w:color w:val="000000"/>
          <w:sz w:val="28"/>
          <w:szCs w:val="28"/>
        </w:rPr>
      </w:pPr>
    </w:p>
    <w:p w:rsidR="00A20081" w:rsidRDefault="00A20081">
      <w:pPr>
        <w:spacing w:after="0" w:line="240" w:lineRule="auto"/>
        <w:jc w:val="both"/>
        <w:rPr>
          <w:rFonts w:ascii="Times New Roman" w:hAnsi="Times New Roman"/>
          <w:color w:val="000000"/>
          <w:sz w:val="28"/>
          <w:szCs w:val="28"/>
        </w:rPr>
      </w:pPr>
      <w:bookmarkStart w:id="33" w:name="_Toc435433445"/>
      <w:bookmarkEnd w:id="33"/>
    </w:p>
    <w:sectPr w:rsidR="00A20081">
      <w:footerReference w:type="default" r:id="rId51"/>
      <w:pgSz w:w="11906" w:h="16838"/>
      <w:pgMar w:top="709" w:right="707" w:bottom="766" w:left="1418" w:header="0"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2E4" w:rsidRDefault="00F962E4">
      <w:pPr>
        <w:spacing w:after="0" w:line="240" w:lineRule="auto"/>
      </w:pPr>
      <w:r>
        <w:separator/>
      </w:r>
    </w:p>
  </w:endnote>
  <w:endnote w:type="continuationSeparator" w:id="0">
    <w:p w:rsidR="00F962E4" w:rsidRDefault="00F9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30997"/>
      <w:docPartObj>
        <w:docPartGallery w:val="Page Numbers (Bottom of Page)"/>
        <w:docPartUnique/>
      </w:docPartObj>
    </w:sdtPr>
    <w:sdtEndPr/>
    <w:sdtContent>
      <w:p w:rsidR="00A20081" w:rsidRDefault="00856957">
        <w:pPr>
          <w:pStyle w:val="af1"/>
          <w:ind w:right="-567"/>
          <w:jc w:val="center"/>
        </w:pPr>
        <w:r>
          <w:fldChar w:fldCharType="begin"/>
        </w:r>
        <w:r>
          <w:instrText>PAGE</w:instrText>
        </w:r>
        <w:r>
          <w:fldChar w:fldCharType="separate"/>
        </w:r>
        <w:r w:rsidR="005E2E6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2E4" w:rsidRDefault="00F962E4">
      <w:pPr>
        <w:spacing w:after="0" w:line="240" w:lineRule="auto"/>
      </w:pPr>
      <w:r>
        <w:separator/>
      </w:r>
    </w:p>
  </w:footnote>
  <w:footnote w:type="continuationSeparator" w:id="0">
    <w:p w:rsidR="00F962E4" w:rsidRDefault="00F96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690A"/>
    <w:multiLevelType w:val="multilevel"/>
    <w:tmpl w:val="043A9594"/>
    <w:lvl w:ilvl="0">
      <w:start w:val="1"/>
      <w:numFmt w:val="decimal"/>
      <w:lvlText w:val="%1."/>
      <w:lvlJc w:val="left"/>
      <w:pPr>
        <w:tabs>
          <w:tab w:val="num" w:pos="0"/>
        </w:tabs>
        <w:ind w:left="1991" w:hanging="114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A5D2ABB"/>
    <w:multiLevelType w:val="multilevel"/>
    <w:tmpl w:val="036A3A16"/>
    <w:lvl w:ilvl="0">
      <w:start w:val="1"/>
      <w:numFmt w:val="decimal"/>
      <w:lvlText w:val="%1."/>
      <w:lvlJc w:val="left"/>
      <w:pPr>
        <w:tabs>
          <w:tab w:val="num" w:pos="0"/>
        </w:tabs>
        <w:ind w:left="1790" w:hanging="1080"/>
      </w:pPr>
      <w:rPr>
        <w:rFonts w:eastAsia="Calibri"/>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22FC5808"/>
    <w:multiLevelType w:val="multilevel"/>
    <w:tmpl w:val="EAA4407C"/>
    <w:lvl w:ilvl="0">
      <w:start w:val="1"/>
      <w:numFmt w:val="decimal"/>
      <w:lvlText w:val="%1."/>
      <w:lvlJc w:val="left"/>
      <w:pPr>
        <w:tabs>
          <w:tab w:val="num" w:pos="0"/>
        </w:tabs>
        <w:ind w:left="1070" w:hanging="360"/>
      </w:pPr>
      <w:rPr>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15:restartNumberingAfterBreak="0">
    <w:nsid w:val="2FCF6162"/>
    <w:multiLevelType w:val="multilevel"/>
    <w:tmpl w:val="58588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9687C13"/>
    <w:multiLevelType w:val="multilevel"/>
    <w:tmpl w:val="6ADE4A90"/>
    <w:lvl w:ilvl="0">
      <w:start w:val="1"/>
      <w:numFmt w:val="decimal"/>
      <w:lvlText w:val="%1."/>
      <w:lvlJc w:val="left"/>
      <w:pPr>
        <w:tabs>
          <w:tab w:val="num" w:pos="0"/>
        </w:tabs>
        <w:ind w:left="1961" w:hanging="111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69A810D6"/>
    <w:multiLevelType w:val="multilevel"/>
    <w:tmpl w:val="4FE69172"/>
    <w:lvl w:ilvl="0">
      <w:start w:val="5"/>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771364BD"/>
    <w:multiLevelType w:val="multilevel"/>
    <w:tmpl w:val="E2264ED4"/>
    <w:lvl w:ilvl="0">
      <w:start w:val="1"/>
      <w:numFmt w:val="decimal"/>
      <w:lvlText w:val="%1."/>
      <w:lvlJc w:val="left"/>
      <w:pPr>
        <w:tabs>
          <w:tab w:val="num" w:pos="0"/>
        </w:tabs>
        <w:ind w:left="6598" w:hanging="360"/>
      </w:pPr>
      <w:rPr>
        <w:b w:val="0"/>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7CFA4C19"/>
    <w:multiLevelType w:val="multilevel"/>
    <w:tmpl w:val="31A85FF8"/>
    <w:lvl w:ilvl="0">
      <w:start w:val="1"/>
      <w:numFmt w:val="decimal"/>
      <w:lvlText w:val="%1."/>
      <w:lvlJc w:val="left"/>
      <w:pPr>
        <w:tabs>
          <w:tab w:val="num" w:pos="0"/>
        </w:tabs>
        <w:ind w:left="1991" w:hanging="114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2"/>
  </w:num>
  <w:num w:numId="2">
    <w:abstractNumId w:val="1"/>
  </w:num>
  <w:num w:numId="3">
    <w:abstractNumId w:val="6"/>
  </w:num>
  <w:num w:numId="4">
    <w:abstractNumId w:val="4"/>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0081"/>
    <w:rsid w:val="005E2E67"/>
    <w:rsid w:val="00856957"/>
    <w:rsid w:val="00A20081"/>
    <w:rsid w:val="00A96B01"/>
    <w:rsid w:val="00F962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C048"/>
  <w15:docId w15:val="{32C96753-BD8F-4028-9565-5A201515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13"/>
    <w:pPr>
      <w:spacing w:after="200" w:line="276" w:lineRule="auto"/>
    </w:pPr>
  </w:style>
  <w:style w:type="paragraph" w:styleId="1">
    <w:name w:val="heading 1"/>
    <w:basedOn w:val="a"/>
    <w:next w:val="a"/>
    <w:link w:val="10"/>
    <w:qFormat/>
    <w:rsid w:val="00627891"/>
    <w:pPr>
      <w:keepNext/>
      <w:spacing w:before="240" w:after="60"/>
      <w:outlineLvl w:val="0"/>
    </w:pPr>
    <w:rPr>
      <w:rFonts w:ascii="Cambria" w:eastAsia="Times New Roman" w:hAnsi="Cambria" w:cs="Times New Roman"/>
      <w:b/>
      <w:bCs/>
      <w:kern w:val="2"/>
      <w:sz w:val="32"/>
      <w:szCs w:val="32"/>
      <w:lang w:eastAsia="en-US"/>
    </w:rPr>
  </w:style>
  <w:style w:type="paragraph" w:styleId="3">
    <w:name w:val="heading 3"/>
    <w:basedOn w:val="a"/>
    <w:next w:val="a"/>
    <w:link w:val="30"/>
    <w:semiHidden/>
    <w:unhideWhenUsed/>
    <w:qFormat/>
    <w:rsid w:val="00627891"/>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244406"/>
    <w:rPr>
      <w:color w:val="0000FF" w:themeColor="hyperlink"/>
      <w:u w:val="single"/>
    </w:rPr>
  </w:style>
  <w:style w:type="character" w:customStyle="1" w:styleId="blk">
    <w:name w:val="blk"/>
    <w:basedOn w:val="a0"/>
    <w:qFormat/>
    <w:rsid w:val="000666B7"/>
  </w:style>
  <w:style w:type="character" w:customStyle="1" w:styleId="a3">
    <w:name w:val="Текст выноски Знак"/>
    <w:basedOn w:val="a0"/>
    <w:qFormat/>
    <w:rsid w:val="001364FE"/>
    <w:rPr>
      <w:rFonts w:ascii="Arial" w:hAnsi="Arial" w:cs="Arial"/>
      <w:sz w:val="16"/>
      <w:szCs w:val="16"/>
    </w:rPr>
  </w:style>
  <w:style w:type="character" w:customStyle="1" w:styleId="a4">
    <w:name w:val="Верхний колонтитул Знак"/>
    <w:basedOn w:val="a0"/>
    <w:qFormat/>
    <w:rsid w:val="001E620A"/>
  </w:style>
  <w:style w:type="character" w:customStyle="1" w:styleId="a5">
    <w:name w:val="Нижний колонтитул Знак"/>
    <w:basedOn w:val="a0"/>
    <w:qFormat/>
    <w:rsid w:val="001E620A"/>
  </w:style>
  <w:style w:type="character" w:customStyle="1" w:styleId="10">
    <w:name w:val="Заголовок 1 Знак"/>
    <w:basedOn w:val="a0"/>
    <w:link w:val="1"/>
    <w:qFormat/>
    <w:rsid w:val="00627891"/>
    <w:rPr>
      <w:rFonts w:ascii="Cambria" w:eastAsia="Times New Roman" w:hAnsi="Cambria" w:cs="Times New Roman"/>
      <w:b/>
      <w:bCs/>
      <w:kern w:val="2"/>
      <w:sz w:val="32"/>
      <w:szCs w:val="32"/>
      <w:lang w:eastAsia="en-US"/>
    </w:rPr>
  </w:style>
  <w:style w:type="character" w:customStyle="1" w:styleId="30">
    <w:name w:val="Заголовок 3 Знак"/>
    <w:basedOn w:val="a0"/>
    <w:link w:val="3"/>
    <w:semiHidden/>
    <w:qFormat/>
    <w:rsid w:val="00627891"/>
    <w:rPr>
      <w:rFonts w:ascii="Cambria" w:eastAsia="Times New Roman" w:hAnsi="Cambria" w:cs="Times New Roman"/>
      <w:b/>
      <w:bCs/>
      <w:sz w:val="26"/>
      <w:szCs w:val="26"/>
      <w:lang w:eastAsia="en-US"/>
    </w:rPr>
  </w:style>
  <w:style w:type="character" w:customStyle="1" w:styleId="a6">
    <w:name w:val="Текст сноски Знак"/>
    <w:basedOn w:val="a0"/>
    <w:semiHidden/>
    <w:qFormat/>
    <w:rsid w:val="00627891"/>
    <w:rPr>
      <w:rFonts w:ascii="Calibri" w:eastAsia="Calibri" w:hAnsi="Calibri" w:cs="Times New Roman"/>
      <w:sz w:val="20"/>
      <w:szCs w:val="20"/>
      <w:lang w:eastAsia="en-US"/>
    </w:rPr>
  </w:style>
  <w:style w:type="character" w:customStyle="1" w:styleId="a7">
    <w:name w:val="Привязка сноски"/>
    <w:rsid w:val="003D5F20"/>
    <w:rPr>
      <w:vertAlign w:val="superscript"/>
    </w:rPr>
  </w:style>
  <w:style w:type="character" w:customStyle="1" w:styleId="FootnoteCharacters">
    <w:name w:val="Footnote Characters"/>
    <w:semiHidden/>
    <w:unhideWhenUsed/>
    <w:qFormat/>
    <w:rsid w:val="00627891"/>
    <w:rPr>
      <w:vertAlign w:val="superscript"/>
    </w:rPr>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rsid w:val="003D5F20"/>
    <w:pPr>
      <w:spacing w:after="140"/>
    </w:pPr>
  </w:style>
  <w:style w:type="paragraph" w:styleId="aa">
    <w:name w:val="List"/>
    <w:basedOn w:val="a9"/>
    <w:rsid w:val="003D5F20"/>
    <w:rPr>
      <w:rFonts w:cs="Mangal"/>
    </w:rPr>
  </w:style>
  <w:style w:type="paragraph" w:styleId="ab">
    <w:name w:val="caption"/>
    <w:basedOn w:val="a"/>
    <w:qFormat/>
    <w:rsid w:val="003D5F20"/>
    <w:pPr>
      <w:suppressLineNumbers/>
      <w:spacing w:before="120" w:after="120"/>
    </w:pPr>
    <w:rPr>
      <w:rFonts w:cs="Mangal"/>
      <w:i/>
      <w:iCs/>
      <w:sz w:val="24"/>
      <w:szCs w:val="24"/>
    </w:rPr>
  </w:style>
  <w:style w:type="paragraph" w:styleId="ac">
    <w:name w:val="index heading"/>
    <w:basedOn w:val="a"/>
    <w:qFormat/>
    <w:rsid w:val="003D5F20"/>
    <w:pPr>
      <w:suppressLineNumbers/>
    </w:pPr>
    <w:rPr>
      <w:rFonts w:cs="Mangal"/>
    </w:rPr>
  </w:style>
  <w:style w:type="paragraph" w:customStyle="1" w:styleId="11">
    <w:name w:val="Заголовок1"/>
    <w:basedOn w:val="a"/>
    <w:next w:val="a9"/>
    <w:qFormat/>
    <w:rsid w:val="003D5F20"/>
    <w:pPr>
      <w:keepNext/>
      <w:spacing w:before="240" w:after="120"/>
    </w:pPr>
    <w:rPr>
      <w:rFonts w:ascii="Liberation Sans" w:eastAsia="Microsoft YaHei" w:hAnsi="Liberation Sans" w:cs="Mangal"/>
      <w:sz w:val="28"/>
      <w:szCs w:val="28"/>
    </w:rPr>
  </w:style>
  <w:style w:type="paragraph" w:styleId="ad">
    <w:name w:val="List Paragraph"/>
    <w:basedOn w:val="a"/>
    <w:qFormat/>
    <w:rsid w:val="00244406"/>
    <w:pPr>
      <w:ind w:left="720"/>
      <w:contextualSpacing/>
    </w:pPr>
  </w:style>
  <w:style w:type="paragraph" w:styleId="ae">
    <w:name w:val="Balloon Text"/>
    <w:basedOn w:val="a"/>
    <w:unhideWhenUsed/>
    <w:qFormat/>
    <w:rsid w:val="001364FE"/>
    <w:pPr>
      <w:spacing w:after="0" w:line="240" w:lineRule="auto"/>
    </w:pPr>
    <w:rPr>
      <w:rFonts w:ascii="Arial" w:hAnsi="Arial" w:cs="Arial"/>
      <w:sz w:val="16"/>
      <w:szCs w:val="16"/>
    </w:rPr>
  </w:style>
  <w:style w:type="paragraph" w:customStyle="1" w:styleId="af">
    <w:name w:val="Колонтитул"/>
    <w:basedOn w:val="a"/>
    <w:qFormat/>
    <w:rsid w:val="003D5F20"/>
  </w:style>
  <w:style w:type="paragraph" w:styleId="af0">
    <w:name w:val="header"/>
    <w:basedOn w:val="a"/>
    <w:unhideWhenUsed/>
    <w:rsid w:val="001E620A"/>
    <w:pPr>
      <w:tabs>
        <w:tab w:val="center" w:pos="4677"/>
        <w:tab w:val="right" w:pos="9355"/>
      </w:tabs>
      <w:spacing w:after="0" w:line="240" w:lineRule="auto"/>
    </w:pPr>
  </w:style>
  <w:style w:type="paragraph" w:styleId="af1">
    <w:name w:val="footer"/>
    <w:basedOn w:val="a"/>
    <w:unhideWhenUsed/>
    <w:rsid w:val="001E620A"/>
    <w:pPr>
      <w:tabs>
        <w:tab w:val="center" w:pos="4677"/>
        <w:tab w:val="right" w:pos="9355"/>
      </w:tabs>
      <w:spacing w:after="0" w:line="240" w:lineRule="auto"/>
    </w:pPr>
  </w:style>
  <w:style w:type="paragraph" w:customStyle="1" w:styleId="ConsPlusTitle">
    <w:name w:val="ConsPlusTitle"/>
    <w:qFormat/>
    <w:rsid w:val="00627891"/>
    <w:pPr>
      <w:widowControl w:val="0"/>
    </w:pPr>
    <w:rPr>
      <w:rFonts w:eastAsia="Times New Roman" w:cs="Calibri"/>
      <w:b/>
      <w:bCs/>
    </w:rPr>
  </w:style>
  <w:style w:type="paragraph" w:customStyle="1" w:styleId="ConsPlusNormal">
    <w:name w:val="ConsPlusNormal"/>
    <w:qFormat/>
    <w:rsid w:val="00627891"/>
    <w:pPr>
      <w:widowControl w:val="0"/>
      <w:ind w:firstLine="720"/>
    </w:pPr>
    <w:rPr>
      <w:rFonts w:ascii="Arial" w:eastAsia="Times New Roman" w:hAnsi="Arial" w:cs="Arial"/>
      <w:sz w:val="20"/>
      <w:szCs w:val="20"/>
    </w:rPr>
  </w:style>
  <w:style w:type="paragraph" w:styleId="af2">
    <w:name w:val="TOC Heading"/>
    <w:basedOn w:val="1"/>
    <w:next w:val="a"/>
    <w:qFormat/>
    <w:rsid w:val="00627891"/>
    <w:pPr>
      <w:keepLines/>
      <w:spacing w:before="480" w:after="0"/>
      <w:outlineLvl w:val="9"/>
    </w:pPr>
    <w:rPr>
      <w:color w:val="365F91"/>
      <w:kern w:val="0"/>
      <w:sz w:val="28"/>
      <w:szCs w:val="28"/>
      <w:lang w:eastAsia="ru-RU"/>
    </w:rPr>
  </w:style>
  <w:style w:type="paragraph" w:styleId="12">
    <w:name w:val="toc 1"/>
    <w:basedOn w:val="a"/>
    <w:next w:val="a"/>
    <w:autoRedefine/>
    <w:uiPriority w:val="39"/>
    <w:unhideWhenUsed/>
    <w:rsid w:val="00627891"/>
    <w:pPr>
      <w:tabs>
        <w:tab w:val="right" w:leader="dot" w:pos="9345"/>
      </w:tabs>
      <w:spacing w:after="0"/>
    </w:pPr>
    <w:rPr>
      <w:rFonts w:ascii="Times New Roman" w:eastAsia="Calibri" w:hAnsi="Times New Roman" w:cs="Times New Roman"/>
      <w:lang w:eastAsia="en-US"/>
    </w:rPr>
  </w:style>
  <w:style w:type="paragraph" w:styleId="af3">
    <w:name w:val="footnote text"/>
    <w:basedOn w:val="a"/>
    <w:semiHidden/>
    <w:unhideWhenUsed/>
    <w:rsid w:val="00627891"/>
    <w:rPr>
      <w:rFonts w:ascii="Calibri" w:eastAsia="Calibri" w:hAnsi="Calibri" w:cs="Times New Roman"/>
      <w:sz w:val="20"/>
      <w:szCs w:val="20"/>
      <w:lang w:eastAsia="en-US"/>
    </w:rPr>
  </w:style>
  <w:style w:type="paragraph" w:styleId="af4">
    <w:name w:val="Normal (Web)"/>
    <w:basedOn w:val="a"/>
    <w:qFormat/>
    <w:rsid w:val="00627891"/>
    <w:pPr>
      <w:spacing w:beforeAutospacing="1" w:after="119" w:line="240" w:lineRule="auto"/>
    </w:pPr>
    <w:rPr>
      <w:rFonts w:ascii="Times New Roman" w:eastAsia="Times New Roman" w:hAnsi="Times New Roman" w:cs="Times New Roman"/>
      <w:sz w:val="24"/>
      <w:szCs w:val="24"/>
    </w:rPr>
  </w:style>
  <w:style w:type="paragraph" w:customStyle="1" w:styleId="western">
    <w:name w:val="western"/>
    <w:basedOn w:val="a"/>
    <w:qFormat/>
    <w:rsid w:val="00627891"/>
    <w:pPr>
      <w:shd w:val="clear" w:color="auto" w:fill="FFFFFF"/>
      <w:spacing w:before="1378" w:after="1259" w:line="318" w:lineRule="atLeast"/>
      <w:jc w:val="both"/>
    </w:pPr>
    <w:rPr>
      <w:rFonts w:ascii="Times New Roman" w:eastAsia="Times New Roman" w:hAnsi="Times New Roman" w:cs="Times New Roman"/>
      <w:sz w:val="26"/>
      <w:szCs w:val="26"/>
    </w:rPr>
  </w:style>
  <w:style w:type="paragraph" w:customStyle="1" w:styleId="sdfootnote-western">
    <w:name w:val="sdfootnote-western"/>
    <w:basedOn w:val="a"/>
    <w:qFormat/>
    <w:rsid w:val="00627891"/>
    <w:pPr>
      <w:spacing w:after="0" w:line="240" w:lineRule="auto"/>
      <w:ind w:left="284" w:hanging="284"/>
    </w:pPr>
    <w:rPr>
      <w:rFonts w:ascii="Times New Roman" w:eastAsia="Times New Roman" w:hAnsi="Times New Roman" w:cs="Times New Roman"/>
      <w:sz w:val="20"/>
      <w:szCs w:val="20"/>
    </w:rPr>
  </w:style>
  <w:style w:type="paragraph" w:customStyle="1" w:styleId="-3">
    <w:name w:val="Пункт-3"/>
    <w:basedOn w:val="a"/>
    <w:qFormat/>
    <w:rsid w:val="00627891"/>
    <w:pPr>
      <w:tabs>
        <w:tab w:val="left" w:pos="1701"/>
      </w:tabs>
      <w:spacing w:after="0" w:line="288" w:lineRule="auto"/>
      <w:ind w:firstLine="567"/>
      <w:jc w:val="both"/>
    </w:pPr>
    <w:rPr>
      <w:rFonts w:ascii="Times New Roman" w:eastAsia="Times New Roman" w:hAnsi="Times New Roman" w:cs="Times New Roman"/>
      <w:sz w:val="28"/>
      <w:szCs w:val="24"/>
      <w:lang w:eastAsia="zh-CN"/>
    </w:rPr>
  </w:style>
  <w:style w:type="paragraph" w:customStyle="1" w:styleId="Oaeno">
    <w:name w:val="Oaeno"/>
    <w:basedOn w:val="a"/>
    <w:qFormat/>
    <w:rsid w:val="00627891"/>
    <w:pPr>
      <w:spacing w:after="0" w:line="240" w:lineRule="auto"/>
    </w:pPr>
    <w:rPr>
      <w:rFonts w:ascii="Courier New" w:eastAsia="Times New Roman" w:hAnsi="Courier New" w:cs="Courier New"/>
      <w:sz w:val="20"/>
      <w:szCs w:val="20"/>
    </w:rPr>
  </w:style>
  <w:style w:type="paragraph" w:styleId="af5">
    <w:name w:val="No Spacing"/>
    <w:uiPriority w:val="1"/>
    <w:qFormat/>
    <w:rsid w:val="00627891"/>
    <w:rPr>
      <w:rFonts w:eastAsia="Calibri" w:cs="Times New Roman"/>
      <w:lang w:eastAsia="en-US"/>
    </w:rPr>
  </w:style>
  <w:style w:type="table" w:styleId="af6">
    <w:name w:val="Table Grid"/>
    <w:basedOn w:val="a1"/>
    <w:rsid w:val="002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7159;fld=134;dst=100161" TargetMode="External"/><Relationship Id="rId18" Type="http://schemas.openxmlformats.org/officeDocument/2006/relationships/hyperlink" Target="consultantplus://offline/ref=A12C8592D179C634546A02F94E85C7D61BC993689A7B6479ED88999B4062A814FA8EBF8F7B676AF3C33024F0E58992108834B91820MCoBG" TargetMode="External"/><Relationship Id="rId26" Type="http://schemas.openxmlformats.org/officeDocument/2006/relationships/hyperlink" Target="consultantplus://offline/ref=9F8BB2C5D77E60D102A5DF1B6E24A70A275100B8B8EFB19E0C6B7D9FF906A879503B816A62BAA1C0407EE8CFDA89CB2AA2DF99836Bj5U8U" TargetMode="External"/><Relationship Id="rId39" Type="http://schemas.openxmlformats.org/officeDocument/2006/relationships/hyperlink" Target="consultantplus://offline/ref=469675B62E1A61EA560D52C7736F29EB806829942C72A48A4CC80A8A55F73134CBCC929C468D2D3C0EE16852279AD2508A135AB6FFu6lAI" TargetMode="External"/><Relationship Id="rId3" Type="http://schemas.openxmlformats.org/officeDocument/2006/relationships/styles" Target="styles.xml"/><Relationship Id="rId21" Type="http://schemas.openxmlformats.org/officeDocument/2006/relationships/hyperlink" Target="consultantplus://offline/ref=F2D99D16BD0993E382FA8B73FAF7F9B8584087A1ED5186ACDB3E4A02C450A7B1C00FAA8B915D6973402EB77915B07F0AF465EBFE84A6B3D6H" TargetMode="External"/><Relationship Id="rId34" Type="http://schemas.openxmlformats.org/officeDocument/2006/relationships/hyperlink" Target="consultantplus://offline/ref=469675B62E1A61EA560D52C7736F29EB806829942C72A48A4CC80A8A55F73134CBCC929C46852D3C0EE16852279AD2508A135AB6FFu6lAI" TargetMode="External"/><Relationship Id="rId42" Type="http://schemas.openxmlformats.org/officeDocument/2006/relationships/hyperlink" Target="consultantplus://offline/ref=384E56BC91B18C80D21D86A3B2A7D4713319CD7E1F8F785ED56F80C9C0F04376D83A88EAC5240A8A44BFD8E5D40C927F54A014AE70E03541e4pFI" TargetMode="External"/><Relationship Id="rId47" Type="http://schemas.openxmlformats.org/officeDocument/2006/relationships/hyperlink" Target="consultantplus://offline/ref=384E56BC91B18C80D21D86A3B2A7D4713319C8771E8F785ED56F80C9C0F04376D83A88E9C1220E8318E5C8E19D58996052B60AA46EE0e3p7I" TargetMode="External"/><Relationship Id="rId50" Type="http://schemas.openxmlformats.org/officeDocument/2006/relationships/hyperlink" Target="https://login.consultant.ru/link/?req=doc&amp;base=RZB&amp;n=453967&amp;dst=100086" TargetMode="External"/><Relationship Id="rId7" Type="http://schemas.openxmlformats.org/officeDocument/2006/relationships/endnotes" Target="endnotes.xml"/><Relationship Id="rId12" Type="http://schemas.openxmlformats.org/officeDocument/2006/relationships/hyperlink" Target="consultantplus://offline/main?base=LAW;n=117159;fld=134;dst=100161" TargetMode="External"/><Relationship Id="rId17" Type="http://schemas.openxmlformats.org/officeDocument/2006/relationships/hyperlink" Target="consultantplus://offline/ref=A12C8592D179C634546A02F94E85C7D61BC993689A7B6479ED88999B4062A814FA8EBF8F7B676AF3C33024F0E58992108834B91820MCoBG" TargetMode="External"/><Relationship Id="rId25" Type="http://schemas.openxmlformats.org/officeDocument/2006/relationships/hyperlink" Target="consultantplus://offline/ref=BE0F9A5018D0C873BC009155DABEA37D0AB7C7423EA758D81BD8CC721FA6A07DA2FFB006A8FC02FBEC6888524D23ABC07F2BA0F7AB882EE1Z9R4I" TargetMode="External"/><Relationship Id="rId33" Type="http://schemas.openxmlformats.org/officeDocument/2006/relationships/hyperlink" Target="consultantplus://offline/ref=9F8BB2C5D77E60D102A5DF1B6E24A70A275105B1BCE2B19E0C6B7D9FF906A879503B816C65BBA1C0407EE8CFDA89CB2AA2DF99836Bj5U8U" TargetMode="External"/><Relationship Id="rId38" Type="http://schemas.openxmlformats.org/officeDocument/2006/relationships/hyperlink" Target="consultantplus://offline/ref=469675B62E1A61EA560D52C7736F29EB806829942C72A48A4CC80A8A55F73134CBCC929C468C2D3C0EE16852279AD2508A135AB6FFu6lAI" TargetMode="External"/><Relationship Id="rId46" Type="http://schemas.openxmlformats.org/officeDocument/2006/relationships/hyperlink" Target="consultantplus://offline/ref=384E56BC91B18C80D21D86A3B2A7D4713319CD7E1F8F785ED56F80C9C0F04376D83A88EAC5240B8C45BFD8E5D40C927F54A014AE70E03541e4pFI" TargetMode="External"/><Relationship Id="rId2" Type="http://schemas.openxmlformats.org/officeDocument/2006/relationships/numbering" Target="numbering.xml"/><Relationship Id="rId16" Type="http://schemas.openxmlformats.org/officeDocument/2006/relationships/hyperlink" Target="consultantplus://offline/ref=A12C8592D179C634546A02F94E85C7D61BC993689A7B6479ED88999B4062A814FA8EBF8F7B676AF3C33024F0E58992108834B91820MCoBG" TargetMode="External"/><Relationship Id="rId20" Type="http://schemas.openxmlformats.org/officeDocument/2006/relationships/hyperlink" Target="consultantplus://offline/ref=D24CE6E209F556146356B4A190E64DD035AD7201A93B40907DA1825D4ADC5C5D19869A08FFY7rFH" TargetMode="External"/><Relationship Id="rId29" Type="http://schemas.openxmlformats.org/officeDocument/2006/relationships/hyperlink" Target="consultantplus://offline/ref=9F8BB2C5D77E60D102A5DF1B6E24A70A275100B7BFE2B19E0C6B7D9FF906A879503B816D63BFA89F456BF997D680DD34A1C28581695BjBU5U" TargetMode="External"/><Relationship Id="rId41" Type="http://schemas.openxmlformats.org/officeDocument/2006/relationships/hyperlink" Target="consultantplus://offline/ref=384E56BC91B18C80D21D86A3B2A7D4713319CD7E1F8F785ED56F80C9C0F04376D83A88EAC5240A8F4ABFD8E5D40C927F54A014AE70E03541e4p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7258A54BFA549A080E492737AB2EC02975CF9619DCBA109C04B664906E4D4195A78E0299843803662287E38DC6F197E443988E80F5V8G" TargetMode="External"/><Relationship Id="rId24" Type="http://schemas.openxmlformats.org/officeDocument/2006/relationships/hyperlink" Target="consultantplus://offline/ref=BE0F9A5018D0C873BC009155DABEA37D0AB7C24B3FA658D81BD8CC721FA6A07DA2FFB005AFFE08ADB527890E0870B8C1712BA2FFB7Z8R8I" TargetMode="External"/><Relationship Id="rId32" Type="http://schemas.openxmlformats.org/officeDocument/2006/relationships/hyperlink" Target="consultantplus://offline/ref=9F8BB2C5D77E60D102A5DF1B6E24A70A275105B1BCE2B19E0C6B7D9FF906A879503B816B67B8A1C0407EE8CFDA89CB2AA2DF99836Bj5U8U" TargetMode="External"/><Relationship Id="rId37" Type="http://schemas.openxmlformats.org/officeDocument/2006/relationships/hyperlink" Target="consultantplus://offline/ref=469675B62E1A61EA560D52C7736F29EB806829942C72A48A4CC80A8A55F73134CBCC929C46822D3C0EE16852279AD2508A135AB6FFu6lAI" TargetMode="External"/><Relationship Id="rId40" Type="http://schemas.openxmlformats.org/officeDocument/2006/relationships/hyperlink" Target="consultantplus://offline/ref=384E56BC91B18C80D21D86A3B2A7D4713319CD7E1F8F785ED56F80C9C0F04376D83A88EAC5240B8D48BFD8E5D40C927F54A014AE70E03541e4pFI" TargetMode="External"/><Relationship Id="rId45" Type="http://schemas.openxmlformats.org/officeDocument/2006/relationships/hyperlink" Target="consultantplus://offline/ref=384E56BC91B18C80D21D86A3B2A7D4713319CD7E1F8F785ED56F80C9C0F04376D83A88EAC5240B8C4DBFD8E5D40C927F54A014AE70E03541e4pFI"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16403BC07AE7BEB539A1D60CAC20EBC6CE3DC009E284639635493759B4DCB4D48A61AEDD11043A5CA04B7ED74EA057B94152C7EE4MBnFG" TargetMode="External"/><Relationship Id="rId23" Type="http://schemas.openxmlformats.org/officeDocument/2006/relationships/hyperlink" Target="consultantplus://offline/ref=F558BB361CEDF0537411EFB8B2D51DB4ECF8F0281F1D16D9B7C92F540EAF5406128F300980847CA818C83CB7AF064B26158CA9B599vAI8I" TargetMode="External"/><Relationship Id="rId28" Type="http://schemas.openxmlformats.org/officeDocument/2006/relationships/hyperlink" Target="consultantplus://offline/ref=9F8BB2C5D77E60D102A5DF1B6E24A70A275100B7BFE2B19E0C6B7D9FF906A879503B816D63BDAE9F456BF997D680DD34A1C28581695BjBU5U" TargetMode="External"/><Relationship Id="rId36" Type="http://schemas.openxmlformats.org/officeDocument/2006/relationships/hyperlink" Target="consultantplus://offline/ref=469675B62E1A61EA560D52C7736F29EB806829942C72A48A4CC80A8A55F73134CBCC929C46812D3C0EE16852279AD2508A135AB6FFu6lAI" TargetMode="External"/><Relationship Id="rId49" Type="http://schemas.openxmlformats.org/officeDocument/2006/relationships/hyperlink" Target="https://login.consultant.ru/link/?req=doc&amp;base=RZB&amp;n=453967&amp;dst=133" TargetMode="External"/><Relationship Id="rId10" Type="http://schemas.openxmlformats.org/officeDocument/2006/relationships/hyperlink" Target="consultantplus://offline/ref=0A934ADF86A84BEBD8884C31D2038D46AD1FECA79E433DDA7DBE7A6D4AW8oFI" TargetMode="External"/><Relationship Id="rId19" Type="http://schemas.openxmlformats.org/officeDocument/2006/relationships/hyperlink" Target="consultantplus://offline/ref=D24CE6E209F556146356B4A190E64DD035AB7707A43640907DA1825D4AYDrCH" TargetMode="External"/><Relationship Id="rId31" Type="http://schemas.openxmlformats.org/officeDocument/2006/relationships/hyperlink" Target="consultantplus://offline/ref=9F8BB2C5D77E60D102A5DF1B6E24A70A275100B8B8EFB19E0C6B7D9FF906A879503B816D65BAAA9F456BF997D680DD34A1C28581695BjBU5U" TargetMode="External"/><Relationship Id="rId44" Type="http://schemas.openxmlformats.org/officeDocument/2006/relationships/hyperlink" Target="consultantplus://offline/ref=384E56BC91B18C80D21D86A3B2A7D4713319CD7E1F8F785ED56F80C9C0F04376D83A88EAC5240B8945BFD8E5D40C927F54A014AE70E03541e4pF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main?base=LAW;n=117159;fld=134;dst=100166" TargetMode="External"/><Relationship Id="rId22" Type="http://schemas.openxmlformats.org/officeDocument/2006/relationships/hyperlink" Target="consultantplus://offline/ref=F558BB361CEDF0537411EFB8B2D51DB4ECFBF123181F16D9B7C92F540EAF5406128F300D858B73FA42D838FEFB0D54200392A3AB99AA67v7I1I" TargetMode="External"/><Relationship Id="rId27" Type="http://schemas.openxmlformats.org/officeDocument/2006/relationships/hyperlink" Target="consultantplus://offline/ref=9F8BB2C5D77E60D102A5DF1B6E24A70A275100B7BFE2B19E0C6B7D9FF906A879503B816E63B9A29D1631E9939FD4D82BA9DF9B80775BB465j7U7U" TargetMode="External"/><Relationship Id="rId30" Type="http://schemas.openxmlformats.org/officeDocument/2006/relationships/hyperlink" Target="consultantplus://offline/ref=9F8BB2C5D77E60D102A5DF1B6E24A70A275100B7BFE2B19E0C6B7D9FF906A879503B816D63B0AC9F456BF997D680DD34A1C28581695BjBU5U" TargetMode="External"/><Relationship Id="rId35" Type="http://schemas.openxmlformats.org/officeDocument/2006/relationships/hyperlink" Target="consultantplus://offline/ref=469675B62E1A61EA560D52C7736F29EB806829942C72A48A4CC80A8A55F73134CBCC929C46872D3C0EE16852279AD2508A135AB6FFu6lAI" TargetMode="External"/><Relationship Id="rId43" Type="http://schemas.openxmlformats.org/officeDocument/2006/relationships/hyperlink" Target="consultantplus://offline/ref=384E56BC91B18C80D21D86A3B2A7D4713319CD7E1F8F785ED56F80C9C0F04376D83A88EAC524098C45BFD8E5D40C927F54A014AE70E03541e4pFI" TargetMode="External"/><Relationship Id="rId48" Type="http://schemas.openxmlformats.org/officeDocument/2006/relationships/hyperlink" Target="https://login.consultant.ru/link/?req=doc&amp;base=RZB&amp;n=453967&amp;dst=132" TargetMode="External"/><Relationship Id="rId8" Type="http://schemas.openxmlformats.org/officeDocument/2006/relationships/image" Target="media/image1.emf"/><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C2ED-EBCB-42B9-8282-00CB6CA1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28095</Words>
  <Characters>160146</Characters>
  <Application>Microsoft Office Word</Application>
  <DocSecurity>0</DocSecurity>
  <Lines>1334</Lines>
  <Paragraphs>375</Paragraphs>
  <ScaleCrop>false</ScaleCrop>
  <Company>Microsoft</Company>
  <LinksUpToDate>false</LinksUpToDate>
  <CharactersWithSpaces>187866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dc:description/>
  <cp:lastModifiedBy>umnova-91@yandex.ru</cp:lastModifiedBy>
  <cp:revision>13</cp:revision>
  <cp:lastPrinted>2024-04-12T13:05:00Z</cp:lastPrinted>
  <dcterms:created xsi:type="dcterms:W3CDTF">2024-04-16T09:28:00Z</dcterms:created>
  <dcterms:modified xsi:type="dcterms:W3CDTF">2024-06-11T08:00:00Z</dcterms:modified>
  <dc:language>ru-RU</dc:language>
</cp:coreProperties>
</file>