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B6" w:rsidRPr="002779B6" w:rsidRDefault="002779B6" w:rsidP="002779B6">
      <w:pPr>
        <w:spacing w:before="100" w:beforeAutospacing="1" w:after="29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79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поведения детей на воде в летний период</w:t>
      </w:r>
    </w:p>
    <w:p w:rsidR="002779B6" w:rsidRPr="002779B6" w:rsidRDefault="002779B6" w:rsidP="002779B6">
      <w:pPr>
        <w:shd w:val="clear" w:color="auto" w:fill="E8FBE7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b/>
          <w:bCs/>
          <w:color w:val="111111"/>
          <w:sz w:val="32"/>
          <w:lang w:eastAsia="ru-RU"/>
        </w:rPr>
        <w:t>Правила поведения детей на воде в летний период</w:t>
      </w:r>
    </w:p>
    <w:p w:rsidR="002779B6" w:rsidRPr="002779B6" w:rsidRDefault="002779B6" w:rsidP="002779B6">
      <w:pPr>
        <w:shd w:val="clear" w:color="auto" w:fill="E8FBE7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Наступает летний сезон. Отдыхающие устремляются на отдых поближе к воде. Радость пребывания на водоемах может омрачить ваш отдых, если не соблюдать </w:t>
      </w:r>
      <w:r w:rsidRPr="002779B6">
        <w:rPr>
          <w:rFonts w:ascii="inherit" w:eastAsia="Times New Roman" w:hAnsi="inherit" w:cs="Times New Roman"/>
          <w:i/>
          <w:iCs/>
          <w:color w:val="111111"/>
          <w:sz w:val="32"/>
          <w:lang w:eastAsia="ru-RU"/>
        </w:rPr>
        <w:t>правила поведения на воде: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убедительная просьба к родителям не отпускать детей на водоемы без присмотра;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купаться и загорать лучше на оборудованном пляже; никогда не купайтесь в незнакомых местах!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не купайтесь в водоёмах, в которых есть ямы и бьют ключи!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не купайтесь в загрязнённых водоёмах!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если вы не умеете плавать, не следует заходить в воду выше пояса;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не разрешайте детям и не устраивайте сами во время купания шумные игры на воде – это опасно!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находиться в воде рекомендуется не более 10-20 минут, при переохлаждении могут возникнуть судороги;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после купания необходимо насухо вытереть лицо и тело;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прыгать с берега в незнакомых местах категорически запрещается;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нельзя заплывать за буйки, так они ограничивают акваторию с проверенным дном – там нет водоворотов;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 xml:space="preserve">если вы оказались в водовороте, не теряйтесь, наберите </w:t>
      </w:r>
      <w:proofErr w:type="gramStart"/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побольше</w:t>
      </w:r>
      <w:proofErr w:type="gramEnd"/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 xml:space="preserve"> воздуха в легкие и погрузитесь на глубину, сделав сильный рывок в сторону, всплывите на поверхность воды;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нельзя заплывать далеко, так как можно не рассчитать своих сил, чтобы вернуться к берегу, что может привести к переутомлению мышц;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если вы почувствовали усталость, не стремитесь как можно быстрее доплыть до берега, «отдохните» на воде лежа на спине;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 xml:space="preserve">опасно подныривать друг под друга, хватать за ноги, пугать, сталкивать в воду или заводить на глубину не </w:t>
      </w:r>
      <w:proofErr w:type="gramStart"/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умеющих</w:t>
      </w:r>
      <w:proofErr w:type="gramEnd"/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 xml:space="preserve"> плавать;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если вас захватило сильное течение, не стоит пытаться бороться с ним, надо плыть вниз по течению под углом, приближаясь к берегу;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lastRenderedPageBreak/>
        <w:t>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2779B6" w:rsidRPr="002779B6" w:rsidRDefault="002779B6" w:rsidP="002779B6">
      <w:pPr>
        <w:numPr>
          <w:ilvl w:val="0"/>
          <w:numId w:val="1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находясь на солнце, применяйте меры предосторожности от перегрева и теплового удара!</w:t>
      </w:r>
    </w:p>
    <w:p w:rsidR="002779B6" w:rsidRPr="002779B6" w:rsidRDefault="002779B6" w:rsidP="002779B6">
      <w:pPr>
        <w:shd w:val="clear" w:color="auto" w:fill="E8FBE7"/>
        <w:spacing w:after="0" w:line="240" w:lineRule="auto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b/>
          <w:bCs/>
          <w:color w:val="111111"/>
          <w:sz w:val="32"/>
          <w:lang w:eastAsia="ru-RU"/>
        </w:rPr>
        <w:t> Оказание помощи утопающему    </w:t>
      </w:r>
      <w:r>
        <w:rPr>
          <w:rFonts w:ascii="inherit" w:eastAsia="Times New Roman" w:hAnsi="inherit" w:cs="Times New Roman"/>
          <w:b/>
          <w:bCs/>
          <w:noProof/>
          <w:color w:val="111111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1934845" cy="1797050"/>
            <wp:effectExtent l="19050" t="0" r="8255" b="0"/>
            <wp:docPr id="1" name="Рисунок 1" descr="Куп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 xml:space="preserve">Последовательность действий при спасении </w:t>
      </w:r>
      <w:proofErr w:type="gramStart"/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тонущего</w:t>
      </w:r>
      <w:proofErr w:type="gramEnd"/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:</w:t>
      </w:r>
    </w:p>
    <w:p w:rsidR="002779B6" w:rsidRPr="002779B6" w:rsidRDefault="002779B6" w:rsidP="002779B6">
      <w:pPr>
        <w:numPr>
          <w:ilvl w:val="0"/>
          <w:numId w:val="2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Войти в воду.</w:t>
      </w:r>
    </w:p>
    <w:p w:rsidR="002779B6" w:rsidRPr="002779B6" w:rsidRDefault="002779B6" w:rsidP="002779B6">
      <w:pPr>
        <w:numPr>
          <w:ilvl w:val="0"/>
          <w:numId w:val="2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Подплыть к тонущему.</w:t>
      </w:r>
    </w:p>
    <w:p w:rsidR="002779B6" w:rsidRPr="002779B6" w:rsidRDefault="002779B6" w:rsidP="002779B6">
      <w:pPr>
        <w:numPr>
          <w:ilvl w:val="0"/>
          <w:numId w:val="2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При необходимости освободиться от захвата.</w:t>
      </w:r>
    </w:p>
    <w:p w:rsidR="002779B6" w:rsidRPr="002779B6" w:rsidRDefault="002779B6" w:rsidP="002779B6">
      <w:pPr>
        <w:numPr>
          <w:ilvl w:val="0"/>
          <w:numId w:val="2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Транспортировать пострадавшего к берегу, держа его голову над водой.</w:t>
      </w:r>
    </w:p>
    <w:p w:rsidR="002779B6" w:rsidRPr="002779B6" w:rsidRDefault="002779B6" w:rsidP="002779B6">
      <w:pPr>
        <w:numPr>
          <w:ilvl w:val="0"/>
          <w:numId w:val="2"/>
        </w:numPr>
        <w:shd w:val="clear" w:color="auto" w:fill="E8FBE7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2779B6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Оказать доврачебную медицинскую помощь и отправить его в медпункт (больницу).</w:t>
      </w:r>
    </w:p>
    <w:p w:rsidR="007D70F8" w:rsidRDefault="002779B6" w:rsidP="002779B6">
      <w:pPr>
        <w:shd w:val="clear" w:color="auto" w:fill="E8FBE7"/>
        <w:spacing w:after="0" w:line="240" w:lineRule="auto"/>
        <w:textAlignment w:val="baseline"/>
      </w:pPr>
      <w:r>
        <w:rPr>
          <w:rFonts w:ascii="inherit" w:eastAsia="Times New Roman" w:hAnsi="inherit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6092190" cy="4295775"/>
            <wp:effectExtent l="19050" t="0" r="3810" b="0"/>
            <wp:docPr id="2" name="Рисунок 2" descr="Правила поведения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на вод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0F8" w:rsidSect="007D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913"/>
    <w:multiLevelType w:val="multilevel"/>
    <w:tmpl w:val="1F6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B13384"/>
    <w:multiLevelType w:val="multilevel"/>
    <w:tmpl w:val="8C9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779B6"/>
    <w:rsid w:val="002779B6"/>
    <w:rsid w:val="007D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F8"/>
  </w:style>
  <w:style w:type="paragraph" w:styleId="1">
    <w:name w:val="heading 1"/>
    <w:basedOn w:val="a"/>
    <w:link w:val="10"/>
    <w:uiPriority w:val="9"/>
    <w:qFormat/>
    <w:rsid w:val="00277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9B6"/>
    <w:rPr>
      <w:b/>
      <w:bCs/>
    </w:rPr>
  </w:style>
  <w:style w:type="character" w:styleId="a5">
    <w:name w:val="Emphasis"/>
    <w:basedOn w:val="a0"/>
    <w:uiPriority w:val="20"/>
    <w:qFormat/>
    <w:rsid w:val="002779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4" w:color="auto"/>
            <w:bottom w:val="none" w:sz="0" w:space="4" w:color="auto"/>
            <w:right w:val="none" w:sz="0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>HOME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2018-05-04T04:50:00Z</dcterms:created>
  <dcterms:modified xsi:type="dcterms:W3CDTF">2018-05-04T04:51:00Z</dcterms:modified>
</cp:coreProperties>
</file>