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AD" w:rsidRDefault="00147EAD">
      <w:pPr>
        <w:pStyle w:val="BodyText"/>
        <w:spacing w:before="6"/>
        <w:ind w:left="0"/>
        <w:jc w:val="left"/>
        <w:rPr>
          <w:sz w:val="21"/>
        </w:rPr>
      </w:pPr>
    </w:p>
    <w:p w:rsidR="00147EAD" w:rsidRDefault="00147EAD">
      <w:pPr>
        <w:pStyle w:val="Heading1"/>
        <w:spacing w:before="86"/>
        <w:ind w:left="724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(«дорожная</w:t>
      </w:r>
      <w:r>
        <w:rPr>
          <w:spacing w:val="-5"/>
        </w:rPr>
        <w:t xml:space="preserve"> </w:t>
      </w:r>
      <w:r>
        <w:t>карта»)</w:t>
      </w:r>
    </w:p>
    <w:p w:rsidR="00147EAD" w:rsidRDefault="00147EAD">
      <w:pPr>
        <w:spacing w:before="5"/>
        <w:ind w:left="727" w:right="725"/>
        <w:jc w:val="center"/>
        <w:rPr>
          <w:b/>
          <w:spacing w:val="1"/>
          <w:sz w:val="28"/>
        </w:rPr>
      </w:pPr>
      <w:r>
        <w:rPr>
          <w:b/>
          <w:sz w:val="28"/>
        </w:rPr>
        <w:t>по развитию технического направления и освоению инженерно-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технических компетенций</w:t>
      </w:r>
    </w:p>
    <w:p w:rsidR="00147EAD" w:rsidRDefault="00147EAD">
      <w:pPr>
        <w:spacing w:before="5"/>
        <w:ind w:left="727" w:right="725"/>
        <w:jc w:val="center"/>
        <w:rPr>
          <w:b/>
          <w:sz w:val="28"/>
        </w:rPr>
      </w:pPr>
      <w:r>
        <w:rPr>
          <w:b/>
          <w:sz w:val="28"/>
        </w:rPr>
        <w:t>(2023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годы)</w:t>
      </w:r>
    </w:p>
    <w:p w:rsidR="00147EAD" w:rsidRDefault="00147EAD">
      <w:pPr>
        <w:spacing w:before="5"/>
        <w:ind w:left="727" w:right="725"/>
        <w:jc w:val="center"/>
        <w:rPr>
          <w:b/>
          <w:sz w:val="28"/>
        </w:rPr>
      </w:pPr>
      <w:r>
        <w:rPr>
          <w:b/>
          <w:sz w:val="28"/>
        </w:rPr>
        <w:t>в «Кондинском учебном центре»</w:t>
      </w:r>
    </w:p>
    <w:p w:rsidR="00147EAD" w:rsidRDefault="00147EAD" w:rsidP="00E30473">
      <w:pPr>
        <w:pStyle w:val="ListParagraph"/>
        <w:tabs>
          <w:tab w:val="left" w:pos="3825"/>
        </w:tabs>
        <w:spacing w:before="245"/>
        <w:ind w:left="0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направления</w:t>
      </w:r>
    </w:p>
    <w:p w:rsidR="00147EAD" w:rsidRDefault="00147EAD" w:rsidP="00E30473">
      <w:pPr>
        <w:pStyle w:val="BodyText"/>
        <w:spacing w:before="240" w:line="235" w:lineRule="auto"/>
        <w:ind w:right="234" w:firstLine="710"/>
        <w:jc w:val="center"/>
      </w:pPr>
      <w:r>
        <w:rPr>
          <w:u w:val="single"/>
        </w:rPr>
        <w:t>Развитие объединений</w:t>
      </w:r>
      <w:r>
        <w:rPr>
          <w:spacing w:val="1"/>
          <w:u w:val="single"/>
        </w:rPr>
        <w:t xml:space="preserve"> технического и </w:t>
      </w:r>
      <w:r>
        <w:rPr>
          <w:u w:val="single"/>
        </w:rPr>
        <w:t>научно-технического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творчества,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числе</w:t>
      </w:r>
      <w:r>
        <w:rPr>
          <w:spacing w:val="1"/>
        </w:rPr>
        <w:t xml:space="preserve"> </w:t>
      </w:r>
      <w:r>
        <w:rPr>
          <w:u w:val="single"/>
        </w:rPr>
        <w:t>робототехники:</w:t>
      </w:r>
    </w:p>
    <w:p w:rsidR="00147EAD" w:rsidRDefault="00147EAD">
      <w:pPr>
        <w:pStyle w:val="ListParagraph"/>
        <w:numPr>
          <w:ilvl w:val="0"/>
          <w:numId w:val="1"/>
        </w:numPr>
        <w:tabs>
          <w:tab w:val="left" w:pos="536"/>
        </w:tabs>
        <w:spacing w:before="9" w:line="235" w:lineRule="auto"/>
        <w:ind w:right="240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(проектов)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147EAD" w:rsidRDefault="00147EAD" w:rsidP="0041545E">
      <w:pPr>
        <w:pStyle w:val="ListParagraph"/>
        <w:numPr>
          <w:ilvl w:val="0"/>
          <w:numId w:val="1"/>
        </w:numPr>
        <w:tabs>
          <w:tab w:val="left" w:pos="488"/>
        </w:tabs>
        <w:ind w:right="230" w:firstLine="0"/>
        <w:rPr>
          <w:sz w:val="28"/>
        </w:rPr>
      </w:pPr>
      <w:r>
        <w:rPr>
          <w:spacing w:val="1"/>
          <w:sz w:val="28"/>
        </w:rPr>
        <w:t xml:space="preserve">участие в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147EAD" w:rsidRPr="00FE14FB" w:rsidRDefault="00147EAD" w:rsidP="0041545E">
      <w:pPr>
        <w:pStyle w:val="ListParagraph"/>
        <w:numPr>
          <w:ilvl w:val="0"/>
          <w:numId w:val="1"/>
        </w:numPr>
        <w:tabs>
          <w:tab w:val="left" w:pos="488"/>
        </w:tabs>
        <w:ind w:right="230" w:firstLine="0"/>
        <w:rPr>
          <w:sz w:val="28"/>
        </w:rPr>
      </w:pPr>
      <w:r w:rsidRPr="00FE14FB">
        <w:rPr>
          <w:sz w:val="28"/>
        </w:rPr>
        <w:t>стимулирование</w:t>
      </w:r>
      <w:r w:rsidRPr="00FE14FB">
        <w:rPr>
          <w:spacing w:val="1"/>
          <w:sz w:val="28"/>
        </w:rPr>
        <w:t xml:space="preserve"> </w:t>
      </w:r>
      <w:r w:rsidRPr="00FE14FB">
        <w:rPr>
          <w:sz w:val="28"/>
        </w:rPr>
        <w:t>деятельности</w:t>
      </w:r>
      <w:r w:rsidRPr="00FE14FB">
        <w:rPr>
          <w:spacing w:val="1"/>
          <w:sz w:val="28"/>
        </w:rPr>
        <w:t xml:space="preserve"> обучающихся</w:t>
      </w:r>
      <w:r w:rsidRPr="00FE14FB">
        <w:rPr>
          <w:sz w:val="28"/>
        </w:rPr>
        <w:t>,</w:t>
      </w:r>
      <w:r w:rsidRPr="00FE14FB">
        <w:rPr>
          <w:spacing w:val="6"/>
          <w:sz w:val="28"/>
        </w:rPr>
        <w:t xml:space="preserve"> занимающихся в объединениях </w:t>
      </w:r>
      <w:r w:rsidRPr="00FE14FB">
        <w:rPr>
          <w:sz w:val="28"/>
        </w:rPr>
        <w:t>технического творчества;</w:t>
      </w:r>
    </w:p>
    <w:p w:rsidR="00147EAD" w:rsidRDefault="00147EAD" w:rsidP="0041545E">
      <w:pPr>
        <w:pStyle w:val="ListParagraph"/>
        <w:numPr>
          <w:ilvl w:val="0"/>
          <w:numId w:val="1"/>
        </w:numPr>
        <w:tabs>
          <w:tab w:val="left" w:pos="488"/>
        </w:tabs>
        <w:ind w:right="230" w:firstLine="0"/>
        <w:rPr>
          <w:sz w:val="28"/>
        </w:rPr>
      </w:pPr>
      <w:r>
        <w:rPr>
          <w:sz w:val="28"/>
        </w:rPr>
        <w:t>организация выставочных работ и участие обучающихся в мероприятиях к праздничным датам (9 мая День Победы, 23 февраля День Защитников отечества).</w:t>
      </w:r>
    </w:p>
    <w:p w:rsidR="00147EAD" w:rsidRDefault="00147EAD">
      <w:pPr>
        <w:pStyle w:val="BodyText"/>
        <w:spacing w:before="9"/>
        <w:ind w:left="0"/>
        <w:jc w:val="left"/>
        <w:rPr>
          <w:sz w:val="27"/>
        </w:rPr>
      </w:pPr>
    </w:p>
    <w:p w:rsidR="00147EAD" w:rsidRDefault="00147EAD" w:rsidP="00E30473">
      <w:pPr>
        <w:pStyle w:val="BodyText"/>
        <w:spacing w:before="1" w:line="322" w:lineRule="exact"/>
        <w:ind w:left="944"/>
        <w:jc w:val="center"/>
      </w:pPr>
      <w:r>
        <w:rPr>
          <w:u w:val="single"/>
        </w:rPr>
        <w:t>Развитие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кадрового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потенциала:</w:t>
      </w:r>
    </w:p>
    <w:p w:rsidR="00147EAD" w:rsidRDefault="00147EAD">
      <w:pPr>
        <w:pStyle w:val="ListParagraph"/>
        <w:numPr>
          <w:ilvl w:val="0"/>
          <w:numId w:val="1"/>
        </w:numPr>
        <w:tabs>
          <w:tab w:val="left" w:pos="527"/>
        </w:tabs>
        <w:ind w:right="230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147EAD" w:rsidRDefault="00147EAD" w:rsidP="0041545E">
      <w:pPr>
        <w:pStyle w:val="BodyText"/>
        <w:spacing w:line="242" w:lineRule="auto"/>
        <w:ind w:right="234"/>
      </w:pPr>
      <w:r>
        <w:t>- курсы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на базе ИРО (Институт Развития Образования ХМАО-Югра): </w:t>
      </w:r>
      <w:r>
        <w:t>36,72,108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заочной</w:t>
      </w:r>
      <w:r>
        <w:rPr>
          <w:spacing w:val="-67"/>
        </w:rPr>
        <w:t xml:space="preserve">  </w:t>
      </w:r>
      <w:r>
        <w:t>форме.</w:t>
      </w:r>
    </w:p>
    <w:p w:rsidR="00147EAD" w:rsidRDefault="00147EAD">
      <w:pPr>
        <w:pStyle w:val="BodyText"/>
      </w:pPr>
      <w:r>
        <w:t>- участие в конкурсах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spacing w:val="-67"/>
        </w:rPr>
        <w:t xml:space="preserve"> </w:t>
      </w:r>
      <w:r>
        <w:t>технического творчества.</w:t>
      </w:r>
    </w:p>
    <w:p w:rsidR="00147EAD" w:rsidRDefault="00147EAD" w:rsidP="00E30473">
      <w:pPr>
        <w:pStyle w:val="BodyText"/>
        <w:spacing w:before="61" w:line="322" w:lineRule="exact"/>
        <w:ind w:left="0" w:firstLine="880"/>
        <w:jc w:val="center"/>
      </w:pPr>
      <w:r>
        <w:rPr>
          <w:u w:val="single"/>
        </w:rPr>
        <w:t>Развитие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62"/>
          <w:u w:val="single"/>
        </w:rPr>
        <w:t xml:space="preserve"> </w:t>
      </w:r>
      <w:r>
        <w:rPr>
          <w:u w:val="single"/>
        </w:rPr>
        <w:t>сетевого</w:t>
      </w:r>
      <w:r>
        <w:rPr>
          <w:spacing w:val="62"/>
          <w:u w:val="single"/>
        </w:rPr>
        <w:t xml:space="preserve"> </w:t>
      </w:r>
      <w:r>
        <w:rPr>
          <w:u w:val="single"/>
        </w:rPr>
        <w:t>партнерства:</w:t>
      </w:r>
    </w:p>
    <w:p w:rsidR="00147EAD" w:rsidRDefault="00147EAD">
      <w:pPr>
        <w:pStyle w:val="BodyText"/>
        <w:ind w:right="234" w:firstLine="710"/>
      </w:pPr>
      <w:r>
        <w:t>- развитие сетевого</w:t>
      </w:r>
      <w:r>
        <w:rPr>
          <w:spacing w:val="1"/>
        </w:rPr>
        <w:t xml:space="preserve"> </w:t>
      </w:r>
      <w:r>
        <w:t>взаимодействия с представителями</w:t>
      </w:r>
      <w:r>
        <w:rPr>
          <w:spacing w:val="1"/>
        </w:rPr>
        <w:t xml:space="preserve"> </w:t>
      </w:r>
      <w:r>
        <w:t>бизнес - сообщества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творчества.</w:t>
      </w:r>
    </w:p>
    <w:p w:rsidR="00147EAD" w:rsidRDefault="00147EAD" w:rsidP="00E30473">
      <w:pPr>
        <w:pStyle w:val="BodyText"/>
        <w:ind w:left="0" w:right="590"/>
        <w:jc w:val="center"/>
        <w:rPr>
          <w:spacing w:val="-6"/>
          <w:u w:val="single"/>
        </w:rPr>
      </w:pPr>
      <w:r>
        <w:rPr>
          <w:u w:val="single"/>
        </w:rPr>
        <w:t>Развитие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проектов</w:t>
      </w:r>
      <w:r>
        <w:rPr>
          <w:spacing w:val="-6"/>
          <w:u w:val="single"/>
        </w:rPr>
        <w:t xml:space="preserve"> для участия в научно-исследовательском </w:t>
      </w:r>
    </w:p>
    <w:p w:rsidR="00147EAD" w:rsidRDefault="00147EAD" w:rsidP="00E30473">
      <w:pPr>
        <w:pStyle w:val="BodyText"/>
        <w:ind w:left="0" w:right="590"/>
        <w:jc w:val="center"/>
      </w:pPr>
      <w:r>
        <w:rPr>
          <w:spacing w:val="-6"/>
          <w:u w:val="single"/>
        </w:rPr>
        <w:t>конкурсе «Шаг в будущее»</w:t>
      </w:r>
    </w:p>
    <w:p w:rsidR="00147EAD" w:rsidRDefault="00147EAD">
      <w:pPr>
        <w:pStyle w:val="ListParagraph"/>
        <w:numPr>
          <w:ilvl w:val="0"/>
          <w:numId w:val="1"/>
        </w:numPr>
        <w:tabs>
          <w:tab w:val="left" w:pos="402"/>
        </w:tabs>
        <w:ind w:right="228" w:firstLine="0"/>
        <w:rPr>
          <w:sz w:val="28"/>
        </w:rPr>
      </w:pPr>
      <w:r>
        <w:rPr>
          <w:sz w:val="28"/>
        </w:rPr>
        <w:t>разработка проекта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1"/>
          <w:sz w:val="28"/>
        </w:rPr>
        <w:t xml:space="preserve"> в конкурсе по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направленности </w:t>
      </w:r>
    </w:p>
    <w:tbl>
      <w:tblPr>
        <w:tblW w:w="944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6"/>
        <w:gridCol w:w="4371"/>
      </w:tblGrid>
      <w:tr w:rsidR="00147EAD" w:rsidTr="00230816">
        <w:trPr>
          <w:trHeight w:val="321"/>
        </w:trPr>
        <w:tc>
          <w:tcPr>
            <w:tcW w:w="5076" w:type="dxa"/>
          </w:tcPr>
          <w:p w:rsidR="00147EAD" w:rsidRDefault="00147EAD">
            <w:pPr>
              <w:pStyle w:val="TableParagraph"/>
              <w:spacing w:line="302" w:lineRule="exact"/>
              <w:ind w:right="1662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</w:t>
            </w:r>
          </w:p>
        </w:tc>
        <w:tc>
          <w:tcPr>
            <w:tcW w:w="4371" w:type="dxa"/>
          </w:tcPr>
          <w:p w:rsidR="00147EAD" w:rsidRDefault="00147EAD" w:rsidP="00230816">
            <w:pPr>
              <w:pStyle w:val="TableParagraph"/>
              <w:tabs>
                <w:tab w:val="left" w:pos="1951"/>
              </w:tabs>
              <w:spacing w:line="302" w:lineRule="exact"/>
              <w:ind w:left="194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</w:p>
        </w:tc>
      </w:tr>
      <w:tr w:rsidR="00147EAD" w:rsidTr="00230816">
        <w:trPr>
          <w:trHeight w:val="321"/>
        </w:trPr>
        <w:tc>
          <w:tcPr>
            <w:tcW w:w="5076" w:type="dxa"/>
          </w:tcPr>
          <w:p w:rsidR="00147EAD" w:rsidRDefault="00147EAD" w:rsidP="001470C4">
            <w:pPr>
              <w:pStyle w:val="TableParagraph"/>
              <w:ind w:left="-13" w:right="1663" w:firstLine="13"/>
              <w:jc w:val="left"/>
              <w:rPr>
                <w:sz w:val="28"/>
              </w:rPr>
            </w:pPr>
            <w:r>
              <w:rPr>
                <w:sz w:val="28"/>
              </w:rPr>
              <w:t>Обучающиеся объединения «Робототехника»</w:t>
            </w:r>
          </w:p>
        </w:tc>
        <w:tc>
          <w:tcPr>
            <w:tcW w:w="4371" w:type="dxa"/>
          </w:tcPr>
          <w:p w:rsidR="00147EAD" w:rsidRDefault="00147EAD">
            <w:pPr>
              <w:pStyle w:val="TableParagraph"/>
              <w:ind w:left="1956" w:right="1956"/>
              <w:rPr>
                <w:sz w:val="28"/>
              </w:rPr>
            </w:pPr>
            <w:r>
              <w:rPr>
                <w:sz w:val="28"/>
              </w:rPr>
              <w:t>13-16 лет</w:t>
            </w:r>
          </w:p>
        </w:tc>
      </w:tr>
      <w:tr w:rsidR="00147EAD" w:rsidTr="00230816">
        <w:trPr>
          <w:trHeight w:val="321"/>
        </w:trPr>
        <w:tc>
          <w:tcPr>
            <w:tcW w:w="5076" w:type="dxa"/>
          </w:tcPr>
          <w:p w:rsidR="00147EAD" w:rsidRDefault="00147EAD" w:rsidP="001470C4">
            <w:pPr>
              <w:pStyle w:val="TableParagraph"/>
              <w:ind w:left="0" w:right="1662"/>
              <w:jc w:val="left"/>
              <w:rPr>
                <w:sz w:val="28"/>
              </w:rPr>
            </w:pPr>
            <w:r>
              <w:rPr>
                <w:sz w:val="28"/>
              </w:rPr>
              <w:t>Обучающиеся объединения «Устройство транспортных средств»</w:t>
            </w:r>
          </w:p>
        </w:tc>
        <w:tc>
          <w:tcPr>
            <w:tcW w:w="4371" w:type="dxa"/>
          </w:tcPr>
          <w:p w:rsidR="00147EAD" w:rsidRDefault="00147EAD">
            <w:pPr>
              <w:pStyle w:val="TableParagraph"/>
              <w:ind w:left="1956" w:right="1956"/>
              <w:rPr>
                <w:sz w:val="28"/>
              </w:rPr>
            </w:pPr>
            <w:r>
              <w:rPr>
                <w:sz w:val="28"/>
              </w:rPr>
              <w:t>14-17 лет</w:t>
            </w:r>
          </w:p>
        </w:tc>
      </w:tr>
      <w:tr w:rsidR="00147EAD" w:rsidTr="00230816">
        <w:trPr>
          <w:trHeight w:val="326"/>
        </w:trPr>
        <w:tc>
          <w:tcPr>
            <w:tcW w:w="5076" w:type="dxa"/>
          </w:tcPr>
          <w:p w:rsidR="00147EAD" w:rsidRDefault="00147EAD">
            <w:pPr>
              <w:pStyle w:val="TableParagraph"/>
              <w:spacing w:before="2" w:line="304" w:lineRule="exact"/>
              <w:ind w:right="1663"/>
              <w:rPr>
                <w:sz w:val="28"/>
              </w:rPr>
            </w:pPr>
          </w:p>
        </w:tc>
        <w:tc>
          <w:tcPr>
            <w:tcW w:w="4371" w:type="dxa"/>
          </w:tcPr>
          <w:p w:rsidR="00147EAD" w:rsidRDefault="00147EAD">
            <w:pPr>
              <w:pStyle w:val="TableParagraph"/>
              <w:spacing w:before="2" w:line="304" w:lineRule="exact"/>
              <w:ind w:left="1956" w:right="1956"/>
              <w:rPr>
                <w:sz w:val="28"/>
              </w:rPr>
            </w:pPr>
          </w:p>
        </w:tc>
      </w:tr>
      <w:tr w:rsidR="00147EAD" w:rsidTr="00230816">
        <w:trPr>
          <w:trHeight w:val="321"/>
        </w:trPr>
        <w:tc>
          <w:tcPr>
            <w:tcW w:w="5076" w:type="dxa"/>
          </w:tcPr>
          <w:p w:rsidR="00147EAD" w:rsidRDefault="00147EAD">
            <w:pPr>
              <w:pStyle w:val="TableParagraph"/>
              <w:ind w:right="1663"/>
              <w:rPr>
                <w:sz w:val="28"/>
              </w:rPr>
            </w:pPr>
          </w:p>
        </w:tc>
        <w:tc>
          <w:tcPr>
            <w:tcW w:w="4371" w:type="dxa"/>
          </w:tcPr>
          <w:p w:rsidR="00147EAD" w:rsidRDefault="00147EAD">
            <w:pPr>
              <w:pStyle w:val="TableParagraph"/>
              <w:ind w:left="1956" w:right="1956"/>
              <w:rPr>
                <w:sz w:val="28"/>
              </w:rPr>
            </w:pPr>
          </w:p>
        </w:tc>
      </w:tr>
    </w:tbl>
    <w:p w:rsidR="00147EAD" w:rsidRDefault="00147EAD">
      <w:pPr>
        <w:pStyle w:val="BodyText"/>
        <w:spacing w:before="8"/>
        <w:ind w:left="0"/>
        <w:jc w:val="left"/>
        <w:rPr>
          <w:sz w:val="25"/>
        </w:rPr>
      </w:pPr>
    </w:p>
    <w:p w:rsidR="00147EAD" w:rsidRDefault="00147EAD">
      <w:pPr>
        <w:pStyle w:val="ListParagraph"/>
        <w:numPr>
          <w:ilvl w:val="0"/>
          <w:numId w:val="1"/>
        </w:numPr>
        <w:tabs>
          <w:tab w:val="left" w:pos="450"/>
        </w:tabs>
        <w:spacing w:before="1"/>
        <w:ind w:right="236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7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4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47"/>
          <w:sz w:val="28"/>
        </w:rPr>
        <w:t xml:space="preserve"> </w:t>
      </w:r>
      <w:r>
        <w:rPr>
          <w:sz w:val="28"/>
        </w:rPr>
        <w:t>предприятий – социальных партнеров, с инженерно-техническими специалистами, 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победителями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 технического 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147EAD" w:rsidRDefault="00147EAD">
      <w:pPr>
        <w:pStyle w:val="ListParagraph"/>
        <w:numPr>
          <w:ilvl w:val="0"/>
          <w:numId w:val="1"/>
        </w:numPr>
        <w:tabs>
          <w:tab w:val="left" w:pos="397"/>
        </w:tabs>
        <w:spacing w:line="321" w:lineRule="exact"/>
        <w:ind w:left="396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экскурсий и </w:t>
      </w:r>
      <w:r>
        <w:rPr>
          <w:sz w:val="28"/>
        </w:rPr>
        <w:t>стажировок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-2"/>
          <w:sz w:val="28"/>
        </w:rPr>
        <w:t xml:space="preserve"> организаций – социальных партнеров в рамках производственного обучения.</w:t>
      </w:r>
    </w:p>
    <w:p w:rsidR="00147EAD" w:rsidRDefault="00147EAD">
      <w:pPr>
        <w:pStyle w:val="BodyText"/>
        <w:spacing w:before="3"/>
        <w:ind w:left="0"/>
        <w:jc w:val="left"/>
        <w:rPr>
          <w:sz w:val="26"/>
        </w:rPr>
      </w:pPr>
    </w:p>
    <w:p w:rsidR="00147EAD" w:rsidRDefault="00147EAD" w:rsidP="00E30473">
      <w:pPr>
        <w:pStyle w:val="Heading1"/>
        <w:tabs>
          <w:tab w:val="left" w:pos="4171"/>
        </w:tabs>
        <w:ind w:left="0" w:right="0"/>
      </w:pPr>
      <w:r>
        <w:t>Ожидаемые</w:t>
      </w:r>
      <w:r>
        <w:rPr>
          <w:spacing w:val="-15"/>
        </w:rPr>
        <w:t xml:space="preserve"> </w:t>
      </w:r>
      <w:r>
        <w:t>результаты</w:t>
      </w:r>
    </w:p>
    <w:p w:rsidR="00147EAD" w:rsidRDefault="00147EAD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rPr>
          <w:sz w:val="28"/>
        </w:rPr>
      </w:pPr>
      <w:r>
        <w:rPr>
          <w:sz w:val="28"/>
        </w:rPr>
        <w:t>- 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направления</w:t>
      </w:r>
      <w:r>
        <w:rPr>
          <w:sz w:val="28"/>
        </w:rPr>
        <w:t>.</w:t>
      </w:r>
    </w:p>
    <w:p w:rsidR="00147EAD" w:rsidRDefault="00147EAD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8"/>
        </w:rPr>
      </w:pPr>
      <w:r>
        <w:rPr>
          <w:sz w:val="28"/>
        </w:rPr>
        <w:t>- 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 инновационной деятельностью.</w:t>
      </w:r>
    </w:p>
    <w:p w:rsidR="00147EAD" w:rsidRDefault="00147EAD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8"/>
        </w:rPr>
      </w:pPr>
      <w:r>
        <w:rPr>
          <w:sz w:val="28"/>
        </w:rPr>
        <w:t>- Увеличение доли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охваченных образовательными мероприятиями 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58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научно-технической</w:t>
      </w:r>
      <w:r>
        <w:rPr>
          <w:spacing w:val="58"/>
          <w:sz w:val="28"/>
        </w:rPr>
        <w:t xml:space="preserve"> </w:t>
      </w:r>
      <w:r>
        <w:rPr>
          <w:sz w:val="28"/>
        </w:rPr>
        <w:t>направленности.</w:t>
      </w:r>
    </w:p>
    <w:p w:rsidR="00147EAD" w:rsidRDefault="00147EAD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8"/>
        </w:rPr>
      </w:pPr>
      <w:r>
        <w:rPr>
          <w:sz w:val="28"/>
        </w:rPr>
        <w:t>-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 направленности (КПК,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классы,</w:t>
      </w:r>
      <w:r>
        <w:rPr>
          <w:spacing w:val="3"/>
          <w:sz w:val="28"/>
        </w:rPr>
        <w:t xml:space="preserve"> </w:t>
      </w:r>
      <w:r>
        <w:rPr>
          <w:sz w:val="28"/>
        </w:rPr>
        <w:t>вебинары).</w:t>
      </w:r>
    </w:p>
    <w:p w:rsidR="00147EAD" w:rsidRDefault="00147EAD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8"/>
        </w:rPr>
      </w:pPr>
      <w:r>
        <w:rPr>
          <w:sz w:val="28"/>
        </w:rPr>
        <w:t>-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2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научно-технической  направленности.</w:t>
      </w:r>
    </w:p>
    <w:p w:rsidR="00147EAD" w:rsidRDefault="00147EAD">
      <w:pPr>
        <w:rPr>
          <w:sz w:val="26"/>
        </w:rPr>
      </w:pPr>
    </w:p>
    <w:p w:rsidR="00147EAD" w:rsidRPr="00E30473" w:rsidRDefault="00147EAD" w:rsidP="00E30473">
      <w:pPr>
        <w:rPr>
          <w:sz w:val="26"/>
        </w:rPr>
      </w:pPr>
    </w:p>
    <w:p w:rsidR="00147EAD" w:rsidRPr="00E30473" w:rsidRDefault="00147EAD" w:rsidP="00E30473">
      <w:pPr>
        <w:rPr>
          <w:sz w:val="26"/>
        </w:rPr>
      </w:pPr>
    </w:p>
    <w:p w:rsidR="00147EAD" w:rsidRPr="00E30473" w:rsidRDefault="00147EAD" w:rsidP="00E30473">
      <w:pPr>
        <w:rPr>
          <w:sz w:val="26"/>
        </w:rPr>
      </w:pPr>
    </w:p>
    <w:p w:rsidR="00147EAD" w:rsidRPr="00E30473" w:rsidRDefault="00147EAD" w:rsidP="00E30473">
      <w:pPr>
        <w:rPr>
          <w:sz w:val="26"/>
        </w:rPr>
      </w:pPr>
    </w:p>
    <w:p w:rsidR="00147EAD" w:rsidRDefault="00147EAD" w:rsidP="00E30473">
      <w:pPr>
        <w:tabs>
          <w:tab w:val="left" w:pos="2367"/>
        </w:tabs>
        <w:rPr>
          <w:sz w:val="17"/>
        </w:rPr>
      </w:pPr>
      <w:r>
        <w:tab/>
      </w:r>
    </w:p>
    <w:sectPr w:rsidR="00147EAD" w:rsidSect="00E30473">
      <w:pgSz w:w="11910" w:h="16840"/>
      <w:pgMar w:top="719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4BFD"/>
    <w:multiLevelType w:val="hybridMultilevel"/>
    <w:tmpl w:val="FFFFFFFF"/>
    <w:lvl w:ilvl="0" w:tplc="B5F8639E">
      <w:numFmt w:val="bullet"/>
      <w:lvlText w:val="-"/>
      <w:lvlJc w:val="left"/>
      <w:pPr>
        <w:ind w:left="233" w:hanging="303"/>
      </w:pPr>
      <w:rPr>
        <w:rFonts w:ascii="Times New Roman" w:eastAsia="Times New Roman" w:hAnsi="Times New Roman" w:hint="default"/>
        <w:w w:val="99"/>
        <w:sz w:val="28"/>
      </w:rPr>
    </w:lvl>
    <w:lvl w:ilvl="1" w:tplc="423C66D4">
      <w:numFmt w:val="bullet"/>
      <w:lvlText w:val="•"/>
      <w:lvlJc w:val="left"/>
      <w:pPr>
        <w:ind w:left="1254" w:hanging="303"/>
      </w:pPr>
      <w:rPr>
        <w:rFonts w:hint="default"/>
      </w:rPr>
    </w:lvl>
    <w:lvl w:ilvl="2" w:tplc="3490F5F4">
      <w:numFmt w:val="bullet"/>
      <w:lvlText w:val="•"/>
      <w:lvlJc w:val="left"/>
      <w:pPr>
        <w:ind w:left="2269" w:hanging="303"/>
      </w:pPr>
      <w:rPr>
        <w:rFonts w:hint="default"/>
      </w:rPr>
    </w:lvl>
    <w:lvl w:ilvl="3" w:tplc="3A52B60A">
      <w:numFmt w:val="bullet"/>
      <w:lvlText w:val="•"/>
      <w:lvlJc w:val="left"/>
      <w:pPr>
        <w:ind w:left="3284" w:hanging="303"/>
      </w:pPr>
      <w:rPr>
        <w:rFonts w:hint="default"/>
      </w:rPr>
    </w:lvl>
    <w:lvl w:ilvl="4" w:tplc="152485EA">
      <w:numFmt w:val="bullet"/>
      <w:lvlText w:val="•"/>
      <w:lvlJc w:val="left"/>
      <w:pPr>
        <w:ind w:left="4299" w:hanging="303"/>
      </w:pPr>
      <w:rPr>
        <w:rFonts w:hint="default"/>
      </w:rPr>
    </w:lvl>
    <w:lvl w:ilvl="5" w:tplc="C204BACE">
      <w:numFmt w:val="bullet"/>
      <w:lvlText w:val="•"/>
      <w:lvlJc w:val="left"/>
      <w:pPr>
        <w:ind w:left="5314" w:hanging="303"/>
      </w:pPr>
      <w:rPr>
        <w:rFonts w:hint="default"/>
      </w:rPr>
    </w:lvl>
    <w:lvl w:ilvl="6" w:tplc="0318336C">
      <w:numFmt w:val="bullet"/>
      <w:lvlText w:val="•"/>
      <w:lvlJc w:val="left"/>
      <w:pPr>
        <w:ind w:left="6329" w:hanging="303"/>
      </w:pPr>
      <w:rPr>
        <w:rFonts w:hint="default"/>
      </w:rPr>
    </w:lvl>
    <w:lvl w:ilvl="7" w:tplc="44AA8F26">
      <w:numFmt w:val="bullet"/>
      <w:lvlText w:val="•"/>
      <w:lvlJc w:val="left"/>
      <w:pPr>
        <w:ind w:left="7344" w:hanging="303"/>
      </w:pPr>
      <w:rPr>
        <w:rFonts w:hint="default"/>
      </w:rPr>
    </w:lvl>
    <w:lvl w:ilvl="8" w:tplc="4A9812F0">
      <w:numFmt w:val="bullet"/>
      <w:lvlText w:val="•"/>
      <w:lvlJc w:val="left"/>
      <w:pPr>
        <w:ind w:left="8359" w:hanging="303"/>
      </w:pPr>
      <w:rPr>
        <w:rFonts w:hint="default"/>
      </w:rPr>
    </w:lvl>
  </w:abstractNum>
  <w:abstractNum w:abstractNumId="1">
    <w:nsid w:val="678822FC"/>
    <w:multiLevelType w:val="hybridMultilevel"/>
    <w:tmpl w:val="FFFFFFFF"/>
    <w:lvl w:ilvl="0" w:tplc="BC70B28C">
      <w:start w:val="1"/>
      <w:numFmt w:val="decimal"/>
      <w:lvlText w:val="%1."/>
      <w:lvlJc w:val="left"/>
      <w:pPr>
        <w:ind w:left="382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3862992E">
      <w:numFmt w:val="bullet"/>
      <w:lvlText w:val="•"/>
      <w:lvlJc w:val="left"/>
      <w:pPr>
        <w:ind w:left="4476" w:hanging="283"/>
      </w:pPr>
      <w:rPr>
        <w:rFonts w:hint="default"/>
      </w:rPr>
    </w:lvl>
    <w:lvl w:ilvl="2" w:tplc="F13E9A88">
      <w:numFmt w:val="bullet"/>
      <w:lvlText w:val="•"/>
      <w:lvlJc w:val="left"/>
      <w:pPr>
        <w:ind w:left="5133" w:hanging="283"/>
      </w:pPr>
      <w:rPr>
        <w:rFonts w:hint="default"/>
      </w:rPr>
    </w:lvl>
    <w:lvl w:ilvl="3" w:tplc="C1AED37E">
      <w:numFmt w:val="bullet"/>
      <w:lvlText w:val="•"/>
      <w:lvlJc w:val="left"/>
      <w:pPr>
        <w:ind w:left="5790" w:hanging="283"/>
      </w:pPr>
      <w:rPr>
        <w:rFonts w:hint="default"/>
      </w:rPr>
    </w:lvl>
    <w:lvl w:ilvl="4" w:tplc="1ECE1198">
      <w:numFmt w:val="bullet"/>
      <w:lvlText w:val="•"/>
      <w:lvlJc w:val="left"/>
      <w:pPr>
        <w:ind w:left="6447" w:hanging="283"/>
      </w:pPr>
      <w:rPr>
        <w:rFonts w:hint="default"/>
      </w:rPr>
    </w:lvl>
    <w:lvl w:ilvl="5" w:tplc="45AEA5F2">
      <w:numFmt w:val="bullet"/>
      <w:lvlText w:val="•"/>
      <w:lvlJc w:val="left"/>
      <w:pPr>
        <w:ind w:left="7104" w:hanging="283"/>
      </w:pPr>
      <w:rPr>
        <w:rFonts w:hint="default"/>
      </w:rPr>
    </w:lvl>
    <w:lvl w:ilvl="6" w:tplc="B5DEBDA6">
      <w:numFmt w:val="bullet"/>
      <w:lvlText w:val="•"/>
      <w:lvlJc w:val="left"/>
      <w:pPr>
        <w:ind w:left="7761" w:hanging="283"/>
      </w:pPr>
      <w:rPr>
        <w:rFonts w:hint="default"/>
      </w:rPr>
    </w:lvl>
    <w:lvl w:ilvl="7" w:tplc="19E6DBD0">
      <w:numFmt w:val="bullet"/>
      <w:lvlText w:val="•"/>
      <w:lvlJc w:val="left"/>
      <w:pPr>
        <w:ind w:left="8418" w:hanging="283"/>
      </w:pPr>
      <w:rPr>
        <w:rFonts w:hint="default"/>
      </w:rPr>
    </w:lvl>
    <w:lvl w:ilvl="8" w:tplc="7E0E7CEC">
      <w:numFmt w:val="bullet"/>
      <w:lvlText w:val="•"/>
      <w:lvlJc w:val="left"/>
      <w:pPr>
        <w:ind w:left="9075" w:hanging="2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311"/>
    <w:rsid w:val="00073BFD"/>
    <w:rsid w:val="000B4F48"/>
    <w:rsid w:val="001470C4"/>
    <w:rsid w:val="00147EAD"/>
    <w:rsid w:val="002155E1"/>
    <w:rsid w:val="00230816"/>
    <w:rsid w:val="0041545E"/>
    <w:rsid w:val="00655D38"/>
    <w:rsid w:val="00871973"/>
    <w:rsid w:val="00A60BBB"/>
    <w:rsid w:val="00BF3747"/>
    <w:rsid w:val="00C0348D"/>
    <w:rsid w:val="00C3169B"/>
    <w:rsid w:val="00E30473"/>
    <w:rsid w:val="00E57E36"/>
    <w:rsid w:val="00FB1311"/>
    <w:rsid w:val="00F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1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B1311"/>
    <w:pPr>
      <w:ind w:left="714" w:right="72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197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B1311"/>
    <w:pPr>
      <w:ind w:left="233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1973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FB1311"/>
    <w:pPr>
      <w:ind w:left="233"/>
      <w:jc w:val="both"/>
    </w:pPr>
  </w:style>
  <w:style w:type="paragraph" w:customStyle="1" w:styleId="TableParagraph">
    <w:name w:val="Table Paragraph"/>
    <w:basedOn w:val="Normal"/>
    <w:uiPriority w:val="99"/>
    <w:rsid w:val="00FB1311"/>
    <w:pPr>
      <w:spacing w:line="301" w:lineRule="exact"/>
      <w:ind w:left="166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361</Words>
  <Characters>2064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</cp:lastModifiedBy>
  <cp:revision>5</cp:revision>
  <dcterms:created xsi:type="dcterms:W3CDTF">2023-03-27T05:42:00Z</dcterms:created>
  <dcterms:modified xsi:type="dcterms:W3CDTF">2023-10-11T09:01:00Z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Office 365</vt:lpwstr>
  </property>
</Properties>
</file>