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18211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6B5790A7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3369"/>
        <w:gridCol w:w="2835"/>
        <w:gridCol w:w="3500"/>
      </w:tblGrid>
      <w:tr w:rsidR="00A153A4" w:rsidRPr="00607723" w14:paraId="47CD2993" w14:textId="77777777" w:rsidTr="000804C7">
        <w:trPr>
          <w:trHeight w:val="1967"/>
          <w:jc w:val="center"/>
        </w:trPr>
        <w:tc>
          <w:tcPr>
            <w:tcW w:w="3369" w:type="dxa"/>
          </w:tcPr>
          <w:p w14:paraId="195545A4" w14:textId="77777777" w:rsidR="00B93DAA" w:rsidRPr="00607723" w:rsidRDefault="00B93DAA" w:rsidP="00B93DAA">
            <w:pPr>
              <w:jc w:val="center"/>
              <w:rPr>
                <w:b/>
                <w:bCs/>
                <w:szCs w:val="24"/>
              </w:rPr>
            </w:pPr>
            <w:r w:rsidRPr="00607723">
              <w:rPr>
                <w:b/>
                <w:bCs/>
                <w:szCs w:val="24"/>
              </w:rPr>
              <w:t>«РАССМОТРЕНО»</w:t>
            </w:r>
          </w:p>
          <w:p w14:paraId="775D5880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на заседании ЦК </w:t>
            </w:r>
            <w:r>
              <w:rPr>
                <w:szCs w:val="24"/>
              </w:rPr>
              <w:t>ПП</w:t>
            </w:r>
          </w:p>
          <w:p w14:paraId="531921FB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протокол №_____________ </w:t>
            </w:r>
          </w:p>
          <w:p w14:paraId="06398137" w14:textId="21DCDDD9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от «____»__________20</w:t>
            </w:r>
            <w:r>
              <w:rPr>
                <w:szCs w:val="24"/>
              </w:rPr>
              <w:t>2</w:t>
            </w:r>
            <w:r w:rsidR="000617B3">
              <w:rPr>
                <w:szCs w:val="24"/>
              </w:rPr>
              <w:t>5</w:t>
            </w:r>
            <w:r w:rsidRPr="00607723">
              <w:rPr>
                <w:szCs w:val="24"/>
              </w:rPr>
              <w:t>г.</w:t>
            </w:r>
          </w:p>
          <w:p w14:paraId="671EC517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Председатель ЦК</w:t>
            </w:r>
            <w:r>
              <w:rPr>
                <w:szCs w:val="24"/>
              </w:rPr>
              <w:t xml:space="preserve"> ПП</w:t>
            </w:r>
          </w:p>
          <w:p w14:paraId="227BE058" w14:textId="24DCBA3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_________</w:t>
            </w:r>
            <w:r w:rsidR="005840F0">
              <w:rPr>
                <w:szCs w:val="24"/>
              </w:rPr>
              <w:t>_______________</w:t>
            </w:r>
          </w:p>
          <w:p w14:paraId="055A5368" w14:textId="3A9377EC" w:rsidR="00A153A4" w:rsidRPr="00607723" w:rsidRDefault="00B93DAA" w:rsidP="00B93DAA">
            <w:pPr>
              <w:rPr>
                <w:b/>
                <w:bCs/>
                <w:szCs w:val="24"/>
              </w:rPr>
            </w:pPr>
            <w:r w:rsidRPr="00607723">
              <w:rPr>
                <w:szCs w:val="24"/>
              </w:rPr>
              <w:t>«_____»__________ 20</w:t>
            </w:r>
            <w:r>
              <w:rPr>
                <w:szCs w:val="24"/>
              </w:rPr>
              <w:t>2</w:t>
            </w:r>
            <w:r w:rsidR="000617B3">
              <w:rPr>
                <w:szCs w:val="24"/>
              </w:rPr>
              <w:t>5</w:t>
            </w:r>
            <w:r w:rsidRPr="00607723">
              <w:rPr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14:paraId="753E8289" w14:textId="77777777"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500" w:type="dxa"/>
          </w:tcPr>
          <w:p w14:paraId="7A22C617" w14:textId="77777777"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  <w:r w:rsidRPr="00607723">
              <w:rPr>
                <w:b/>
                <w:bCs/>
                <w:szCs w:val="24"/>
              </w:rPr>
              <w:t>«УТВЕРЖДАЮ»</w:t>
            </w:r>
          </w:p>
          <w:p w14:paraId="610BBC71" w14:textId="77777777" w:rsidR="000617B3" w:rsidRPr="000617B3" w:rsidRDefault="000617B3" w:rsidP="000617B3">
            <w:pPr>
              <w:rPr>
                <w:szCs w:val="24"/>
              </w:rPr>
            </w:pPr>
            <w:r w:rsidRPr="000617B3">
              <w:rPr>
                <w:szCs w:val="24"/>
              </w:rPr>
              <w:t>Зав. учебным отделом</w:t>
            </w:r>
          </w:p>
          <w:p w14:paraId="7E957C44" w14:textId="05172DF0" w:rsidR="00A153A4" w:rsidRPr="00607723" w:rsidRDefault="000617B3" w:rsidP="000617B3">
            <w:pPr>
              <w:rPr>
                <w:b/>
                <w:bCs/>
                <w:szCs w:val="24"/>
              </w:rPr>
            </w:pPr>
            <w:r w:rsidRPr="000617B3">
              <w:rPr>
                <w:szCs w:val="24"/>
              </w:rPr>
              <w:t>___________ Джафарова Э.А. «______»____________2025 г.</w:t>
            </w:r>
          </w:p>
        </w:tc>
      </w:tr>
    </w:tbl>
    <w:p w14:paraId="24C0C365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1214CF1D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435A41B5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7897A31A" w14:textId="77777777"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14:paraId="6C59214A" w14:textId="77777777"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14:paraId="325F1609" w14:textId="3E1E6869" w:rsidR="00B40DC6" w:rsidRDefault="00B40DC6" w:rsidP="00A153A4">
      <w:pPr>
        <w:jc w:val="center"/>
        <w:rPr>
          <w:b/>
          <w:szCs w:val="24"/>
        </w:rPr>
      </w:pPr>
      <w:bookmarkStart w:id="0" w:name="_Toc5733441"/>
      <w:r>
        <w:rPr>
          <w:b/>
        </w:rPr>
        <w:t xml:space="preserve">РАБОЧАЯ </w:t>
      </w:r>
      <w:r w:rsidR="00A153A4" w:rsidRPr="00B40DC6">
        <w:rPr>
          <w:b/>
        </w:rPr>
        <w:t>ПРОГРАММА УЧЕБНОЙ ДИСЦИПЛИНЫ</w:t>
      </w:r>
    </w:p>
    <w:p w14:paraId="49D877EA" w14:textId="77777777" w:rsidR="00A70BC6" w:rsidRDefault="00A70BC6" w:rsidP="00A153A4">
      <w:pPr>
        <w:jc w:val="center"/>
        <w:rPr>
          <w:b/>
          <w:szCs w:val="24"/>
        </w:rPr>
      </w:pPr>
    </w:p>
    <w:p w14:paraId="04DD1E61" w14:textId="6C8AEDC7" w:rsidR="00B34557" w:rsidRPr="00B40DC6" w:rsidRDefault="00B40DC6" w:rsidP="00A153A4">
      <w:pPr>
        <w:jc w:val="center"/>
        <w:rPr>
          <w:b/>
          <w:szCs w:val="24"/>
        </w:rPr>
      </w:pPr>
      <w:r w:rsidRPr="005A25FE">
        <w:rPr>
          <w:b/>
          <w:szCs w:val="24"/>
        </w:rPr>
        <w:t>ОП.0</w:t>
      </w:r>
      <w:r w:rsidR="004F14E7">
        <w:rPr>
          <w:b/>
          <w:szCs w:val="24"/>
        </w:rPr>
        <w:t>5</w:t>
      </w:r>
      <w:r>
        <w:rPr>
          <w:b/>
          <w:szCs w:val="24"/>
        </w:rPr>
        <w:t xml:space="preserve"> «</w:t>
      </w:r>
      <w:r w:rsidR="00A153A4" w:rsidRPr="00B40DC6">
        <w:rPr>
          <w:b/>
          <w:szCs w:val="24"/>
        </w:rPr>
        <w:t>ИНЖЕНЕРНАЯ ГРАФИКА»</w:t>
      </w:r>
      <w:bookmarkEnd w:id="0"/>
    </w:p>
    <w:p w14:paraId="31E3312D" w14:textId="77777777"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14:paraId="73E25F31" w14:textId="77777777"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14:paraId="70195875" w14:textId="77777777" w:rsidR="00A53B5B" w:rsidRDefault="00A53B5B" w:rsidP="00B40DC6">
      <w:pPr>
        <w:jc w:val="center"/>
        <w:rPr>
          <w:b/>
          <w:bCs/>
          <w:szCs w:val="24"/>
        </w:rPr>
      </w:pPr>
    </w:p>
    <w:p w14:paraId="1763650F" w14:textId="77777777" w:rsidR="00B40DC6" w:rsidRPr="00607723" w:rsidRDefault="00B40DC6" w:rsidP="004F14E7">
      <w:pPr>
        <w:spacing w:line="360" w:lineRule="auto"/>
        <w:jc w:val="center"/>
        <w:rPr>
          <w:b/>
          <w:bCs/>
          <w:szCs w:val="24"/>
        </w:rPr>
      </w:pPr>
      <w:r w:rsidRPr="00607723">
        <w:rPr>
          <w:b/>
          <w:bCs/>
          <w:szCs w:val="24"/>
        </w:rPr>
        <w:t>основной профессиональной образовательной программы</w:t>
      </w:r>
    </w:p>
    <w:p w14:paraId="5B28C14C" w14:textId="77777777" w:rsidR="00B40DC6" w:rsidRPr="00607723" w:rsidRDefault="00B40DC6" w:rsidP="004F14E7">
      <w:pPr>
        <w:spacing w:line="360" w:lineRule="auto"/>
        <w:jc w:val="center"/>
        <w:rPr>
          <w:b/>
          <w:bCs/>
          <w:szCs w:val="24"/>
        </w:rPr>
      </w:pPr>
      <w:r w:rsidRPr="00607723">
        <w:rPr>
          <w:b/>
          <w:bCs/>
          <w:szCs w:val="24"/>
        </w:rPr>
        <w:t xml:space="preserve">по </w:t>
      </w:r>
      <w:r>
        <w:rPr>
          <w:b/>
          <w:szCs w:val="24"/>
        </w:rPr>
        <w:t>специальности</w:t>
      </w:r>
    </w:p>
    <w:p w14:paraId="34686019" w14:textId="243D0F44" w:rsidR="00B34557" w:rsidRPr="00EE774E" w:rsidRDefault="004F14E7" w:rsidP="004F14E7">
      <w:pPr>
        <w:spacing w:line="360" w:lineRule="auto"/>
        <w:jc w:val="center"/>
        <w:rPr>
          <w:b/>
          <w:i/>
          <w:szCs w:val="24"/>
        </w:rPr>
      </w:pPr>
      <w:r w:rsidRPr="004F14E7">
        <w:rPr>
          <w:b/>
          <w:szCs w:val="24"/>
        </w:rPr>
        <w:t>15.02.19 Сварочное производство</w:t>
      </w:r>
    </w:p>
    <w:p w14:paraId="233B66B7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38E046D5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0F0A36BE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15E2D6F1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3A5C8CB4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0B8EB53A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7CCB31C2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1A40C874" w14:textId="77777777" w:rsidR="00E955A1" w:rsidRDefault="00E955A1" w:rsidP="00B3455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256D00D" w14:textId="77777777" w:rsidR="00224DEB" w:rsidRPr="00224DEB" w:rsidRDefault="00224DEB" w:rsidP="00224DEB">
      <w:pPr>
        <w:rPr>
          <w:sz w:val="28"/>
          <w:szCs w:val="28"/>
        </w:rPr>
      </w:pPr>
    </w:p>
    <w:p w14:paraId="17784842" w14:textId="2F081519" w:rsidR="00224DEB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Рабочая учебная программа дисциплины </w:t>
      </w:r>
      <w:r w:rsidRPr="00607723">
        <w:rPr>
          <w:szCs w:val="24"/>
        </w:rPr>
        <w:t>ОП.0</w:t>
      </w:r>
      <w:r w:rsidR="001814A4">
        <w:rPr>
          <w:szCs w:val="24"/>
        </w:rPr>
        <w:t>5</w:t>
      </w:r>
      <w:r w:rsidRPr="00607723">
        <w:rPr>
          <w:szCs w:val="24"/>
        </w:rPr>
        <w:t xml:space="preserve"> </w:t>
      </w:r>
      <w:r w:rsidR="001814A4">
        <w:rPr>
          <w:szCs w:val="24"/>
        </w:rPr>
        <w:t>«</w:t>
      </w:r>
      <w:r w:rsidRPr="00C800E3">
        <w:rPr>
          <w:szCs w:val="24"/>
        </w:rPr>
        <w:t xml:space="preserve">Инженерная графика»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4F14E7" w:rsidRPr="004F14E7">
        <w:rPr>
          <w:szCs w:val="24"/>
        </w:rPr>
        <w:t>15.02.19 Сварочное производство</w:t>
      </w:r>
      <w:r w:rsidRPr="00C800E3">
        <w:rPr>
          <w:szCs w:val="24"/>
        </w:rPr>
        <w:t>, утвержденного приказом Министерства образования и науки Российской Федерации № 1216 от 14.12.2017г</w:t>
      </w:r>
      <w:r w:rsidR="00A70BC6">
        <w:rPr>
          <w:szCs w:val="24"/>
        </w:rPr>
        <w:t>.</w:t>
      </w:r>
    </w:p>
    <w:p w14:paraId="7C78D507" w14:textId="77777777" w:rsidR="00224DEB" w:rsidRDefault="00224DEB" w:rsidP="00224DEB">
      <w:pPr>
        <w:rPr>
          <w:b/>
          <w:sz w:val="28"/>
          <w:szCs w:val="28"/>
        </w:rPr>
      </w:pPr>
    </w:p>
    <w:p w14:paraId="42917191" w14:textId="77777777" w:rsidR="00C800E3" w:rsidRDefault="00C800E3" w:rsidP="00224DEB">
      <w:pPr>
        <w:rPr>
          <w:b/>
          <w:sz w:val="28"/>
          <w:szCs w:val="28"/>
        </w:rPr>
      </w:pPr>
    </w:p>
    <w:p w14:paraId="60BEA39C" w14:textId="77777777" w:rsidR="00C800E3" w:rsidRDefault="00C800E3" w:rsidP="00224DEB">
      <w:pPr>
        <w:rPr>
          <w:b/>
          <w:sz w:val="28"/>
          <w:szCs w:val="28"/>
        </w:rPr>
      </w:pPr>
    </w:p>
    <w:p w14:paraId="0C979302" w14:textId="77777777" w:rsidR="00C800E3" w:rsidRPr="00607723" w:rsidRDefault="00C800E3" w:rsidP="00224DEB">
      <w:pPr>
        <w:rPr>
          <w:b/>
          <w:sz w:val="28"/>
          <w:szCs w:val="28"/>
        </w:rPr>
      </w:pPr>
    </w:p>
    <w:p w14:paraId="2DEF6674" w14:textId="77777777"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Организация разработчик:</w:t>
      </w:r>
    </w:p>
    <w:p w14:paraId="543A48DB" w14:textId="77777777" w:rsidR="00224DEB" w:rsidRPr="00607723" w:rsidRDefault="00224DEB" w:rsidP="00224DEB">
      <w:pPr>
        <w:rPr>
          <w:szCs w:val="24"/>
        </w:rPr>
      </w:pPr>
      <w:r w:rsidRPr="00607723">
        <w:rPr>
          <w:szCs w:val="24"/>
        </w:rPr>
        <w:t>ГАПОУ МО «</w:t>
      </w:r>
      <w:proofErr w:type="spellStart"/>
      <w:r w:rsidRPr="00607723">
        <w:rPr>
          <w:szCs w:val="24"/>
        </w:rPr>
        <w:t>Полярнозоринский</w:t>
      </w:r>
      <w:proofErr w:type="spellEnd"/>
      <w:r w:rsidRPr="00607723">
        <w:rPr>
          <w:szCs w:val="24"/>
        </w:rPr>
        <w:t xml:space="preserve"> энергетический колледж»</w:t>
      </w:r>
    </w:p>
    <w:p w14:paraId="5B09D5CB" w14:textId="77777777" w:rsidR="00224DEB" w:rsidRPr="00607723" w:rsidRDefault="00224DEB" w:rsidP="00224DEB">
      <w:pPr>
        <w:rPr>
          <w:szCs w:val="24"/>
        </w:rPr>
      </w:pPr>
    </w:p>
    <w:p w14:paraId="235BBD97" w14:textId="77777777" w:rsidR="00224DEB" w:rsidRPr="00607723" w:rsidRDefault="00224DEB" w:rsidP="00224DEB">
      <w:pPr>
        <w:rPr>
          <w:szCs w:val="24"/>
        </w:rPr>
      </w:pPr>
    </w:p>
    <w:p w14:paraId="11851277" w14:textId="77777777" w:rsidR="00224DEB" w:rsidRPr="00607723" w:rsidRDefault="00224DEB" w:rsidP="00224DEB">
      <w:pPr>
        <w:rPr>
          <w:szCs w:val="24"/>
        </w:rPr>
      </w:pPr>
    </w:p>
    <w:p w14:paraId="39221315" w14:textId="77777777"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Разработчики:</w:t>
      </w:r>
    </w:p>
    <w:p w14:paraId="6B42DAC7" w14:textId="6C7B4368" w:rsidR="00224DEB" w:rsidRPr="00607723" w:rsidRDefault="00A70BC6" w:rsidP="00224DEB">
      <w:pPr>
        <w:pBdr>
          <w:bottom w:val="single" w:sz="4" w:space="1" w:color="auto"/>
        </w:pBdr>
        <w:rPr>
          <w:szCs w:val="24"/>
        </w:rPr>
      </w:pPr>
      <w:r w:rsidRPr="00A70BC6">
        <w:rPr>
          <w:szCs w:val="24"/>
        </w:rPr>
        <w:t>Акопян Ирина Робертовна, преподаватель профессиональных дисциплин высшей квалификационной категории.</w:t>
      </w:r>
    </w:p>
    <w:p w14:paraId="7ECFEF70" w14:textId="77777777" w:rsidR="00224DEB" w:rsidRPr="00607723" w:rsidRDefault="00224DEB" w:rsidP="00224DEB">
      <w:pPr>
        <w:jc w:val="center"/>
        <w:rPr>
          <w:sz w:val="16"/>
          <w:szCs w:val="24"/>
        </w:rPr>
      </w:pPr>
      <w:r w:rsidRPr="00607723">
        <w:rPr>
          <w:sz w:val="16"/>
          <w:szCs w:val="24"/>
        </w:rPr>
        <w:t>ФИО преподавателя с указанием категории</w:t>
      </w:r>
    </w:p>
    <w:p w14:paraId="0A21924D" w14:textId="77777777" w:rsidR="00224DEB" w:rsidRPr="00607723" w:rsidRDefault="00224DEB" w:rsidP="00224D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vertAlign w:val="superscript"/>
        </w:rPr>
      </w:pPr>
    </w:p>
    <w:p w14:paraId="44F65C21" w14:textId="77777777" w:rsidR="00E955A1" w:rsidRPr="00EE774E" w:rsidRDefault="00E955A1" w:rsidP="00B34557">
      <w:pPr>
        <w:spacing w:line="360" w:lineRule="auto"/>
        <w:jc w:val="center"/>
        <w:rPr>
          <w:b/>
          <w:bCs/>
          <w:szCs w:val="24"/>
        </w:rPr>
      </w:pPr>
    </w:p>
    <w:p w14:paraId="3A3934C2" w14:textId="77777777" w:rsidR="00B34557" w:rsidRPr="00EE774E" w:rsidRDefault="00B34557" w:rsidP="00B34557">
      <w:pPr>
        <w:tabs>
          <w:tab w:val="left" w:pos="8565"/>
        </w:tabs>
        <w:spacing w:line="360" w:lineRule="auto"/>
        <w:jc w:val="left"/>
        <w:rPr>
          <w:b/>
          <w:bCs/>
          <w:szCs w:val="24"/>
        </w:rPr>
      </w:pPr>
    </w:p>
    <w:p w14:paraId="3FA9B6FD" w14:textId="77777777" w:rsidR="00A153A4" w:rsidRDefault="00A153A4" w:rsidP="00B34557">
      <w:pPr>
        <w:spacing w:line="360" w:lineRule="auto"/>
        <w:jc w:val="center"/>
        <w:rPr>
          <w:b/>
          <w:bCs/>
          <w:szCs w:val="24"/>
        </w:rPr>
        <w:sectPr w:rsidR="00A153A4" w:rsidSect="00A153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14:paraId="6CDDF0CF" w14:textId="77777777" w:rsidR="00B34557" w:rsidRPr="00E46631" w:rsidRDefault="00B34557" w:rsidP="00B34557">
      <w:pPr>
        <w:spacing w:line="360" w:lineRule="auto"/>
        <w:jc w:val="center"/>
        <w:rPr>
          <w:b/>
          <w:szCs w:val="24"/>
        </w:rPr>
      </w:pPr>
      <w:r w:rsidRPr="00E46631">
        <w:rPr>
          <w:b/>
          <w:szCs w:val="24"/>
        </w:rPr>
        <w:lastRenderedPageBreak/>
        <w:t>СОДЕРЖАНИЕ</w:t>
      </w:r>
    </w:p>
    <w:p w14:paraId="196C1A6E" w14:textId="77777777" w:rsidR="00B34557" w:rsidRDefault="00B34557" w:rsidP="00B34557">
      <w:pPr>
        <w:spacing w:line="360" w:lineRule="auto"/>
        <w:rPr>
          <w:b/>
          <w:i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id w:val="-1250882929"/>
        <w:docPartObj>
          <w:docPartGallery w:val="Table of Contents"/>
          <w:docPartUnique/>
        </w:docPartObj>
      </w:sdtPr>
      <w:sdtContent>
        <w:p w14:paraId="633EB0B8" w14:textId="77777777" w:rsidR="00E46631" w:rsidRDefault="00E46631" w:rsidP="00A36FDD">
          <w:pPr>
            <w:pStyle w:val="ae"/>
            <w:spacing w:before="0"/>
          </w:pPr>
        </w:p>
        <w:p w14:paraId="34098B35" w14:textId="06F9FF05" w:rsidR="00AA3A91" w:rsidRPr="00AA3A91" w:rsidRDefault="00E46631" w:rsidP="00AA3A91">
          <w:pPr>
            <w:pStyle w:val="11"/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831849" w:history="1">
            <w:r w:rsidR="00AA3A91" w:rsidRPr="00AA3A91">
              <w:rPr>
                <w:rStyle w:val="ab"/>
                <w:b/>
                <w:bCs/>
                <w:caps/>
                <w:noProof/>
                <w:lang w:val="x-none" w:eastAsia="x-none"/>
              </w:rPr>
              <w:t>1.</w:t>
            </w:r>
            <w:r w:rsidR="00AA3A91" w:rsidRPr="00AA3A91">
              <w:rPr>
                <w:rStyle w:val="ab"/>
                <w:b/>
                <w:bCs/>
                <w:caps/>
                <w:noProof/>
                <w:lang w:eastAsia="x-none"/>
              </w:rPr>
              <w:t> </w:t>
            </w:r>
            <w:r w:rsidR="00AA3A91" w:rsidRPr="00AA3A91">
              <w:rPr>
                <w:rStyle w:val="ab"/>
                <w:b/>
                <w:bCs/>
                <w:caps/>
                <w:noProof/>
                <w:lang w:val="x-none" w:eastAsia="x-none"/>
              </w:rPr>
              <w:t>ОБЩАЯ ХАРАКТЕРИСТИКА РАБОЧЕЙ ПРОГРАММЫ УЧЕБНОЙ ДИСЦИПЛИНЫ ИНЖЕНЕРНАЯ ГРАФИКА</w:t>
            </w:r>
            <w:r w:rsidR="00AA3A91" w:rsidRPr="00AA3A91">
              <w:rPr>
                <w:b/>
                <w:bCs/>
                <w:noProof/>
                <w:webHidden/>
              </w:rPr>
              <w:tab/>
            </w:r>
            <w:r w:rsidR="00AA3A91" w:rsidRPr="00AA3A91">
              <w:rPr>
                <w:b/>
                <w:bCs/>
                <w:noProof/>
                <w:webHidden/>
              </w:rPr>
              <w:fldChar w:fldCharType="begin"/>
            </w:r>
            <w:r w:rsidR="00AA3A91" w:rsidRPr="00AA3A91">
              <w:rPr>
                <w:b/>
                <w:bCs/>
                <w:noProof/>
                <w:webHidden/>
              </w:rPr>
              <w:instrText xml:space="preserve"> PAGEREF _Toc210831849 \h </w:instrText>
            </w:r>
            <w:r w:rsidR="00AA3A91" w:rsidRPr="00AA3A91">
              <w:rPr>
                <w:b/>
                <w:bCs/>
                <w:noProof/>
                <w:webHidden/>
              </w:rPr>
            </w:r>
            <w:r w:rsidR="00AA3A91" w:rsidRPr="00AA3A91">
              <w:rPr>
                <w:b/>
                <w:bCs/>
                <w:noProof/>
                <w:webHidden/>
              </w:rPr>
              <w:fldChar w:fldCharType="separate"/>
            </w:r>
            <w:r w:rsidR="00AA3A91" w:rsidRPr="00AA3A91">
              <w:rPr>
                <w:b/>
                <w:bCs/>
                <w:noProof/>
                <w:webHidden/>
              </w:rPr>
              <w:t>4</w:t>
            </w:r>
            <w:r w:rsidR="00AA3A91" w:rsidRPr="00AA3A91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D2E522F" w14:textId="579018C4" w:rsidR="00AA3A91" w:rsidRPr="00AA3A91" w:rsidRDefault="00AA3A91" w:rsidP="00AA3A91">
          <w:pPr>
            <w:pStyle w:val="11"/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210831850" w:history="1">
            <w:r w:rsidRPr="00AA3A91">
              <w:rPr>
                <w:rStyle w:val="ab"/>
                <w:b/>
                <w:bCs/>
                <w:noProof/>
              </w:rPr>
              <w:t>2. СТРУКТУРА И СОДЕРЖАНИЕ УЧЕБНОЙ ДИСЦИПЛИНЫ</w:t>
            </w:r>
            <w:r w:rsidRPr="00AA3A91">
              <w:rPr>
                <w:b/>
                <w:bCs/>
                <w:noProof/>
                <w:webHidden/>
              </w:rPr>
              <w:tab/>
            </w:r>
            <w:r w:rsidRPr="00AA3A91">
              <w:rPr>
                <w:b/>
                <w:bCs/>
                <w:noProof/>
                <w:webHidden/>
              </w:rPr>
              <w:fldChar w:fldCharType="begin"/>
            </w:r>
            <w:r w:rsidRPr="00AA3A91">
              <w:rPr>
                <w:b/>
                <w:bCs/>
                <w:noProof/>
                <w:webHidden/>
              </w:rPr>
              <w:instrText xml:space="preserve"> PAGEREF _Toc210831850 \h </w:instrText>
            </w:r>
            <w:r w:rsidRPr="00AA3A91">
              <w:rPr>
                <w:b/>
                <w:bCs/>
                <w:noProof/>
                <w:webHidden/>
              </w:rPr>
            </w:r>
            <w:r w:rsidRPr="00AA3A91">
              <w:rPr>
                <w:b/>
                <w:bCs/>
                <w:noProof/>
                <w:webHidden/>
              </w:rPr>
              <w:fldChar w:fldCharType="separate"/>
            </w:r>
            <w:r w:rsidRPr="00AA3A91">
              <w:rPr>
                <w:b/>
                <w:bCs/>
                <w:noProof/>
                <w:webHidden/>
              </w:rPr>
              <w:t>7</w:t>
            </w:r>
            <w:r w:rsidRPr="00AA3A91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513BE6D" w14:textId="089641DE" w:rsidR="00AA3A91" w:rsidRPr="00AA3A91" w:rsidRDefault="00AA3A91" w:rsidP="00AA3A91">
          <w:pPr>
            <w:pStyle w:val="11"/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210831851" w:history="1">
            <w:r w:rsidRPr="00AA3A91">
              <w:rPr>
                <w:rStyle w:val="ab"/>
                <w:b/>
                <w:bCs/>
                <w:noProof/>
              </w:rPr>
              <w:t>3. УСЛОВИЯ РЕАЛИЗАЦИИ ПРОГРАММЫ УЧЕБНОЙ ДИСЦИПЛИНЫ</w:t>
            </w:r>
            <w:r w:rsidRPr="00AA3A91">
              <w:rPr>
                <w:b/>
                <w:bCs/>
                <w:noProof/>
                <w:webHidden/>
              </w:rPr>
              <w:tab/>
            </w:r>
            <w:r w:rsidRPr="00AA3A91">
              <w:rPr>
                <w:b/>
                <w:bCs/>
                <w:noProof/>
                <w:webHidden/>
              </w:rPr>
              <w:fldChar w:fldCharType="begin"/>
            </w:r>
            <w:r w:rsidRPr="00AA3A91">
              <w:rPr>
                <w:b/>
                <w:bCs/>
                <w:noProof/>
                <w:webHidden/>
              </w:rPr>
              <w:instrText xml:space="preserve"> PAGEREF _Toc210831851 \h </w:instrText>
            </w:r>
            <w:r w:rsidRPr="00AA3A91">
              <w:rPr>
                <w:b/>
                <w:bCs/>
                <w:noProof/>
                <w:webHidden/>
              </w:rPr>
            </w:r>
            <w:r w:rsidRPr="00AA3A91">
              <w:rPr>
                <w:b/>
                <w:bCs/>
                <w:noProof/>
                <w:webHidden/>
              </w:rPr>
              <w:fldChar w:fldCharType="separate"/>
            </w:r>
            <w:r w:rsidRPr="00AA3A91">
              <w:rPr>
                <w:b/>
                <w:bCs/>
                <w:noProof/>
                <w:webHidden/>
              </w:rPr>
              <w:t>13</w:t>
            </w:r>
            <w:r w:rsidRPr="00AA3A91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17D1E10" w14:textId="05A66CB0" w:rsidR="00AA3A91" w:rsidRPr="00AA3A91" w:rsidRDefault="00AA3A91" w:rsidP="00AA3A91">
          <w:pPr>
            <w:pStyle w:val="11"/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210831852" w:history="1">
            <w:r w:rsidRPr="00AA3A91">
              <w:rPr>
                <w:rStyle w:val="ab"/>
                <w:b/>
                <w:bCs/>
                <w:noProof/>
              </w:rPr>
              <w:t>4. КОНТРОЛЬ И ОЦЕНКА РЕЗУЛЬТАТОВ ОСВОЕНИЯ УЧЕБНОЙ ДИСЦИПЛИНЫ</w:t>
            </w:r>
            <w:r w:rsidRPr="00AA3A91">
              <w:rPr>
                <w:b/>
                <w:bCs/>
                <w:noProof/>
                <w:webHidden/>
              </w:rPr>
              <w:tab/>
            </w:r>
            <w:r w:rsidRPr="00AA3A91">
              <w:rPr>
                <w:b/>
                <w:bCs/>
                <w:noProof/>
                <w:webHidden/>
              </w:rPr>
              <w:fldChar w:fldCharType="begin"/>
            </w:r>
            <w:r w:rsidRPr="00AA3A91">
              <w:rPr>
                <w:b/>
                <w:bCs/>
                <w:noProof/>
                <w:webHidden/>
              </w:rPr>
              <w:instrText xml:space="preserve"> PAGEREF _Toc210831852 \h </w:instrText>
            </w:r>
            <w:r w:rsidRPr="00AA3A91">
              <w:rPr>
                <w:b/>
                <w:bCs/>
                <w:noProof/>
                <w:webHidden/>
              </w:rPr>
            </w:r>
            <w:r w:rsidRPr="00AA3A91">
              <w:rPr>
                <w:b/>
                <w:bCs/>
                <w:noProof/>
                <w:webHidden/>
              </w:rPr>
              <w:fldChar w:fldCharType="separate"/>
            </w:r>
            <w:r w:rsidRPr="00AA3A91">
              <w:rPr>
                <w:b/>
                <w:bCs/>
                <w:noProof/>
                <w:webHidden/>
              </w:rPr>
              <w:t>16</w:t>
            </w:r>
            <w:r w:rsidRPr="00AA3A91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6C97B81" w14:textId="37F703B6" w:rsidR="00E46631" w:rsidRDefault="00E46631" w:rsidP="00A36FDD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A93B430" w14:textId="77777777" w:rsidR="00E46631" w:rsidRPr="00E46631" w:rsidRDefault="00E46631" w:rsidP="00B34557">
      <w:pPr>
        <w:spacing w:line="360" w:lineRule="auto"/>
        <w:rPr>
          <w:b/>
          <w:szCs w:val="24"/>
        </w:rPr>
      </w:pPr>
    </w:p>
    <w:p w14:paraId="0F749BB6" w14:textId="77777777" w:rsidR="00E46631" w:rsidRPr="00EE774E" w:rsidRDefault="00E46631" w:rsidP="00B34557">
      <w:pPr>
        <w:spacing w:line="360" w:lineRule="auto"/>
        <w:rPr>
          <w:b/>
          <w:i/>
          <w:szCs w:val="24"/>
        </w:rPr>
      </w:pPr>
    </w:p>
    <w:p w14:paraId="07865BC7" w14:textId="77777777" w:rsidR="00A153A4" w:rsidRDefault="00A153A4" w:rsidP="00957E61">
      <w:pPr>
        <w:pStyle w:val="5"/>
        <w:spacing w:before="240"/>
        <w:rPr>
          <w:i/>
          <w:szCs w:val="24"/>
          <w:u w:val="single"/>
        </w:rPr>
      </w:pPr>
      <w:bookmarkStart w:id="1" w:name="_Toc5733442"/>
      <w:r>
        <w:rPr>
          <w:i/>
          <w:szCs w:val="24"/>
          <w:u w:val="single"/>
        </w:rPr>
        <w:br w:type="page"/>
      </w:r>
    </w:p>
    <w:p w14:paraId="487B9FC8" w14:textId="77777777" w:rsidR="002B5D6D" w:rsidRPr="00C4402E" w:rsidRDefault="00C800E3" w:rsidP="00584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color w:val="000000"/>
          <w:szCs w:val="24"/>
          <w:shd w:val="clear" w:color="auto" w:fill="FFFFFF"/>
        </w:rPr>
      </w:pPr>
      <w:bookmarkStart w:id="2" w:name="_Toc210831849"/>
      <w:r>
        <w:rPr>
          <w:b/>
          <w:caps/>
          <w:szCs w:val="24"/>
          <w:lang w:val="x-none" w:eastAsia="x-none"/>
        </w:rPr>
        <w:lastRenderedPageBreak/>
        <w:t>1.</w:t>
      </w:r>
      <w:r w:rsidR="00A36FDD">
        <w:rPr>
          <w:b/>
          <w:caps/>
          <w:szCs w:val="24"/>
          <w:lang w:eastAsia="x-none"/>
        </w:rPr>
        <w:t> </w:t>
      </w:r>
      <w:r w:rsidRPr="00C800E3">
        <w:rPr>
          <w:b/>
          <w:caps/>
          <w:szCs w:val="24"/>
          <w:lang w:val="x-none" w:eastAsia="x-none"/>
        </w:rPr>
        <w:t>ОБЩАЯ ХАРАКТЕРИСТИКА РАБОЧЕЙ ПРОГРАММЫ УЧЕБНОЙ ДИСЦИПЛИНЫ ИНЖЕНЕРНАЯ ГРАФИКА</w:t>
      </w:r>
      <w:bookmarkEnd w:id="2"/>
    </w:p>
    <w:p w14:paraId="49ADA83A" w14:textId="77777777" w:rsidR="00C800E3" w:rsidRDefault="00C800E3" w:rsidP="00B931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4"/>
        </w:rPr>
      </w:pPr>
    </w:p>
    <w:p w14:paraId="261B9A7B" w14:textId="77777777" w:rsidR="00C800E3" w:rsidRPr="00C800E3" w:rsidRDefault="00C800E3" w:rsidP="00C800E3">
      <w:pPr>
        <w:ind w:firstLine="709"/>
        <w:rPr>
          <w:szCs w:val="24"/>
        </w:rPr>
      </w:pPr>
      <w:r>
        <w:rPr>
          <w:b/>
          <w:szCs w:val="24"/>
        </w:rPr>
        <w:t xml:space="preserve">1.1. </w:t>
      </w:r>
      <w:r w:rsidRPr="00C800E3">
        <w:rPr>
          <w:b/>
          <w:szCs w:val="24"/>
        </w:rPr>
        <w:t xml:space="preserve">Место дисциплины в структуре основной профессиональной </w:t>
      </w:r>
      <w:r w:rsidRPr="00C800E3">
        <w:rPr>
          <w:szCs w:val="24"/>
        </w:rPr>
        <w:t>образовательной программы:</w:t>
      </w:r>
    </w:p>
    <w:p w14:paraId="0C021942" w14:textId="22B64D74" w:rsidR="00C800E3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Учебная дисциплина </w:t>
      </w:r>
      <w:r w:rsidR="00AD2D18">
        <w:rPr>
          <w:szCs w:val="24"/>
        </w:rPr>
        <w:t>ОП 0</w:t>
      </w:r>
      <w:r w:rsidR="004F14E7">
        <w:rPr>
          <w:szCs w:val="24"/>
        </w:rPr>
        <w:t>5</w:t>
      </w:r>
      <w:r w:rsidR="00AD2D18">
        <w:rPr>
          <w:szCs w:val="24"/>
        </w:rPr>
        <w:t>. «</w:t>
      </w:r>
      <w:r w:rsidRPr="00C800E3">
        <w:rPr>
          <w:szCs w:val="24"/>
        </w:rPr>
        <w:t xml:space="preserve">Инженерная графика» является обязательной частью общепрофессионального цикла образовательной программы в соответствии с ФГОС по специальности </w:t>
      </w:r>
      <w:r w:rsidR="004F14E7" w:rsidRPr="004F14E7">
        <w:rPr>
          <w:szCs w:val="24"/>
        </w:rPr>
        <w:t>15.02.19 Сварочное производство</w:t>
      </w:r>
      <w:r w:rsidRPr="00C800E3">
        <w:rPr>
          <w:szCs w:val="24"/>
        </w:rPr>
        <w:t>.</w:t>
      </w:r>
    </w:p>
    <w:bookmarkEnd w:id="1"/>
    <w:p w14:paraId="6EA3C6A1" w14:textId="77777777" w:rsidR="00204739" w:rsidRDefault="00204739" w:rsidP="00B9313D">
      <w:pPr>
        <w:ind w:firstLine="709"/>
        <w:rPr>
          <w:b/>
          <w:szCs w:val="24"/>
        </w:rPr>
      </w:pPr>
    </w:p>
    <w:p w14:paraId="1C07F631" w14:textId="77777777" w:rsidR="00B34557" w:rsidRPr="00EE774E" w:rsidRDefault="00B34557" w:rsidP="00B9313D">
      <w:pPr>
        <w:ind w:firstLine="709"/>
        <w:rPr>
          <w:b/>
          <w:szCs w:val="24"/>
        </w:rPr>
      </w:pPr>
      <w:r w:rsidRPr="00EE774E">
        <w:rPr>
          <w:b/>
          <w:szCs w:val="24"/>
        </w:rPr>
        <w:t>1.</w:t>
      </w:r>
      <w:r w:rsidR="00C800E3">
        <w:rPr>
          <w:b/>
          <w:szCs w:val="24"/>
        </w:rPr>
        <w:t>2</w:t>
      </w:r>
      <w:r w:rsidRPr="00EE774E">
        <w:rPr>
          <w:b/>
          <w:szCs w:val="24"/>
        </w:rPr>
        <w:t>. Цель и планируемые ре</w:t>
      </w:r>
      <w:r w:rsidR="00C800E3">
        <w:rPr>
          <w:b/>
          <w:szCs w:val="24"/>
        </w:rPr>
        <w:t xml:space="preserve">зультаты освоения дисциплины: </w:t>
      </w:r>
    </w:p>
    <w:p w14:paraId="3F514BFB" w14:textId="77777777" w:rsidR="00800A02" w:rsidRPr="00800A02" w:rsidRDefault="00800A02" w:rsidP="00800A02">
      <w:pPr>
        <w:ind w:firstLine="709"/>
        <w:rPr>
          <w:szCs w:val="24"/>
        </w:rPr>
      </w:pPr>
      <w:r w:rsidRPr="00800A02">
        <w:rPr>
          <w:szCs w:val="24"/>
        </w:rPr>
        <w:t>Цель дисциплины «Инженерная графика» дать обучающимся теоретические знания в области инженерной графики, практические навыки в пользовании конструкторской документации для выполнения трудовых функций и чтения чертежей средней сложности, сложных конструкций, изделий, узлов и деталей.</w:t>
      </w:r>
    </w:p>
    <w:p w14:paraId="3F151E50" w14:textId="5EB4A9D3" w:rsidR="003D1CBA" w:rsidRDefault="003D1CBA" w:rsidP="002E0EC5">
      <w:pPr>
        <w:ind w:firstLine="709"/>
        <w:rPr>
          <w:szCs w:val="24"/>
        </w:rPr>
      </w:pPr>
      <w:r w:rsidRPr="00EE774E">
        <w:rPr>
          <w:szCs w:val="24"/>
        </w:rPr>
        <w:t>Учебная дисциплина «Инженерная графика» обеспечивает формирование профессиональных и общих компетенций</w:t>
      </w:r>
      <w:r>
        <w:rPr>
          <w:szCs w:val="24"/>
        </w:rPr>
        <w:t>.</w:t>
      </w:r>
    </w:p>
    <w:p w14:paraId="7FB52495" w14:textId="0DB3A031" w:rsidR="002E0EC5" w:rsidRPr="00C96D2A" w:rsidRDefault="002E0EC5" w:rsidP="002E0EC5">
      <w:pPr>
        <w:ind w:firstLine="709"/>
        <w:rPr>
          <w:szCs w:val="24"/>
        </w:rPr>
      </w:pPr>
      <w:r w:rsidRPr="00C96D2A">
        <w:rPr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030CF241" w14:textId="77777777" w:rsidR="00683932" w:rsidRDefault="00683932" w:rsidP="002E0EC5">
      <w:pPr>
        <w:ind w:firstLine="709"/>
        <w:rPr>
          <w:bCs/>
          <w:szCs w:val="24"/>
        </w:rPr>
      </w:pPr>
    </w:p>
    <w:p w14:paraId="337351FF" w14:textId="14065441" w:rsidR="004F14E7" w:rsidRDefault="002E0EC5" w:rsidP="002E0EC5">
      <w:pPr>
        <w:ind w:firstLine="709"/>
        <w:rPr>
          <w:szCs w:val="24"/>
        </w:rPr>
      </w:pPr>
      <w:r w:rsidRPr="00C96D2A">
        <w:rPr>
          <w:bCs/>
          <w:szCs w:val="24"/>
        </w:rPr>
        <w:t>В результате освоения дисциплины обучающийся должен</w:t>
      </w:r>
      <w:r>
        <w:rPr>
          <w:bCs/>
          <w:szCs w:val="24"/>
        </w:rPr>
        <w:t>:</w:t>
      </w:r>
    </w:p>
    <w:p w14:paraId="7E5AE2A1" w14:textId="77777777" w:rsidR="002E0EC5" w:rsidRDefault="002E0EC5" w:rsidP="00B9313D">
      <w:pPr>
        <w:ind w:firstLine="709"/>
        <w:rPr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4111"/>
      </w:tblGrid>
      <w:tr w:rsidR="002E0EC5" w:rsidRPr="00C96D2A" w14:paraId="3BD4681D" w14:textId="77777777" w:rsidTr="003D1CBA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D374C" w14:textId="1721A1E9" w:rsidR="002E0EC5" w:rsidRPr="00C96D2A" w:rsidRDefault="002E0EC5" w:rsidP="002E0EC5">
            <w:pPr>
              <w:rPr>
                <w:b/>
                <w:szCs w:val="24"/>
                <w:highlight w:val="green"/>
              </w:rPr>
            </w:pPr>
            <w:r w:rsidRPr="00C96D2A">
              <w:rPr>
                <w:i/>
                <w:szCs w:val="24"/>
              </w:rPr>
              <w:t>Код ОК</w:t>
            </w:r>
            <w:r w:rsidRPr="00C96D2A">
              <w:rPr>
                <w:i/>
                <w:szCs w:val="24"/>
                <w:highlight w:val="gree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1228" w14:textId="77777777" w:rsidR="002E0EC5" w:rsidRPr="00C96D2A" w:rsidRDefault="002E0EC5" w:rsidP="008A6CC1">
            <w:pPr>
              <w:jc w:val="center"/>
              <w:rPr>
                <w:b/>
                <w:szCs w:val="24"/>
              </w:rPr>
            </w:pPr>
            <w:r w:rsidRPr="00C96D2A">
              <w:rPr>
                <w:b/>
                <w:szCs w:val="24"/>
              </w:rPr>
              <w:t>Уметь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78A" w14:textId="77777777" w:rsidR="002E0EC5" w:rsidRPr="00C96D2A" w:rsidRDefault="002E0EC5" w:rsidP="008A6CC1">
            <w:pPr>
              <w:jc w:val="center"/>
              <w:rPr>
                <w:b/>
                <w:i/>
                <w:szCs w:val="24"/>
              </w:rPr>
            </w:pPr>
            <w:r w:rsidRPr="00C96D2A">
              <w:rPr>
                <w:b/>
                <w:szCs w:val="24"/>
              </w:rPr>
              <w:t>Знать</w:t>
            </w:r>
          </w:p>
        </w:tc>
      </w:tr>
      <w:tr w:rsidR="002E0EC5" w:rsidRPr="00C96D2A" w14:paraId="488AEA4F" w14:textId="77777777" w:rsidTr="003D1CB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F61A" w14:textId="77777777" w:rsidR="002E0EC5" w:rsidRPr="00C96D2A" w:rsidRDefault="002E0EC5" w:rsidP="008A6CC1">
            <w:pPr>
              <w:rPr>
                <w:szCs w:val="24"/>
              </w:rPr>
            </w:pPr>
            <w:r w:rsidRPr="00C96D2A">
              <w:rPr>
                <w:szCs w:val="24"/>
              </w:rPr>
              <w:t>ОК.01</w:t>
            </w:r>
          </w:p>
          <w:p w14:paraId="5FB02DEB" w14:textId="77777777" w:rsidR="002E0EC5" w:rsidRPr="00C96D2A" w:rsidRDefault="002E0EC5" w:rsidP="008A6CC1">
            <w:pPr>
              <w:rPr>
                <w:szCs w:val="24"/>
              </w:rPr>
            </w:pPr>
            <w:r w:rsidRPr="00C96D2A">
              <w:rPr>
                <w:szCs w:val="24"/>
              </w:rPr>
              <w:t>ОК.02</w:t>
            </w:r>
          </w:p>
          <w:p w14:paraId="04DE6E7C" w14:textId="77777777" w:rsidR="002E0EC5" w:rsidRPr="00C96D2A" w:rsidRDefault="002E0EC5" w:rsidP="008A6CC1">
            <w:pPr>
              <w:rPr>
                <w:szCs w:val="24"/>
              </w:rPr>
            </w:pPr>
            <w:r w:rsidRPr="00C96D2A">
              <w:rPr>
                <w:szCs w:val="24"/>
              </w:rPr>
              <w:t>ОК.03</w:t>
            </w:r>
          </w:p>
          <w:p w14:paraId="644143EA" w14:textId="77777777" w:rsidR="002E0EC5" w:rsidRPr="00C96D2A" w:rsidRDefault="002E0EC5" w:rsidP="008A6CC1">
            <w:pPr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30A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FFF5A35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определять необходимые ресурсы</w:t>
            </w:r>
          </w:p>
          <w:p w14:paraId="0234B2D2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планировать процесс поиска; структурировать получаемую информацию</w:t>
            </w:r>
          </w:p>
          <w:p w14:paraId="3ABCD6AA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  <w:p w14:paraId="79841052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  <w:p w14:paraId="5A732574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494" w14:textId="60B91493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4CA27085" w14:textId="4172C552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 xml:space="preserve">алгоритмы выполнения работ в профессиональной и смежных областях </w:t>
            </w:r>
          </w:p>
          <w:p w14:paraId="0EC389D8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 xml:space="preserve">приемы структурирования информации </w:t>
            </w:r>
          </w:p>
          <w:p w14:paraId="7E8BC9AE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  <w:p w14:paraId="53C50A7A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современная научная и профессиональная терминология</w:t>
            </w:r>
          </w:p>
          <w:p w14:paraId="492FC44F" w14:textId="77777777" w:rsidR="002E0EC5" w:rsidRPr="00C96D2A" w:rsidRDefault="002E0EC5" w:rsidP="008A6CC1">
            <w:pPr>
              <w:rPr>
                <w:bCs/>
                <w:szCs w:val="24"/>
              </w:rPr>
            </w:pPr>
            <w:r w:rsidRPr="00C96D2A">
              <w:rPr>
                <w:bCs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</w:tbl>
    <w:p w14:paraId="5A835C16" w14:textId="7BDD5B80" w:rsidR="004F14E7" w:rsidRDefault="004F14E7" w:rsidP="00B9313D">
      <w:pPr>
        <w:ind w:firstLine="709"/>
        <w:rPr>
          <w:szCs w:val="24"/>
        </w:rPr>
      </w:pPr>
    </w:p>
    <w:p w14:paraId="760C3A41" w14:textId="64AA0A5E" w:rsidR="00800A02" w:rsidRDefault="00800A02" w:rsidP="00B9313D">
      <w:pPr>
        <w:ind w:firstLine="709"/>
        <w:rPr>
          <w:szCs w:val="24"/>
        </w:rPr>
      </w:pPr>
    </w:p>
    <w:p w14:paraId="6A5CB234" w14:textId="012D70FA" w:rsidR="003D1CBA" w:rsidRDefault="003D1CBA" w:rsidP="00B9313D">
      <w:pPr>
        <w:ind w:firstLine="709"/>
        <w:rPr>
          <w:szCs w:val="24"/>
        </w:rPr>
      </w:pPr>
    </w:p>
    <w:p w14:paraId="4753D281" w14:textId="75BF74BB" w:rsidR="003D1CBA" w:rsidRDefault="003D1CBA" w:rsidP="00B9313D">
      <w:pPr>
        <w:ind w:firstLine="709"/>
        <w:rPr>
          <w:szCs w:val="24"/>
        </w:rPr>
      </w:pPr>
    </w:p>
    <w:p w14:paraId="4CEE1561" w14:textId="64B7165C" w:rsidR="003D1CBA" w:rsidRDefault="003D1CBA" w:rsidP="00B9313D">
      <w:pPr>
        <w:ind w:firstLine="709"/>
        <w:rPr>
          <w:szCs w:val="24"/>
        </w:rPr>
      </w:pPr>
    </w:p>
    <w:p w14:paraId="5EE1A561" w14:textId="119271E7" w:rsidR="003D1CBA" w:rsidRDefault="003D1CBA" w:rsidP="00B9313D">
      <w:pPr>
        <w:ind w:firstLine="709"/>
        <w:rPr>
          <w:szCs w:val="24"/>
        </w:rPr>
      </w:pPr>
    </w:p>
    <w:p w14:paraId="3A286177" w14:textId="3A2FF510" w:rsidR="003D1CBA" w:rsidRDefault="003D1CBA" w:rsidP="00B9313D">
      <w:pPr>
        <w:ind w:firstLine="709"/>
        <w:rPr>
          <w:szCs w:val="24"/>
        </w:rPr>
      </w:pPr>
    </w:p>
    <w:p w14:paraId="5CD930B1" w14:textId="77777777" w:rsidR="003D1CBA" w:rsidRDefault="003D1CBA" w:rsidP="00B9313D">
      <w:pPr>
        <w:ind w:firstLine="709"/>
        <w:rPr>
          <w:szCs w:val="24"/>
        </w:rPr>
      </w:pPr>
    </w:p>
    <w:p w14:paraId="5580CEFE" w14:textId="77777777" w:rsidR="003D1CBA" w:rsidRDefault="003D1CBA" w:rsidP="003D1CBA">
      <w:pPr>
        <w:ind w:firstLine="709"/>
        <w:rPr>
          <w:szCs w:val="24"/>
        </w:rPr>
      </w:pPr>
      <w:r w:rsidRPr="00C96D2A">
        <w:rPr>
          <w:bCs/>
          <w:szCs w:val="24"/>
        </w:rPr>
        <w:lastRenderedPageBreak/>
        <w:t>В результате освоения дисциплины обучающийся должен</w:t>
      </w:r>
      <w:r>
        <w:rPr>
          <w:bCs/>
          <w:szCs w:val="24"/>
        </w:rPr>
        <w:t>:</w:t>
      </w:r>
    </w:p>
    <w:p w14:paraId="0FC17DD3" w14:textId="77777777" w:rsidR="00683932" w:rsidRDefault="00683932" w:rsidP="00B9313D">
      <w:pPr>
        <w:ind w:firstLine="709"/>
        <w:rPr>
          <w:szCs w:val="24"/>
        </w:rPr>
      </w:pPr>
      <w:bookmarkStart w:id="3" w:name="_GoBack"/>
      <w:bookmarkEnd w:id="3"/>
    </w:p>
    <w:tbl>
      <w:tblPr>
        <w:tblpPr w:leftFromText="180" w:rightFromText="180" w:vertAnchor="text" w:tblpY="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2806"/>
        <w:gridCol w:w="5816"/>
      </w:tblGrid>
      <w:tr w:rsidR="002E0EC5" w:rsidRPr="005E2213" w14:paraId="6947B812" w14:textId="77777777" w:rsidTr="00683932">
        <w:trPr>
          <w:trHeight w:val="20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5A76" w14:textId="52BB2719" w:rsidR="002E0EC5" w:rsidRPr="00382549" w:rsidRDefault="002E0EC5" w:rsidP="002E0EC5">
            <w:pPr>
              <w:jc w:val="center"/>
              <w:rPr>
                <w:iCs/>
              </w:rPr>
            </w:pPr>
            <w:r w:rsidRPr="00C96D2A">
              <w:rPr>
                <w:i/>
                <w:szCs w:val="24"/>
              </w:rPr>
              <w:t xml:space="preserve">Код </w:t>
            </w:r>
            <w:r>
              <w:rPr>
                <w:i/>
                <w:szCs w:val="24"/>
              </w:rPr>
              <w:t>П</w:t>
            </w:r>
            <w:r w:rsidRPr="00C96D2A">
              <w:rPr>
                <w:i/>
                <w:szCs w:val="24"/>
              </w:rPr>
              <w:t>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2B92" w14:textId="5A102473" w:rsidR="002E0EC5" w:rsidRPr="00800A02" w:rsidRDefault="002E0EC5" w:rsidP="002E0EC5">
            <w:pPr>
              <w:jc w:val="center"/>
              <w:rPr>
                <w:iCs/>
              </w:rPr>
            </w:pPr>
            <w:r>
              <w:rPr>
                <w:b/>
              </w:rPr>
              <w:t>Формулировка компетенции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5D8D" w14:textId="4E62F4C4" w:rsidR="002E0EC5" w:rsidRPr="00382549" w:rsidRDefault="007606B3" w:rsidP="002E0EC5">
            <w:pPr>
              <w:jc w:val="center"/>
              <w:rPr>
                <w:b/>
              </w:rPr>
            </w:pPr>
            <w:r w:rsidRPr="007606B3">
              <w:rPr>
                <w:b/>
              </w:rPr>
              <w:t>Показатели освоения компетенции</w:t>
            </w:r>
          </w:p>
        </w:tc>
      </w:tr>
      <w:tr w:rsidR="002E0EC5" w:rsidRPr="005E2213" w14:paraId="1DA422CB" w14:textId="77777777" w:rsidTr="00683932">
        <w:trPr>
          <w:trHeight w:val="20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7BAA5" w14:textId="77777777" w:rsidR="002E0EC5" w:rsidRPr="00382549" w:rsidRDefault="002E0EC5" w:rsidP="008A6CC1">
            <w:pPr>
              <w:rPr>
                <w:iCs/>
              </w:rPr>
            </w:pPr>
            <w:r w:rsidRPr="00382549">
              <w:rPr>
                <w:iCs/>
              </w:rPr>
              <w:t xml:space="preserve">ПК </w:t>
            </w:r>
            <w:r>
              <w:rPr>
                <w:iCs/>
              </w:rPr>
              <w:t>2</w:t>
            </w:r>
            <w:r w:rsidRPr="00382549">
              <w:rPr>
                <w:iCs/>
              </w:rPr>
              <w:t>.1.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0003D" w14:textId="77777777" w:rsidR="002E0EC5" w:rsidRPr="00382549" w:rsidRDefault="002E0EC5" w:rsidP="008A6CC1">
            <w:pPr>
              <w:rPr>
                <w:iCs/>
              </w:rPr>
            </w:pPr>
            <w:r w:rsidRPr="00800A02">
              <w:rPr>
                <w:iCs/>
              </w:rPr>
              <w:t>Выполнять проектирование технологических процессов производства сварных конструкций с заданными свойствами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1C1E" w14:textId="77777777" w:rsidR="002E0EC5" w:rsidRPr="00382549" w:rsidRDefault="002E0EC5" w:rsidP="008A6CC1">
            <w:r w:rsidRPr="00382549">
              <w:rPr>
                <w:b/>
              </w:rPr>
              <w:t>Навыки:</w:t>
            </w:r>
          </w:p>
          <w:p w14:paraId="3771A3C2" w14:textId="77777777" w:rsidR="002E0EC5" w:rsidRPr="00382549" w:rsidRDefault="002E0EC5" w:rsidP="008A6CC1">
            <w:pPr>
              <w:rPr>
                <w:color w:val="000000" w:themeColor="text1"/>
              </w:rPr>
            </w:pPr>
            <w:r w:rsidRPr="00800A02">
              <w:t>проектирования технологических процессов производства сварных конструкций с заданными свойствами</w:t>
            </w:r>
          </w:p>
        </w:tc>
      </w:tr>
      <w:tr w:rsidR="002E0EC5" w:rsidRPr="005E2213" w14:paraId="140B4577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78D01" w14:textId="77777777" w:rsidR="002E0EC5" w:rsidRDefault="002E0EC5" w:rsidP="008A6CC1"/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92F3D" w14:textId="77777777" w:rsidR="002E0EC5" w:rsidRDefault="002E0EC5" w:rsidP="008A6CC1"/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02C3" w14:textId="77777777" w:rsidR="002E0EC5" w:rsidRPr="00382549" w:rsidRDefault="002E0EC5" w:rsidP="008A6CC1">
            <w:r w:rsidRPr="00382549">
              <w:rPr>
                <w:b/>
              </w:rPr>
              <w:t>Умения:</w:t>
            </w:r>
          </w:p>
          <w:p w14:paraId="59C4D73E" w14:textId="77777777" w:rsidR="002E0EC5" w:rsidRDefault="002E0EC5" w:rsidP="008A6CC1">
            <w:r>
              <w:t>пользоваться нормативной документацией и справочной литературой для производства сварных изделий с заданными свойствами;</w:t>
            </w:r>
          </w:p>
          <w:p w14:paraId="6F824EA5" w14:textId="77777777" w:rsidR="002E0EC5" w:rsidRDefault="002E0EC5" w:rsidP="008A6CC1">
            <w:r>
              <w:t>читать чертежи сварных конструкций;</w:t>
            </w:r>
          </w:p>
          <w:p w14:paraId="75100A12" w14:textId="77777777" w:rsidR="002E0EC5" w:rsidRDefault="002E0EC5" w:rsidP="008A6CC1">
            <w:r>
              <w:t xml:space="preserve">разрабатывать маршрутные и операционные технологические процессы; </w:t>
            </w:r>
          </w:p>
          <w:p w14:paraId="7BB5C998" w14:textId="5AF5D78F" w:rsidR="002E0EC5" w:rsidRDefault="002E0EC5" w:rsidP="008A6CC1">
            <w:r>
              <w:t>анализировать конструктивно-технологические свойства</w:t>
            </w:r>
            <w:r w:rsidR="001E0284">
              <w:t xml:space="preserve"> </w:t>
            </w:r>
            <w:r>
              <w:t>сварных конструкций исходя из условий эксплуатации и служебного назначения конструкций;</w:t>
            </w:r>
          </w:p>
          <w:p w14:paraId="0803C78E" w14:textId="77777777" w:rsidR="002E0EC5" w:rsidRPr="00382549" w:rsidRDefault="002E0EC5" w:rsidP="008A6CC1">
            <w:pPr>
              <w:rPr>
                <w:color w:val="000000" w:themeColor="text1"/>
              </w:rPr>
            </w:pPr>
            <w:r>
              <w:t>проводить технологический контроль конструкторской документации с выработкой рекомендаций по повышению технологичности свариваемой конструкции</w:t>
            </w:r>
          </w:p>
        </w:tc>
      </w:tr>
      <w:tr w:rsidR="002E0EC5" w:rsidRPr="005E2213" w14:paraId="1834764F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4A686" w14:textId="77777777" w:rsidR="002E0EC5" w:rsidRDefault="002E0EC5" w:rsidP="008A6CC1"/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51051" w14:textId="77777777" w:rsidR="002E0EC5" w:rsidRDefault="002E0EC5" w:rsidP="008A6CC1"/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984A" w14:textId="77777777" w:rsidR="002E0EC5" w:rsidRPr="00382549" w:rsidRDefault="002E0EC5" w:rsidP="008A6CC1">
            <w:pPr>
              <w:rPr>
                <w:b/>
              </w:rPr>
            </w:pPr>
            <w:r w:rsidRPr="00382549">
              <w:rPr>
                <w:b/>
              </w:rPr>
              <w:t>Знания:</w:t>
            </w:r>
          </w:p>
          <w:p w14:paraId="1BB236D0" w14:textId="77777777" w:rsidR="002E0EC5" w:rsidRDefault="002E0EC5" w:rsidP="008A6CC1"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14:paraId="1EED7AA5" w14:textId="77777777" w:rsidR="002E0EC5" w:rsidRDefault="002E0EC5" w:rsidP="008A6CC1">
            <w:r>
              <w:t>условия эксплуатации, служебное назначение и конструктивно-технологические признаки сварных конструкций;</w:t>
            </w:r>
          </w:p>
          <w:p w14:paraId="2744DF3A" w14:textId="07305418" w:rsidR="002E0EC5" w:rsidRPr="00382549" w:rsidRDefault="002E0EC5" w:rsidP="001E0284">
            <w:pPr>
              <w:rPr>
                <w:color w:val="000000" w:themeColor="text1"/>
              </w:rPr>
            </w:pPr>
            <w:r>
              <w:t>правила отработки сварной конструкции на технологичность</w:t>
            </w:r>
          </w:p>
        </w:tc>
      </w:tr>
      <w:tr w:rsidR="002E0EC5" w:rsidRPr="005E2213" w14:paraId="2FC6C359" w14:textId="77777777" w:rsidTr="00683932">
        <w:trPr>
          <w:trHeight w:val="20"/>
        </w:trPr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B7E0E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 xml:space="preserve">ПК 2.2. </w:t>
            </w:r>
          </w:p>
          <w:p w14:paraId="610FB241" w14:textId="77777777" w:rsidR="002E0EC5" w:rsidRDefault="002E0EC5" w:rsidP="008A6CC1"/>
        </w:tc>
        <w:tc>
          <w:tcPr>
            <w:tcW w:w="2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65948" w14:textId="77777777" w:rsidR="002E0EC5" w:rsidRDefault="002E0EC5" w:rsidP="008A6CC1">
            <w:r w:rsidRPr="00A85151">
              <w:rPr>
                <w:szCs w:val="24"/>
              </w:rPr>
              <w:t>Выбирать вид и параметры режимов обработки материала с учетом применяемой технологии.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E7AF" w14:textId="77777777" w:rsidR="002E0EC5" w:rsidRPr="000E1014" w:rsidRDefault="002E0EC5" w:rsidP="008A6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Навыки</w:t>
            </w:r>
            <w:r w:rsidRPr="000E1014">
              <w:rPr>
                <w:b/>
                <w:szCs w:val="24"/>
              </w:rPr>
              <w:t xml:space="preserve">: </w:t>
            </w:r>
          </w:p>
          <w:p w14:paraId="65C41E2E" w14:textId="77777777" w:rsidR="002E0EC5" w:rsidRPr="00382549" w:rsidRDefault="002E0EC5" w:rsidP="008A6CC1">
            <w:pPr>
              <w:rPr>
                <w:b/>
              </w:rPr>
            </w:pPr>
            <w:r w:rsidRPr="000E1014">
              <w:rPr>
                <w:szCs w:val="24"/>
              </w:rPr>
              <w:t>выполнения расчетов и конструирования сварных соединений и конструкций</w:t>
            </w:r>
          </w:p>
        </w:tc>
      </w:tr>
      <w:tr w:rsidR="002E0EC5" w:rsidRPr="005E2213" w14:paraId="73C25BA7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0F1BD" w14:textId="77777777" w:rsidR="002E0EC5" w:rsidRDefault="002E0EC5" w:rsidP="008A6CC1"/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6D9A6" w14:textId="77777777" w:rsidR="002E0EC5" w:rsidRDefault="002E0EC5" w:rsidP="008A6CC1"/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5DB0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Умения: </w:t>
            </w:r>
          </w:p>
          <w:p w14:paraId="420F2578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составлять схемы основных сварных соединений;</w:t>
            </w:r>
          </w:p>
          <w:p w14:paraId="5A1D423C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проектировать различные виды сварных швов;</w:t>
            </w:r>
          </w:p>
          <w:p w14:paraId="2F82E93D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составлять конструктивные схемы металлических конструкций различного назначения;</w:t>
            </w:r>
          </w:p>
          <w:p w14:paraId="4C3AA326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</w:rPr>
              <w:t>производить обоснованный выбор металла для сварных металлоконструкций;</w:t>
            </w:r>
          </w:p>
          <w:p w14:paraId="0091C86B" w14:textId="77777777" w:rsidR="002E0EC5" w:rsidRPr="00382549" w:rsidRDefault="002E0EC5" w:rsidP="008A6CC1">
            <w:pPr>
              <w:rPr>
                <w:b/>
              </w:rPr>
            </w:pPr>
            <w:r w:rsidRPr="000E1014">
              <w:rPr>
                <w:szCs w:val="24"/>
              </w:rPr>
              <w:t>производить расчеты сварных соединений на различные виды нагрузки</w:t>
            </w:r>
          </w:p>
        </w:tc>
      </w:tr>
      <w:tr w:rsidR="002E0EC5" w:rsidRPr="005E2213" w14:paraId="428E3738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30B03" w14:textId="77777777" w:rsidR="002E0EC5" w:rsidRDefault="002E0EC5" w:rsidP="008A6CC1"/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A1BF9" w14:textId="77777777" w:rsidR="002E0EC5" w:rsidRDefault="002E0EC5" w:rsidP="008A6CC1"/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0DE7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Знания: </w:t>
            </w:r>
          </w:p>
          <w:p w14:paraId="3D823DB8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методику прочностных расчетов сварных конструкций общего назначения;</w:t>
            </w:r>
          </w:p>
          <w:p w14:paraId="6F5F9E47" w14:textId="7C2E3D21" w:rsidR="002E0EC5" w:rsidRPr="000E1014" w:rsidRDefault="002E0EC5" w:rsidP="008A6CC1">
            <w:pPr>
              <w:rPr>
                <w:szCs w:val="24"/>
              </w:rPr>
            </w:pPr>
            <w:r w:rsidRPr="000E1014">
              <w:rPr>
                <w:szCs w:val="24"/>
              </w:rPr>
              <w:t>закономерности взаимосвязи эксплуатационных характеристик свариваемых материалов с их составом,</w:t>
            </w:r>
            <w:r w:rsidR="001E0284">
              <w:rPr>
                <w:szCs w:val="24"/>
              </w:rPr>
              <w:t xml:space="preserve"> </w:t>
            </w:r>
            <w:r w:rsidRPr="000E1014">
              <w:rPr>
                <w:szCs w:val="24"/>
              </w:rPr>
              <w:lastRenderedPageBreak/>
              <w:t>состоянием, технологическими режимами, условиями эксплуатации сварных конструкций;</w:t>
            </w:r>
          </w:p>
          <w:p w14:paraId="4247F278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классификацию сварных конструкций;</w:t>
            </w:r>
          </w:p>
          <w:p w14:paraId="5D2DB5FE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типы и виды сварных соединений и сварных швов;</w:t>
            </w:r>
          </w:p>
          <w:p w14:paraId="3DABA74B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классификацию нагрузок на сварные соединения;</w:t>
            </w:r>
          </w:p>
          <w:p w14:paraId="7D3DAFCD" w14:textId="77777777" w:rsidR="002E0EC5" w:rsidRPr="00382549" w:rsidRDefault="002E0EC5" w:rsidP="008A6CC1">
            <w:pPr>
              <w:rPr>
                <w:b/>
              </w:rPr>
            </w:pPr>
            <w:r w:rsidRPr="000E1014">
              <w:rPr>
                <w:spacing w:val="2"/>
                <w:szCs w:val="24"/>
                <w:shd w:val="clear" w:color="auto" w:fill="FFFFFF"/>
              </w:rPr>
              <w:t>методику расчета и проектирования единичных и унифицированных технологических процессов</w:t>
            </w:r>
            <w:r w:rsidRPr="000E1014">
              <w:rPr>
                <w:szCs w:val="24"/>
              </w:rPr>
              <w:t xml:space="preserve"> обработки деталей</w:t>
            </w:r>
          </w:p>
        </w:tc>
      </w:tr>
      <w:tr w:rsidR="002E0EC5" w:rsidRPr="005E2213" w14:paraId="45C197C9" w14:textId="77777777" w:rsidTr="00683932">
        <w:trPr>
          <w:trHeight w:val="20"/>
        </w:trPr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940F9" w14:textId="77777777" w:rsidR="002E0EC5" w:rsidRPr="000E1014" w:rsidRDefault="002E0EC5" w:rsidP="008A6CC1">
            <w:pPr>
              <w:rPr>
                <w:szCs w:val="24"/>
              </w:rPr>
            </w:pPr>
            <w:r w:rsidRPr="000E1014">
              <w:rPr>
                <w:szCs w:val="24"/>
              </w:rPr>
              <w:lastRenderedPageBreak/>
              <w:t xml:space="preserve">ПК 2.4. </w:t>
            </w:r>
          </w:p>
          <w:p w14:paraId="636E844B" w14:textId="77777777" w:rsidR="002E0EC5" w:rsidRDefault="002E0EC5" w:rsidP="008A6CC1"/>
        </w:tc>
        <w:tc>
          <w:tcPr>
            <w:tcW w:w="2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62A68" w14:textId="77777777" w:rsidR="002E0EC5" w:rsidRDefault="002E0EC5" w:rsidP="008A6CC1">
            <w:pPr>
              <w:jc w:val="left"/>
            </w:pPr>
            <w:r w:rsidRPr="000E1014">
              <w:rPr>
                <w:szCs w:val="24"/>
              </w:rPr>
              <w:t>Оформлять конструкторскую, технологическую и техническую документацию в соответствии с действующими нормативными документами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A69B" w14:textId="77777777" w:rsidR="002E0EC5" w:rsidRPr="000E1014" w:rsidRDefault="002E0EC5" w:rsidP="008A6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Навыки</w:t>
            </w:r>
            <w:r w:rsidRPr="000E1014">
              <w:rPr>
                <w:b/>
                <w:szCs w:val="24"/>
              </w:rPr>
              <w:t xml:space="preserve">: </w:t>
            </w:r>
          </w:p>
          <w:p w14:paraId="2F756572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</w:rPr>
              <w:t>оформления конструкторской, технологической и технической документации в соответствии с действующими нормативными документами</w:t>
            </w:r>
          </w:p>
        </w:tc>
      </w:tr>
      <w:tr w:rsidR="002E0EC5" w:rsidRPr="005E2213" w14:paraId="078CAD25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8DDE6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59F44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BDF6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Умения: </w:t>
            </w:r>
          </w:p>
          <w:p w14:paraId="4E833A11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оформлять техническое задание на проектирование технологической оснастки;</w:t>
            </w:r>
          </w:p>
          <w:p w14:paraId="1B5784C1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</w:rPr>
              <w:t>оформлять изменения в технологической документации для корректировки технологических режимов и параметров сварки</w:t>
            </w:r>
          </w:p>
        </w:tc>
      </w:tr>
      <w:tr w:rsidR="002E0EC5" w:rsidRPr="005E2213" w14:paraId="26C0EBBC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B0D6E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EF627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EAB1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Знания: </w:t>
            </w:r>
          </w:p>
          <w:p w14:paraId="14196ECF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правила разработки и оформления технического задания на проектирование технологической оснастки;</w:t>
            </w:r>
          </w:p>
          <w:p w14:paraId="2EBCA66F" w14:textId="77777777" w:rsidR="002E0EC5" w:rsidRPr="000E1014" w:rsidRDefault="002E0EC5" w:rsidP="008A6CC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E1014">
              <w:rPr>
                <w:szCs w:val="24"/>
              </w:rPr>
              <w:t>состав ЕСТД;</w:t>
            </w:r>
          </w:p>
          <w:p w14:paraId="1649C2C0" w14:textId="77777777" w:rsidR="002E0EC5" w:rsidRPr="00800A02" w:rsidRDefault="002E0EC5" w:rsidP="008A6CC1">
            <w:pPr>
              <w:rPr>
                <w:szCs w:val="24"/>
              </w:rPr>
            </w:pPr>
            <w:r w:rsidRPr="000E1014">
              <w:rPr>
                <w:szCs w:val="24"/>
              </w:rPr>
              <w:t>правила и порядок внесения изменений в техническую</w:t>
            </w:r>
            <w:r>
              <w:rPr>
                <w:szCs w:val="24"/>
              </w:rPr>
              <w:t xml:space="preserve"> </w:t>
            </w:r>
            <w:r w:rsidRPr="000E1014">
              <w:rPr>
                <w:szCs w:val="24"/>
              </w:rPr>
              <w:t>документацию</w:t>
            </w:r>
          </w:p>
        </w:tc>
      </w:tr>
      <w:tr w:rsidR="002E0EC5" w:rsidRPr="005E2213" w14:paraId="3B50D977" w14:textId="77777777" w:rsidTr="00683932">
        <w:trPr>
          <w:trHeight w:val="20"/>
        </w:trPr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056AD" w14:textId="77777777" w:rsidR="002E0EC5" w:rsidRPr="000E1014" w:rsidRDefault="002E0EC5" w:rsidP="008A6CC1">
            <w:pPr>
              <w:rPr>
                <w:szCs w:val="24"/>
              </w:rPr>
            </w:pPr>
            <w:r w:rsidRPr="000E1014">
              <w:rPr>
                <w:szCs w:val="24"/>
              </w:rPr>
              <w:t xml:space="preserve">ПК 2.5. </w:t>
            </w:r>
          </w:p>
          <w:p w14:paraId="3DA9FA59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2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5F775" w14:textId="77777777" w:rsidR="002E0EC5" w:rsidRPr="000E1014" w:rsidRDefault="002E0EC5" w:rsidP="008A6CC1">
            <w:pPr>
              <w:rPr>
                <w:szCs w:val="24"/>
              </w:rPr>
            </w:pPr>
            <w:r w:rsidRPr="000E1014">
              <w:rPr>
                <w:szCs w:val="24"/>
              </w:rPr>
              <w:t>Осуществлять разработку и оформление графических, вычислительных и проектных работ с использованием</w:t>
            </w:r>
            <w:r w:rsidRPr="000E1014">
              <w:rPr>
                <w:i/>
                <w:szCs w:val="24"/>
              </w:rPr>
              <w:t xml:space="preserve"> </w:t>
            </w:r>
            <w:r w:rsidRPr="000E1014">
              <w:rPr>
                <w:szCs w:val="24"/>
              </w:rPr>
              <w:t>систем автоматизированного проектирования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1626" w14:textId="77777777" w:rsidR="002E0EC5" w:rsidRPr="000E1014" w:rsidRDefault="002E0EC5" w:rsidP="008A6C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Навыки</w:t>
            </w:r>
            <w:r w:rsidRPr="000E1014">
              <w:rPr>
                <w:b/>
                <w:szCs w:val="24"/>
              </w:rPr>
              <w:t>:</w:t>
            </w:r>
          </w:p>
          <w:p w14:paraId="3415970F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</w:rPr>
              <w:t xml:space="preserve">разработки и оформления графических, вычислительных и проектных работ с использованием </w:t>
            </w:r>
            <w:r w:rsidRPr="000E1014">
              <w:rPr>
                <w:szCs w:val="24"/>
                <w:shd w:val="clear" w:color="auto" w:fill="F7F7F7"/>
              </w:rPr>
              <w:t>систем автоматизированного проектирования</w:t>
            </w:r>
          </w:p>
        </w:tc>
      </w:tr>
      <w:tr w:rsidR="002E0EC5" w:rsidRPr="005E2213" w14:paraId="4FFEE515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37ADB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CE81F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A874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Умения: </w:t>
            </w:r>
          </w:p>
          <w:p w14:paraId="79085702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  <w:shd w:val="clear" w:color="auto" w:fill="FFFFFF"/>
              </w:rPr>
              <w:t xml:space="preserve">использовать функциональные возможности систем автоматизированного проектирования </w:t>
            </w:r>
            <w:r w:rsidRPr="000E1014">
              <w:rPr>
                <w:szCs w:val="24"/>
              </w:rPr>
              <w:t>при разработке и оформлении графических, вычислительных и проектных работ</w:t>
            </w:r>
            <w:r w:rsidRPr="000E1014">
              <w:rPr>
                <w:szCs w:val="24"/>
                <w:shd w:val="clear" w:color="auto" w:fill="FFFFFF"/>
              </w:rPr>
              <w:t>, анализировать проектные решения</w:t>
            </w:r>
          </w:p>
        </w:tc>
      </w:tr>
      <w:tr w:rsidR="002E0EC5" w:rsidRPr="005E2213" w14:paraId="799B995F" w14:textId="77777777" w:rsidTr="00683932">
        <w:trPr>
          <w:trHeight w:val="20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72C20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484C5" w14:textId="77777777" w:rsidR="002E0EC5" w:rsidRPr="000E1014" w:rsidRDefault="002E0EC5" w:rsidP="008A6CC1">
            <w:pPr>
              <w:rPr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356F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b/>
                <w:szCs w:val="24"/>
              </w:rPr>
              <w:t xml:space="preserve">Знания: </w:t>
            </w:r>
          </w:p>
          <w:p w14:paraId="4AECCDAF" w14:textId="77777777" w:rsidR="002E0EC5" w:rsidRPr="000E1014" w:rsidRDefault="002E0EC5" w:rsidP="008A6CC1">
            <w:pPr>
              <w:rPr>
                <w:b/>
                <w:szCs w:val="24"/>
              </w:rPr>
            </w:pPr>
            <w:r w:rsidRPr="000E1014">
              <w:rPr>
                <w:szCs w:val="24"/>
              </w:rPr>
              <w:t>основы автоматизированного проектирования технологических процессов обработки деталей</w:t>
            </w:r>
          </w:p>
        </w:tc>
      </w:tr>
    </w:tbl>
    <w:p w14:paraId="2347D6F2" w14:textId="77777777" w:rsidR="00800A02" w:rsidRDefault="00800A02" w:rsidP="00B9313D">
      <w:pPr>
        <w:ind w:firstLine="709"/>
        <w:rPr>
          <w:szCs w:val="24"/>
        </w:rPr>
      </w:pPr>
    </w:p>
    <w:p w14:paraId="2C4D287E" w14:textId="77777777" w:rsidR="00800A02" w:rsidRDefault="00800A02" w:rsidP="00B9313D">
      <w:pPr>
        <w:ind w:firstLine="709"/>
        <w:rPr>
          <w:szCs w:val="24"/>
        </w:rPr>
      </w:pPr>
    </w:p>
    <w:p w14:paraId="7CA996AC" w14:textId="77777777" w:rsidR="00382549" w:rsidRDefault="00382549" w:rsidP="00B9313D">
      <w:pPr>
        <w:ind w:firstLine="709"/>
        <w:rPr>
          <w:szCs w:val="24"/>
        </w:rPr>
      </w:pPr>
    </w:p>
    <w:p w14:paraId="09771D70" w14:textId="77777777" w:rsidR="004F14E7" w:rsidRPr="00EE774E" w:rsidRDefault="004F14E7" w:rsidP="00B9313D">
      <w:pPr>
        <w:ind w:firstLine="709"/>
        <w:rPr>
          <w:szCs w:val="24"/>
        </w:rPr>
      </w:pPr>
    </w:p>
    <w:p w14:paraId="5A1E8099" w14:textId="77777777" w:rsidR="00B9313D" w:rsidRDefault="00B9313D" w:rsidP="00753999">
      <w:pPr>
        <w:suppressAutoHyphens/>
        <w:ind w:firstLine="709"/>
        <w:contextualSpacing w:val="0"/>
        <w:rPr>
          <w:szCs w:val="24"/>
        </w:rPr>
      </w:pPr>
    </w:p>
    <w:p w14:paraId="0DB06A27" w14:textId="77777777" w:rsidR="00015A9D" w:rsidRDefault="00015A9D" w:rsidP="00015A9D">
      <w:pPr>
        <w:contextualSpacing w:val="0"/>
        <w:jc w:val="left"/>
        <w:rPr>
          <w:i/>
          <w:szCs w:val="24"/>
        </w:rPr>
      </w:pPr>
    </w:p>
    <w:p w14:paraId="43E500C2" w14:textId="77777777" w:rsidR="00015A9D" w:rsidRDefault="00015A9D" w:rsidP="00015A9D">
      <w:pPr>
        <w:contextualSpacing w:val="0"/>
        <w:jc w:val="left"/>
        <w:rPr>
          <w:i/>
          <w:szCs w:val="24"/>
        </w:rPr>
      </w:pPr>
    </w:p>
    <w:p w14:paraId="435ADADB" w14:textId="77777777" w:rsidR="00B34557" w:rsidRPr="00EE774E" w:rsidRDefault="00B34557" w:rsidP="00B34557">
      <w:pPr>
        <w:spacing w:after="200" w:line="360" w:lineRule="auto"/>
        <w:contextualSpacing w:val="0"/>
        <w:jc w:val="left"/>
        <w:rPr>
          <w:i/>
          <w:szCs w:val="24"/>
        </w:rPr>
      </w:pPr>
      <w:r w:rsidRPr="00EE774E">
        <w:rPr>
          <w:i/>
          <w:szCs w:val="24"/>
        </w:rPr>
        <w:br w:type="page"/>
      </w:r>
    </w:p>
    <w:p w14:paraId="0F8AEF3C" w14:textId="77777777" w:rsidR="00B34557" w:rsidRPr="005845C3" w:rsidRDefault="005845C3" w:rsidP="005845C3">
      <w:pPr>
        <w:jc w:val="center"/>
        <w:outlineLvl w:val="0"/>
        <w:rPr>
          <w:b/>
        </w:rPr>
      </w:pPr>
      <w:bookmarkStart w:id="4" w:name="_Toc5733443"/>
      <w:bookmarkStart w:id="5" w:name="_Toc210831850"/>
      <w:r>
        <w:rPr>
          <w:b/>
        </w:rPr>
        <w:lastRenderedPageBreak/>
        <w:t xml:space="preserve">2. </w:t>
      </w:r>
      <w:r w:rsidR="00753999" w:rsidRPr="005845C3">
        <w:rPr>
          <w:b/>
        </w:rPr>
        <w:t>СТРУКТУРА И СОДЕРЖАНИЕ УЧЕБНОЙ ДИСЦИПЛИНЫ</w:t>
      </w:r>
      <w:bookmarkEnd w:id="4"/>
      <w:bookmarkEnd w:id="5"/>
    </w:p>
    <w:p w14:paraId="600884F2" w14:textId="77777777" w:rsidR="00753999" w:rsidRDefault="00753999" w:rsidP="00192B05">
      <w:pPr>
        <w:pStyle w:val="a6"/>
        <w:spacing w:before="0" w:after="0"/>
        <w:ind w:left="1004"/>
        <w:jc w:val="center"/>
        <w:outlineLvl w:val="0"/>
      </w:pPr>
    </w:p>
    <w:p w14:paraId="41E121F0" w14:textId="77777777" w:rsidR="00B34557" w:rsidRPr="00EE774E" w:rsidRDefault="00B34557" w:rsidP="005845C3">
      <w:pPr>
        <w:suppressAutoHyphens/>
        <w:spacing w:after="120"/>
        <w:ind w:firstLine="709"/>
        <w:contextualSpacing w:val="0"/>
        <w:rPr>
          <w:b/>
          <w:szCs w:val="24"/>
        </w:rPr>
      </w:pPr>
      <w:r w:rsidRPr="00EE774E">
        <w:rPr>
          <w:b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12"/>
        <w:gridCol w:w="1732"/>
      </w:tblGrid>
      <w:tr w:rsidR="00B34557" w:rsidRPr="00EE774E" w14:paraId="6BE8083D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74DFCED9" w14:textId="77777777" w:rsidR="00B34557" w:rsidRPr="00EE774E" w:rsidRDefault="00B34557" w:rsidP="00B34557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490F52CB" w14:textId="77777777" w:rsidR="00B34557" w:rsidRPr="00EE774E" w:rsidRDefault="00B34557" w:rsidP="00B34557">
            <w:pPr>
              <w:suppressAutoHyphens/>
              <w:jc w:val="center"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>Объем часов</w:t>
            </w:r>
          </w:p>
        </w:tc>
      </w:tr>
      <w:tr w:rsidR="00B34557" w:rsidRPr="00EE774E" w14:paraId="5B4E05A8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3F910BD7" w14:textId="7C8497DB" w:rsidR="00B34557" w:rsidRPr="00EE774E" w:rsidRDefault="00B34557" w:rsidP="00B34557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3A7FFE5D" w14:textId="2A656824" w:rsidR="00B34557" w:rsidRPr="00EE774E" w:rsidRDefault="0087451C" w:rsidP="005845C3">
            <w:pPr>
              <w:suppressAutoHyphens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72</w:t>
            </w:r>
          </w:p>
        </w:tc>
      </w:tr>
      <w:tr w:rsidR="00B34557" w:rsidRPr="00EE774E" w14:paraId="2572EE0B" w14:textId="77777777" w:rsidTr="00192B05">
        <w:trPr>
          <w:trHeight w:val="490"/>
        </w:trPr>
        <w:tc>
          <w:tcPr>
            <w:tcW w:w="5000" w:type="pct"/>
            <w:gridSpan w:val="2"/>
            <w:vAlign w:val="center"/>
          </w:tcPr>
          <w:p w14:paraId="5B3BEFFF" w14:textId="77777777" w:rsidR="00B34557" w:rsidRPr="00EE774E" w:rsidRDefault="00B34557" w:rsidP="00B34557">
            <w:pPr>
              <w:suppressAutoHyphens/>
              <w:jc w:val="left"/>
              <w:rPr>
                <w:iCs/>
                <w:szCs w:val="24"/>
              </w:rPr>
            </w:pPr>
            <w:r w:rsidRPr="00EE774E">
              <w:rPr>
                <w:szCs w:val="24"/>
              </w:rPr>
              <w:t>в том числе:</w:t>
            </w:r>
          </w:p>
        </w:tc>
      </w:tr>
      <w:tr w:rsidR="00127B3F" w:rsidRPr="00EE774E" w14:paraId="59B92992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4522DEC2" w14:textId="6EB90074" w:rsidR="00127B3F" w:rsidRPr="00EE774E" w:rsidRDefault="00127B3F" w:rsidP="00B3455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127B3F">
              <w:rPr>
                <w:szCs w:val="24"/>
              </w:rPr>
              <w:t>екции, уроки</w:t>
            </w:r>
          </w:p>
        </w:tc>
        <w:tc>
          <w:tcPr>
            <w:tcW w:w="927" w:type="pct"/>
            <w:vAlign w:val="center"/>
          </w:tcPr>
          <w:p w14:paraId="65C88C3F" w14:textId="2ECFFF5E" w:rsidR="00127B3F" w:rsidRPr="00127B3F" w:rsidRDefault="0087451C" w:rsidP="00F14ACD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127B3F" w:rsidRPr="00EE774E" w14:paraId="5DAE34F0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2F7CBA54" w14:textId="0790733C" w:rsidR="00127B3F" w:rsidRPr="00EE774E" w:rsidRDefault="000F3ABC" w:rsidP="00B3455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127B3F" w:rsidRPr="00EE774E">
              <w:rPr>
                <w:szCs w:val="24"/>
              </w:rPr>
              <w:t>рактические</w:t>
            </w:r>
            <w:r>
              <w:rPr>
                <w:szCs w:val="24"/>
              </w:rPr>
              <w:t>, лабораторные</w:t>
            </w:r>
            <w:r w:rsidR="00127B3F" w:rsidRPr="00EE774E">
              <w:rPr>
                <w:szCs w:val="24"/>
              </w:rPr>
              <w:t xml:space="preserve"> занятия </w:t>
            </w:r>
          </w:p>
        </w:tc>
        <w:tc>
          <w:tcPr>
            <w:tcW w:w="927" w:type="pct"/>
            <w:vMerge w:val="restart"/>
            <w:vAlign w:val="center"/>
          </w:tcPr>
          <w:p w14:paraId="5F04FEC2" w14:textId="315353B3" w:rsidR="00127B3F" w:rsidRPr="00127B3F" w:rsidRDefault="0087451C" w:rsidP="00B34557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42</w:t>
            </w:r>
          </w:p>
        </w:tc>
      </w:tr>
      <w:tr w:rsidR="00127B3F" w:rsidRPr="00EE774E" w14:paraId="7A157647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7F31BA91" w14:textId="77777777" w:rsidR="00127B3F" w:rsidRPr="00EE774E" w:rsidRDefault="00127B3F" w:rsidP="00D83BCE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>контрольная работа</w:t>
            </w:r>
          </w:p>
        </w:tc>
        <w:tc>
          <w:tcPr>
            <w:tcW w:w="927" w:type="pct"/>
            <w:vMerge/>
            <w:vAlign w:val="center"/>
          </w:tcPr>
          <w:p w14:paraId="31CF55A5" w14:textId="77777777" w:rsidR="00127B3F" w:rsidRPr="00EE774E" w:rsidRDefault="00127B3F" w:rsidP="00B34557">
            <w:pPr>
              <w:suppressAutoHyphens/>
              <w:jc w:val="center"/>
              <w:rPr>
                <w:b/>
                <w:iCs/>
                <w:szCs w:val="24"/>
              </w:rPr>
            </w:pPr>
          </w:p>
        </w:tc>
      </w:tr>
      <w:tr w:rsidR="00127B3F" w:rsidRPr="00EE774E" w14:paraId="3B63D547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1D50FA89" w14:textId="00CCE78C" w:rsidR="00127B3F" w:rsidRPr="00EE774E" w:rsidRDefault="00127B3F" w:rsidP="00D83BCE">
            <w:pPr>
              <w:suppressAutoHyphens/>
              <w:rPr>
                <w:szCs w:val="24"/>
              </w:rPr>
            </w:pPr>
            <w:r>
              <w:rPr>
                <w:i/>
              </w:rPr>
              <w:t>Консультация</w:t>
            </w:r>
          </w:p>
        </w:tc>
        <w:tc>
          <w:tcPr>
            <w:tcW w:w="927" w:type="pct"/>
            <w:vAlign w:val="center"/>
          </w:tcPr>
          <w:p w14:paraId="46A8236D" w14:textId="7FF9E5F9" w:rsidR="00127B3F" w:rsidRPr="00127B3F" w:rsidRDefault="00127B3F" w:rsidP="00B34557">
            <w:pPr>
              <w:suppressAutoHyphens/>
              <w:jc w:val="center"/>
              <w:rPr>
                <w:bCs/>
                <w:i/>
                <w:szCs w:val="24"/>
              </w:rPr>
            </w:pPr>
            <w:r w:rsidRPr="00127B3F">
              <w:rPr>
                <w:bCs/>
                <w:i/>
                <w:szCs w:val="24"/>
              </w:rPr>
              <w:t>2</w:t>
            </w:r>
          </w:p>
        </w:tc>
      </w:tr>
      <w:tr w:rsidR="00192B05" w:rsidRPr="00EE774E" w14:paraId="5EA8C74D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24676BBE" w14:textId="77777777" w:rsidR="00192B05" w:rsidRPr="00BE3707" w:rsidRDefault="00192B05" w:rsidP="00D83BCE">
            <w:pPr>
              <w:rPr>
                <w:i/>
              </w:rPr>
            </w:pPr>
            <w:r>
              <w:rPr>
                <w:i/>
              </w:rPr>
              <w:t xml:space="preserve">Внеаудиторная </w:t>
            </w:r>
            <w:r w:rsidRPr="00BE3707">
              <w:rPr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14:paraId="2E9D2BDF" w14:textId="6A6149CB" w:rsidR="00192B05" w:rsidRPr="00127B3F" w:rsidRDefault="00127B3F" w:rsidP="00B34557">
            <w:pPr>
              <w:suppressAutoHyphens/>
              <w:jc w:val="center"/>
              <w:rPr>
                <w:i/>
                <w:szCs w:val="24"/>
              </w:rPr>
            </w:pPr>
            <w:r w:rsidRPr="00127B3F">
              <w:rPr>
                <w:i/>
                <w:szCs w:val="24"/>
              </w:rPr>
              <w:t>6</w:t>
            </w:r>
          </w:p>
        </w:tc>
      </w:tr>
      <w:tr w:rsidR="00192B05" w:rsidRPr="00EE774E" w14:paraId="3D96A19B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0BF2C525" w14:textId="53399DF9" w:rsidR="00192B05" w:rsidRPr="00EE774E" w:rsidRDefault="00192B05" w:rsidP="005845C3">
            <w:pPr>
              <w:suppressAutoHyphens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 xml:space="preserve">Промежуточная аттестация </w:t>
            </w:r>
            <w:r w:rsidR="00A70BC6">
              <w:rPr>
                <w:b/>
                <w:iCs/>
                <w:szCs w:val="24"/>
              </w:rPr>
              <w:t xml:space="preserve">                                                    </w:t>
            </w:r>
            <w:r w:rsidRPr="00EE774E">
              <w:rPr>
                <w:b/>
                <w:iCs/>
                <w:szCs w:val="24"/>
              </w:rPr>
              <w:t xml:space="preserve"> </w:t>
            </w:r>
            <w:r w:rsidR="00A70BC6">
              <w:rPr>
                <w:b/>
                <w:iCs/>
                <w:szCs w:val="24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7B81CCB1" w14:textId="7117AEC6" w:rsidR="00192B05" w:rsidRPr="005845C3" w:rsidRDefault="00A70BC6" w:rsidP="00B34557">
            <w:pPr>
              <w:suppressAutoHyphens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6</w:t>
            </w:r>
          </w:p>
        </w:tc>
      </w:tr>
    </w:tbl>
    <w:p w14:paraId="56C28229" w14:textId="77777777" w:rsidR="00B34557" w:rsidRDefault="00B34557" w:rsidP="00B34557">
      <w:pPr>
        <w:spacing w:line="360" w:lineRule="auto"/>
        <w:rPr>
          <w:b/>
          <w:i/>
          <w:szCs w:val="24"/>
        </w:rPr>
      </w:pPr>
    </w:p>
    <w:p w14:paraId="7F084A57" w14:textId="77777777" w:rsid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</w:pPr>
      <w:r w:rsidRPr="005845C3"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  <w:t>2.2 Наименование разделов рабочей программы дисциплины: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5"/>
        <w:gridCol w:w="7159"/>
      </w:tblGrid>
      <w:tr w:rsidR="005845C3" w14:paraId="57ADB6DE" w14:textId="77777777" w:rsidTr="00707815">
        <w:trPr>
          <w:trHeight w:val="397"/>
        </w:trPr>
        <w:tc>
          <w:tcPr>
            <w:tcW w:w="2185" w:type="dxa"/>
            <w:vAlign w:val="center"/>
          </w:tcPr>
          <w:p w14:paraId="7C18D793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159" w:type="dxa"/>
            <w:vAlign w:val="center"/>
          </w:tcPr>
          <w:p w14:paraId="601318DD" w14:textId="309E3841" w:rsidR="005845C3" w:rsidRPr="00707815" w:rsidRDefault="00707815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чертежей и геометрическое черчение</w:t>
            </w:r>
          </w:p>
        </w:tc>
      </w:tr>
      <w:tr w:rsidR="005845C3" w14:paraId="115EDE7A" w14:textId="77777777" w:rsidTr="00707815">
        <w:trPr>
          <w:trHeight w:val="397"/>
        </w:trPr>
        <w:tc>
          <w:tcPr>
            <w:tcW w:w="2185" w:type="dxa"/>
            <w:vAlign w:val="center"/>
          </w:tcPr>
          <w:p w14:paraId="3E4D41A8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7159" w:type="dxa"/>
            <w:vAlign w:val="center"/>
          </w:tcPr>
          <w:p w14:paraId="34DCB029" w14:textId="77777777" w:rsidR="005845C3" w:rsidRPr="00707815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5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Проекционное черчение</w:t>
            </w:r>
          </w:p>
        </w:tc>
      </w:tr>
      <w:tr w:rsidR="005845C3" w14:paraId="20CEC946" w14:textId="77777777" w:rsidTr="00707815">
        <w:trPr>
          <w:trHeight w:val="397"/>
        </w:trPr>
        <w:tc>
          <w:tcPr>
            <w:tcW w:w="2185" w:type="dxa"/>
            <w:vAlign w:val="center"/>
          </w:tcPr>
          <w:p w14:paraId="7F89B007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7159" w:type="dxa"/>
            <w:vAlign w:val="center"/>
          </w:tcPr>
          <w:p w14:paraId="60330835" w14:textId="0183DF78" w:rsidR="005845C3" w:rsidRPr="00707815" w:rsidRDefault="00707815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5">
              <w:rPr>
                <w:rFonts w:ascii="Times New Roman" w:hAnsi="Times New Roman" w:cs="Times New Roman"/>
                <w:sz w:val="24"/>
                <w:szCs w:val="24"/>
              </w:rPr>
              <w:t>Техническая графика в машиностроении</w:t>
            </w:r>
          </w:p>
        </w:tc>
      </w:tr>
      <w:tr w:rsidR="005845C3" w14:paraId="03263717" w14:textId="77777777" w:rsidTr="00707815">
        <w:trPr>
          <w:trHeight w:val="397"/>
        </w:trPr>
        <w:tc>
          <w:tcPr>
            <w:tcW w:w="2185" w:type="dxa"/>
            <w:vAlign w:val="center"/>
          </w:tcPr>
          <w:p w14:paraId="380C4B1C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7159" w:type="dxa"/>
            <w:vAlign w:val="center"/>
          </w:tcPr>
          <w:p w14:paraId="4AAA525B" w14:textId="20FFDFD0" w:rsidR="005845C3" w:rsidRPr="00707815" w:rsidRDefault="00707815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5">
              <w:rPr>
                <w:rFonts w:ascii="Times New Roman" w:hAnsi="Times New Roman" w:cs="Times New Roman"/>
                <w:sz w:val="24"/>
                <w:szCs w:val="24"/>
              </w:rPr>
              <w:t>Система автоматизированного проектирования (САПР)</w:t>
            </w:r>
          </w:p>
        </w:tc>
      </w:tr>
    </w:tbl>
    <w:p w14:paraId="05BE8FC9" w14:textId="77777777" w:rsidR="005845C3" w:rsidRP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A9EC0FF" w14:textId="77777777" w:rsidR="005845C3" w:rsidRDefault="005845C3" w:rsidP="00B34557">
      <w:pPr>
        <w:spacing w:line="360" w:lineRule="auto"/>
        <w:rPr>
          <w:b/>
          <w:i/>
          <w:szCs w:val="24"/>
        </w:rPr>
      </w:pPr>
    </w:p>
    <w:p w14:paraId="375EF292" w14:textId="77777777" w:rsidR="005845C3" w:rsidRDefault="005845C3" w:rsidP="00B34557">
      <w:pPr>
        <w:spacing w:line="360" w:lineRule="auto"/>
        <w:rPr>
          <w:b/>
          <w:i/>
          <w:szCs w:val="24"/>
        </w:rPr>
      </w:pPr>
    </w:p>
    <w:p w14:paraId="508C8F4C" w14:textId="77777777" w:rsidR="00053937" w:rsidRDefault="00053937" w:rsidP="00B34557">
      <w:pPr>
        <w:spacing w:line="360" w:lineRule="auto"/>
        <w:rPr>
          <w:b/>
          <w:i/>
          <w:szCs w:val="24"/>
        </w:rPr>
      </w:pPr>
    </w:p>
    <w:p w14:paraId="3B6242A8" w14:textId="77777777" w:rsidR="00192B05" w:rsidRPr="00EE774E" w:rsidRDefault="00192B05" w:rsidP="00B34557">
      <w:pPr>
        <w:spacing w:line="360" w:lineRule="auto"/>
        <w:rPr>
          <w:b/>
          <w:i/>
          <w:szCs w:val="24"/>
        </w:rPr>
        <w:sectPr w:rsidR="00192B05" w:rsidRPr="00EE774E" w:rsidSect="00015A9D">
          <w:pgSz w:w="11906" w:h="16838"/>
          <w:pgMar w:top="1134" w:right="851" w:bottom="1134" w:left="1701" w:header="567" w:footer="397" w:gutter="0"/>
          <w:cols w:space="720"/>
          <w:docGrid w:linePitch="326"/>
        </w:sectPr>
      </w:pPr>
    </w:p>
    <w:p w14:paraId="43A3FE06" w14:textId="0B71BC24" w:rsidR="00B34557" w:rsidRPr="00EE774E" w:rsidRDefault="00B34557" w:rsidP="00B34557">
      <w:pPr>
        <w:spacing w:line="360" w:lineRule="auto"/>
        <w:rPr>
          <w:b/>
          <w:bCs/>
          <w:szCs w:val="24"/>
        </w:rPr>
      </w:pPr>
      <w:r w:rsidRPr="00EE774E">
        <w:rPr>
          <w:b/>
          <w:szCs w:val="24"/>
        </w:rPr>
        <w:lastRenderedPageBreak/>
        <w:t xml:space="preserve">2.2. Тематический план и содержание учебной дисциплины </w:t>
      </w:r>
      <w:r w:rsidR="00C95A6D">
        <w:rPr>
          <w:szCs w:val="24"/>
        </w:rPr>
        <w:t>ОП 0</w:t>
      </w:r>
      <w:r w:rsidR="00382549">
        <w:rPr>
          <w:szCs w:val="24"/>
        </w:rPr>
        <w:t>5</w:t>
      </w:r>
      <w:r w:rsidR="00C95A6D">
        <w:rPr>
          <w:szCs w:val="24"/>
        </w:rPr>
        <w:t xml:space="preserve">. </w:t>
      </w:r>
      <w:r w:rsidR="00C95A6D" w:rsidRPr="00C800E3">
        <w:rPr>
          <w:szCs w:val="24"/>
        </w:rPr>
        <w:t>Инженерная графика</w:t>
      </w:r>
      <w:r w:rsidR="00C95A6D">
        <w:rPr>
          <w:szCs w:val="24"/>
        </w:rPr>
        <w:t xml:space="preserve"> (</w:t>
      </w:r>
      <w:r w:rsidR="00382549">
        <w:rPr>
          <w:szCs w:val="24"/>
        </w:rPr>
        <w:t>58</w:t>
      </w:r>
      <w:r w:rsidR="00C95A6D">
        <w:rPr>
          <w:szCs w:val="24"/>
        </w:rPr>
        <w:t>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114"/>
        <w:gridCol w:w="8960"/>
        <w:gridCol w:w="978"/>
        <w:gridCol w:w="1890"/>
      </w:tblGrid>
      <w:tr w:rsidR="00B34557" w:rsidRPr="001E0284" w14:paraId="6A55A806" w14:textId="77777777" w:rsidTr="00D44561">
        <w:trPr>
          <w:trHeight w:val="1690"/>
        </w:trPr>
        <w:tc>
          <w:tcPr>
            <w:tcW w:w="938" w:type="pct"/>
            <w:gridSpan w:val="2"/>
            <w:vAlign w:val="center"/>
          </w:tcPr>
          <w:p w14:paraId="0555019A" w14:textId="77777777" w:rsidR="00B34557" w:rsidRPr="001E0284" w:rsidRDefault="00B34557" w:rsidP="00C95A6D">
            <w:pPr>
              <w:suppressAutoHyphens/>
              <w:contextualSpacing w:val="0"/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77" w:type="pct"/>
            <w:vAlign w:val="center"/>
          </w:tcPr>
          <w:p w14:paraId="292B271F" w14:textId="77777777" w:rsidR="00B34557" w:rsidRPr="001E0284" w:rsidRDefault="00B34557" w:rsidP="00C95A6D">
            <w:pPr>
              <w:suppressAutoHyphens/>
              <w:contextualSpacing w:val="0"/>
              <w:jc w:val="center"/>
              <w:rPr>
                <w:szCs w:val="24"/>
              </w:rPr>
            </w:pPr>
            <w:r w:rsidRPr="001E0284"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6" w:type="pct"/>
            <w:vAlign w:val="center"/>
          </w:tcPr>
          <w:p w14:paraId="7788903F" w14:textId="77777777" w:rsidR="00B34557" w:rsidRPr="001E0284" w:rsidRDefault="00B34557" w:rsidP="00C95A6D">
            <w:pPr>
              <w:suppressAutoHyphens/>
              <w:contextualSpacing w:val="0"/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Объем</w:t>
            </w:r>
          </w:p>
          <w:p w14:paraId="4D12C5BC" w14:textId="77777777" w:rsidR="00B34557" w:rsidRPr="001E0284" w:rsidRDefault="00B34557" w:rsidP="00C95A6D">
            <w:pPr>
              <w:suppressAutoHyphens/>
              <w:contextualSpacing w:val="0"/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в часах</w:t>
            </w:r>
          </w:p>
        </w:tc>
        <w:tc>
          <w:tcPr>
            <w:tcW w:w="649" w:type="pct"/>
            <w:vAlign w:val="center"/>
          </w:tcPr>
          <w:p w14:paraId="64389915" w14:textId="77777777" w:rsidR="00B34557" w:rsidRPr="001E0284" w:rsidRDefault="00B34557" w:rsidP="00C95A6D">
            <w:pPr>
              <w:suppressAutoHyphens/>
              <w:contextualSpacing w:val="0"/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34557" w:rsidRPr="001E0284" w14:paraId="35FD9276" w14:textId="77777777" w:rsidTr="00F976A4">
        <w:trPr>
          <w:trHeight w:val="20"/>
        </w:trPr>
        <w:tc>
          <w:tcPr>
            <w:tcW w:w="938" w:type="pct"/>
            <w:gridSpan w:val="2"/>
            <w:vAlign w:val="center"/>
          </w:tcPr>
          <w:p w14:paraId="731BCF82" w14:textId="77777777" w:rsidR="00B34557" w:rsidRPr="001E0284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1</w:t>
            </w:r>
          </w:p>
        </w:tc>
        <w:tc>
          <w:tcPr>
            <w:tcW w:w="3077" w:type="pct"/>
            <w:vAlign w:val="center"/>
          </w:tcPr>
          <w:p w14:paraId="0CF4AC8F" w14:textId="77777777" w:rsidR="00B34557" w:rsidRPr="001E0284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2</w:t>
            </w:r>
          </w:p>
        </w:tc>
        <w:tc>
          <w:tcPr>
            <w:tcW w:w="336" w:type="pct"/>
            <w:vAlign w:val="center"/>
          </w:tcPr>
          <w:p w14:paraId="218CA705" w14:textId="77777777" w:rsidR="00B34557" w:rsidRPr="001E0284" w:rsidRDefault="00B34557" w:rsidP="00F976A4">
            <w:pPr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3</w:t>
            </w:r>
          </w:p>
        </w:tc>
        <w:tc>
          <w:tcPr>
            <w:tcW w:w="649" w:type="pct"/>
            <w:vAlign w:val="center"/>
          </w:tcPr>
          <w:p w14:paraId="2BF01FB8" w14:textId="77777777" w:rsidR="00B34557" w:rsidRPr="001E0284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4</w:t>
            </w:r>
          </w:p>
        </w:tc>
      </w:tr>
      <w:tr w:rsidR="00B34557" w:rsidRPr="001E0284" w14:paraId="62780BA9" w14:textId="77777777" w:rsidTr="00F976A4">
        <w:trPr>
          <w:trHeight w:val="20"/>
        </w:trPr>
        <w:tc>
          <w:tcPr>
            <w:tcW w:w="4015" w:type="pct"/>
            <w:gridSpan w:val="3"/>
          </w:tcPr>
          <w:p w14:paraId="5BE890AF" w14:textId="64361DA7" w:rsidR="00B34557" w:rsidRPr="001E0284" w:rsidRDefault="00B34557" w:rsidP="00053937">
            <w:pPr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 xml:space="preserve">Раздел 1. </w:t>
            </w:r>
            <w:r w:rsidR="000F3ABC" w:rsidRPr="001E0284">
              <w:rPr>
                <w:b/>
                <w:bCs/>
                <w:color w:val="000000"/>
                <w:szCs w:val="24"/>
              </w:rPr>
              <w:t>Оформление чертежей и геометрическое черчение</w:t>
            </w:r>
          </w:p>
        </w:tc>
        <w:tc>
          <w:tcPr>
            <w:tcW w:w="336" w:type="pct"/>
            <w:vAlign w:val="center"/>
          </w:tcPr>
          <w:p w14:paraId="04035EEC" w14:textId="57C98F7E" w:rsidR="00B34557" w:rsidRPr="001E0284" w:rsidRDefault="00127B3F" w:rsidP="00977F3A">
            <w:pPr>
              <w:suppressAutoHyphens/>
              <w:jc w:val="center"/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1</w:t>
            </w:r>
            <w:r w:rsidR="00AF2211">
              <w:rPr>
                <w:b/>
                <w:szCs w:val="24"/>
              </w:rPr>
              <w:t>0</w:t>
            </w:r>
          </w:p>
        </w:tc>
        <w:tc>
          <w:tcPr>
            <w:tcW w:w="649" w:type="pct"/>
          </w:tcPr>
          <w:p w14:paraId="105D32F1" w14:textId="77777777" w:rsidR="00B34557" w:rsidRPr="001E0284" w:rsidRDefault="00B34557" w:rsidP="00053937">
            <w:pPr>
              <w:jc w:val="left"/>
              <w:rPr>
                <w:b/>
                <w:i/>
                <w:szCs w:val="24"/>
              </w:rPr>
            </w:pPr>
          </w:p>
        </w:tc>
      </w:tr>
      <w:tr w:rsidR="001E0284" w:rsidRPr="001E0284" w14:paraId="2E56E2E9" w14:textId="77777777" w:rsidTr="00D44561">
        <w:trPr>
          <w:trHeight w:val="173"/>
        </w:trPr>
        <w:tc>
          <w:tcPr>
            <w:tcW w:w="938" w:type="pct"/>
            <w:gridSpan w:val="2"/>
            <w:vMerge w:val="restart"/>
          </w:tcPr>
          <w:p w14:paraId="32643081" w14:textId="170C6B20" w:rsidR="001E0284" w:rsidRPr="001E0284" w:rsidRDefault="001E0284" w:rsidP="008A183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>Тема 1.1.</w:t>
            </w:r>
          </w:p>
          <w:p w14:paraId="48A5A419" w14:textId="77777777" w:rsidR="001E0284" w:rsidRPr="001E0284" w:rsidRDefault="001E0284" w:rsidP="008A1834">
            <w:pPr>
              <w:jc w:val="left"/>
              <w:rPr>
                <w:bCs/>
                <w:szCs w:val="24"/>
              </w:rPr>
            </w:pPr>
            <w:r w:rsidRPr="001E0284">
              <w:rPr>
                <w:bCs/>
                <w:color w:val="000000"/>
                <w:szCs w:val="24"/>
              </w:rPr>
              <w:t>Основные сведения по оформлению чертежей</w:t>
            </w:r>
          </w:p>
        </w:tc>
        <w:tc>
          <w:tcPr>
            <w:tcW w:w="3077" w:type="pct"/>
          </w:tcPr>
          <w:p w14:paraId="159527C1" w14:textId="77777777" w:rsidR="001E0284" w:rsidRPr="001E0284" w:rsidRDefault="001E0284" w:rsidP="00053937">
            <w:pPr>
              <w:rPr>
                <w:bCs/>
                <w:i/>
                <w:szCs w:val="24"/>
              </w:rPr>
            </w:pPr>
            <w:r w:rsidRPr="001E0284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622D455" w14:textId="1A998A0F" w:rsidR="001E0284" w:rsidRPr="001E0284" w:rsidRDefault="00AF2211" w:rsidP="00F976A4">
            <w:pPr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649" w:type="pct"/>
            <w:vMerge w:val="restart"/>
          </w:tcPr>
          <w:p w14:paraId="4073755A" w14:textId="551613A0" w:rsidR="001E0284" w:rsidRPr="001E0284" w:rsidRDefault="001E0284" w:rsidP="00382549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1</w:t>
            </w:r>
            <w:r w:rsidRPr="001E0284">
              <w:rPr>
                <w:szCs w:val="24"/>
              </w:rPr>
              <w:t xml:space="preserve">, </w:t>
            </w: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,</w:t>
            </w:r>
            <w:r w:rsidRPr="001E0284">
              <w:rPr>
                <w:szCs w:val="24"/>
              </w:rPr>
              <w:t xml:space="preserve"> </w:t>
            </w:r>
          </w:p>
          <w:p w14:paraId="7C50F90A" w14:textId="385FAEF6" w:rsidR="001E0284" w:rsidRPr="001E0284" w:rsidRDefault="001E0284" w:rsidP="00382549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3</w:t>
            </w:r>
            <w:r w:rsidRPr="001E0284">
              <w:rPr>
                <w:szCs w:val="24"/>
              </w:rPr>
              <w:t xml:space="preserve"> </w:t>
            </w:r>
          </w:p>
          <w:p w14:paraId="513883B7" w14:textId="2869C255" w:rsidR="001E0284" w:rsidRPr="001E0284" w:rsidRDefault="001E0284" w:rsidP="00C95A6D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 </w:t>
            </w:r>
          </w:p>
          <w:p w14:paraId="0021DE39" w14:textId="421D807E" w:rsidR="001E0284" w:rsidRPr="001E0284" w:rsidRDefault="001E0284" w:rsidP="008A183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.1</w:t>
            </w:r>
            <w:r>
              <w:rPr>
                <w:szCs w:val="24"/>
              </w:rPr>
              <w:t xml:space="preserve">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2,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4,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</w:tr>
      <w:tr w:rsidR="001E0284" w:rsidRPr="001E0284" w14:paraId="44C36E0A" w14:textId="77777777" w:rsidTr="008A1834">
        <w:trPr>
          <w:trHeight w:val="304"/>
        </w:trPr>
        <w:tc>
          <w:tcPr>
            <w:tcW w:w="938" w:type="pct"/>
            <w:gridSpan w:val="2"/>
            <w:vMerge/>
          </w:tcPr>
          <w:p w14:paraId="564BD2F2" w14:textId="77777777" w:rsidR="001E0284" w:rsidRPr="001E0284" w:rsidRDefault="001E0284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492168AE" w14:textId="77777777" w:rsidR="001E0284" w:rsidRPr="001E0284" w:rsidRDefault="001E0284" w:rsidP="004027A7">
            <w:pPr>
              <w:rPr>
                <w:szCs w:val="24"/>
              </w:rPr>
            </w:pPr>
            <w:r w:rsidRPr="001E0284">
              <w:rPr>
                <w:szCs w:val="24"/>
              </w:rPr>
              <w:t>Основные сведения по оформлению чертежей</w:t>
            </w:r>
          </w:p>
          <w:p w14:paraId="21B9AB03" w14:textId="77777777" w:rsidR="001E0284" w:rsidRPr="001E0284" w:rsidRDefault="001E0284" w:rsidP="004027A7">
            <w:pPr>
              <w:rPr>
                <w:szCs w:val="24"/>
              </w:rPr>
            </w:pPr>
            <w:r w:rsidRPr="001E0284">
              <w:rPr>
                <w:bCs/>
                <w:szCs w:val="24"/>
              </w:rPr>
              <w:t>Изучение форматов чертежей (основные и дополнительные) ГОСТ 2.301-68.</w:t>
            </w:r>
          </w:p>
          <w:p w14:paraId="7D2CEB99" w14:textId="77777777" w:rsidR="001E0284" w:rsidRPr="001E0284" w:rsidRDefault="001E0284" w:rsidP="004027A7">
            <w:pPr>
              <w:rPr>
                <w:szCs w:val="24"/>
              </w:rPr>
            </w:pPr>
            <w:r w:rsidRPr="001E0284">
              <w:rPr>
                <w:szCs w:val="24"/>
              </w:rPr>
              <w:t>Масштабы (определение, обозначение и их применение), ГОСТ 2.302 – 68.</w:t>
            </w:r>
            <w:r w:rsidRPr="001E0284">
              <w:rPr>
                <w:szCs w:val="24"/>
              </w:rPr>
              <w:t xml:space="preserve"> </w:t>
            </w:r>
          </w:p>
          <w:p w14:paraId="35E86F06" w14:textId="29D44988" w:rsidR="001E0284" w:rsidRPr="005077B6" w:rsidRDefault="001E0284" w:rsidP="004027A7">
            <w:pPr>
              <w:rPr>
                <w:szCs w:val="24"/>
              </w:rPr>
            </w:pPr>
            <w:r w:rsidRPr="001E0284">
              <w:rPr>
                <w:szCs w:val="24"/>
              </w:rPr>
              <w:t>Правила выполнения надписей по ГОСТ 2.104</w:t>
            </w:r>
          </w:p>
        </w:tc>
        <w:tc>
          <w:tcPr>
            <w:tcW w:w="336" w:type="pct"/>
            <w:vMerge/>
            <w:vAlign w:val="center"/>
          </w:tcPr>
          <w:p w14:paraId="30F7FC3E" w14:textId="77777777" w:rsidR="001E0284" w:rsidRPr="001E0284" w:rsidRDefault="001E0284" w:rsidP="00F976A4">
            <w:pPr>
              <w:suppressAutoHyphens/>
              <w:jc w:val="center"/>
              <w:rPr>
                <w:b/>
                <w:bCs/>
                <w:i/>
                <w:szCs w:val="24"/>
                <w:highlight w:val="yellow"/>
              </w:rPr>
            </w:pPr>
          </w:p>
        </w:tc>
        <w:tc>
          <w:tcPr>
            <w:tcW w:w="649" w:type="pct"/>
            <w:vMerge/>
          </w:tcPr>
          <w:p w14:paraId="34949FCE" w14:textId="77777777" w:rsidR="001E0284" w:rsidRPr="001E0284" w:rsidRDefault="001E0284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1E0284" w:rsidRPr="001E0284" w14:paraId="190AEF32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861450F" w14:textId="77777777" w:rsidR="001E0284" w:rsidRPr="001E0284" w:rsidRDefault="001E0284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66A3189A" w14:textId="77777777" w:rsidR="001E0284" w:rsidRPr="001E0284" w:rsidRDefault="001E0284" w:rsidP="00A70BC6">
            <w:pPr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19F3C914" w14:textId="560C5AF3" w:rsidR="001E0284" w:rsidRPr="00BE32A5" w:rsidRDefault="00BE32A5" w:rsidP="004027A7">
            <w:pPr>
              <w:jc w:val="center"/>
              <w:rPr>
                <w:szCs w:val="24"/>
              </w:rPr>
            </w:pPr>
            <w:r w:rsidRPr="00BE32A5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3875C4C8" w14:textId="77777777" w:rsidR="001E0284" w:rsidRPr="001E0284" w:rsidRDefault="001E0284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1E0284" w:rsidRPr="001E0284" w14:paraId="5A6FD48C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53871007" w14:textId="77777777" w:rsidR="001E0284" w:rsidRPr="001E0284" w:rsidRDefault="001E0284" w:rsidP="004027A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7F7EC597" w14:textId="3C8B9EE4" w:rsidR="001E0284" w:rsidRPr="001E0284" w:rsidRDefault="001E0284" w:rsidP="004027A7">
            <w:pPr>
              <w:rPr>
                <w:szCs w:val="24"/>
              </w:rPr>
            </w:pPr>
            <w:r w:rsidRPr="001E0284">
              <w:rPr>
                <w:bCs/>
                <w:szCs w:val="24"/>
              </w:rPr>
              <w:t>Практическая работа: Линии чертежа. Вычерчивание линий</w:t>
            </w:r>
          </w:p>
        </w:tc>
        <w:tc>
          <w:tcPr>
            <w:tcW w:w="336" w:type="pct"/>
            <w:vMerge/>
            <w:vAlign w:val="center"/>
          </w:tcPr>
          <w:p w14:paraId="3D6F2505" w14:textId="311B7DB7" w:rsidR="001E0284" w:rsidRPr="001E0284" w:rsidRDefault="001E0284" w:rsidP="004027A7">
            <w:pPr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649" w:type="pct"/>
            <w:vMerge/>
          </w:tcPr>
          <w:p w14:paraId="6BEC11B2" w14:textId="77777777" w:rsidR="001E0284" w:rsidRPr="001E0284" w:rsidRDefault="001E0284" w:rsidP="004027A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1E0284" w:rsidRPr="001E0284" w14:paraId="575863F5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389A23F1" w14:textId="48BB7DBC" w:rsidR="001E0284" w:rsidRPr="001E0284" w:rsidRDefault="001E0284" w:rsidP="004027A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0C61AE8B" w14:textId="535B6486" w:rsidR="001E0284" w:rsidRPr="001E0284" w:rsidRDefault="001E0284" w:rsidP="004027A7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работа: </w:t>
            </w:r>
            <w:r w:rsidRPr="001E0284">
              <w:rPr>
                <w:szCs w:val="24"/>
              </w:rPr>
              <w:t>Чертежный шрифт. Правила выполнения надписей</w:t>
            </w:r>
          </w:p>
        </w:tc>
        <w:tc>
          <w:tcPr>
            <w:tcW w:w="336" w:type="pct"/>
            <w:vMerge/>
            <w:vAlign w:val="center"/>
          </w:tcPr>
          <w:p w14:paraId="1A71C3BE" w14:textId="5CE8F348" w:rsidR="001E0284" w:rsidRPr="001E0284" w:rsidRDefault="001E0284" w:rsidP="004027A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96F212C" w14:textId="77777777" w:rsidR="001E0284" w:rsidRPr="001E0284" w:rsidRDefault="001E0284" w:rsidP="004027A7">
            <w:pPr>
              <w:suppressAutoHyphens/>
              <w:jc w:val="left"/>
              <w:rPr>
                <w:szCs w:val="24"/>
              </w:rPr>
            </w:pPr>
          </w:p>
        </w:tc>
      </w:tr>
      <w:tr w:rsidR="001E0284" w:rsidRPr="001E0284" w14:paraId="101B9D10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74FF9913" w14:textId="77777777" w:rsidR="001E0284" w:rsidRPr="001E0284" w:rsidRDefault="001E0284" w:rsidP="004027A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14:paraId="0CA05D66" w14:textId="3601B8B6" w:rsidR="001E0284" w:rsidRPr="001E0284" w:rsidRDefault="001E0284" w:rsidP="004027A7">
            <w:pPr>
              <w:rPr>
                <w:szCs w:val="24"/>
              </w:rPr>
            </w:pPr>
            <w:r w:rsidRPr="001E0284">
              <w:rPr>
                <w:szCs w:val="24"/>
              </w:rPr>
              <w:t>Практическая работа</w:t>
            </w:r>
            <w:r w:rsidRPr="001E0284">
              <w:rPr>
                <w:szCs w:val="24"/>
              </w:rPr>
              <w:t>:</w:t>
            </w:r>
            <w:r w:rsidRPr="001E0284">
              <w:rPr>
                <w:szCs w:val="24"/>
              </w:rPr>
              <w:t xml:space="preserve"> Основная надпись чертежа</w:t>
            </w:r>
          </w:p>
        </w:tc>
        <w:tc>
          <w:tcPr>
            <w:tcW w:w="336" w:type="pct"/>
            <w:vMerge/>
            <w:vAlign w:val="center"/>
          </w:tcPr>
          <w:p w14:paraId="7F2BD051" w14:textId="77777777" w:rsidR="001E0284" w:rsidRPr="001E0284" w:rsidRDefault="001E0284" w:rsidP="004027A7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4EE3B174" w14:textId="77777777" w:rsidR="001E0284" w:rsidRPr="001E0284" w:rsidRDefault="001E0284" w:rsidP="004027A7">
            <w:pPr>
              <w:jc w:val="left"/>
              <w:rPr>
                <w:b/>
                <w:szCs w:val="24"/>
              </w:rPr>
            </w:pPr>
          </w:p>
        </w:tc>
      </w:tr>
      <w:tr w:rsidR="005077B6" w:rsidRPr="001E0284" w14:paraId="7F6908DB" w14:textId="77777777" w:rsidTr="00E02B61">
        <w:trPr>
          <w:trHeight w:val="20"/>
        </w:trPr>
        <w:tc>
          <w:tcPr>
            <w:tcW w:w="938" w:type="pct"/>
            <w:gridSpan w:val="2"/>
            <w:vMerge w:val="restart"/>
          </w:tcPr>
          <w:p w14:paraId="7CF67C53" w14:textId="77777777" w:rsidR="005077B6" w:rsidRPr="001E0284" w:rsidRDefault="005077B6" w:rsidP="004027A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14:paraId="74B5E316" w14:textId="7ABE98BD" w:rsidR="005077B6" w:rsidRPr="001E0284" w:rsidRDefault="005077B6" w:rsidP="004027A7">
            <w:pPr>
              <w:jc w:val="left"/>
              <w:rPr>
                <w:b/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Cs/>
                <w:sz w:val="24"/>
                <w:szCs w:val="24"/>
              </w:rPr>
              <w:t>Прикладные геометрические построения на плоскости</w:t>
            </w:r>
          </w:p>
        </w:tc>
        <w:tc>
          <w:tcPr>
            <w:tcW w:w="3077" w:type="pct"/>
          </w:tcPr>
          <w:p w14:paraId="00D5C034" w14:textId="77777777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36" w:type="pct"/>
            <w:vMerge w:val="restart"/>
            <w:vAlign w:val="center"/>
          </w:tcPr>
          <w:p w14:paraId="233B2C16" w14:textId="17C03488" w:rsidR="005077B6" w:rsidRPr="001E0284" w:rsidRDefault="00AF2211" w:rsidP="00402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9" w:type="pct"/>
            <w:vMerge/>
          </w:tcPr>
          <w:p w14:paraId="30170D61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</w:tr>
      <w:tr w:rsidR="005077B6" w:rsidRPr="001E0284" w14:paraId="6B26A789" w14:textId="77777777" w:rsidTr="00E02B61">
        <w:trPr>
          <w:trHeight w:val="20"/>
        </w:trPr>
        <w:tc>
          <w:tcPr>
            <w:tcW w:w="938" w:type="pct"/>
            <w:gridSpan w:val="2"/>
            <w:vMerge/>
          </w:tcPr>
          <w:p w14:paraId="63D5D9B6" w14:textId="77777777" w:rsidR="005077B6" w:rsidRPr="001E0284" w:rsidRDefault="005077B6" w:rsidP="004027A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14:paraId="1E0DF914" w14:textId="284F1F1F" w:rsidR="005077B6" w:rsidRPr="001E0284" w:rsidRDefault="005077B6" w:rsidP="004027A7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Применение в машиностроении геометрических построений на плоскости. Построение перпендикулярных и параллельных прямых. Деление отрезков на равные части и в заданном соотношении. Деление окружностей на части</w:t>
            </w:r>
            <w:r w:rsidR="00BE32A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 w:rsidR="00BE32A5"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A5"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336" w:type="pct"/>
            <w:vMerge/>
            <w:vAlign w:val="center"/>
          </w:tcPr>
          <w:p w14:paraId="19194591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98E8238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</w:tr>
      <w:tr w:rsidR="005077B6" w:rsidRPr="001E0284" w14:paraId="51582C02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7B85AE1B" w14:textId="77777777" w:rsidR="005077B6" w:rsidRPr="001E0284" w:rsidRDefault="005077B6" w:rsidP="004027A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527543A9" w14:textId="77777777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77B17BFD" w14:textId="3309FFA2" w:rsidR="005077B6" w:rsidRPr="001E0284" w:rsidRDefault="00BE32A5" w:rsidP="00402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6EEE91B1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</w:tr>
      <w:tr w:rsidR="005077B6" w:rsidRPr="001E0284" w14:paraId="4F9CA96F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3E9D3A8B" w14:textId="77777777" w:rsidR="005077B6" w:rsidRPr="001E0284" w:rsidRDefault="005077B6" w:rsidP="004027A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30DBBCF7" w14:textId="3E8A0A0F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  <w:r w:rsidR="00BE32A5" w:rsidRPr="00BE32A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отрезков</w:t>
            </w:r>
            <w:r w:rsidR="00BE32A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,</w:t>
            </w:r>
            <w:r w:rsidR="00BE32A5" w:rsidRPr="00BE32A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окружности на равные части. </w:t>
            </w:r>
          </w:p>
          <w:p w14:paraId="4EC7458B" w14:textId="77777777" w:rsidR="005077B6" w:rsidRPr="001E0284" w:rsidRDefault="005077B6" w:rsidP="004027A7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сопряжений. Лекальные кривые. Геометрические построения, используемые при вычерчивании контуров технических деталей.</w:t>
            </w:r>
          </w:p>
          <w:p w14:paraId="73331427" w14:textId="27F0750D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Размеры изображений, принцип их нанесения на чертеж по ГОСТ.</w:t>
            </w:r>
          </w:p>
        </w:tc>
        <w:tc>
          <w:tcPr>
            <w:tcW w:w="336" w:type="pct"/>
            <w:vMerge/>
            <w:vAlign w:val="center"/>
          </w:tcPr>
          <w:p w14:paraId="0999134F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508669FB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</w:tr>
      <w:tr w:rsidR="004027A7" w:rsidRPr="001E0284" w14:paraId="458196F6" w14:textId="77777777" w:rsidTr="00A70BC6">
        <w:trPr>
          <w:trHeight w:val="20"/>
        </w:trPr>
        <w:tc>
          <w:tcPr>
            <w:tcW w:w="938" w:type="pct"/>
            <w:gridSpan w:val="2"/>
          </w:tcPr>
          <w:p w14:paraId="481CECB4" w14:textId="77777777" w:rsidR="004027A7" w:rsidRPr="001E0284" w:rsidRDefault="004027A7" w:rsidP="004027A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14:paraId="18B18604" w14:textId="77777777" w:rsidR="004027A7" w:rsidRPr="001E0284" w:rsidRDefault="004027A7" w:rsidP="004027A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6D6F0C03" w14:textId="7B0A3406" w:rsidR="004027A7" w:rsidRPr="005077B6" w:rsidRDefault="004027A7" w:rsidP="004027A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49" w:type="pct"/>
          </w:tcPr>
          <w:p w14:paraId="582CB0A5" w14:textId="77777777" w:rsidR="004027A7" w:rsidRPr="001E0284" w:rsidRDefault="004027A7" w:rsidP="004027A7">
            <w:pPr>
              <w:jc w:val="left"/>
              <w:rPr>
                <w:b/>
                <w:szCs w:val="24"/>
              </w:rPr>
            </w:pPr>
          </w:p>
        </w:tc>
      </w:tr>
      <w:tr w:rsidR="004027A7" w:rsidRPr="001E0284" w14:paraId="38EDBB71" w14:textId="77777777" w:rsidTr="00F976A4">
        <w:trPr>
          <w:trHeight w:val="20"/>
        </w:trPr>
        <w:tc>
          <w:tcPr>
            <w:tcW w:w="4015" w:type="pct"/>
            <w:gridSpan w:val="3"/>
            <w:shd w:val="clear" w:color="auto" w:fill="auto"/>
          </w:tcPr>
          <w:p w14:paraId="17894039" w14:textId="77777777" w:rsidR="004027A7" w:rsidRPr="001E0284" w:rsidRDefault="004027A7" w:rsidP="004027A7">
            <w:pPr>
              <w:tabs>
                <w:tab w:val="left" w:pos="4545"/>
              </w:tabs>
              <w:rPr>
                <w:b/>
                <w:bCs/>
                <w:szCs w:val="24"/>
                <w:lang w:eastAsia="en-US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Раздел 2. Проекционное черчение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77190EB" w14:textId="517A8954" w:rsidR="004027A7" w:rsidRPr="001E0284" w:rsidRDefault="004027A7" w:rsidP="004027A7">
            <w:pPr>
              <w:jc w:val="center"/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1</w:t>
            </w:r>
            <w:r w:rsidR="00AF2211">
              <w:rPr>
                <w:b/>
                <w:szCs w:val="24"/>
              </w:rPr>
              <w:t>6</w:t>
            </w:r>
          </w:p>
        </w:tc>
        <w:tc>
          <w:tcPr>
            <w:tcW w:w="649" w:type="pct"/>
            <w:shd w:val="clear" w:color="auto" w:fill="auto"/>
          </w:tcPr>
          <w:p w14:paraId="2AD1426B" w14:textId="77777777" w:rsidR="004027A7" w:rsidRPr="001E0284" w:rsidRDefault="004027A7" w:rsidP="004027A7">
            <w:pPr>
              <w:jc w:val="left"/>
              <w:rPr>
                <w:szCs w:val="24"/>
              </w:rPr>
            </w:pPr>
          </w:p>
        </w:tc>
      </w:tr>
      <w:tr w:rsidR="005077B6" w:rsidRPr="001E0284" w14:paraId="67FEE709" w14:textId="77777777" w:rsidTr="00012A36">
        <w:trPr>
          <w:trHeight w:val="20"/>
        </w:trPr>
        <w:tc>
          <w:tcPr>
            <w:tcW w:w="899" w:type="pct"/>
            <w:vMerge w:val="restart"/>
            <w:shd w:val="clear" w:color="auto" w:fill="auto"/>
          </w:tcPr>
          <w:p w14:paraId="42F8E2B4" w14:textId="77777777" w:rsidR="005077B6" w:rsidRPr="001E0284" w:rsidRDefault="005077B6" w:rsidP="001E0284">
            <w:pPr>
              <w:jc w:val="left"/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 xml:space="preserve">Тема 2.1. </w:t>
            </w:r>
          </w:p>
          <w:p w14:paraId="133CBD36" w14:textId="39F68FD6" w:rsidR="005077B6" w:rsidRPr="001E0284" w:rsidRDefault="005077B6" w:rsidP="001E0284">
            <w:pPr>
              <w:jc w:val="left"/>
              <w:rPr>
                <w:b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Методы проецирования</w:t>
            </w:r>
          </w:p>
        </w:tc>
        <w:tc>
          <w:tcPr>
            <w:tcW w:w="3116" w:type="pct"/>
            <w:gridSpan w:val="2"/>
            <w:shd w:val="clear" w:color="auto" w:fill="auto"/>
          </w:tcPr>
          <w:p w14:paraId="1C338E52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00E7A121" w14:textId="1F47B4DA" w:rsidR="005077B6" w:rsidRPr="001E0284" w:rsidRDefault="00BE32A5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9" w:type="pct"/>
            <w:vMerge w:val="restart"/>
            <w:shd w:val="clear" w:color="auto" w:fill="auto"/>
          </w:tcPr>
          <w:p w14:paraId="3ACC1A9D" w14:textId="77777777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1</w:t>
            </w:r>
            <w:r w:rsidRPr="001E0284">
              <w:rPr>
                <w:szCs w:val="24"/>
              </w:rPr>
              <w:t>, ОК 0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 xml:space="preserve">, </w:t>
            </w:r>
          </w:p>
          <w:p w14:paraId="4325D4F9" w14:textId="77777777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3</w:t>
            </w:r>
            <w:r w:rsidRPr="001E0284">
              <w:rPr>
                <w:szCs w:val="24"/>
              </w:rPr>
              <w:t xml:space="preserve"> </w:t>
            </w:r>
          </w:p>
          <w:p w14:paraId="1D68296E" w14:textId="77777777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 </w:t>
            </w:r>
          </w:p>
          <w:p w14:paraId="511D3173" w14:textId="400A13B0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.1</w:t>
            </w:r>
            <w:r>
              <w:rPr>
                <w:szCs w:val="24"/>
              </w:rPr>
              <w:t xml:space="preserve">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2,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4,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</w:tr>
      <w:tr w:rsidR="005077B6" w:rsidRPr="001E0284" w14:paraId="1DD5EC38" w14:textId="77777777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38F23CE8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14:paraId="401754B1" w14:textId="6811351D" w:rsidR="005077B6" w:rsidRPr="001E0284" w:rsidRDefault="005077B6" w:rsidP="004027A7">
            <w:pPr>
              <w:jc w:val="left"/>
              <w:rPr>
                <w:b/>
                <w:bCs/>
                <w:szCs w:val="24"/>
                <w:lang w:eastAsia="en-US"/>
              </w:rPr>
            </w:pPr>
            <w:r w:rsidRPr="001E0284">
              <w:rPr>
                <w:szCs w:val="24"/>
              </w:rPr>
              <w:t>Методы проецирования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5A18DDEB" w14:textId="77777777" w:rsidR="005077B6" w:rsidRPr="001E0284" w:rsidRDefault="005077B6" w:rsidP="004027A7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14:paraId="0706757D" w14:textId="77777777" w:rsidR="005077B6" w:rsidRPr="001E0284" w:rsidRDefault="005077B6" w:rsidP="004027A7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6C4D06BE" w14:textId="77777777" w:rsidTr="00A70BC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32D3CF7A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  <w:vAlign w:val="bottom"/>
          </w:tcPr>
          <w:p w14:paraId="02CB3877" w14:textId="77777777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4941E919" w14:textId="6B518D35" w:rsidR="005077B6" w:rsidRPr="00BE32A5" w:rsidRDefault="00BE32A5" w:rsidP="004027A7">
            <w:pPr>
              <w:jc w:val="center"/>
              <w:rPr>
                <w:bCs/>
                <w:szCs w:val="24"/>
              </w:rPr>
            </w:pPr>
            <w:r w:rsidRPr="00BE32A5">
              <w:rPr>
                <w:bCs/>
                <w:szCs w:val="24"/>
              </w:rPr>
              <w:t>4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009842F3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</w:tr>
      <w:tr w:rsidR="005077B6" w:rsidRPr="001E0284" w14:paraId="46BD7007" w14:textId="77777777" w:rsidTr="00A70BC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20830F08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  <w:vAlign w:val="bottom"/>
          </w:tcPr>
          <w:p w14:paraId="5EE478ED" w14:textId="428E0CEE" w:rsidR="005077B6" w:rsidRPr="001E0284" w:rsidRDefault="005077B6" w:rsidP="00120E87">
            <w:pPr>
              <w:rPr>
                <w:rStyle w:val="Other1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284">
              <w:rPr>
                <w:bCs/>
                <w:szCs w:val="24"/>
              </w:rPr>
              <w:t>Практическая работа</w:t>
            </w:r>
            <w:r w:rsidRPr="001E0284">
              <w:rPr>
                <w:bCs/>
                <w:szCs w:val="24"/>
              </w:rPr>
              <w:t xml:space="preserve">: </w:t>
            </w:r>
            <w:r w:rsidRPr="001E0284">
              <w:rPr>
                <w:szCs w:val="24"/>
              </w:rPr>
              <w:t>Комплексный чертеж и наглядное изображение точки.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DFFFFD3" w14:textId="77777777" w:rsidR="005077B6" w:rsidRPr="001E0284" w:rsidRDefault="005077B6" w:rsidP="004027A7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610638C9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</w:tr>
      <w:tr w:rsidR="005077B6" w:rsidRPr="001E0284" w14:paraId="30E1EA59" w14:textId="77777777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62089624" w14:textId="77777777" w:rsidR="005077B6" w:rsidRPr="001E0284" w:rsidRDefault="005077B6" w:rsidP="004027A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14:paraId="05BFEDEF" w14:textId="6FF0D674" w:rsidR="005077B6" w:rsidRPr="001E0284" w:rsidRDefault="005077B6" w:rsidP="00120E87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Практическая работа</w:t>
            </w:r>
            <w:r w:rsidRPr="001E0284">
              <w:rPr>
                <w:bCs/>
                <w:szCs w:val="24"/>
              </w:rPr>
              <w:t>:</w:t>
            </w:r>
          </w:p>
          <w:p w14:paraId="7E74D6D7" w14:textId="2F178BB1" w:rsidR="005077B6" w:rsidRPr="001E0284" w:rsidRDefault="005077B6" w:rsidP="00120E87">
            <w:pPr>
              <w:rPr>
                <w:bCs/>
                <w:szCs w:val="24"/>
              </w:rPr>
            </w:pPr>
            <w:r w:rsidRPr="001E0284">
              <w:rPr>
                <w:szCs w:val="24"/>
              </w:rPr>
              <w:t>Проецирование отрезка на плоскости проекций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6362E84B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64767E8E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</w:tr>
      <w:tr w:rsidR="005077B6" w:rsidRPr="001E0284" w14:paraId="55B577EA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65E82D39" w14:textId="77777777" w:rsidR="005077B6" w:rsidRPr="001E0284" w:rsidRDefault="005077B6" w:rsidP="004027A7">
            <w:pPr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>Тема 2.2.</w:t>
            </w:r>
          </w:p>
          <w:p w14:paraId="171BDC32" w14:textId="200B623E" w:rsidR="005077B6" w:rsidRPr="001E0284" w:rsidRDefault="005077B6" w:rsidP="004027A7">
            <w:pPr>
              <w:jc w:val="left"/>
              <w:rPr>
                <w:b/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Проецирование плоскости. Проекции геометрических те</w:t>
            </w: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116" w:type="pct"/>
            <w:gridSpan w:val="2"/>
          </w:tcPr>
          <w:p w14:paraId="22DB20A4" w14:textId="77777777" w:rsidR="005077B6" w:rsidRPr="001E0284" w:rsidRDefault="005077B6" w:rsidP="004027A7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4B7FE914" w14:textId="4DAABAA4" w:rsidR="005077B6" w:rsidRPr="001E0284" w:rsidRDefault="005077B6" w:rsidP="00402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051D7245" w14:textId="77777777" w:rsidR="005077B6" w:rsidRPr="001E0284" w:rsidRDefault="005077B6" w:rsidP="004027A7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3362B07B" w14:textId="77777777" w:rsidTr="00CA1936">
        <w:trPr>
          <w:trHeight w:val="269"/>
        </w:trPr>
        <w:tc>
          <w:tcPr>
            <w:tcW w:w="899" w:type="pct"/>
            <w:vMerge/>
          </w:tcPr>
          <w:p w14:paraId="2DC6245A" w14:textId="77777777" w:rsidR="005077B6" w:rsidRPr="001E0284" w:rsidRDefault="005077B6" w:rsidP="004027A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256D4A18" w14:textId="33401CF0" w:rsidR="005077B6" w:rsidRPr="001E0284" w:rsidRDefault="005077B6" w:rsidP="004027A7">
            <w:pPr>
              <w:rPr>
                <w:szCs w:val="24"/>
              </w:rPr>
            </w:pPr>
            <w:r w:rsidRPr="001E0284">
              <w:rPr>
                <w:bCs/>
                <w:szCs w:val="24"/>
                <w:lang w:eastAsia="en-US"/>
              </w:rPr>
              <w:t>Аксонометрические проекции.</w:t>
            </w:r>
          </w:p>
        </w:tc>
        <w:tc>
          <w:tcPr>
            <w:tcW w:w="336" w:type="pct"/>
            <w:vMerge/>
            <w:vAlign w:val="center"/>
          </w:tcPr>
          <w:p w14:paraId="6CC03370" w14:textId="77777777" w:rsidR="005077B6" w:rsidRPr="001E0284" w:rsidRDefault="005077B6" w:rsidP="004027A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4823CC9" w14:textId="77777777" w:rsidR="005077B6" w:rsidRPr="001E0284" w:rsidRDefault="005077B6" w:rsidP="004027A7">
            <w:pPr>
              <w:jc w:val="left"/>
              <w:rPr>
                <w:szCs w:val="24"/>
              </w:rPr>
            </w:pPr>
          </w:p>
        </w:tc>
      </w:tr>
      <w:tr w:rsidR="005077B6" w:rsidRPr="001E0284" w14:paraId="23851804" w14:textId="77777777" w:rsidTr="00A70BC6">
        <w:trPr>
          <w:trHeight w:val="20"/>
        </w:trPr>
        <w:tc>
          <w:tcPr>
            <w:tcW w:w="899" w:type="pct"/>
            <w:vMerge/>
          </w:tcPr>
          <w:p w14:paraId="6C1920C5" w14:textId="77777777" w:rsidR="005077B6" w:rsidRPr="001E0284" w:rsidRDefault="005077B6" w:rsidP="004027A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1B0B075A" w14:textId="77777777" w:rsidR="005077B6" w:rsidRPr="001E0284" w:rsidRDefault="005077B6" w:rsidP="004027A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1125BCD3" w14:textId="3C29894F" w:rsidR="005077B6" w:rsidRPr="001E0284" w:rsidRDefault="00AF2211" w:rsidP="00402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6FC995CF" w14:textId="77777777" w:rsidR="005077B6" w:rsidRPr="001E0284" w:rsidRDefault="005077B6" w:rsidP="004027A7">
            <w:pPr>
              <w:jc w:val="left"/>
              <w:rPr>
                <w:szCs w:val="24"/>
              </w:rPr>
            </w:pPr>
          </w:p>
        </w:tc>
      </w:tr>
      <w:tr w:rsidR="005077B6" w:rsidRPr="001E0284" w14:paraId="0DAC7C9F" w14:textId="77777777" w:rsidTr="00A70BC6">
        <w:trPr>
          <w:trHeight w:val="20"/>
        </w:trPr>
        <w:tc>
          <w:tcPr>
            <w:tcW w:w="899" w:type="pct"/>
            <w:vMerge/>
          </w:tcPr>
          <w:p w14:paraId="1CB5F211" w14:textId="77777777" w:rsidR="005077B6" w:rsidRPr="001E0284" w:rsidRDefault="005077B6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73EF035E" w14:textId="77777777" w:rsidR="005077B6" w:rsidRPr="001E0284" w:rsidRDefault="005077B6" w:rsidP="00120E87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Практическая работа</w:t>
            </w:r>
          </w:p>
          <w:p w14:paraId="0B1438B7" w14:textId="336124A9" w:rsidR="005077B6" w:rsidRPr="001E0284" w:rsidRDefault="005077B6" w:rsidP="00120E87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Комплексный чертеж и аксонометрия плоской фигуры</w:t>
            </w:r>
          </w:p>
        </w:tc>
        <w:tc>
          <w:tcPr>
            <w:tcW w:w="336" w:type="pct"/>
            <w:vMerge/>
            <w:vAlign w:val="center"/>
          </w:tcPr>
          <w:p w14:paraId="21D08359" w14:textId="77777777" w:rsidR="005077B6" w:rsidRPr="001E0284" w:rsidRDefault="005077B6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574BB004" w14:textId="77777777" w:rsidR="005077B6" w:rsidRPr="001E0284" w:rsidRDefault="005077B6" w:rsidP="00120E87">
            <w:pPr>
              <w:jc w:val="left"/>
              <w:rPr>
                <w:szCs w:val="24"/>
              </w:rPr>
            </w:pPr>
          </w:p>
        </w:tc>
      </w:tr>
      <w:tr w:rsidR="005077B6" w:rsidRPr="001E0284" w14:paraId="41A9E751" w14:textId="77777777" w:rsidTr="00A70BC6">
        <w:trPr>
          <w:trHeight w:val="249"/>
        </w:trPr>
        <w:tc>
          <w:tcPr>
            <w:tcW w:w="899" w:type="pct"/>
            <w:vMerge/>
          </w:tcPr>
          <w:p w14:paraId="43F727FF" w14:textId="77777777" w:rsidR="005077B6" w:rsidRPr="001E0284" w:rsidRDefault="005077B6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38A1EA85" w14:textId="77777777" w:rsidR="005077B6" w:rsidRPr="001E0284" w:rsidRDefault="005077B6" w:rsidP="00120E8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14:paraId="7DB6B691" w14:textId="36AEB613" w:rsidR="005077B6" w:rsidRPr="001E0284" w:rsidRDefault="005077B6" w:rsidP="00120E8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Комплексный чертеж и аксонометрия геометрических тел. Прямой цилиндр и конус</w:t>
            </w:r>
          </w:p>
        </w:tc>
        <w:tc>
          <w:tcPr>
            <w:tcW w:w="336" w:type="pct"/>
            <w:vMerge/>
            <w:vAlign w:val="center"/>
          </w:tcPr>
          <w:p w14:paraId="6586E337" w14:textId="77777777" w:rsidR="005077B6" w:rsidRPr="001E0284" w:rsidRDefault="005077B6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02C7AFA4" w14:textId="77777777" w:rsidR="005077B6" w:rsidRPr="001E0284" w:rsidRDefault="005077B6" w:rsidP="00120E87">
            <w:pPr>
              <w:jc w:val="left"/>
              <w:rPr>
                <w:szCs w:val="24"/>
              </w:rPr>
            </w:pPr>
          </w:p>
        </w:tc>
      </w:tr>
      <w:tr w:rsidR="005077B6" w:rsidRPr="001E0284" w14:paraId="1418B52F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2E1BE5DF" w14:textId="77777777" w:rsidR="005077B6" w:rsidRPr="001E0284" w:rsidRDefault="005077B6" w:rsidP="00120E87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>Тема 2.3.</w:t>
            </w:r>
          </w:p>
          <w:p w14:paraId="7F4E6583" w14:textId="000BA7F2" w:rsidR="005077B6" w:rsidRPr="001E0284" w:rsidRDefault="005077B6" w:rsidP="00120E87">
            <w:pPr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Сечение геометрических тел плоскостями</w:t>
            </w:r>
          </w:p>
        </w:tc>
        <w:tc>
          <w:tcPr>
            <w:tcW w:w="3116" w:type="pct"/>
            <w:gridSpan w:val="2"/>
          </w:tcPr>
          <w:p w14:paraId="7D995A0F" w14:textId="77777777" w:rsidR="005077B6" w:rsidRPr="001E0284" w:rsidRDefault="005077B6" w:rsidP="00120E87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7F20DADF" w14:textId="60F4AC08" w:rsidR="005077B6" w:rsidRPr="001E0284" w:rsidRDefault="00BE32A5" w:rsidP="00120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49" w:type="pct"/>
            <w:vMerge/>
          </w:tcPr>
          <w:p w14:paraId="2A798CBB" w14:textId="77777777" w:rsidR="005077B6" w:rsidRPr="001E0284" w:rsidRDefault="005077B6" w:rsidP="00120E87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18BA03E3" w14:textId="77777777" w:rsidTr="00012A36">
        <w:trPr>
          <w:trHeight w:val="20"/>
        </w:trPr>
        <w:tc>
          <w:tcPr>
            <w:tcW w:w="899" w:type="pct"/>
            <w:vMerge/>
          </w:tcPr>
          <w:p w14:paraId="59D2C1C7" w14:textId="77777777" w:rsidR="005077B6" w:rsidRPr="001E0284" w:rsidRDefault="005077B6" w:rsidP="00120E87">
            <w:pPr>
              <w:jc w:val="lef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16" w:type="pct"/>
            <w:gridSpan w:val="2"/>
          </w:tcPr>
          <w:p w14:paraId="0560CD08" w14:textId="180E84DC" w:rsidR="005077B6" w:rsidRPr="001E0284" w:rsidRDefault="005077B6" w:rsidP="00120E87">
            <w:pPr>
              <w:rPr>
                <w:b/>
                <w:bCs/>
                <w:szCs w:val="24"/>
                <w:lang w:eastAsia="en-US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</w:t>
            </w:r>
          </w:p>
        </w:tc>
        <w:tc>
          <w:tcPr>
            <w:tcW w:w="336" w:type="pct"/>
            <w:vMerge/>
            <w:vAlign w:val="center"/>
          </w:tcPr>
          <w:p w14:paraId="6DA6684C" w14:textId="77777777" w:rsidR="005077B6" w:rsidRPr="001E0284" w:rsidRDefault="005077B6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3FC14E3" w14:textId="77777777" w:rsidR="005077B6" w:rsidRPr="001E0284" w:rsidRDefault="005077B6" w:rsidP="00120E87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2594339F" w14:textId="77777777" w:rsidTr="00A70BC6">
        <w:trPr>
          <w:trHeight w:val="20"/>
        </w:trPr>
        <w:tc>
          <w:tcPr>
            <w:tcW w:w="899" w:type="pct"/>
            <w:vMerge/>
          </w:tcPr>
          <w:p w14:paraId="12EB77FC" w14:textId="77777777" w:rsidR="005077B6" w:rsidRPr="001E0284" w:rsidRDefault="005077B6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6E66C2F4" w14:textId="77777777" w:rsidR="005077B6" w:rsidRPr="001E0284" w:rsidRDefault="005077B6" w:rsidP="00120E8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7752049F" w14:textId="610AD8F6" w:rsidR="005077B6" w:rsidRPr="001E0284" w:rsidRDefault="00AF2211" w:rsidP="00120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20883CE0" w14:textId="77777777" w:rsidR="005077B6" w:rsidRPr="001E0284" w:rsidRDefault="005077B6" w:rsidP="00120E87">
            <w:pPr>
              <w:jc w:val="left"/>
              <w:rPr>
                <w:szCs w:val="24"/>
              </w:rPr>
            </w:pPr>
          </w:p>
        </w:tc>
      </w:tr>
      <w:tr w:rsidR="005077B6" w:rsidRPr="001E0284" w14:paraId="17DC470C" w14:textId="77777777" w:rsidTr="00A70BC6">
        <w:trPr>
          <w:trHeight w:val="20"/>
        </w:trPr>
        <w:tc>
          <w:tcPr>
            <w:tcW w:w="899" w:type="pct"/>
            <w:vMerge/>
          </w:tcPr>
          <w:p w14:paraId="4DB8A9D2" w14:textId="77777777" w:rsidR="005077B6" w:rsidRPr="001E0284" w:rsidRDefault="005077B6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39299301" w14:textId="77777777" w:rsidR="005077B6" w:rsidRPr="001E0284" w:rsidRDefault="005077B6" w:rsidP="00120E87">
            <w:pPr>
              <w:rPr>
                <w:szCs w:val="24"/>
              </w:rPr>
            </w:pPr>
            <w:r w:rsidRPr="001E0284">
              <w:rPr>
                <w:szCs w:val="24"/>
              </w:rPr>
              <w:t>Построение линий пересечения поверхностей тел при помощи вспомогательных секущих плоскостей. Построение комплексного чертежа модели пересекающихся тел.</w:t>
            </w:r>
          </w:p>
          <w:p w14:paraId="4057B70E" w14:textId="0AF96CD3" w:rsidR="005077B6" w:rsidRPr="001E0284" w:rsidRDefault="005077B6" w:rsidP="00120E87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 вращения, имеющих общую ось</w:t>
            </w:r>
          </w:p>
        </w:tc>
        <w:tc>
          <w:tcPr>
            <w:tcW w:w="336" w:type="pct"/>
            <w:vMerge/>
            <w:vAlign w:val="center"/>
          </w:tcPr>
          <w:p w14:paraId="00165ECB" w14:textId="77777777" w:rsidR="005077B6" w:rsidRPr="001E0284" w:rsidRDefault="005077B6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53F48E4" w14:textId="77777777" w:rsidR="005077B6" w:rsidRPr="001E0284" w:rsidRDefault="005077B6" w:rsidP="00120E87">
            <w:pPr>
              <w:jc w:val="left"/>
              <w:rPr>
                <w:szCs w:val="24"/>
              </w:rPr>
            </w:pPr>
          </w:p>
        </w:tc>
      </w:tr>
      <w:tr w:rsidR="005077B6" w:rsidRPr="001E0284" w14:paraId="03B241B0" w14:textId="77777777" w:rsidTr="00012A36">
        <w:trPr>
          <w:trHeight w:val="20"/>
        </w:trPr>
        <w:tc>
          <w:tcPr>
            <w:tcW w:w="899" w:type="pct"/>
            <w:vMerge/>
          </w:tcPr>
          <w:p w14:paraId="418D10DC" w14:textId="77777777" w:rsidR="005077B6" w:rsidRPr="001E0284" w:rsidRDefault="005077B6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401694D3" w14:textId="77777777" w:rsidR="005077B6" w:rsidRPr="001E0284" w:rsidRDefault="005077B6" w:rsidP="00120E87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5CC421E3" w14:textId="1443DF0B" w:rsidR="005077B6" w:rsidRPr="001E0284" w:rsidRDefault="005077B6" w:rsidP="00120E87">
            <w:pPr>
              <w:rPr>
                <w:szCs w:val="24"/>
              </w:rPr>
            </w:pPr>
            <w:r w:rsidRPr="001E0284">
              <w:rPr>
                <w:szCs w:val="24"/>
              </w:rPr>
              <w:t>Комплексный чертеж и аксонометрия геометрических тел. Призма и пирамида.</w:t>
            </w:r>
          </w:p>
        </w:tc>
        <w:tc>
          <w:tcPr>
            <w:tcW w:w="336" w:type="pct"/>
            <w:vMerge/>
            <w:vAlign w:val="center"/>
          </w:tcPr>
          <w:p w14:paraId="6B54EB69" w14:textId="77777777" w:rsidR="005077B6" w:rsidRPr="001E0284" w:rsidRDefault="005077B6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3D81534" w14:textId="77777777" w:rsidR="005077B6" w:rsidRPr="001E0284" w:rsidRDefault="005077B6" w:rsidP="00120E87">
            <w:pPr>
              <w:jc w:val="left"/>
              <w:rPr>
                <w:szCs w:val="24"/>
              </w:rPr>
            </w:pPr>
          </w:p>
        </w:tc>
      </w:tr>
      <w:tr w:rsidR="00120E87" w:rsidRPr="001E0284" w14:paraId="0E5FEA15" w14:textId="77777777" w:rsidTr="00A70BC6">
        <w:trPr>
          <w:trHeight w:val="20"/>
        </w:trPr>
        <w:tc>
          <w:tcPr>
            <w:tcW w:w="899" w:type="pct"/>
          </w:tcPr>
          <w:p w14:paraId="6ECEF7C9" w14:textId="77777777" w:rsidR="00120E87" w:rsidRPr="001E0284" w:rsidRDefault="00120E87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1504CBFD" w14:textId="77777777" w:rsidR="00120E87" w:rsidRPr="001E0284" w:rsidRDefault="00120E87" w:rsidP="00120E8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74126706" w14:textId="1220F9D1" w:rsidR="00120E87" w:rsidRPr="001E0284" w:rsidRDefault="00120E87" w:rsidP="00120E8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649" w:type="pct"/>
          </w:tcPr>
          <w:p w14:paraId="01074147" w14:textId="77777777" w:rsidR="00120E87" w:rsidRPr="001E0284" w:rsidRDefault="00120E87" w:rsidP="00120E87">
            <w:pPr>
              <w:jc w:val="left"/>
              <w:rPr>
                <w:szCs w:val="24"/>
              </w:rPr>
            </w:pPr>
          </w:p>
        </w:tc>
      </w:tr>
      <w:tr w:rsidR="00120E87" w:rsidRPr="001E0284" w14:paraId="34D8921A" w14:textId="77777777" w:rsidTr="00F976A4">
        <w:trPr>
          <w:trHeight w:val="20"/>
        </w:trPr>
        <w:tc>
          <w:tcPr>
            <w:tcW w:w="4015" w:type="pct"/>
            <w:gridSpan w:val="3"/>
          </w:tcPr>
          <w:p w14:paraId="10A3DE55" w14:textId="21FFBD87" w:rsidR="00120E87" w:rsidRPr="001E0284" w:rsidRDefault="00120E87" w:rsidP="00120E87">
            <w:pPr>
              <w:rPr>
                <w:b/>
                <w:bCs/>
                <w:szCs w:val="24"/>
                <w:lang w:eastAsia="en-US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 xml:space="preserve">Раздел 3. </w:t>
            </w:r>
            <w:r w:rsidRPr="001E0284">
              <w:rPr>
                <w:b/>
                <w:bCs/>
                <w:szCs w:val="24"/>
                <w:lang w:eastAsia="en-US"/>
              </w:rPr>
              <w:t>Техническая графика в машиностроении</w:t>
            </w:r>
          </w:p>
        </w:tc>
        <w:tc>
          <w:tcPr>
            <w:tcW w:w="336" w:type="pct"/>
            <w:vAlign w:val="center"/>
          </w:tcPr>
          <w:p w14:paraId="7995126B" w14:textId="7787E152" w:rsidR="00120E87" w:rsidRPr="001E0284" w:rsidRDefault="00BE32A5" w:rsidP="00120E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590440">
              <w:rPr>
                <w:b/>
                <w:szCs w:val="24"/>
              </w:rPr>
              <w:t>2</w:t>
            </w:r>
          </w:p>
        </w:tc>
        <w:tc>
          <w:tcPr>
            <w:tcW w:w="649" w:type="pct"/>
          </w:tcPr>
          <w:p w14:paraId="66F08985" w14:textId="77777777" w:rsidR="00120E87" w:rsidRPr="001E0284" w:rsidRDefault="00120E87" w:rsidP="00120E87">
            <w:pPr>
              <w:jc w:val="left"/>
              <w:rPr>
                <w:szCs w:val="24"/>
              </w:rPr>
            </w:pPr>
          </w:p>
        </w:tc>
      </w:tr>
      <w:tr w:rsidR="00BE32A5" w:rsidRPr="001E0284" w14:paraId="3C172B8D" w14:textId="77777777" w:rsidTr="00A70BC6">
        <w:trPr>
          <w:trHeight w:val="20"/>
        </w:trPr>
        <w:tc>
          <w:tcPr>
            <w:tcW w:w="938" w:type="pct"/>
            <w:gridSpan w:val="2"/>
            <w:vMerge w:val="restart"/>
          </w:tcPr>
          <w:p w14:paraId="7369C0AA" w14:textId="77777777" w:rsidR="00BE32A5" w:rsidRPr="001E0284" w:rsidRDefault="00BE32A5" w:rsidP="001E0284">
            <w:pPr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 xml:space="preserve">Тема 3.1. </w:t>
            </w:r>
          </w:p>
          <w:p w14:paraId="3B113611" w14:textId="58C016C3" w:rsidR="00BE32A5" w:rsidRPr="001E0284" w:rsidRDefault="00BE32A5" w:rsidP="001E0284">
            <w:pPr>
              <w:jc w:val="left"/>
              <w:rPr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Общие сведения о машиностроительных чертежах</w:t>
            </w:r>
          </w:p>
        </w:tc>
        <w:tc>
          <w:tcPr>
            <w:tcW w:w="3077" w:type="pct"/>
          </w:tcPr>
          <w:p w14:paraId="1E53EAD7" w14:textId="77777777" w:rsidR="00BE32A5" w:rsidRPr="001E0284" w:rsidRDefault="00BE32A5" w:rsidP="001E0284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4650A95" w14:textId="08CE912A" w:rsidR="00BE32A5" w:rsidRPr="001E0284" w:rsidRDefault="00BE32A5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 w:val="restart"/>
          </w:tcPr>
          <w:p w14:paraId="2CCD6596" w14:textId="77777777" w:rsidR="00BE32A5" w:rsidRPr="001E0284" w:rsidRDefault="00BE32A5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1</w:t>
            </w:r>
            <w:r w:rsidRPr="001E0284">
              <w:rPr>
                <w:szCs w:val="24"/>
              </w:rPr>
              <w:t>, ОК 0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 xml:space="preserve">, </w:t>
            </w:r>
          </w:p>
          <w:p w14:paraId="5EBEF31F" w14:textId="77777777" w:rsidR="00BE32A5" w:rsidRPr="001E0284" w:rsidRDefault="00BE32A5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3</w:t>
            </w:r>
            <w:r w:rsidRPr="001E0284">
              <w:rPr>
                <w:szCs w:val="24"/>
              </w:rPr>
              <w:t xml:space="preserve"> </w:t>
            </w:r>
          </w:p>
          <w:p w14:paraId="5E81DEFA" w14:textId="77777777" w:rsidR="00BE32A5" w:rsidRPr="001E0284" w:rsidRDefault="00BE32A5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 </w:t>
            </w:r>
          </w:p>
          <w:p w14:paraId="0353ACC1" w14:textId="3753FA2F" w:rsidR="00BE32A5" w:rsidRPr="001E0284" w:rsidRDefault="00BE32A5" w:rsidP="001E0284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lastRenderedPageBreak/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.1</w:t>
            </w:r>
            <w:r>
              <w:rPr>
                <w:szCs w:val="24"/>
              </w:rPr>
              <w:t xml:space="preserve">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2,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4,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</w:tr>
      <w:tr w:rsidR="00BE32A5" w:rsidRPr="001E0284" w14:paraId="403F3D1E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5FEE85FB" w14:textId="77777777" w:rsidR="00BE32A5" w:rsidRPr="001E0284" w:rsidRDefault="00BE32A5" w:rsidP="00120E8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36EC3F1C" w14:textId="59822BC3" w:rsidR="00BE32A5" w:rsidRDefault="00BE32A5" w:rsidP="00120E8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Машиностроительный чертеж, его назначение.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Изображения – виды, разрезы, сечения и выносные элементы согласно ГОСТ 2.305-2008</w:t>
            </w:r>
            <w:r w:rsidRPr="001E028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15A31964" w14:textId="0099CB3F" w:rsidR="00BE32A5" w:rsidRDefault="00BE32A5" w:rsidP="001E0284">
            <w:pPr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Fonts w:eastAsia="Liberation Serif"/>
                <w:color w:val="000000"/>
                <w:szCs w:val="24"/>
                <w:lang w:eastAsia="en-US" w:bidi="en-US"/>
              </w:rPr>
              <w:t>Общие сведения об изделиях и составление сборочных чертежей</w:t>
            </w:r>
          </w:p>
          <w:p w14:paraId="5C96E325" w14:textId="71D5AAEF" w:rsidR="00BE32A5" w:rsidRPr="001E0284" w:rsidRDefault="00BE32A5" w:rsidP="00BE32A5"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нанесения размеров на чертежах</w:t>
            </w:r>
          </w:p>
        </w:tc>
        <w:tc>
          <w:tcPr>
            <w:tcW w:w="336" w:type="pct"/>
            <w:vMerge/>
            <w:vAlign w:val="center"/>
          </w:tcPr>
          <w:p w14:paraId="2394F10A" w14:textId="77777777" w:rsidR="00BE32A5" w:rsidRPr="001E0284" w:rsidRDefault="00BE32A5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3EFC402" w14:textId="77777777" w:rsidR="00BE32A5" w:rsidRPr="001E0284" w:rsidRDefault="00BE32A5" w:rsidP="00120E87">
            <w:pPr>
              <w:suppressAutoHyphens/>
              <w:jc w:val="left"/>
              <w:rPr>
                <w:szCs w:val="24"/>
              </w:rPr>
            </w:pPr>
          </w:p>
        </w:tc>
      </w:tr>
      <w:tr w:rsidR="00BE32A5" w:rsidRPr="001E0284" w14:paraId="1916932A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5518912C" w14:textId="77777777" w:rsidR="00BE32A5" w:rsidRPr="001E0284" w:rsidRDefault="00BE32A5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2A8626B1" w14:textId="77777777" w:rsidR="00BE32A5" w:rsidRPr="001E0284" w:rsidRDefault="00BE32A5" w:rsidP="00120E87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778728BE" w14:textId="3AA5B522" w:rsidR="00BE32A5" w:rsidRPr="001E0284" w:rsidRDefault="00AF2211" w:rsidP="00120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1732F610" w14:textId="77777777" w:rsidR="00BE32A5" w:rsidRPr="001E0284" w:rsidRDefault="00BE32A5" w:rsidP="00120E87">
            <w:pPr>
              <w:jc w:val="left"/>
              <w:rPr>
                <w:szCs w:val="24"/>
              </w:rPr>
            </w:pPr>
          </w:p>
        </w:tc>
      </w:tr>
      <w:tr w:rsidR="00BE32A5" w:rsidRPr="001E0284" w14:paraId="73090F61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2B8CE7CD" w14:textId="77777777" w:rsidR="00BE32A5" w:rsidRPr="001E0284" w:rsidRDefault="00BE32A5" w:rsidP="00120E8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1349EAD9" w14:textId="77777777" w:rsidR="00BE32A5" w:rsidRPr="001E0284" w:rsidRDefault="00BE32A5" w:rsidP="001F62AC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57A57DC3" w14:textId="15C33990" w:rsidR="00BE32A5" w:rsidRPr="001E0284" w:rsidRDefault="00BE32A5" w:rsidP="001F62A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Построение чертежа модели, имеющей плоскость симметрии.</w:t>
            </w:r>
            <w:r w:rsidRPr="001E0284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Построение изометрии модели по комплексному чертежу.</w:t>
            </w: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 xml:space="preserve"> Особые случаи изображения разрезов. Разрез вдоль тонкой стенки. Сложные разрезы. Сложный ступенчатый разрез. Сложные разрезы. Сложный ломаный разрез. Сечения. Выполнение сечений по аксонометрии детали</w:t>
            </w:r>
          </w:p>
        </w:tc>
        <w:tc>
          <w:tcPr>
            <w:tcW w:w="336" w:type="pct"/>
            <w:vMerge/>
            <w:vAlign w:val="center"/>
          </w:tcPr>
          <w:p w14:paraId="02D676F6" w14:textId="77777777" w:rsidR="00BE32A5" w:rsidRPr="001E0284" w:rsidRDefault="00BE32A5" w:rsidP="00120E8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89E7C07" w14:textId="77777777" w:rsidR="00BE32A5" w:rsidRPr="001E0284" w:rsidRDefault="00BE32A5" w:rsidP="00120E87">
            <w:pPr>
              <w:jc w:val="left"/>
              <w:rPr>
                <w:szCs w:val="24"/>
              </w:rPr>
            </w:pPr>
          </w:p>
        </w:tc>
      </w:tr>
      <w:tr w:rsidR="00BE32A5" w:rsidRPr="001E0284" w14:paraId="319A9E24" w14:textId="77777777" w:rsidTr="008A6CC1">
        <w:trPr>
          <w:trHeight w:val="20"/>
        </w:trPr>
        <w:tc>
          <w:tcPr>
            <w:tcW w:w="938" w:type="pct"/>
            <w:gridSpan w:val="2"/>
            <w:vMerge/>
          </w:tcPr>
          <w:p w14:paraId="295372A0" w14:textId="77777777" w:rsidR="00BE32A5" w:rsidRPr="001E0284" w:rsidRDefault="00BE32A5" w:rsidP="008A6CC1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67C784D" w14:textId="77777777" w:rsidR="00590440" w:rsidRPr="001E0284" w:rsidRDefault="00590440" w:rsidP="00590440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01612F48" w14:textId="77777777" w:rsidR="00BE32A5" w:rsidRPr="001E0284" w:rsidRDefault="00BE32A5" w:rsidP="008A6CC1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Комплект конструкторской документации. Чертеж общего вида, его содержание.</w:t>
            </w:r>
          </w:p>
          <w:p w14:paraId="085F97C1" w14:textId="77777777" w:rsidR="00BE32A5" w:rsidRPr="001E0284" w:rsidRDefault="00BE32A5" w:rsidP="008A6CC1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Последовательность выполнения сборочного чертежа. Выполнение эскизов детали разъемной сборочной единицы, предназначенных для выполнения сборочного чертежа. Увязка сопрягаемых размеров. Порядок сборки и разборки сборочных единиц. Обозначение изделий и его составных частей. Выбор числа изображений. Выбор формата. Размеры на сборочных чертежах, штриховка на разрезах и сечениях. Конструктивные особенности при изображении сопрягаемых деталей (проточки, подгонки соединений по нескольким плоскостям и др.). Упрощения, применимые в сборочных чертежах. Изображение уплотнительных устройств подшипников, пружин, стопорных и установочных устройств. Назначение спецификации. Порядок ее заполнения. Основная надпись на текстовых документах. Нанесение номеров позиции на сборочный чертеж. Выполнение эскизов деталей, сборочного чертежа узла технического средства (по отраслям). Оформление спецификации.</w:t>
            </w:r>
          </w:p>
        </w:tc>
        <w:tc>
          <w:tcPr>
            <w:tcW w:w="336" w:type="pct"/>
            <w:vMerge/>
            <w:vAlign w:val="center"/>
          </w:tcPr>
          <w:p w14:paraId="564D7C3D" w14:textId="77777777" w:rsidR="00BE32A5" w:rsidRPr="001E0284" w:rsidRDefault="00BE32A5" w:rsidP="008A6CC1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5A40D2E" w14:textId="77777777" w:rsidR="00BE32A5" w:rsidRPr="001E0284" w:rsidRDefault="00BE32A5" w:rsidP="008A6CC1">
            <w:pPr>
              <w:jc w:val="left"/>
              <w:rPr>
                <w:szCs w:val="24"/>
              </w:rPr>
            </w:pPr>
          </w:p>
        </w:tc>
      </w:tr>
      <w:tr w:rsidR="005077B6" w:rsidRPr="001E0284" w14:paraId="5BD0A7A6" w14:textId="77777777" w:rsidTr="00011562">
        <w:trPr>
          <w:trHeight w:val="20"/>
        </w:trPr>
        <w:tc>
          <w:tcPr>
            <w:tcW w:w="938" w:type="pct"/>
            <w:gridSpan w:val="2"/>
            <w:vMerge w:val="restart"/>
          </w:tcPr>
          <w:p w14:paraId="483BFFE9" w14:textId="558A512B" w:rsidR="005077B6" w:rsidRPr="001E0284" w:rsidRDefault="005077B6" w:rsidP="001F62AC">
            <w:pPr>
              <w:jc w:val="left"/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Тема 3.</w:t>
            </w:r>
            <w:r w:rsidRPr="001E0284">
              <w:rPr>
                <w:b/>
                <w:szCs w:val="24"/>
              </w:rPr>
              <w:t>2</w:t>
            </w:r>
            <w:r w:rsidRPr="001E0284">
              <w:rPr>
                <w:b/>
                <w:szCs w:val="24"/>
              </w:rPr>
              <w:t xml:space="preserve">. </w:t>
            </w:r>
          </w:p>
          <w:p w14:paraId="74630C8A" w14:textId="40D563E3" w:rsidR="005077B6" w:rsidRPr="001E0284" w:rsidRDefault="005077B6" w:rsidP="001F62AC">
            <w:pPr>
              <w:jc w:val="left"/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Чтение сборочных чертежей и схем. Деталировка.</w:t>
            </w:r>
          </w:p>
        </w:tc>
        <w:tc>
          <w:tcPr>
            <w:tcW w:w="3077" w:type="pct"/>
          </w:tcPr>
          <w:p w14:paraId="16E4F462" w14:textId="0F9F795E" w:rsidR="005077B6" w:rsidRPr="001E0284" w:rsidRDefault="005077B6" w:rsidP="001F62AC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68801CF4" w14:textId="75355F02" w:rsidR="005077B6" w:rsidRPr="001E0284" w:rsidRDefault="005077B6" w:rsidP="001F62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15E3B62D" w14:textId="77777777" w:rsidR="005077B6" w:rsidRPr="001E0284" w:rsidRDefault="005077B6" w:rsidP="001F62AC">
            <w:pPr>
              <w:jc w:val="left"/>
              <w:rPr>
                <w:szCs w:val="24"/>
              </w:rPr>
            </w:pPr>
          </w:p>
        </w:tc>
      </w:tr>
      <w:tr w:rsidR="005077B6" w:rsidRPr="001E0284" w14:paraId="2FCA8E54" w14:textId="77777777" w:rsidTr="006668A3">
        <w:trPr>
          <w:trHeight w:val="20"/>
        </w:trPr>
        <w:tc>
          <w:tcPr>
            <w:tcW w:w="938" w:type="pct"/>
            <w:gridSpan w:val="2"/>
            <w:vMerge/>
          </w:tcPr>
          <w:p w14:paraId="37DFD894" w14:textId="77777777" w:rsidR="005077B6" w:rsidRPr="001E0284" w:rsidRDefault="005077B6" w:rsidP="00791D9C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1846CA6" w14:textId="1512F0D6" w:rsidR="005077B6" w:rsidRPr="001E0284" w:rsidRDefault="005077B6" w:rsidP="00791D9C">
            <w:pPr>
              <w:rPr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Назначение конкретной сборочной единицы. Принцип работы.</w:t>
            </w:r>
          </w:p>
        </w:tc>
        <w:tc>
          <w:tcPr>
            <w:tcW w:w="336" w:type="pct"/>
            <w:vMerge/>
            <w:vAlign w:val="center"/>
          </w:tcPr>
          <w:p w14:paraId="7048EFB2" w14:textId="77777777" w:rsidR="005077B6" w:rsidRPr="001E0284" w:rsidRDefault="005077B6" w:rsidP="00791D9C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920863C" w14:textId="77777777" w:rsidR="005077B6" w:rsidRPr="001E0284" w:rsidRDefault="005077B6" w:rsidP="00791D9C">
            <w:pPr>
              <w:jc w:val="left"/>
              <w:rPr>
                <w:szCs w:val="24"/>
              </w:rPr>
            </w:pPr>
          </w:p>
        </w:tc>
      </w:tr>
      <w:tr w:rsidR="005077B6" w:rsidRPr="001E0284" w14:paraId="05B66D6D" w14:textId="77777777" w:rsidTr="006668A3">
        <w:trPr>
          <w:trHeight w:val="20"/>
        </w:trPr>
        <w:tc>
          <w:tcPr>
            <w:tcW w:w="938" w:type="pct"/>
            <w:gridSpan w:val="2"/>
            <w:vMerge/>
          </w:tcPr>
          <w:p w14:paraId="4ABCECEE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CDA550E" w14:textId="6210117D" w:rsidR="005077B6" w:rsidRPr="001E0284" w:rsidRDefault="005077B6" w:rsidP="00BE32A5">
            <w:pPr>
              <w:tabs>
                <w:tab w:val="center" w:pos="4441"/>
              </w:tabs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схем.</w:t>
            </w:r>
            <w:r w:rsidR="00BE32A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84">
              <w:rPr>
                <w:bCs/>
                <w:szCs w:val="24"/>
              </w:rPr>
              <w:t>Основные положения государственных стандартов по изображению и оформлению схем. Схемы. Виды и типы.</w:t>
            </w:r>
          </w:p>
        </w:tc>
        <w:tc>
          <w:tcPr>
            <w:tcW w:w="336" w:type="pct"/>
            <w:vMerge/>
            <w:vAlign w:val="center"/>
          </w:tcPr>
          <w:p w14:paraId="6EFDD7D2" w14:textId="77777777" w:rsidR="005077B6" w:rsidRPr="001E0284" w:rsidRDefault="005077B6" w:rsidP="001E028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B4D760C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4081F664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51516D19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3BD32688" w14:textId="06B79097" w:rsidR="005077B6" w:rsidRPr="001E0284" w:rsidRDefault="005077B6" w:rsidP="001E0284">
            <w:pPr>
              <w:rPr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2E7A1011" w14:textId="288518DF" w:rsidR="005077B6" w:rsidRPr="001E0284" w:rsidRDefault="00AF2211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1BC71BCB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708F55B3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3541EA3F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1DBCEE81" w14:textId="77777777" w:rsidR="005077B6" w:rsidRPr="001E0284" w:rsidRDefault="005077B6" w:rsidP="001E028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Количество деталей, входящих в сборочную единицу. Количество стандартных деталей. Габаритные, установочные, присоединительные и монтажные размеры.</w:t>
            </w:r>
          </w:p>
          <w:p w14:paraId="3CC438F2" w14:textId="74168800" w:rsidR="005077B6" w:rsidRPr="001E0284" w:rsidRDefault="005077B6" w:rsidP="001E0284">
            <w:pPr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Деталирование</w:t>
            </w:r>
            <w:proofErr w:type="spellEnd"/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сборочного чертежа (выполнение рабочих чертежей отдельных деталей и определение их размеров). Выполнение чертежей деталей по сборочному чертежу. Выполнение аксонометрической проекции детали. Порядок </w:t>
            </w:r>
            <w:proofErr w:type="spellStart"/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сборочных чертежей отдельных деталей. Увязка сопрягаемых размеров</w:t>
            </w:r>
          </w:p>
        </w:tc>
        <w:tc>
          <w:tcPr>
            <w:tcW w:w="336" w:type="pct"/>
            <w:vMerge/>
            <w:vAlign w:val="center"/>
          </w:tcPr>
          <w:p w14:paraId="4EC96F62" w14:textId="77777777" w:rsidR="005077B6" w:rsidRPr="001E0284" w:rsidRDefault="005077B6" w:rsidP="001E028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0C2E9C8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30A2AE8F" w14:textId="77777777" w:rsidTr="002E4178">
        <w:trPr>
          <w:trHeight w:val="20"/>
        </w:trPr>
        <w:tc>
          <w:tcPr>
            <w:tcW w:w="938" w:type="pct"/>
            <w:gridSpan w:val="2"/>
            <w:vMerge/>
          </w:tcPr>
          <w:p w14:paraId="191E814D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25322D7" w14:textId="420AE081" w:rsidR="005077B6" w:rsidRPr="001E0284" w:rsidRDefault="005077B6" w:rsidP="001E0284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</w:t>
            </w:r>
            <w:r w:rsidRPr="001E0284">
              <w:rPr>
                <w:rFonts w:ascii="Times New Roman" w:hAnsi="Times New Roman" w:cs="Times New Roman"/>
                <w:sz w:val="24"/>
                <w:szCs w:val="24"/>
              </w:rPr>
              <w:t>Изображение и обозначение сварных соединений на чертеже.</w:t>
            </w:r>
          </w:p>
        </w:tc>
        <w:tc>
          <w:tcPr>
            <w:tcW w:w="336" w:type="pct"/>
            <w:vMerge/>
            <w:vAlign w:val="center"/>
          </w:tcPr>
          <w:p w14:paraId="0A6C70F8" w14:textId="77777777" w:rsidR="005077B6" w:rsidRPr="001E0284" w:rsidRDefault="005077B6" w:rsidP="001E028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D368BEB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65C79609" w14:textId="77777777" w:rsidTr="00A753FF">
        <w:trPr>
          <w:trHeight w:val="20"/>
        </w:trPr>
        <w:tc>
          <w:tcPr>
            <w:tcW w:w="938" w:type="pct"/>
            <w:gridSpan w:val="2"/>
            <w:vMerge/>
          </w:tcPr>
          <w:p w14:paraId="38C7957C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5BBE852B" w14:textId="1BAE8B40" w:rsidR="005077B6" w:rsidRPr="001E0284" w:rsidRDefault="005077B6" w:rsidP="001E0284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Условно-графическое обозначение элементов в электрических схемах. Построение принципиальной электрической схемы. Перечень элементов к электрической схеме.</w:t>
            </w:r>
          </w:p>
        </w:tc>
        <w:tc>
          <w:tcPr>
            <w:tcW w:w="336" w:type="pct"/>
            <w:vMerge/>
            <w:vAlign w:val="center"/>
          </w:tcPr>
          <w:p w14:paraId="3707BBA2" w14:textId="77777777" w:rsidR="005077B6" w:rsidRPr="001E0284" w:rsidRDefault="005077B6" w:rsidP="001E028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EB5F6BD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7EA6E460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343BE594" w14:textId="0472BB00" w:rsidR="005077B6" w:rsidRPr="001E0284" w:rsidRDefault="005077B6" w:rsidP="001E028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 xml:space="preserve">Тема 3.3. </w:t>
            </w:r>
          </w:p>
          <w:p w14:paraId="3D9FF04D" w14:textId="036E2988" w:rsidR="005077B6" w:rsidRPr="001E0284" w:rsidRDefault="005077B6" w:rsidP="001E0284">
            <w:pPr>
              <w:jc w:val="left"/>
              <w:rPr>
                <w:color w:val="000000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Общие сведения о резьбе. Зубчатые передачи.</w:t>
            </w:r>
          </w:p>
        </w:tc>
        <w:tc>
          <w:tcPr>
            <w:tcW w:w="3077" w:type="pct"/>
          </w:tcPr>
          <w:p w14:paraId="3BD2A1C0" w14:textId="77777777" w:rsidR="005077B6" w:rsidRPr="001E0284" w:rsidRDefault="005077B6" w:rsidP="001E0284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A940C2F" w14:textId="1C0EDD3C" w:rsidR="005077B6" w:rsidRPr="001E0284" w:rsidRDefault="005077B6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3CA41ADA" w14:textId="77777777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044C80D7" w14:textId="77777777" w:rsidTr="00A26A02">
        <w:trPr>
          <w:trHeight w:val="384"/>
        </w:trPr>
        <w:tc>
          <w:tcPr>
            <w:tcW w:w="938" w:type="pct"/>
            <w:gridSpan w:val="2"/>
            <w:vMerge/>
          </w:tcPr>
          <w:p w14:paraId="63942624" w14:textId="77777777" w:rsidR="005077B6" w:rsidRPr="001E0284" w:rsidRDefault="005077B6" w:rsidP="001E0284">
            <w:pPr>
              <w:jc w:val="left"/>
              <w:rPr>
                <w:bCs/>
                <w:szCs w:val="24"/>
                <w:highlight w:val="yellow"/>
              </w:rPr>
            </w:pPr>
          </w:p>
        </w:tc>
        <w:tc>
          <w:tcPr>
            <w:tcW w:w="3077" w:type="pct"/>
          </w:tcPr>
          <w:p w14:paraId="4588293D" w14:textId="77777777" w:rsidR="005077B6" w:rsidRPr="001E0284" w:rsidRDefault="005077B6" w:rsidP="001E0284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1E0284">
              <w:rPr>
                <w:szCs w:val="24"/>
              </w:rPr>
              <w:t xml:space="preserve">Винтовые линии на поверхности цилиндра и конуса. Понятие о винтовой поверхности. Основные сведения о резьбе: сбеги, </w:t>
            </w:r>
            <w:proofErr w:type="spellStart"/>
            <w:r w:rsidRPr="001E0284">
              <w:rPr>
                <w:szCs w:val="24"/>
              </w:rPr>
              <w:t>недорезы</w:t>
            </w:r>
            <w:proofErr w:type="spellEnd"/>
            <w:r w:rsidRPr="001E0284">
              <w:rPr>
                <w:szCs w:val="24"/>
              </w:rPr>
              <w:t xml:space="preserve">, проточки, фаски. Обозначение левой и многозаходных </w:t>
            </w:r>
            <w:proofErr w:type="spellStart"/>
            <w:r w:rsidRPr="001E0284">
              <w:rPr>
                <w:szCs w:val="24"/>
              </w:rPr>
              <w:t>резьб</w:t>
            </w:r>
            <w:proofErr w:type="spellEnd"/>
            <w:r w:rsidRPr="001E0284">
              <w:rPr>
                <w:szCs w:val="24"/>
              </w:rPr>
              <w:t>.</w:t>
            </w:r>
          </w:p>
        </w:tc>
        <w:tc>
          <w:tcPr>
            <w:tcW w:w="336" w:type="pct"/>
            <w:vMerge/>
            <w:vAlign w:val="center"/>
          </w:tcPr>
          <w:p w14:paraId="13A2F429" w14:textId="77777777" w:rsidR="005077B6" w:rsidRPr="001E0284" w:rsidRDefault="005077B6" w:rsidP="001E028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649" w:type="pct"/>
            <w:vMerge/>
          </w:tcPr>
          <w:p w14:paraId="6D7D8B0E" w14:textId="77777777" w:rsidR="005077B6" w:rsidRPr="001E0284" w:rsidRDefault="005077B6" w:rsidP="001E0284">
            <w:pPr>
              <w:jc w:val="left"/>
              <w:rPr>
                <w:szCs w:val="24"/>
                <w:highlight w:val="yellow"/>
              </w:rPr>
            </w:pPr>
          </w:p>
        </w:tc>
      </w:tr>
      <w:tr w:rsidR="005077B6" w:rsidRPr="001E0284" w14:paraId="6CA40A67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05F76930" w14:textId="77777777" w:rsidR="005077B6" w:rsidRPr="001E0284" w:rsidRDefault="005077B6" w:rsidP="001E0284">
            <w:pPr>
              <w:jc w:val="left"/>
              <w:rPr>
                <w:bCs/>
                <w:szCs w:val="24"/>
                <w:highlight w:val="yellow"/>
              </w:rPr>
            </w:pPr>
          </w:p>
        </w:tc>
        <w:tc>
          <w:tcPr>
            <w:tcW w:w="3077" w:type="pct"/>
          </w:tcPr>
          <w:p w14:paraId="7F8B08F0" w14:textId="77777777" w:rsidR="005077B6" w:rsidRPr="001E0284" w:rsidRDefault="005077B6" w:rsidP="001E0284">
            <w:pPr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13E2C95D" w14:textId="184E76F1" w:rsidR="005077B6" w:rsidRPr="00BE32A5" w:rsidRDefault="00AF2211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7E53B718" w14:textId="77777777" w:rsidR="005077B6" w:rsidRPr="001E0284" w:rsidRDefault="005077B6" w:rsidP="001E0284">
            <w:pPr>
              <w:jc w:val="left"/>
              <w:rPr>
                <w:szCs w:val="24"/>
                <w:highlight w:val="yellow"/>
              </w:rPr>
            </w:pPr>
          </w:p>
        </w:tc>
      </w:tr>
      <w:tr w:rsidR="005077B6" w:rsidRPr="001E0284" w14:paraId="33C97FA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5D6059FE" w14:textId="77777777" w:rsidR="005077B6" w:rsidRPr="001E0284" w:rsidRDefault="005077B6" w:rsidP="001E0284">
            <w:pPr>
              <w:jc w:val="left"/>
              <w:rPr>
                <w:bCs/>
                <w:szCs w:val="24"/>
                <w:highlight w:val="yellow"/>
              </w:rPr>
            </w:pPr>
          </w:p>
        </w:tc>
        <w:tc>
          <w:tcPr>
            <w:tcW w:w="3077" w:type="pct"/>
          </w:tcPr>
          <w:p w14:paraId="54695CDC" w14:textId="6CB2F781" w:rsidR="005077B6" w:rsidRPr="001E0284" w:rsidRDefault="005077B6" w:rsidP="001E0284">
            <w:pPr>
              <w:rPr>
                <w:b/>
                <w:szCs w:val="24"/>
              </w:rPr>
            </w:pPr>
            <w:r w:rsidRPr="001E0284">
              <w:rPr>
                <w:szCs w:val="24"/>
              </w:rPr>
              <w:t>Изображение стандартных резьбовых крепежных деталей (болтов, шпилек, гаек, шайб и др.) по их действительным размерам в соответствии с ГОСТ. Изображение стандартных резьбовых крепежных деталей (болтов, шпилек, гаек, шайб и др.) по их действительным размерам в соответствии с ГОСТ. Условные обозначения и изображения стандартных резьбовых крепежных деталей Выполнение чертежа резьбового соединения.</w:t>
            </w:r>
          </w:p>
        </w:tc>
        <w:tc>
          <w:tcPr>
            <w:tcW w:w="336" w:type="pct"/>
            <w:vMerge/>
            <w:vAlign w:val="center"/>
          </w:tcPr>
          <w:p w14:paraId="691C39DD" w14:textId="77777777" w:rsidR="005077B6" w:rsidRPr="001E0284" w:rsidRDefault="005077B6" w:rsidP="001E028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649" w:type="pct"/>
            <w:vMerge/>
          </w:tcPr>
          <w:p w14:paraId="7AE4BA3C" w14:textId="77777777" w:rsidR="005077B6" w:rsidRPr="001E0284" w:rsidRDefault="005077B6" w:rsidP="001E0284">
            <w:pPr>
              <w:jc w:val="left"/>
              <w:rPr>
                <w:szCs w:val="24"/>
                <w:highlight w:val="yellow"/>
              </w:rPr>
            </w:pPr>
          </w:p>
        </w:tc>
      </w:tr>
      <w:tr w:rsidR="005077B6" w:rsidRPr="001E0284" w14:paraId="7C4C4DFC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C3006D4" w14:textId="77777777" w:rsidR="005077B6" w:rsidRPr="001E0284" w:rsidRDefault="005077B6" w:rsidP="001E0284">
            <w:pPr>
              <w:jc w:val="left"/>
              <w:rPr>
                <w:bCs/>
                <w:szCs w:val="24"/>
                <w:highlight w:val="yellow"/>
              </w:rPr>
            </w:pPr>
          </w:p>
        </w:tc>
        <w:tc>
          <w:tcPr>
            <w:tcW w:w="3077" w:type="pct"/>
          </w:tcPr>
          <w:p w14:paraId="28CE0354" w14:textId="77777777" w:rsidR="005077B6" w:rsidRPr="001E0284" w:rsidRDefault="005077B6" w:rsidP="001E0284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7D9D1566" w14:textId="026283E9" w:rsidR="005077B6" w:rsidRPr="001E0284" w:rsidRDefault="005077B6" w:rsidP="001E0284">
            <w:pPr>
              <w:rPr>
                <w:szCs w:val="24"/>
              </w:rPr>
            </w:pPr>
            <w:r w:rsidRPr="001E0284">
              <w:rPr>
                <w:szCs w:val="24"/>
              </w:rPr>
              <w:t>Классификация механических передач. Условные изображения зубчатых передач по ГОСТ 2.402-68</w:t>
            </w:r>
          </w:p>
        </w:tc>
        <w:tc>
          <w:tcPr>
            <w:tcW w:w="336" w:type="pct"/>
            <w:vMerge/>
            <w:vAlign w:val="center"/>
          </w:tcPr>
          <w:p w14:paraId="0E4AF846" w14:textId="77777777" w:rsidR="005077B6" w:rsidRPr="001E0284" w:rsidRDefault="005077B6" w:rsidP="001E028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6D233F9D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092A5B28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1658C8BE" w14:textId="089D120E" w:rsidR="005077B6" w:rsidRPr="001E0284" w:rsidRDefault="005077B6" w:rsidP="001E028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>Тема 3.4.</w:t>
            </w:r>
          </w:p>
          <w:p w14:paraId="6719CECD" w14:textId="2A5B90B1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Эскиз деталей и рабочий чертеж</w:t>
            </w:r>
          </w:p>
        </w:tc>
        <w:tc>
          <w:tcPr>
            <w:tcW w:w="3077" w:type="pct"/>
          </w:tcPr>
          <w:p w14:paraId="641F8E00" w14:textId="77777777" w:rsidR="005077B6" w:rsidRPr="001E0284" w:rsidRDefault="005077B6" w:rsidP="001E0284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299775AF" w14:textId="111F2591" w:rsidR="005077B6" w:rsidRPr="001E0284" w:rsidRDefault="00AF2211" w:rsidP="001E02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328A92B1" w14:textId="77777777" w:rsidR="005077B6" w:rsidRPr="001E0284" w:rsidRDefault="005077B6" w:rsidP="001E0284">
            <w:pPr>
              <w:suppressAutoHyphens/>
              <w:jc w:val="left"/>
              <w:rPr>
                <w:szCs w:val="24"/>
              </w:rPr>
            </w:pPr>
          </w:p>
        </w:tc>
      </w:tr>
      <w:tr w:rsidR="005077B6" w:rsidRPr="001E0284" w14:paraId="33B286DF" w14:textId="77777777" w:rsidTr="00A53B5B">
        <w:trPr>
          <w:trHeight w:val="562"/>
        </w:trPr>
        <w:tc>
          <w:tcPr>
            <w:tcW w:w="938" w:type="pct"/>
            <w:gridSpan w:val="2"/>
            <w:vMerge/>
          </w:tcPr>
          <w:p w14:paraId="38F7D29E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3EFAC5C0" w14:textId="14D40400" w:rsidR="005077B6" w:rsidRPr="001E0284" w:rsidRDefault="005077B6" w:rsidP="001E0284">
            <w:pPr>
              <w:pStyle w:val="Other1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Форма деталей и ее элементы. Графическая и текстовая часть чертежа. Понятие о конструктивных и технологических базах. Понятие о шероховатости поверхности, правила нанесения на чертеж ее обозначений.</w:t>
            </w:r>
          </w:p>
        </w:tc>
        <w:tc>
          <w:tcPr>
            <w:tcW w:w="336" w:type="pct"/>
            <w:vMerge/>
            <w:vAlign w:val="center"/>
          </w:tcPr>
          <w:p w14:paraId="3581304A" w14:textId="77777777" w:rsidR="005077B6" w:rsidRPr="001E0284" w:rsidRDefault="005077B6" w:rsidP="001E028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826630C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077B6" w:rsidRPr="001E0284" w14:paraId="69C90F1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2ECE5BD" w14:textId="77777777" w:rsidR="005077B6" w:rsidRPr="001E0284" w:rsidRDefault="005077B6" w:rsidP="001E0284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35365D80" w14:textId="77777777" w:rsidR="005077B6" w:rsidRPr="001E0284" w:rsidRDefault="005077B6" w:rsidP="001E0284">
            <w:pPr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 w:val="restart"/>
            <w:vAlign w:val="center"/>
          </w:tcPr>
          <w:p w14:paraId="01ADC92D" w14:textId="40ADA0D5" w:rsidR="005077B6" w:rsidRPr="00BE32A5" w:rsidRDefault="00590440" w:rsidP="001E02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030B7661" w14:textId="77777777" w:rsidR="005077B6" w:rsidRPr="001E0284" w:rsidRDefault="005077B6" w:rsidP="001E0284">
            <w:pPr>
              <w:jc w:val="left"/>
              <w:rPr>
                <w:szCs w:val="24"/>
              </w:rPr>
            </w:pPr>
          </w:p>
        </w:tc>
      </w:tr>
      <w:tr w:rsidR="00590440" w:rsidRPr="001E0284" w14:paraId="693BF45D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736F19D" w14:textId="77777777" w:rsidR="00590440" w:rsidRPr="001E0284" w:rsidRDefault="00590440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EEEF4AA" w14:textId="77777777" w:rsidR="00590440" w:rsidRPr="001E0284" w:rsidRDefault="00590440" w:rsidP="00590440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202CE88A" w14:textId="77777777" w:rsidR="00590440" w:rsidRDefault="00590440" w:rsidP="00590440">
            <w:pPr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эскиза детали с резьбой.</w:t>
            </w:r>
          </w:p>
          <w:p w14:paraId="31DFC5B7" w14:textId="75E1B43F" w:rsidR="00590440" w:rsidRPr="001E0284" w:rsidRDefault="00590440" w:rsidP="00590440">
            <w:pPr>
              <w:rPr>
                <w:b/>
                <w:szCs w:val="24"/>
              </w:rPr>
            </w:pP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Обозначение на чертеже материала. Назначение эскизов и рабочего чертежа. Порядок и последовательность выполнения эскиза. Ознакомление с техническими </w:t>
            </w:r>
            <w:r w:rsidRPr="001E028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к рабочим чертежам. Порядок составления рабочего чертежа детали по данным ее эскиза. Выбор масштаба, формата и компоновка чертежа. Выполнение эскиза детали с резьбой.</w:t>
            </w:r>
          </w:p>
        </w:tc>
        <w:tc>
          <w:tcPr>
            <w:tcW w:w="336" w:type="pct"/>
            <w:vMerge/>
            <w:vAlign w:val="center"/>
          </w:tcPr>
          <w:p w14:paraId="70B0C15D" w14:textId="77777777" w:rsidR="00590440" w:rsidRDefault="00590440" w:rsidP="0059044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49" w:type="pct"/>
            <w:vMerge/>
          </w:tcPr>
          <w:p w14:paraId="47F6FC5A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4AB82731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4D0F36E5" w14:textId="77777777" w:rsidR="00590440" w:rsidRPr="001E0284" w:rsidRDefault="00590440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63CD274" w14:textId="77777777" w:rsidR="00590440" w:rsidRPr="001E0284" w:rsidRDefault="00590440" w:rsidP="00590440">
            <w:pPr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5BB9DA30" w14:textId="0662823D" w:rsidR="00590440" w:rsidRPr="001E0284" w:rsidRDefault="00590440" w:rsidP="00590440">
            <w:pPr>
              <w:rPr>
                <w:b/>
                <w:szCs w:val="24"/>
              </w:rPr>
            </w:pPr>
            <w:r w:rsidRPr="001E0284">
              <w:rPr>
                <w:szCs w:val="24"/>
              </w:rPr>
              <w:t>Конструкторская документация. Чертёж детали.</w:t>
            </w:r>
          </w:p>
        </w:tc>
        <w:tc>
          <w:tcPr>
            <w:tcW w:w="336" w:type="pct"/>
            <w:vMerge/>
            <w:vAlign w:val="center"/>
          </w:tcPr>
          <w:p w14:paraId="03F44BF7" w14:textId="77777777" w:rsidR="00590440" w:rsidRDefault="00590440" w:rsidP="0059044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49" w:type="pct"/>
            <w:vMerge/>
          </w:tcPr>
          <w:p w14:paraId="4E13051E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33AA690F" w14:textId="77777777" w:rsidTr="00F976A4">
        <w:trPr>
          <w:trHeight w:val="20"/>
        </w:trPr>
        <w:tc>
          <w:tcPr>
            <w:tcW w:w="938" w:type="pct"/>
            <w:gridSpan w:val="2"/>
          </w:tcPr>
          <w:p w14:paraId="2D9DDF80" w14:textId="77777777" w:rsidR="00590440" w:rsidRPr="001E0284" w:rsidRDefault="00590440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1C93F277" w14:textId="77777777" w:rsidR="00590440" w:rsidRPr="001E0284" w:rsidRDefault="00590440" w:rsidP="00590440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72C98536" w14:textId="469A4D8F" w:rsidR="00590440" w:rsidRPr="001E0284" w:rsidRDefault="00590440" w:rsidP="0059044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49" w:type="pct"/>
          </w:tcPr>
          <w:p w14:paraId="38085B7C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6CCC13D8" w14:textId="77777777" w:rsidTr="00412BD1">
        <w:trPr>
          <w:trHeight w:val="20"/>
        </w:trPr>
        <w:tc>
          <w:tcPr>
            <w:tcW w:w="4015" w:type="pct"/>
            <w:gridSpan w:val="3"/>
          </w:tcPr>
          <w:p w14:paraId="2920207E" w14:textId="5369E524" w:rsidR="005351CE" w:rsidRPr="001E0284" w:rsidRDefault="005351CE" w:rsidP="005351CE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 xml:space="preserve">Раздел </w:t>
            </w:r>
            <w:r>
              <w:rPr>
                <w:b/>
                <w:bCs/>
                <w:szCs w:val="24"/>
                <w:lang w:eastAsia="en-US"/>
              </w:rPr>
              <w:t>4</w:t>
            </w:r>
            <w:r w:rsidRPr="001E0284">
              <w:rPr>
                <w:b/>
                <w:bCs/>
                <w:szCs w:val="24"/>
                <w:lang w:eastAsia="en-US"/>
              </w:rPr>
              <w:t xml:space="preserve">. </w:t>
            </w:r>
            <w:r w:rsidRPr="00707815">
              <w:rPr>
                <w:b/>
                <w:bCs/>
                <w:szCs w:val="24"/>
              </w:rPr>
              <w:t>Система автоматизированного проектирования (САПР)</w:t>
            </w:r>
          </w:p>
        </w:tc>
        <w:tc>
          <w:tcPr>
            <w:tcW w:w="336" w:type="pct"/>
            <w:vAlign w:val="center"/>
          </w:tcPr>
          <w:p w14:paraId="508B5D2F" w14:textId="3F863EB1" w:rsidR="005351CE" w:rsidRPr="001E0284" w:rsidRDefault="005351CE" w:rsidP="005351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49" w:type="pct"/>
            <w:vMerge w:val="restart"/>
          </w:tcPr>
          <w:p w14:paraId="3E63A715" w14:textId="77777777" w:rsidR="005351CE" w:rsidRPr="001E0284" w:rsidRDefault="005351CE" w:rsidP="005351CE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1</w:t>
            </w:r>
            <w:r w:rsidRPr="001E0284">
              <w:rPr>
                <w:szCs w:val="24"/>
              </w:rPr>
              <w:t>, ОК 0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 xml:space="preserve">, </w:t>
            </w:r>
          </w:p>
          <w:p w14:paraId="100DA839" w14:textId="77777777" w:rsidR="005351CE" w:rsidRPr="001E0284" w:rsidRDefault="005351CE" w:rsidP="005351CE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ОК 0</w:t>
            </w:r>
            <w:r>
              <w:rPr>
                <w:szCs w:val="24"/>
              </w:rPr>
              <w:t>3</w:t>
            </w:r>
            <w:r w:rsidRPr="001E0284">
              <w:rPr>
                <w:szCs w:val="24"/>
              </w:rPr>
              <w:t xml:space="preserve"> </w:t>
            </w:r>
          </w:p>
          <w:p w14:paraId="76FB5324" w14:textId="77777777" w:rsidR="005351CE" w:rsidRPr="001E0284" w:rsidRDefault="005351CE" w:rsidP="005351CE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 </w:t>
            </w:r>
          </w:p>
          <w:p w14:paraId="0D82C4FF" w14:textId="22B19460" w:rsidR="005351CE" w:rsidRPr="001E0284" w:rsidRDefault="005351CE" w:rsidP="005351CE">
            <w:pPr>
              <w:suppressAutoHyphens/>
              <w:jc w:val="left"/>
              <w:rPr>
                <w:szCs w:val="24"/>
              </w:rPr>
            </w:pP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.1</w:t>
            </w:r>
            <w:r>
              <w:rPr>
                <w:szCs w:val="24"/>
              </w:rPr>
              <w:t xml:space="preserve">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2,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 xml:space="preserve">4, </w:t>
            </w:r>
            <w:r w:rsidRPr="001E0284">
              <w:rPr>
                <w:szCs w:val="24"/>
              </w:rPr>
              <w:t xml:space="preserve">ПК </w:t>
            </w:r>
            <w:r>
              <w:rPr>
                <w:szCs w:val="24"/>
              </w:rPr>
              <w:t>2</w:t>
            </w:r>
            <w:r w:rsidRPr="001E0284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</w:tr>
      <w:tr w:rsidR="005351CE" w:rsidRPr="001E0284" w14:paraId="7F634560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6C2241EC" w14:textId="2CF55F26" w:rsidR="005351CE" w:rsidRPr="001E0284" w:rsidRDefault="005351CE" w:rsidP="00590440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1E0284">
              <w:rPr>
                <w:b/>
                <w:bCs/>
                <w:color w:val="000000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zCs w:val="24"/>
              </w:rPr>
              <w:t>4</w:t>
            </w:r>
            <w:r w:rsidRPr="001E0284">
              <w:rPr>
                <w:b/>
                <w:bCs/>
                <w:color w:val="000000"/>
                <w:szCs w:val="24"/>
              </w:rPr>
              <w:t>.1.</w:t>
            </w:r>
          </w:p>
          <w:p w14:paraId="7947EFB2" w14:textId="0FF03091" w:rsidR="005351CE" w:rsidRPr="001E0284" w:rsidRDefault="005351CE" w:rsidP="00590440">
            <w:pPr>
              <w:jc w:val="left"/>
              <w:rPr>
                <w:szCs w:val="24"/>
              </w:rPr>
            </w:pPr>
            <w:r w:rsidRPr="001E0284">
              <w:rPr>
                <w:szCs w:val="24"/>
              </w:rPr>
              <w:t>Система автоматизированного проектирования (САПР)</w:t>
            </w:r>
          </w:p>
        </w:tc>
        <w:tc>
          <w:tcPr>
            <w:tcW w:w="3077" w:type="pct"/>
          </w:tcPr>
          <w:p w14:paraId="57C36E55" w14:textId="77777777" w:rsidR="005351CE" w:rsidRPr="001E0284" w:rsidRDefault="005351CE" w:rsidP="00590440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7F6C97A7" w14:textId="3672338B" w:rsidR="005351CE" w:rsidRPr="001E0284" w:rsidRDefault="005351CE" w:rsidP="005904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0402EDA3" w14:textId="1B044486" w:rsidR="005351CE" w:rsidRPr="001E0284" w:rsidRDefault="005351CE" w:rsidP="00590440">
            <w:pPr>
              <w:suppressAutoHyphens/>
              <w:jc w:val="left"/>
              <w:rPr>
                <w:szCs w:val="24"/>
              </w:rPr>
            </w:pPr>
          </w:p>
        </w:tc>
      </w:tr>
      <w:tr w:rsidR="005351CE" w:rsidRPr="001E0284" w14:paraId="76CDBFAD" w14:textId="77777777" w:rsidTr="005E2BAB">
        <w:trPr>
          <w:trHeight w:val="853"/>
        </w:trPr>
        <w:tc>
          <w:tcPr>
            <w:tcW w:w="938" w:type="pct"/>
            <w:gridSpan w:val="2"/>
            <w:vMerge/>
          </w:tcPr>
          <w:p w14:paraId="1E6978CD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63111D3B" w14:textId="77777777" w:rsidR="005351CE" w:rsidRPr="001E0284" w:rsidRDefault="005351CE" w:rsidP="00590440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Система автоматизированного проектирования на персональных компьютерах</w:t>
            </w:r>
          </w:p>
          <w:p w14:paraId="229B4A4F" w14:textId="77777777" w:rsidR="005351CE" w:rsidRPr="001E0284" w:rsidRDefault="005351CE" w:rsidP="00590440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Графические редакторы.</w:t>
            </w:r>
          </w:p>
          <w:p w14:paraId="4F4C0CF0" w14:textId="3A7E856D" w:rsidR="005351CE" w:rsidRPr="001E0284" w:rsidRDefault="005351CE" w:rsidP="00590440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Двухмерное проектирование. Изображение сборочных единиц</w:t>
            </w:r>
          </w:p>
        </w:tc>
        <w:tc>
          <w:tcPr>
            <w:tcW w:w="336" w:type="pct"/>
            <w:vMerge/>
            <w:vAlign w:val="center"/>
          </w:tcPr>
          <w:p w14:paraId="3399436E" w14:textId="77777777" w:rsidR="005351CE" w:rsidRPr="001E0284" w:rsidRDefault="005351CE" w:rsidP="00590440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19BCB08D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2B870FEF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4E3F415D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6BBB6DD1" w14:textId="77777777" w:rsidR="005351CE" w:rsidRPr="001E0284" w:rsidRDefault="005351CE" w:rsidP="00590440">
            <w:pPr>
              <w:rPr>
                <w:bCs/>
                <w:szCs w:val="24"/>
              </w:rPr>
            </w:pPr>
            <w:r w:rsidRPr="001E0284">
              <w:rPr>
                <w:b/>
                <w:bCs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6" w:type="pct"/>
            <w:vMerge w:val="restart"/>
            <w:vAlign w:val="center"/>
          </w:tcPr>
          <w:p w14:paraId="1070CD63" w14:textId="2836EEA8" w:rsidR="005351CE" w:rsidRPr="001E0284" w:rsidRDefault="005351CE" w:rsidP="0059044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49" w:type="pct"/>
            <w:vMerge/>
          </w:tcPr>
          <w:p w14:paraId="5283F627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7E724293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777B0E86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BA856F7" w14:textId="345603F4" w:rsidR="005351CE" w:rsidRPr="001E0284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Порядок и последовательность работ в графических редакторах. </w:t>
            </w:r>
          </w:p>
        </w:tc>
        <w:tc>
          <w:tcPr>
            <w:tcW w:w="336" w:type="pct"/>
            <w:vMerge/>
            <w:vAlign w:val="center"/>
          </w:tcPr>
          <w:p w14:paraId="741CFC19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7003808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0EBDAA0F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5945E59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0B2798B" w14:textId="77777777" w:rsidR="005351CE" w:rsidRPr="001E0284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 xml:space="preserve">Практическая работа </w:t>
            </w:r>
          </w:p>
          <w:p w14:paraId="3DBE1CBA" w14:textId="77777777" w:rsidR="005351CE" w:rsidRPr="001E0284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Введение в КОМПАС-График. Построение простых элементов.</w:t>
            </w:r>
          </w:p>
          <w:p w14:paraId="77F43E57" w14:textId="2695DCE9" w:rsidR="005351CE" w:rsidRPr="001E0284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1E0284">
              <w:rPr>
                <w:bCs/>
                <w:szCs w:val="24"/>
              </w:rPr>
              <w:t>Построение окружностей и дуг.</w:t>
            </w:r>
          </w:p>
        </w:tc>
        <w:tc>
          <w:tcPr>
            <w:tcW w:w="336" w:type="pct"/>
            <w:vMerge/>
            <w:vAlign w:val="center"/>
          </w:tcPr>
          <w:p w14:paraId="700890C7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3A72831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74B855E3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20F20531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7FBDFBBE" w14:textId="103EA90B" w:rsidR="005351CE" w:rsidRPr="005077B6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5077B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третьей проекции по двум заданным. Аксонометрическая проекция модели. Выполнение простого разреза модели и аксонометрии с вырезом четверти</w:t>
            </w:r>
          </w:p>
        </w:tc>
        <w:tc>
          <w:tcPr>
            <w:tcW w:w="336" w:type="pct"/>
            <w:vMerge/>
            <w:vAlign w:val="center"/>
          </w:tcPr>
          <w:p w14:paraId="366FAB26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505A5D8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30DC1FA4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231DB76B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6123A0B" w14:textId="4EE7D7CC" w:rsidR="005351CE" w:rsidRPr="005077B6" w:rsidRDefault="005351CE" w:rsidP="00590440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5077B6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комплексного чертежа и аксонометрической проекции моделей с натуры Проекции по аксонометрии. Построение 3-ей проекции деталей по 2-м данным.</w:t>
            </w:r>
          </w:p>
        </w:tc>
        <w:tc>
          <w:tcPr>
            <w:tcW w:w="336" w:type="pct"/>
            <w:vMerge/>
            <w:vAlign w:val="center"/>
          </w:tcPr>
          <w:p w14:paraId="44499E59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574C9AD1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68FD5719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368E290E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06C9BEC1" w14:textId="30D399F3" w:rsidR="005351CE" w:rsidRPr="00BA3437" w:rsidRDefault="005351CE" w:rsidP="00590440">
            <w:pPr>
              <w:tabs>
                <w:tab w:val="center" w:pos="4441"/>
              </w:tabs>
              <w:rPr>
                <w:rStyle w:val="Other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0284">
              <w:rPr>
                <w:bCs/>
                <w:szCs w:val="24"/>
              </w:rPr>
              <w:t>Построение объектов в CAD "</w:t>
            </w:r>
            <w:proofErr w:type="spellStart"/>
            <w:r w:rsidRPr="001E0284">
              <w:rPr>
                <w:bCs/>
                <w:szCs w:val="24"/>
              </w:rPr>
              <w:t>AutoCAD</w:t>
            </w:r>
            <w:proofErr w:type="spellEnd"/>
            <w:r w:rsidRPr="001E0284">
              <w:rPr>
                <w:bCs/>
                <w:szCs w:val="24"/>
              </w:rPr>
              <w:t>" и "</w:t>
            </w:r>
            <w:proofErr w:type="spellStart"/>
            <w:r w:rsidRPr="001E0284">
              <w:rPr>
                <w:bCs/>
                <w:szCs w:val="24"/>
              </w:rPr>
              <w:t>Компас"Деталировочный</w:t>
            </w:r>
            <w:proofErr w:type="spellEnd"/>
            <w:r w:rsidRPr="001E0284">
              <w:rPr>
                <w:bCs/>
                <w:szCs w:val="24"/>
              </w:rPr>
              <w:t xml:space="preserve"> чертёж.</w:t>
            </w:r>
          </w:p>
        </w:tc>
        <w:tc>
          <w:tcPr>
            <w:tcW w:w="336" w:type="pct"/>
            <w:vMerge/>
            <w:vAlign w:val="center"/>
          </w:tcPr>
          <w:p w14:paraId="04A79C3A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D2113B2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466255FF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56FECE6D" w14:textId="77777777" w:rsidR="005351CE" w:rsidRPr="001E0284" w:rsidRDefault="005351CE" w:rsidP="00590440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08420B0F" w14:textId="29D8F0B5" w:rsidR="005351CE" w:rsidRPr="00BA3437" w:rsidRDefault="005351CE" w:rsidP="00590440">
            <w:pPr>
              <w:tabs>
                <w:tab w:val="center" w:pos="4441"/>
              </w:tabs>
              <w:rPr>
                <w:rStyle w:val="Other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0284">
              <w:rPr>
                <w:bCs/>
                <w:szCs w:val="24"/>
              </w:rPr>
              <w:t>Создание модели с использованием операций вырезания</w:t>
            </w:r>
          </w:p>
        </w:tc>
        <w:tc>
          <w:tcPr>
            <w:tcW w:w="336" w:type="pct"/>
            <w:vMerge/>
            <w:vAlign w:val="center"/>
          </w:tcPr>
          <w:p w14:paraId="68AF01A8" w14:textId="77777777" w:rsidR="005351CE" w:rsidRPr="001E0284" w:rsidRDefault="005351CE" w:rsidP="00590440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CDF879D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351CE" w:rsidRPr="001E0284" w14:paraId="1E7D40BE" w14:textId="77777777" w:rsidTr="005351CE">
        <w:trPr>
          <w:trHeight w:val="20"/>
        </w:trPr>
        <w:tc>
          <w:tcPr>
            <w:tcW w:w="4015" w:type="pct"/>
            <w:gridSpan w:val="3"/>
          </w:tcPr>
          <w:p w14:paraId="7DCA8167" w14:textId="796523E8" w:rsidR="005351CE" w:rsidRPr="005351CE" w:rsidRDefault="005351CE" w:rsidP="00590440">
            <w:pPr>
              <w:tabs>
                <w:tab w:val="center" w:pos="4441"/>
              </w:tabs>
              <w:rPr>
                <w:b/>
                <w:szCs w:val="24"/>
              </w:rPr>
            </w:pPr>
            <w:r w:rsidRPr="005351CE">
              <w:rPr>
                <w:b/>
                <w:szCs w:val="24"/>
              </w:rPr>
              <w:t>Аудиторная</w:t>
            </w:r>
          </w:p>
        </w:tc>
        <w:tc>
          <w:tcPr>
            <w:tcW w:w="336" w:type="pct"/>
            <w:vAlign w:val="center"/>
          </w:tcPr>
          <w:p w14:paraId="5CD349C6" w14:textId="2B3B7F52" w:rsidR="005351CE" w:rsidRPr="005351CE" w:rsidRDefault="005351CE" w:rsidP="00590440">
            <w:pPr>
              <w:jc w:val="center"/>
              <w:rPr>
                <w:b/>
                <w:bCs/>
                <w:szCs w:val="24"/>
              </w:rPr>
            </w:pPr>
            <w:r w:rsidRPr="005351CE">
              <w:rPr>
                <w:b/>
                <w:bCs/>
                <w:szCs w:val="24"/>
              </w:rPr>
              <w:t>58</w:t>
            </w:r>
          </w:p>
        </w:tc>
        <w:tc>
          <w:tcPr>
            <w:tcW w:w="649" w:type="pct"/>
          </w:tcPr>
          <w:p w14:paraId="30C2066D" w14:textId="77777777" w:rsidR="005351CE" w:rsidRPr="001E0284" w:rsidRDefault="005351CE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5BE2334D" w14:textId="77777777" w:rsidTr="007F0BED">
        <w:trPr>
          <w:trHeight w:val="20"/>
        </w:trPr>
        <w:tc>
          <w:tcPr>
            <w:tcW w:w="4015" w:type="pct"/>
            <w:gridSpan w:val="3"/>
          </w:tcPr>
          <w:p w14:paraId="64874922" w14:textId="302EA817" w:rsidR="00590440" w:rsidRPr="001E0284" w:rsidRDefault="00590440" w:rsidP="00590440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336" w:type="pct"/>
            <w:vAlign w:val="center"/>
          </w:tcPr>
          <w:p w14:paraId="350D9ADC" w14:textId="7A704E24" w:rsidR="00590440" w:rsidRPr="001E0284" w:rsidRDefault="00590440" w:rsidP="00590440">
            <w:pPr>
              <w:jc w:val="center"/>
              <w:rPr>
                <w:b/>
                <w:bCs/>
                <w:i/>
                <w:szCs w:val="24"/>
              </w:rPr>
            </w:pPr>
            <w:r w:rsidRPr="001E0284">
              <w:rPr>
                <w:b/>
                <w:bCs/>
                <w:i/>
                <w:szCs w:val="24"/>
              </w:rPr>
              <w:t>6</w:t>
            </w:r>
          </w:p>
        </w:tc>
        <w:tc>
          <w:tcPr>
            <w:tcW w:w="649" w:type="pct"/>
          </w:tcPr>
          <w:p w14:paraId="65FAA6E9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1F758A4B" w14:textId="77777777" w:rsidTr="00127B3F">
        <w:trPr>
          <w:trHeight w:val="20"/>
        </w:trPr>
        <w:tc>
          <w:tcPr>
            <w:tcW w:w="4015" w:type="pct"/>
            <w:gridSpan w:val="3"/>
          </w:tcPr>
          <w:p w14:paraId="77A235D8" w14:textId="38683AC4" w:rsidR="00590440" w:rsidRPr="001E0284" w:rsidRDefault="00590440" w:rsidP="00590440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Консультация</w:t>
            </w:r>
          </w:p>
        </w:tc>
        <w:tc>
          <w:tcPr>
            <w:tcW w:w="336" w:type="pct"/>
            <w:vAlign w:val="center"/>
          </w:tcPr>
          <w:p w14:paraId="24F89D46" w14:textId="11A3535D" w:rsidR="00590440" w:rsidRPr="001E0284" w:rsidRDefault="00590440" w:rsidP="00590440">
            <w:pPr>
              <w:jc w:val="center"/>
              <w:rPr>
                <w:b/>
                <w:bCs/>
                <w:i/>
                <w:szCs w:val="24"/>
              </w:rPr>
            </w:pPr>
            <w:r w:rsidRPr="001E0284">
              <w:rPr>
                <w:b/>
                <w:bCs/>
                <w:i/>
                <w:szCs w:val="24"/>
              </w:rPr>
              <w:t>2</w:t>
            </w:r>
          </w:p>
        </w:tc>
        <w:tc>
          <w:tcPr>
            <w:tcW w:w="649" w:type="pct"/>
          </w:tcPr>
          <w:p w14:paraId="70B65F5E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69923E60" w14:textId="77777777" w:rsidTr="00F976A4">
        <w:trPr>
          <w:trHeight w:val="20"/>
        </w:trPr>
        <w:tc>
          <w:tcPr>
            <w:tcW w:w="4015" w:type="pct"/>
            <w:gridSpan w:val="3"/>
          </w:tcPr>
          <w:p w14:paraId="4B2F2F19" w14:textId="30F74D91" w:rsidR="00590440" w:rsidRPr="001E0284" w:rsidRDefault="00590440" w:rsidP="00590440">
            <w:pPr>
              <w:jc w:val="left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Промежуточная аттестация                                                                                                                             экзамен</w:t>
            </w:r>
          </w:p>
        </w:tc>
        <w:tc>
          <w:tcPr>
            <w:tcW w:w="336" w:type="pct"/>
            <w:vAlign w:val="center"/>
          </w:tcPr>
          <w:p w14:paraId="6C2EA03B" w14:textId="10DAFC12" w:rsidR="00590440" w:rsidRPr="001E0284" w:rsidRDefault="00590440" w:rsidP="00590440">
            <w:pPr>
              <w:jc w:val="center"/>
              <w:rPr>
                <w:b/>
                <w:i/>
                <w:iCs/>
                <w:szCs w:val="24"/>
              </w:rPr>
            </w:pPr>
            <w:r w:rsidRPr="001E0284">
              <w:rPr>
                <w:b/>
                <w:i/>
                <w:iCs/>
                <w:szCs w:val="24"/>
              </w:rPr>
              <w:t>6</w:t>
            </w:r>
          </w:p>
        </w:tc>
        <w:tc>
          <w:tcPr>
            <w:tcW w:w="649" w:type="pct"/>
          </w:tcPr>
          <w:p w14:paraId="53C5E295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  <w:tr w:rsidR="00590440" w:rsidRPr="001E0284" w14:paraId="164A28F0" w14:textId="77777777" w:rsidTr="00F976A4">
        <w:trPr>
          <w:trHeight w:val="20"/>
        </w:trPr>
        <w:tc>
          <w:tcPr>
            <w:tcW w:w="4015" w:type="pct"/>
            <w:gridSpan w:val="3"/>
          </w:tcPr>
          <w:p w14:paraId="2A6FD752" w14:textId="7DD8EAA8" w:rsidR="00590440" w:rsidRPr="001E0284" w:rsidRDefault="00590440" w:rsidP="00590440">
            <w:pPr>
              <w:jc w:val="right"/>
              <w:rPr>
                <w:b/>
                <w:bCs/>
                <w:szCs w:val="24"/>
              </w:rPr>
            </w:pPr>
            <w:r w:rsidRPr="001E0284">
              <w:rPr>
                <w:b/>
                <w:bCs/>
                <w:szCs w:val="24"/>
              </w:rPr>
              <w:t>ИТОГО</w:t>
            </w:r>
          </w:p>
        </w:tc>
        <w:tc>
          <w:tcPr>
            <w:tcW w:w="336" w:type="pct"/>
            <w:vAlign w:val="center"/>
          </w:tcPr>
          <w:p w14:paraId="1FA43497" w14:textId="640C1CF8" w:rsidR="00590440" w:rsidRPr="001E0284" w:rsidRDefault="00590440" w:rsidP="00590440">
            <w:pPr>
              <w:jc w:val="center"/>
              <w:rPr>
                <w:b/>
                <w:szCs w:val="24"/>
              </w:rPr>
            </w:pPr>
            <w:r w:rsidRPr="001E0284">
              <w:rPr>
                <w:b/>
                <w:szCs w:val="24"/>
              </w:rPr>
              <w:t>72</w:t>
            </w:r>
          </w:p>
        </w:tc>
        <w:tc>
          <w:tcPr>
            <w:tcW w:w="649" w:type="pct"/>
          </w:tcPr>
          <w:p w14:paraId="7982497D" w14:textId="77777777" w:rsidR="00590440" w:rsidRPr="001E0284" w:rsidRDefault="00590440" w:rsidP="00590440">
            <w:pPr>
              <w:jc w:val="left"/>
              <w:rPr>
                <w:szCs w:val="24"/>
              </w:rPr>
            </w:pPr>
          </w:p>
        </w:tc>
      </w:tr>
    </w:tbl>
    <w:p w14:paraId="6B13F377" w14:textId="77777777" w:rsidR="00185C04" w:rsidRDefault="00185C04" w:rsidP="00B34557">
      <w:pPr>
        <w:spacing w:after="200" w:line="360" w:lineRule="auto"/>
        <w:contextualSpacing w:val="0"/>
        <w:jc w:val="left"/>
        <w:rPr>
          <w:szCs w:val="24"/>
        </w:rPr>
      </w:pPr>
    </w:p>
    <w:p w14:paraId="4195907C" w14:textId="7B8CFEB2" w:rsidR="00185C04" w:rsidRPr="00EE774E" w:rsidRDefault="00185C04" w:rsidP="00B34557">
      <w:pPr>
        <w:spacing w:after="200" w:line="360" w:lineRule="auto"/>
        <w:contextualSpacing w:val="0"/>
        <w:jc w:val="left"/>
        <w:rPr>
          <w:szCs w:val="24"/>
        </w:rPr>
        <w:sectPr w:rsidR="00185C04" w:rsidRPr="00EE774E" w:rsidSect="00D44561">
          <w:pgSz w:w="16838" w:h="11906" w:orient="landscape"/>
          <w:pgMar w:top="1701" w:right="1134" w:bottom="851" w:left="1134" w:header="709" w:footer="567" w:gutter="0"/>
          <w:cols w:space="708"/>
          <w:docGrid w:linePitch="360"/>
        </w:sectPr>
      </w:pPr>
    </w:p>
    <w:p w14:paraId="21D4B17A" w14:textId="77777777" w:rsidR="00B34557" w:rsidRPr="00FD58EB" w:rsidRDefault="00FD58EB" w:rsidP="00FD58EB">
      <w:pPr>
        <w:jc w:val="center"/>
        <w:outlineLvl w:val="0"/>
        <w:rPr>
          <w:b/>
        </w:rPr>
      </w:pPr>
      <w:bookmarkStart w:id="6" w:name="_Toc210831851"/>
      <w:r w:rsidRPr="00FD58EB">
        <w:rPr>
          <w:b/>
        </w:rPr>
        <w:lastRenderedPageBreak/>
        <w:t xml:space="preserve">3. </w:t>
      </w:r>
      <w:bookmarkStart w:id="7" w:name="_Toc5733444"/>
      <w:r w:rsidRPr="00FD58EB">
        <w:rPr>
          <w:b/>
        </w:rPr>
        <w:t>УСЛОВИЯ РЕАЛИЗАЦИИ ПРОГРАММЫ УЧЕБНОЙ ДИСЦИПЛИНЫ</w:t>
      </w:r>
      <w:bookmarkEnd w:id="6"/>
      <w:bookmarkEnd w:id="7"/>
    </w:p>
    <w:p w14:paraId="77A95348" w14:textId="77777777" w:rsidR="00FD58EB" w:rsidRDefault="00FD58EB" w:rsidP="00FD58EB">
      <w:pPr>
        <w:jc w:val="center"/>
        <w:outlineLvl w:val="0"/>
      </w:pPr>
    </w:p>
    <w:p w14:paraId="35ECF9AD" w14:textId="77777777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3.1. Для реализаци</w:t>
      </w:r>
      <w:r w:rsidR="00836144">
        <w:rPr>
          <w:b/>
          <w:szCs w:val="24"/>
        </w:rPr>
        <w:t xml:space="preserve">и программы учебной дисциплины </w:t>
      </w:r>
      <w:r w:rsidRPr="00FD58EB">
        <w:rPr>
          <w:b/>
          <w:szCs w:val="24"/>
        </w:rPr>
        <w:t>должны быть предусмотрены следующие специальные помещения:</w:t>
      </w:r>
    </w:p>
    <w:p w14:paraId="5F3339E3" w14:textId="1D7122C7" w:rsidR="00B34557" w:rsidRPr="00FD58EB" w:rsidRDefault="00836144" w:rsidP="00FD5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Cs w:val="24"/>
        </w:rPr>
      </w:pPr>
      <w:r w:rsidRPr="00836144">
        <w:rPr>
          <w:szCs w:val="24"/>
        </w:rPr>
        <w:t xml:space="preserve">Кабинет </w:t>
      </w:r>
      <w:r w:rsidR="00185C04" w:rsidRPr="00836144">
        <w:rPr>
          <w:szCs w:val="24"/>
        </w:rPr>
        <w:t xml:space="preserve">«Инженерной графики», </w:t>
      </w:r>
      <w:r w:rsidRPr="00836144">
        <w:rPr>
          <w:szCs w:val="24"/>
        </w:rPr>
        <w:t>«Информатики и информационных технологий», оснащенный оборудованием: посадочные места по количеству обучающихся, оборудованные компьютером с лицензионным программным обеспечением; плакаты; объемные модели; детали и узлы в металле; макеты; стенды, техническими средствами обучения: компьютер с лицензионным программным обеспечением; программные средства обеспечения: графические редакторы</w:t>
      </w:r>
    </w:p>
    <w:p w14:paraId="4B40A3B6" w14:textId="77777777" w:rsidR="00836144" w:rsidRDefault="00836144" w:rsidP="00FD58EB">
      <w:pPr>
        <w:ind w:firstLine="709"/>
        <w:rPr>
          <w:b/>
          <w:szCs w:val="24"/>
        </w:rPr>
      </w:pPr>
    </w:p>
    <w:p w14:paraId="09D56CB0" w14:textId="77777777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 Информационное обеспечение реализации программы</w:t>
      </w:r>
    </w:p>
    <w:p w14:paraId="5BB7612B" w14:textId="77777777" w:rsidR="00B34557" w:rsidRPr="00FD58EB" w:rsidRDefault="00B34557" w:rsidP="00FD58EB">
      <w:pPr>
        <w:ind w:firstLine="709"/>
        <w:rPr>
          <w:szCs w:val="24"/>
        </w:rPr>
      </w:pPr>
      <w:r w:rsidRPr="00FD58EB">
        <w:rPr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14:paraId="2517A888" w14:textId="77777777" w:rsidR="00FD58EB" w:rsidRDefault="00FD58EB" w:rsidP="00FD58EB">
      <w:pPr>
        <w:ind w:firstLine="709"/>
        <w:rPr>
          <w:b/>
          <w:szCs w:val="24"/>
        </w:rPr>
      </w:pPr>
    </w:p>
    <w:p w14:paraId="003E9C08" w14:textId="77777777" w:rsidR="004F088D" w:rsidRPr="00C96D2A" w:rsidRDefault="004F088D" w:rsidP="004F088D">
      <w:pPr>
        <w:spacing w:line="276" w:lineRule="auto"/>
        <w:ind w:firstLine="709"/>
        <w:rPr>
          <w:b/>
          <w:szCs w:val="24"/>
        </w:rPr>
      </w:pPr>
      <w:r w:rsidRPr="00C96D2A">
        <w:rPr>
          <w:b/>
          <w:szCs w:val="24"/>
        </w:rPr>
        <w:t>3.2.1. Основные печатные и/или электронные издания</w:t>
      </w:r>
    </w:p>
    <w:p w14:paraId="7CF497A0" w14:textId="62022171" w:rsidR="004F088D" w:rsidRPr="00C96D2A" w:rsidRDefault="004F088D" w:rsidP="004F088D">
      <w:pPr>
        <w:spacing w:line="276" w:lineRule="auto"/>
        <w:ind w:firstLine="709"/>
        <w:rPr>
          <w:bCs/>
          <w:iCs/>
          <w:szCs w:val="24"/>
        </w:rPr>
      </w:pPr>
      <w:r w:rsidRPr="00C96D2A">
        <w:rPr>
          <w:bCs/>
          <w:iCs/>
          <w:szCs w:val="24"/>
        </w:rPr>
        <w:t>1.</w:t>
      </w:r>
      <w:r w:rsidRPr="00C96D2A">
        <w:rPr>
          <w:bCs/>
        </w:rPr>
        <w:t xml:space="preserve"> </w:t>
      </w:r>
      <w:proofErr w:type="spellStart"/>
      <w:r w:rsidRPr="00C96D2A">
        <w:rPr>
          <w:bCs/>
          <w:iCs/>
          <w:szCs w:val="24"/>
        </w:rPr>
        <w:t>Анамова</w:t>
      </w:r>
      <w:proofErr w:type="spellEnd"/>
      <w:r w:rsidRPr="00C96D2A">
        <w:rPr>
          <w:bCs/>
          <w:iCs/>
          <w:szCs w:val="24"/>
        </w:rPr>
        <w:t xml:space="preserve">, Р. Р. Инженерная и компьютерная графика: учебник и практикум для среднего профессионального образования / Р. Р. </w:t>
      </w:r>
      <w:proofErr w:type="spellStart"/>
      <w:r w:rsidRPr="00C96D2A">
        <w:rPr>
          <w:bCs/>
          <w:iCs/>
          <w:szCs w:val="24"/>
        </w:rPr>
        <w:t>Анамова</w:t>
      </w:r>
      <w:proofErr w:type="spellEnd"/>
      <w:r w:rsidRPr="00C96D2A">
        <w:rPr>
          <w:bCs/>
          <w:iCs/>
          <w:szCs w:val="24"/>
        </w:rPr>
        <w:t xml:space="preserve"> [и др.]; под общей редакцией Р. Р. </w:t>
      </w:r>
      <w:proofErr w:type="spellStart"/>
      <w:r w:rsidRPr="00C96D2A">
        <w:rPr>
          <w:bCs/>
          <w:iCs/>
          <w:szCs w:val="24"/>
        </w:rPr>
        <w:t>Анамовой</w:t>
      </w:r>
      <w:proofErr w:type="spellEnd"/>
      <w:r w:rsidRPr="00C96D2A">
        <w:rPr>
          <w:bCs/>
          <w:iCs/>
          <w:szCs w:val="24"/>
        </w:rPr>
        <w:t xml:space="preserve">, С. А. Леоновой, Н. В. </w:t>
      </w:r>
      <w:proofErr w:type="spellStart"/>
      <w:r w:rsidRPr="00C96D2A">
        <w:rPr>
          <w:bCs/>
          <w:iCs/>
          <w:szCs w:val="24"/>
        </w:rPr>
        <w:t>Пшеничновой</w:t>
      </w:r>
      <w:proofErr w:type="spellEnd"/>
      <w:r w:rsidRPr="00C96D2A">
        <w:rPr>
          <w:bCs/>
          <w:iCs/>
          <w:szCs w:val="24"/>
        </w:rPr>
        <w:t xml:space="preserve">. — 2-е изд., </w:t>
      </w:r>
      <w:proofErr w:type="spellStart"/>
      <w:r w:rsidRPr="00C96D2A">
        <w:rPr>
          <w:bCs/>
          <w:iCs/>
          <w:szCs w:val="24"/>
        </w:rPr>
        <w:t>перераб</w:t>
      </w:r>
      <w:proofErr w:type="spellEnd"/>
      <w:r w:rsidRPr="00C96D2A">
        <w:rPr>
          <w:bCs/>
          <w:iCs/>
          <w:szCs w:val="24"/>
        </w:rPr>
        <w:t xml:space="preserve">. и доп. — Москва: Издательство </w:t>
      </w:r>
      <w:proofErr w:type="spellStart"/>
      <w:r w:rsidRPr="00C96D2A">
        <w:rPr>
          <w:bCs/>
          <w:iCs/>
          <w:szCs w:val="24"/>
        </w:rPr>
        <w:t>Юрайт</w:t>
      </w:r>
      <w:proofErr w:type="spellEnd"/>
      <w:r w:rsidRPr="00C96D2A">
        <w:rPr>
          <w:bCs/>
          <w:iCs/>
          <w:szCs w:val="24"/>
        </w:rPr>
        <w:t xml:space="preserve">, 2023. — 226 с. — (Профессиональное образование). — ISBN 978-5-534-16834-1. — Текст: электронный // Образовательная платформа </w:t>
      </w:r>
      <w:proofErr w:type="spellStart"/>
      <w:r w:rsidRPr="00C96D2A">
        <w:rPr>
          <w:bCs/>
          <w:iCs/>
          <w:szCs w:val="24"/>
        </w:rPr>
        <w:t>Юрайт</w:t>
      </w:r>
      <w:proofErr w:type="spellEnd"/>
      <w:r w:rsidRPr="00C96D2A">
        <w:rPr>
          <w:bCs/>
          <w:iCs/>
          <w:szCs w:val="24"/>
        </w:rPr>
        <w:t xml:space="preserve"> [сайт]. — URL: https://urait.ru/bcode/531858.</w:t>
      </w:r>
    </w:p>
    <w:p w14:paraId="4E69C239" w14:textId="15CC8474" w:rsidR="004F088D" w:rsidRPr="00C96D2A" w:rsidRDefault="004F088D" w:rsidP="004F088D">
      <w:pPr>
        <w:spacing w:line="276" w:lineRule="auto"/>
        <w:ind w:firstLine="709"/>
        <w:rPr>
          <w:bCs/>
          <w:iCs/>
          <w:szCs w:val="24"/>
        </w:rPr>
      </w:pPr>
      <w:r w:rsidRPr="00C96D2A">
        <w:rPr>
          <w:bCs/>
          <w:iCs/>
          <w:szCs w:val="24"/>
        </w:rPr>
        <w:t xml:space="preserve">2. Куликов, В. П., Инженерная графика: учебник / В. П. Куликов. — Москва: </w:t>
      </w:r>
      <w:proofErr w:type="spellStart"/>
      <w:r w:rsidRPr="00C96D2A">
        <w:rPr>
          <w:bCs/>
          <w:iCs/>
          <w:szCs w:val="24"/>
        </w:rPr>
        <w:t>КноРус</w:t>
      </w:r>
      <w:proofErr w:type="spellEnd"/>
      <w:r w:rsidRPr="00C96D2A">
        <w:rPr>
          <w:bCs/>
          <w:iCs/>
          <w:szCs w:val="24"/>
        </w:rPr>
        <w:t>, 2023. — 284 с. — ISBN 978-5-406-11700-2. — URL: https://book.ru/book/949516 — Текст: электронный.</w:t>
      </w:r>
    </w:p>
    <w:p w14:paraId="4A4CD88D" w14:textId="06C9DAF3" w:rsidR="004F088D" w:rsidRPr="00C96D2A" w:rsidRDefault="004F088D" w:rsidP="004F088D">
      <w:pPr>
        <w:spacing w:line="276" w:lineRule="auto"/>
        <w:ind w:firstLine="709"/>
        <w:rPr>
          <w:bCs/>
          <w:iCs/>
          <w:szCs w:val="24"/>
        </w:rPr>
      </w:pPr>
      <w:r w:rsidRPr="00C96D2A">
        <w:rPr>
          <w:bCs/>
          <w:iCs/>
          <w:szCs w:val="24"/>
        </w:rPr>
        <w:t>3. Панасенко, В. Е. Инженерная графика / В. Е. Панасенко. — 2-е изд., стер. — Санкт-Петербург: Лань, 2023. — 168 с. — ISBN 978-5-507-46137-0. — Текст: электронный // Лань: электронно-библиотечная система. — URL: https://e.lanbook.com/book/298523</w:t>
      </w:r>
    </w:p>
    <w:p w14:paraId="011C7CE2" w14:textId="5756F5B2" w:rsidR="004F088D" w:rsidRPr="00C96D2A" w:rsidRDefault="004F088D" w:rsidP="004F088D">
      <w:pPr>
        <w:spacing w:line="276" w:lineRule="auto"/>
        <w:ind w:firstLine="709"/>
        <w:rPr>
          <w:bCs/>
          <w:iCs/>
          <w:szCs w:val="24"/>
        </w:rPr>
      </w:pPr>
      <w:r w:rsidRPr="00C96D2A">
        <w:rPr>
          <w:bCs/>
          <w:iCs/>
          <w:szCs w:val="24"/>
        </w:rPr>
        <w:t xml:space="preserve">4. </w:t>
      </w:r>
      <w:proofErr w:type="spellStart"/>
      <w:r w:rsidRPr="00C96D2A">
        <w:rPr>
          <w:bCs/>
          <w:iCs/>
          <w:szCs w:val="24"/>
        </w:rPr>
        <w:t>Серга</w:t>
      </w:r>
      <w:proofErr w:type="spellEnd"/>
      <w:r w:rsidRPr="00C96D2A">
        <w:rPr>
          <w:bCs/>
          <w:iCs/>
          <w:szCs w:val="24"/>
        </w:rPr>
        <w:t xml:space="preserve">, Г. В. Инженерная графика: учебник / Г.В. </w:t>
      </w:r>
      <w:proofErr w:type="spellStart"/>
      <w:r w:rsidRPr="00C96D2A">
        <w:rPr>
          <w:bCs/>
          <w:iCs/>
          <w:szCs w:val="24"/>
        </w:rPr>
        <w:t>Серга</w:t>
      </w:r>
      <w:proofErr w:type="spellEnd"/>
      <w:r w:rsidRPr="00C96D2A">
        <w:rPr>
          <w:bCs/>
          <w:iCs/>
          <w:szCs w:val="24"/>
        </w:rPr>
        <w:t xml:space="preserve">, И.И. </w:t>
      </w:r>
      <w:proofErr w:type="spellStart"/>
      <w:r w:rsidRPr="00C96D2A">
        <w:rPr>
          <w:bCs/>
          <w:iCs/>
          <w:szCs w:val="24"/>
        </w:rPr>
        <w:t>Табачук</w:t>
      </w:r>
      <w:proofErr w:type="spellEnd"/>
      <w:r w:rsidRPr="00C96D2A">
        <w:rPr>
          <w:bCs/>
          <w:iCs/>
          <w:szCs w:val="24"/>
        </w:rPr>
        <w:t>, Н.Н. Кузнецова. — Москва: ИНФРА-М, 2024. — 383 с. — (Среднее профессиональное образование). - ISBN 978-5-16-015545-6. - Текст: электронный. - URL: https://znanium.com/catalog/product/2084079</w:t>
      </w:r>
    </w:p>
    <w:p w14:paraId="3CEF8D8B" w14:textId="08E1492A" w:rsidR="004F088D" w:rsidRDefault="004F088D" w:rsidP="004F088D">
      <w:pPr>
        <w:spacing w:line="276" w:lineRule="auto"/>
        <w:ind w:firstLine="709"/>
        <w:rPr>
          <w:bCs/>
          <w:iCs/>
          <w:color w:val="0000FF" w:themeColor="hyperlink"/>
          <w:szCs w:val="24"/>
          <w:u w:val="single"/>
        </w:rPr>
      </w:pPr>
      <w:r w:rsidRPr="00C96D2A">
        <w:rPr>
          <w:bCs/>
          <w:iCs/>
          <w:szCs w:val="24"/>
        </w:rPr>
        <w:t xml:space="preserve">5. Чекмарев, А. А. Инженерная график: учебник для среднего профессионального образования / А. А. Чекмарев. — 13-е изд., </w:t>
      </w:r>
      <w:proofErr w:type="spellStart"/>
      <w:r w:rsidRPr="00C96D2A">
        <w:rPr>
          <w:bCs/>
          <w:iCs/>
          <w:szCs w:val="24"/>
        </w:rPr>
        <w:t>испр</w:t>
      </w:r>
      <w:proofErr w:type="spellEnd"/>
      <w:r w:rsidRPr="00C96D2A">
        <w:rPr>
          <w:bCs/>
          <w:iCs/>
          <w:szCs w:val="24"/>
        </w:rPr>
        <w:t xml:space="preserve">. и доп. — Москва: Издательство </w:t>
      </w:r>
      <w:proofErr w:type="spellStart"/>
      <w:r w:rsidRPr="00C96D2A">
        <w:rPr>
          <w:bCs/>
          <w:iCs/>
          <w:szCs w:val="24"/>
        </w:rPr>
        <w:t>Юрайт</w:t>
      </w:r>
      <w:proofErr w:type="spellEnd"/>
      <w:r w:rsidRPr="00C96D2A">
        <w:rPr>
          <w:bCs/>
          <w:iCs/>
          <w:szCs w:val="24"/>
        </w:rPr>
        <w:t xml:space="preserve">, 2024. — 355 с. — (Профессиональное образование). — ISBN 978-5-534-18482-2. — Текст: электронный // Образовательная платформа </w:t>
      </w:r>
      <w:proofErr w:type="spellStart"/>
      <w:r w:rsidRPr="00C96D2A">
        <w:rPr>
          <w:bCs/>
          <w:iCs/>
          <w:szCs w:val="24"/>
        </w:rPr>
        <w:t>Юрайт</w:t>
      </w:r>
      <w:proofErr w:type="spellEnd"/>
      <w:r w:rsidRPr="00C96D2A">
        <w:rPr>
          <w:bCs/>
          <w:iCs/>
          <w:szCs w:val="24"/>
        </w:rPr>
        <w:t xml:space="preserve"> [сайт]. — URL: </w:t>
      </w:r>
      <w:hyperlink r:id="rId12" w:history="1">
        <w:r w:rsidRPr="00C96D2A">
          <w:rPr>
            <w:bCs/>
            <w:iCs/>
            <w:color w:val="0000FF" w:themeColor="hyperlink"/>
            <w:szCs w:val="24"/>
            <w:u w:val="single"/>
          </w:rPr>
          <w:t>https://urait.ru/bcode/535124</w:t>
        </w:r>
      </w:hyperlink>
    </w:p>
    <w:p w14:paraId="7C9BCE19" w14:textId="77777777" w:rsidR="004F088D" w:rsidRDefault="004F088D" w:rsidP="00FD58EB">
      <w:pPr>
        <w:ind w:firstLine="709"/>
        <w:rPr>
          <w:b/>
          <w:szCs w:val="24"/>
        </w:rPr>
      </w:pPr>
    </w:p>
    <w:p w14:paraId="17A93131" w14:textId="76C357C4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</w:t>
      </w:r>
      <w:r w:rsidR="004F088D">
        <w:rPr>
          <w:b/>
          <w:szCs w:val="24"/>
        </w:rPr>
        <w:t>2</w:t>
      </w:r>
      <w:r w:rsidRPr="00FD58EB">
        <w:rPr>
          <w:b/>
          <w:szCs w:val="24"/>
        </w:rPr>
        <w:t xml:space="preserve">. </w:t>
      </w:r>
      <w:r w:rsidR="004F088D">
        <w:rPr>
          <w:b/>
          <w:szCs w:val="24"/>
        </w:rPr>
        <w:t>Дополнительные п</w:t>
      </w:r>
      <w:r w:rsidRPr="00FD58EB">
        <w:rPr>
          <w:b/>
          <w:szCs w:val="24"/>
        </w:rPr>
        <w:t>ечатные издания</w:t>
      </w:r>
    </w:p>
    <w:p w14:paraId="50D0D8BA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Березина Н.А. Инженерная графика: учебное пособие для обучающийся средних профессиональных учреждений / Н.А. Березина. - М.: Альфа-М, 2013 с.</w:t>
      </w:r>
    </w:p>
    <w:p w14:paraId="77172CB0" w14:textId="165E1F11" w:rsidR="007F5D15" w:rsidRPr="00AA3A91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Боголюбов С.К. Индивидуальные задания по курсу черчения (Текст) / С.К. Боголюбов - М.: Высшая школа. - 2015. - 386 с.</w:t>
      </w:r>
    </w:p>
    <w:p w14:paraId="33DA84FA" w14:textId="77777777" w:rsidR="00AA3A91" w:rsidRPr="007F5D15" w:rsidRDefault="00AA3A91" w:rsidP="00AA3A91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F1A42F7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>Боголюбов С.К. Инженерная графика: учебник / С. К. Боголюбов. - Стереотип, изд. - М.: Альянс, 2016.</w:t>
      </w:r>
    </w:p>
    <w:p w14:paraId="3D87CE47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Бродский А.М. Практикум по инженерной графике: учебное пособие/ А.М. Бродский, Э.М.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Фазлулин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Халдинов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- 7-е изд. Стер.- М.: Академия, 2014. - 192 с.</w:t>
      </w:r>
    </w:p>
    <w:p w14:paraId="1E015DC0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Бродский А.М. Практикум по инженерной графике: </w:t>
      </w:r>
      <w:r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учеб. Пособие для студ. учрежде</w:t>
      </w: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ний сред. проф. образования /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А.М.Бродский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Э.М.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Фазлулин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В.А.Халдинов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. – 9-е изд., стер.. – М.: Издательский центр «Академия», 2013</w:t>
      </w:r>
    </w:p>
    <w:p w14:paraId="35764E11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Исаев И.А. Инженерная графика. Рабочая тетрадь. Часть 2 - 2-е изд.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/ И.А. Исаев. - М.:ФОРУМ: ИНФРА-М, 2014. - 328 с.</w:t>
      </w:r>
    </w:p>
    <w:p w14:paraId="169DA850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Куликов, В.П. Инженерная графика: Учебник / В.П. Куликов, А.В. Кузин. - М.: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Фо-рум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НИЦ ИНФРА-М, 2013. - 368 c.-( Профессионально образование) </w:t>
      </w:r>
    </w:p>
    <w:p w14:paraId="394EB923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Миронов Б.Г. Сборник упражнений для чтения чертежей по инженерной графике: учебное пособие для обучающийся в средних профессиональных учреждений/ Б.Г. Миронов, Е.С. Панфилова.- 4-е изд.,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- М.: Академия, 2014. - 128 с.</w:t>
      </w:r>
    </w:p>
    <w:p w14:paraId="1C2156C6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Чекмарев А.А. Справочник по черчению: учебное пособие/ А.А. Чекмарев, В.К. Осипов. - 6-е изд., стер. - М.: Академия, 2014. - 336 с.</w:t>
      </w:r>
      <w:bookmarkStart w:id="8" w:name="bookmark12"/>
    </w:p>
    <w:p w14:paraId="460AA25A" w14:textId="77777777" w:rsid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14:paraId="210327EB" w14:textId="02F692F5" w:rsidR="007F5D15" w:rsidRP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Fonts w:ascii="Times New Roman" w:hAnsi="Times New Roman" w:cs="Times New Roman"/>
          <w:sz w:val="24"/>
          <w:szCs w:val="24"/>
        </w:rPr>
        <w:t>3.2.</w:t>
      </w:r>
      <w:r w:rsidR="004F088D">
        <w:rPr>
          <w:rFonts w:ascii="Times New Roman" w:hAnsi="Times New Roman" w:cs="Times New Roman"/>
          <w:sz w:val="24"/>
          <w:szCs w:val="24"/>
        </w:rPr>
        <w:t>3</w:t>
      </w:r>
      <w:r w:rsidRPr="007F5D15">
        <w:rPr>
          <w:rFonts w:ascii="Times New Roman" w:hAnsi="Times New Roman" w:cs="Times New Roman"/>
          <w:sz w:val="24"/>
          <w:szCs w:val="24"/>
        </w:rPr>
        <w:t>.</w:t>
      </w:r>
      <w:r w:rsidRPr="007F5D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088D" w:rsidRPr="004F088D">
        <w:rPr>
          <w:rFonts w:ascii="Times New Roman" w:hAnsi="Times New Roman" w:cs="Times New Roman"/>
          <w:bCs w:val="0"/>
          <w:sz w:val="24"/>
          <w:szCs w:val="24"/>
        </w:rPr>
        <w:t>Дополнительные</w:t>
      </w:r>
      <w:r w:rsidR="004F088D" w:rsidRPr="004F088D">
        <w:rPr>
          <w:rStyle w:val="Heading2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F088D">
        <w:rPr>
          <w:rStyle w:val="Heading21"/>
          <w:rFonts w:ascii="Times New Roman" w:hAnsi="Times New Roman" w:cs="Times New Roman"/>
          <w:b/>
          <w:bCs/>
          <w:color w:val="000000"/>
          <w:sz w:val="24"/>
          <w:szCs w:val="24"/>
        </w:rPr>
        <w:t>э</w:t>
      </w:r>
      <w:r w:rsidRPr="007F5D15">
        <w:rPr>
          <w:rStyle w:val="Heading21"/>
          <w:rFonts w:ascii="Times New Roman" w:hAnsi="Times New Roman" w:cs="Times New Roman"/>
          <w:b/>
          <w:bCs/>
          <w:color w:val="000000"/>
          <w:sz w:val="24"/>
          <w:szCs w:val="24"/>
        </w:rPr>
        <w:t>лектронные издания (электронные ресурсы)</w:t>
      </w:r>
      <w:bookmarkEnd w:id="8"/>
    </w:p>
    <w:p w14:paraId="111F3851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Пуйческу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Ф.И. и др. «Инженерная графика»,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academia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- moscow.ru</w:t>
      </w:r>
    </w:p>
    <w:p w14:paraId="75C03C03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Павлова А.А.,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Корзинова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Е.И., Мартыненко Е.А. «Основы черчения»,</w:t>
      </w:r>
    </w:p>
    <w:p w14:paraId="6ACB2EF5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www.academia- moscow.ru</w:t>
      </w:r>
    </w:p>
    <w:p w14:paraId="0FD54E30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4771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Сорокин, Н.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П. Инженерная гр</w:t>
      </w:r>
      <w:r>
        <w:rPr>
          <w:rStyle w:val="Bodytext1"/>
          <w:rFonts w:ascii="Times New Roman" w:hAnsi="Times New Roman" w:cs="Times New Roman"/>
          <w:sz w:val="24"/>
          <w:szCs w:val="24"/>
        </w:rPr>
        <w:t>афика [Электронный ресурс] / Н.П. Сорокин, Е.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А.Н. Заикина, Е.И. Шибанова. - Электронные данные - СПб: Лань, 2016.-392 с. - Режим доступа: </w:t>
      </w:r>
      <w:hyperlink r:id="rId13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http://e.lanbook.com/book/74681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с экрана.</w:t>
      </w:r>
    </w:p>
    <w:p w14:paraId="0525518C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«Инженерная графика». - Режим доступа: </w:t>
      </w:r>
      <w:hyperlink r:id="rId14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http://fcior.edu.ru</w:t>
        </w:r>
      </w:hyperlink>
    </w:p>
    <w:p w14:paraId="03B60DA1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«Общие требования к чертежам». - Режим доступа: </w:t>
      </w:r>
      <w:hyperlink r:id="rId15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http://propro.ru</w:t>
        </w:r>
      </w:hyperlink>
    </w:p>
    <w:p w14:paraId="7A357B94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ЭБС «Лань» [Электронный ресурс]. - Режим доступа: </w:t>
      </w:r>
      <w:hyperlink r:id="rId16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lanbook.com/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/</w:t>
      </w:r>
    </w:p>
    <w:p w14:paraId="70D2CF67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Чекмарев, А. А.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Черчение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: учебник для СПО / А. А. Чекма</w:t>
      </w:r>
      <w:r>
        <w:rPr>
          <w:rStyle w:val="Bodytext1"/>
          <w:rFonts w:ascii="Times New Roman" w:hAnsi="Times New Roman" w:cs="Times New Roman"/>
          <w:sz w:val="24"/>
          <w:szCs w:val="24"/>
        </w:rPr>
        <w:t>рев. - 13-е изд. исп. и доп. М.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389 с. </w:t>
      </w:r>
      <w:r>
        <w:rPr>
          <w:rStyle w:val="Bodytext1"/>
          <w:rFonts w:ascii="Times New Roman" w:hAnsi="Times New Roman" w:cs="Times New Roman"/>
          <w:sz w:val="24"/>
          <w:szCs w:val="24"/>
        </w:rPr>
        <w:t>- 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Профессиональное образование).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w.w.w.urait.ru</w:t>
      </w:r>
    </w:p>
    <w:p w14:paraId="626B9F52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Левицкий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B.C. Машиностроительное черчение и автоматизация выполнения чертежей; учебник для СПО /В.С.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Ле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вицкий -9-е изд.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 xml:space="preserve"> и доп. М.: Издательство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>, 2019 - 389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с. </w:t>
      </w:r>
      <w:r>
        <w:rPr>
          <w:rStyle w:val="Bodytext1"/>
          <w:rFonts w:ascii="Times New Roman" w:hAnsi="Times New Roman" w:cs="Times New Roman"/>
          <w:sz w:val="24"/>
          <w:szCs w:val="24"/>
        </w:rPr>
        <w:t>- 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Профессиональное образование).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w.w.w.urait.ru</w:t>
      </w:r>
    </w:p>
    <w:p w14:paraId="55CC0533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  <w:tab w:val="left" w:pos="5330"/>
          <w:tab w:val="left" w:pos="59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Дюпина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Н.А., Шитик В.А, Инженерная графика: учеб. пособие.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М.: ФГБУ ДПО «Учебно-методический центр по образованию на железнодорожном транспорте», 2017.-120 с. Режим доступа: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http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://umczdt.ru/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/3 5/225 5 92/</w:t>
      </w:r>
    </w:p>
    <w:p w14:paraId="0EF04B66" w14:textId="77777777" w:rsid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Гречишникова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Мезенева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Г.В. , Инженерная графика: учеб. пособие. - М.: ФГБУ ДПО «Учебно-методический центр по образованию на железнодорожном транспорте», 2017.- 231 с. Режим доступа: </w:t>
      </w:r>
      <w:hyperlink r:id="rId17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http://umczdt.ru/books/35/2607/</w:t>
        </w:r>
      </w:hyperlink>
    </w:p>
    <w:p w14:paraId="338941AD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И.С. Техническое черчение: учебник для СПО/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И.С.Вышнепольский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.- 10-е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изд.перераб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и доп. М.: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2019г- Серия: Профессиональное образование </w:t>
      </w:r>
      <w:hyperlink r:id="rId18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https://biblio-online.ru/</w:t>
        </w:r>
      </w:hyperlink>
    </w:p>
    <w:p w14:paraId="33A95779" w14:textId="77777777" w:rsid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14:paraId="76FA3F9A" w14:textId="77777777" w:rsidR="00AA3A91" w:rsidRDefault="00AA3A91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Style w:val="Bodytext1"/>
          <w:rFonts w:ascii="Times New Roman" w:hAnsi="Times New Roman" w:cs="Times New Roman"/>
          <w:b/>
          <w:sz w:val="24"/>
          <w:szCs w:val="24"/>
        </w:rPr>
      </w:pPr>
    </w:p>
    <w:p w14:paraId="7E243E8C" w14:textId="77777777" w:rsidR="00AA3A91" w:rsidRDefault="00AA3A91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Style w:val="Bodytext1"/>
          <w:rFonts w:ascii="Times New Roman" w:hAnsi="Times New Roman" w:cs="Times New Roman"/>
          <w:b/>
          <w:sz w:val="24"/>
          <w:szCs w:val="24"/>
        </w:rPr>
      </w:pPr>
    </w:p>
    <w:p w14:paraId="10E1092F" w14:textId="77777777" w:rsidR="00AA3A91" w:rsidRDefault="00AA3A91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Style w:val="Bodytext1"/>
          <w:rFonts w:ascii="Times New Roman" w:hAnsi="Times New Roman" w:cs="Times New Roman"/>
          <w:b/>
          <w:sz w:val="24"/>
          <w:szCs w:val="24"/>
        </w:rPr>
      </w:pPr>
    </w:p>
    <w:p w14:paraId="028D9DB2" w14:textId="4F8087A8" w:rsidR="007F5D15" w:rsidRP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lastRenderedPageBreak/>
        <w:t>3.2.</w:t>
      </w:r>
      <w:r w:rsidR="004F088D">
        <w:rPr>
          <w:rStyle w:val="Bodytext1"/>
          <w:rFonts w:ascii="Times New Roman" w:hAnsi="Times New Roman" w:cs="Times New Roman"/>
          <w:b/>
          <w:sz w:val="24"/>
          <w:szCs w:val="24"/>
        </w:rPr>
        <w:t>4</w:t>
      </w:r>
      <w:r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t xml:space="preserve"> </w:t>
      </w:r>
      <w:r w:rsidR="004F088D">
        <w:rPr>
          <w:rStyle w:val="Bodytext1"/>
          <w:rFonts w:ascii="Times New Roman" w:hAnsi="Times New Roman" w:cs="Times New Roman"/>
          <w:b/>
          <w:sz w:val="24"/>
          <w:szCs w:val="24"/>
        </w:rPr>
        <w:t>Нормативно-техническая документация</w:t>
      </w:r>
    </w:p>
    <w:p w14:paraId="0DE755E3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2.306-68. Обозначения графические материалов и правила их нанесения на чертежах.</w:t>
      </w:r>
    </w:p>
    <w:p w14:paraId="7ED69CFC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2.105-95. Общие требования к текстовым документам.</w:t>
      </w:r>
    </w:p>
    <w:p w14:paraId="0A51773F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2.109-73. Общие требования к чертежам.</w:t>
      </w:r>
    </w:p>
    <w:p w14:paraId="72585D90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2.302-68. Масштабы.</w:t>
      </w:r>
    </w:p>
    <w:p w14:paraId="430A4790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3.304-81. Шрифты чертежей.</w:t>
      </w:r>
    </w:p>
    <w:p w14:paraId="7C6828A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2.307-68. Нанесение размеров и предельных отклонений.</w:t>
      </w:r>
    </w:p>
    <w:p w14:paraId="42ECFB4B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2.755-87. Обозначения условные графические в электрических схемах. Устройства коммутационные и контактные соединения.</w:t>
      </w:r>
    </w:p>
    <w:p w14:paraId="187137B4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2.104-2006. Основные надписи.</w:t>
      </w:r>
    </w:p>
    <w:p w14:paraId="4A72A47F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2.106-96. Тестовые документы.</w:t>
      </w:r>
    </w:p>
    <w:p w14:paraId="2B1D6724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2.301-68. Форматы.</w:t>
      </w:r>
    </w:p>
    <w:p w14:paraId="220AA31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2.303-68. Линии.</w:t>
      </w:r>
    </w:p>
    <w:p w14:paraId="0D1FD9D1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2.305-2008. Изображения - виды, разрезы, сечения.</w:t>
      </w:r>
    </w:p>
    <w:p w14:paraId="19F3D156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2.701-2008. Схемы. Виды и типы. Общие требования к выполнению.</w:t>
      </w:r>
    </w:p>
    <w:p w14:paraId="39B2A2BD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2.722-68*. Обозначения условные графические в схемах. Машины электрические.</w:t>
      </w:r>
    </w:p>
    <w:p w14:paraId="151A05F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Style w:val="Bodytext1"/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2.747-68*. Обозначения условные графические в схемах. Размеры условных графических обозначений.</w:t>
      </w:r>
    </w:p>
    <w:p w14:paraId="22640F14" w14:textId="77777777" w:rsidR="007F5D15" w:rsidRPr="00FD58EB" w:rsidRDefault="007F5D15" w:rsidP="007F5D15">
      <w:pPr>
        <w:autoSpaceDE w:val="0"/>
        <w:autoSpaceDN w:val="0"/>
        <w:adjustRightInd w:val="0"/>
        <w:ind w:firstLine="709"/>
        <w:contextualSpacing w:val="0"/>
        <w:rPr>
          <w:rFonts w:eastAsiaTheme="minorHAnsi"/>
          <w:color w:val="000000"/>
          <w:szCs w:val="24"/>
          <w:lang w:eastAsia="en-US"/>
        </w:rPr>
      </w:pPr>
    </w:p>
    <w:p w14:paraId="73A34223" w14:textId="77777777" w:rsidR="00B34557" w:rsidRPr="0008708B" w:rsidRDefault="00B34557" w:rsidP="00B34557">
      <w:pPr>
        <w:autoSpaceDE w:val="0"/>
        <w:autoSpaceDN w:val="0"/>
        <w:adjustRightInd w:val="0"/>
        <w:spacing w:line="360" w:lineRule="auto"/>
        <w:contextualSpacing w:val="0"/>
        <w:jc w:val="left"/>
        <w:rPr>
          <w:rFonts w:eastAsiaTheme="minorHAnsi"/>
          <w:color w:val="000000"/>
          <w:sz w:val="23"/>
          <w:szCs w:val="23"/>
          <w:lang w:eastAsia="en-US"/>
        </w:rPr>
      </w:pPr>
    </w:p>
    <w:p w14:paraId="592D2AAE" w14:textId="77777777" w:rsidR="00FD58EB" w:rsidRDefault="00FD58EB" w:rsidP="00FD58EB">
      <w:pPr>
        <w:jc w:val="center"/>
        <w:outlineLvl w:val="0"/>
        <w:rPr>
          <w:b/>
        </w:rPr>
      </w:pPr>
      <w:r>
        <w:rPr>
          <w:b/>
        </w:rPr>
        <w:br w:type="page"/>
      </w:r>
    </w:p>
    <w:p w14:paraId="34CB39B1" w14:textId="77777777" w:rsidR="00B34557" w:rsidRPr="00FD58EB" w:rsidRDefault="00FD58EB" w:rsidP="00FD58EB">
      <w:pPr>
        <w:jc w:val="center"/>
        <w:outlineLvl w:val="0"/>
        <w:rPr>
          <w:b/>
        </w:rPr>
      </w:pPr>
      <w:bookmarkStart w:id="9" w:name="_Toc210831852"/>
      <w:r w:rsidRPr="00FD58EB">
        <w:rPr>
          <w:b/>
        </w:rPr>
        <w:lastRenderedPageBreak/>
        <w:t>4.</w:t>
      </w:r>
      <w:bookmarkStart w:id="10" w:name="_Toc5733445"/>
      <w:r w:rsidR="00A36FDD">
        <w:rPr>
          <w:b/>
        </w:rPr>
        <w:t> </w:t>
      </w:r>
      <w:r w:rsidRPr="00FD58EB">
        <w:rPr>
          <w:b/>
        </w:rPr>
        <w:t>КОНТРОЛЬ И ОЦЕНКА РЕЗУЛЬТАТОВ ОСВОЕНИЯ УЧЕБНОЙ ДИСЦИПЛИНЫ</w:t>
      </w:r>
      <w:bookmarkEnd w:id="9"/>
      <w:bookmarkEnd w:id="10"/>
    </w:p>
    <w:p w14:paraId="73710507" w14:textId="77777777" w:rsidR="00FD58EB" w:rsidRDefault="00FD58EB" w:rsidP="00FD58EB">
      <w:pPr>
        <w:jc w:val="center"/>
        <w:outlineLvl w:val="0"/>
      </w:pPr>
    </w:p>
    <w:tbl>
      <w:tblPr>
        <w:tblOverlap w:val="never"/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3795"/>
        <w:gridCol w:w="1858"/>
      </w:tblGrid>
      <w:tr w:rsidR="0042202A" w:rsidRPr="007F0BED" w14:paraId="52D996A5" w14:textId="77777777" w:rsidTr="007F0BED">
        <w:trPr>
          <w:trHeight w:hRule="exact" w:val="597"/>
          <w:jc w:val="center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1DAD38E" w14:textId="77777777" w:rsidR="0042202A" w:rsidRPr="007F0BED" w:rsidRDefault="0042202A" w:rsidP="004F088D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0BED">
              <w:rPr>
                <w:rStyle w:val="Other1"/>
                <w:rFonts w:ascii="Times New Roman" w:hAnsi="Times New Roman" w:cs="Times New Roman"/>
                <w:b/>
                <w:bCs/>
                <w:sz w:val="23"/>
                <w:szCs w:val="23"/>
              </w:rPr>
              <w:t>Результаты обучения (освоенные умения, усвоенные знания)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2F2CBB9" w14:textId="77777777" w:rsidR="0042202A" w:rsidRPr="007F0BED" w:rsidRDefault="0042202A" w:rsidP="004F088D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0BED">
              <w:rPr>
                <w:rStyle w:val="Other1"/>
                <w:rFonts w:ascii="Times New Roman" w:hAnsi="Times New Roman" w:cs="Times New Roman"/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E4994" w14:textId="77777777" w:rsidR="0042202A" w:rsidRPr="007F0BED" w:rsidRDefault="0042202A" w:rsidP="004F088D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0BED">
              <w:rPr>
                <w:rStyle w:val="Other1"/>
                <w:rFonts w:ascii="Times New Roman" w:hAnsi="Times New Roman" w:cs="Times New Roman"/>
                <w:b/>
                <w:bCs/>
                <w:sz w:val="23"/>
                <w:szCs w:val="23"/>
              </w:rPr>
              <w:t>Формы и методы контроля и оценки результатов обучения</w:t>
            </w:r>
          </w:p>
        </w:tc>
      </w:tr>
      <w:tr w:rsidR="004F088D" w:rsidRPr="007F0BED" w14:paraId="49405CA5" w14:textId="77777777" w:rsidTr="007F0BED">
        <w:trPr>
          <w:trHeight w:hRule="exact" w:val="11169"/>
          <w:jc w:val="center"/>
        </w:trPr>
        <w:tc>
          <w:tcPr>
            <w:tcW w:w="38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9E267" w14:textId="77777777" w:rsidR="004F088D" w:rsidRPr="007F0BED" w:rsidRDefault="004F088D" w:rsidP="007F0BED">
            <w:pPr>
              <w:ind w:left="57" w:right="57"/>
              <w:contextualSpacing w:val="0"/>
              <w:rPr>
                <w:b/>
                <w:sz w:val="23"/>
                <w:szCs w:val="23"/>
              </w:rPr>
            </w:pPr>
            <w:r w:rsidRPr="007F0BED">
              <w:rPr>
                <w:b/>
                <w:sz w:val="23"/>
                <w:szCs w:val="23"/>
              </w:rPr>
              <w:t>уметь:</w:t>
            </w:r>
          </w:p>
          <w:p w14:paraId="62EF5F0F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выявлять и эффективно искать информацию, необходимую для решения задачи и/или проблемы;</w:t>
            </w:r>
          </w:p>
          <w:p w14:paraId="141EB3E5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определять необходимые ресурсы;</w:t>
            </w:r>
          </w:p>
          <w:p w14:paraId="78E80BD0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планировать процесс поиска; структурировать получаемую информацию;</w:t>
            </w:r>
          </w:p>
          <w:p w14:paraId="791A3088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7CC4C8EA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245CAE6C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определять и выстраивать траектории профессионального развития и самообразования;</w:t>
            </w:r>
          </w:p>
          <w:p w14:paraId="129C30FD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кратко обосновывать и объяснять свои действия (текущие и планируемые).</w:t>
            </w:r>
          </w:p>
          <w:p w14:paraId="0D1025E4" w14:textId="77777777" w:rsidR="004F088D" w:rsidRPr="007F0BED" w:rsidRDefault="004F088D" w:rsidP="007F0BED">
            <w:pPr>
              <w:ind w:left="57" w:right="57"/>
              <w:contextualSpacing w:val="0"/>
              <w:rPr>
                <w:b/>
                <w:sz w:val="23"/>
                <w:szCs w:val="23"/>
              </w:rPr>
            </w:pPr>
            <w:r w:rsidRPr="007F0BED">
              <w:rPr>
                <w:b/>
                <w:sz w:val="23"/>
                <w:szCs w:val="23"/>
              </w:rPr>
              <w:t xml:space="preserve">знать: </w:t>
            </w:r>
          </w:p>
          <w:p w14:paraId="391F68DA" w14:textId="5A7308EA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5D252B2F" w14:textId="4D1FDD21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алгоритмы выполнения работ в профессиональной и смежных областях;</w:t>
            </w:r>
          </w:p>
          <w:p w14:paraId="75F6840F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 xml:space="preserve">приемы структурирования информации; </w:t>
            </w:r>
          </w:p>
          <w:p w14:paraId="0D35396D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4DE8B562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современная научная и профессиональная терминология;</w:t>
            </w:r>
          </w:p>
          <w:p w14:paraId="73833F93" w14:textId="77777777" w:rsidR="004F088D" w:rsidRPr="007F0BED" w:rsidRDefault="004F088D" w:rsidP="007F0BED">
            <w:pPr>
              <w:ind w:left="57" w:right="57"/>
              <w:contextualSpacing w:val="0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возможные траектории профессионального развития и самообразования;</w:t>
            </w:r>
          </w:p>
          <w:p w14:paraId="55C13A2B" w14:textId="0A29CF41" w:rsidR="004F088D" w:rsidRPr="007F0BED" w:rsidRDefault="004F088D" w:rsidP="007F0BED">
            <w:pPr>
              <w:pStyle w:val="Other10"/>
              <w:tabs>
                <w:tab w:val="left" w:pos="139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7F0BED">
              <w:rPr>
                <w:rFonts w:ascii="Times New Roman" w:hAnsi="Times New Roman"/>
                <w:bCs/>
                <w:sz w:val="23"/>
                <w:szCs w:val="23"/>
              </w:rPr>
              <w:t>правила построения простых и сложных предложений на профессиональные темы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21918" w14:textId="77777777" w:rsidR="004F088D" w:rsidRPr="007F0BED" w:rsidRDefault="004F088D" w:rsidP="007F0BED">
            <w:pPr>
              <w:ind w:left="57" w:right="57"/>
              <w:rPr>
                <w:color w:val="FF0000"/>
                <w:sz w:val="23"/>
                <w:szCs w:val="23"/>
              </w:rPr>
            </w:pPr>
            <w:r w:rsidRPr="007F0BED">
              <w:rPr>
                <w:sz w:val="23"/>
                <w:szCs w:val="23"/>
              </w:rPr>
              <w:t xml:space="preserve">Оценку </w:t>
            </w:r>
            <w:r w:rsidRPr="007F0BED">
              <w:rPr>
                <w:b/>
                <w:sz w:val="23"/>
                <w:szCs w:val="23"/>
              </w:rPr>
              <w:t>«отлично»</w:t>
            </w:r>
            <w:r w:rsidRPr="007F0BED">
              <w:rPr>
                <w:sz w:val="23"/>
                <w:szCs w:val="23"/>
              </w:rPr>
              <w:t xml:space="preserve"> заслуживает студент, твёрдо знающий программный материал, системно и грамотно излагающий его, демонстрирующий необходимый уровень компетенций, чёткие, сжатые ответы на дополнительные вопросы, свободно владеющий понятийным аппаратом.</w:t>
            </w:r>
          </w:p>
          <w:p w14:paraId="52B98A1B" w14:textId="77777777" w:rsidR="004F088D" w:rsidRPr="007F0BED" w:rsidRDefault="004F088D" w:rsidP="007F0BED">
            <w:pPr>
              <w:ind w:left="57" w:right="57"/>
              <w:rPr>
                <w:color w:val="FF0000"/>
                <w:sz w:val="23"/>
                <w:szCs w:val="23"/>
              </w:rPr>
            </w:pPr>
            <w:r w:rsidRPr="007F0BED">
              <w:rPr>
                <w:sz w:val="23"/>
                <w:szCs w:val="23"/>
              </w:rPr>
              <w:t xml:space="preserve">Оценку </w:t>
            </w:r>
            <w:r w:rsidRPr="007F0BED">
              <w:rPr>
                <w:b/>
                <w:sz w:val="23"/>
                <w:szCs w:val="23"/>
              </w:rPr>
              <w:t>«хорошо»</w:t>
            </w:r>
            <w:r w:rsidRPr="007F0BED">
              <w:rPr>
                <w:sz w:val="23"/>
                <w:szCs w:val="23"/>
              </w:rPr>
              <w:t xml:space="preserve"> заслуживает студент, проявивший полное знание программного материала, демонстрирующий сформированные на достаточном уровне умения и навыки, указанные в программе компетенции, допускающий непринципиальные неточности при изложении ответа на вопросы.</w:t>
            </w:r>
          </w:p>
          <w:p w14:paraId="32F4063A" w14:textId="77777777" w:rsidR="004F088D" w:rsidRPr="007F0BED" w:rsidRDefault="004F088D" w:rsidP="007F0BED">
            <w:pPr>
              <w:ind w:left="57" w:right="57"/>
              <w:rPr>
                <w:color w:val="FF0000"/>
                <w:sz w:val="23"/>
                <w:szCs w:val="23"/>
              </w:rPr>
            </w:pPr>
            <w:r w:rsidRPr="007F0BED">
              <w:rPr>
                <w:sz w:val="23"/>
                <w:szCs w:val="23"/>
              </w:rPr>
              <w:t xml:space="preserve">Оценку </w:t>
            </w:r>
            <w:r w:rsidRPr="007F0BED">
              <w:rPr>
                <w:b/>
                <w:sz w:val="23"/>
                <w:szCs w:val="23"/>
              </w:rPr>
              <w:t>«удовлетворительно»</w:t>
            </w:r>
            <w:r w:rsidRPr="007F0BED">
              <w:rPr>
                <w:sz w:val="23"/>
                <w:szCs w:val="23"/>
              </w:rPr>
              <w:t xml:space="preserve"> заслуживает студент, обнаруживший знания только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систематизировать материал и делать выводы.</w:t>
            </w:r>
          </w:p>
          <w:p w14:paraId="14FCE947" w14:textId="569F9F6F" w:rsidR="004F088D" w:rsidRPr="007F0BED" w:rsidRDefault="004F088D" w:rsidP="007F0BED">
            <w:pPr>
              <w:pStyle w:val="Other10"/>
              <w:spacing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7F0BED">
              <w:rPr>
                <w:rFonts w:ascii="Times New Roman" w:hAnsi="Times New Roman"/>
                <w:sz w:val="23"/>
                <w:szCs w:val="23"/>
              </w:rPr>
              <w:t xml:space="preserve">Оценку </w:t>
            </w:r>
            <w:r w:rsidRPr="007F0BED">
              <w:rPr>
                <w:rFonts w:ascii="Times New Roman" w:hAnsi="Times New Roman"/>
                <w:b/>
                <w:sz w:val="23"/>
                <w:szCs w:val="23"/>
              </w:rPr>
              <w:t>«неудовлетворительно»</w:t>
            </w:r>
            <w:r w:rsidRPr="007F0BED">
              <w:rPr>
                <w:rFonts w:ascii="Times New Roman" w:hAnsi="Times New Roman"/>
                <w:sz w:val="23"/>
                <w:szCs w:val="23"/>
              </w:rPr>
              <w:t xml:space="preserve"> заслуживает студент, не усвоивший основного содержания материала, не умеющий систематизировать информацию, делать необходимые выводы, чётко и грамотно отвечать на заданные вопросы, демонстрирующий низкий уровень овладения необходимыми компетенциями.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A3B4" w14:textId="77777777" w:rsidR="004F088D" w:rsidRPr="007F0BED" w:rsidRDefault="004F088D" w:rsidP="007F0BED">
            <w:pPr>
              <w:ind w:left="57" w:right="57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Оценка результатов выполнения практических работ.</w:t>
            </w:r>
          </w:p>
          <w:p w14:paraId="7003FCAA" w14:textId="77777777" w:rsidR="004F088D" w:rsidRPr="007F0BED" w:rsidRDefault="004F088D" w:rsidP="007F0BED">
            <w:pPr>
              <w:ind w:left="57" w:right="57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Оценка результатов устного и письменного опроса.</w:t>
            </w:r>
          </w:p>
          <w:p w14:paraId="64010283" w14:textId="77777777" w:rsidR="004F088D" w:rsidRPr="007F0BED" w:rsidRDefault="004F088D" w:rsidP="007F0BED">
            <w:pPr>
              <w:ind w:left="57" w:right="57"/>
              <w:rPr>
                <w:bCs/>
                <w:sz w:val="23"/>
                <w:szCs w:val="23"/>
              </w:rPr>
            </w:pPr>
            <w:r w:rsidRPr="007F0BED">
              <w:rPr>
                <w:bCs/>
                <w:sz w:val="23"/>
                <w:szCs w:val="23"/>
              </w:rPr>
              <w:t>Оценка результатов тестирования.</w:t>
            </w:r>
          </w:p>
          <w:p w14:paraId="28511286" w14:textId="257C364B" w:rsidR="004F088D" w:rsidRPr="007F0BED" w:rsidRDefault="004F088D" w:rsidP="007F0BED">
            <w:pPr>
              <w:pStyle w:val="Other10"/>
              <w:spacing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2F0819" w14:textId="3048C661" w:rsidR="00CF373D" w:rsidRDefault="00CF373D"/>
    <w:p w14:paraId="050A31B4" w14:textId="77777777" w:rsidR="004F088D" w:rsidRDefault="004F088D"/>
    <w:sectPr w:rsidR="004F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7FE29" w14:textId="77777777" w:rsidR="00B73432" w:rsidRDefault="00B73432" w:rsidP="00B34557">
      <w:r>
        <w:separator/>
      </w:r>
    </w:p>
  </w:endnote>
  <w:endnote w:type="continuationSeparator" w:id="0">
    <w:p w14:paraId="6E0AE094" w14:textId="77777777" w:rsidR="00B73432" w:rsidRDefault="00B73432" w:rsidP="00B3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6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669"/>
      <w:gridCol w:w="1807"/>
    </w:tblGrid>
    <w:tr w:rsidR="004F14E7" w:rsidRPr="00607723" w14:paraId="417AFFDE" w14:textId="77777777" w:rsidTr="00B40DC6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3B106482" w14:textId="77777777" w:rsidR="004F14E7" w:rsidRPr="00607723" w:rsidRDefault="004F14E7" w:rsidP="00B40DC6">
          <w:pPr>
            <w:jc w:val="center"/>
            <w:rPr>
              <w:b/>
              <w:sz w:val="20"/>
              <w:szCs w:val="20"/>
            </w:rPr>
          </w:pPr>
          <w:r w:rsidRPr="00607723">
            <w:rPr>
              <w:b/>
              <w:sz w:val="20"/>
              <w:szCs w:val="20"/>
            </w:rPr>
            <w:t>ГАПОУ МО «ПЭК»</w:t>
          </w:r>
        </w:p>
      </w:tc>
      <w:tc>
        <w:tcPr>
          <w:tcW w:w="5669" w:type="dxa"/>
          <w:shd w:val="clear" w:color="auto" w:fill="auto"/>
          <w:vAlign w:val="bottom"/>
        </w:tcPr>
        <w:p w14:paraId="7EEC90A3" w14:textId="77777777" w:rsidR="004F14E7" w:rsidRPr="00607723" w:rsidRDefault="004F14E7" w:rsidP="00B40DC6">
          <w:pPr>
            <w:tabs>
              <w:tab w:val="right" w:pos="9355"/>
            </w:tabs>
            <w:jc w:val="center"/>
            <w:rPr>
              <w:b/>
              <w:sz w:val="20"/>
              <w:szCs w:val="20"/>
            </w:rPr>
          </w:pPr>
          <w:hyperlink r:id="rId1" w:history="1"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http</w:t>
            </w:r>
            <w:r w:rsidRPr="00607723">
              <w:rPr>
                <w:b/>
                <w:color w:val="355E44"/>
                <w:sz w:val="20"/>
                <w:szCs w:val="20"/>
                <w:u w:val="single"/>
              </w:rPr>
              <w:t>://</w:t>
            </w:r>
            <w:proofErr w:type="spellStart"/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mypek</w:t>
            </w:r>
            <w:proofErr w:type="spellEnd"/>
            <w:r w:rsidRPr="00607723">
              <w:rPr>
                <w:b/>
                <w:color w:val="355E44"/>
                <w:sz w:val="20"/>
                <w:szCs w:val="20"/>
                <w:u w:val="single"/>
              </w:rPr>
              <w:t>.</w:t>
            </w:r>
            <w:proofErr w:type="spellStart"/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14:paraId="5475AD02" w14:textId="77777777" w:rsidR="004F14E7" w:rsidRPr="00607723" w:rsidRDefault="004F14E7" w:rsidP="00B40DC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Страница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PAGE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  <w:r w:rsidRPr="00607723">
            <w:rPr>
              <w:sz w:val="20"/>
              <w:szCs w:val="20"/>
            </w:rPr>
            <w:t xml:space="preserve"> из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NUMPAGES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</w:p>
      </w:tc>
    </w:tr>
  </w:tbl>
  <w:p w14:paraId="26B6AED5" w14:textId="77777777" w:rsidR="004F14E7" w:rsidRDefault="004F14E7" w:rsidP="00A153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72AD" w14:textId="77777777" w:rsidR="004F14E7" w:rsidRDefault="004F14E7" w:rsidP="00A153A4">
    <w:pPr>
      <w:pStyle w:val="a9"/>
      <w:jc w:val="center"/>
    </w:pPr>
    <w:hyperlink r:id="rId1" w:history="1">
      <w:r w:rsidRPr="002046AD">
        <w:rPr>
          <w:rStyle w:val="ab"/>
          <w:b/>
          <w:sz w:val="20"/>
          <w:szCs w:val="20"/>
          <w:lang w:val="en-US"/>
        </w:rPr>
        <w:t>http</w:t>
      </w:r>
      <w:r w:rsidRPr="002046AD">
        <w:rPr>
          <w:rStyle w:val="ab"/>
          <w:b/>
          <w:sz w:val="20"/>
          <w:szCs w:val="20"/>
        </w:rPr>
        <w:t>://</w:t>
      </w:r>
      <w:proofErr w:type="spellStart"/>
      <w:r w:rsidRPr="002046AD">
        <w:rPr>
          <w:rStyle w:val="ab"/>
          <w:b/>
          <w:sz w:val="20"/>
          <w:szCs w:val="20"/>
          <w:lang w:val="en-US"/>
        </w:rPr>
        <w:t>mypek</w:t>
      </w:r>
      <w:proofErr w:type="spellEnd"/>
      <w:r w:rsidRPr="002046AD">
        <w:rPr>
          <w:rStyle w:val="ab"/>
          <w:b/>
          <w:sz w:val="20"/>
          <w:szCs w:val="20"/>
        </w:rPr>
        <w:t>.</w:t>
      </w:r>
      <w:proofErr w:type="spellStart"/>
      <w:r w:rsidRPr="002046AD">
        <w:rPr>
          <w:rStyle w:val="ab"/>
          <w:b/>
          <w:sz w:val="20"/>
          <w:szCs w:val="20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3213D" w14:textId="77777777" w:rsidR="00B73432" w:rsidRDefault="00B73432" w:rsidP="00B34557">
      <w:r>
        <w:separator/>
      </w:r>
    </w:p>
  </w:footnote>
  <w:footnote w:type="continuationSeparator" w:id="0">
    <w:p w14:paraId="6AEB2B08" w14:textId="77777777" w:rsidR="00B73432" w:rsidRDefault="00B73432" w:rsidP="00B3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29"/>
      <w:gridCol w:w="1176"/>
    </w:tblGrid>
    <w:tr w:rsidR="004F14E7" w:rsidRPr="00607723" w14:paraId="7299B6CD" w14:textId="77777777" w:rsidTr="00B40DC6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1C315544" w14:textId="08E31AE2" w:rsidR="004F14E7" w:rsidRDefault="004F14E7" w:rsidP="00B40DC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Рабочая программа учебной дисциплины </w:t>
          </w:r>
          <w:r w:rsidRPr="00C4402E">
            <w:rPr>
              <w:sz w:val="20"/>
              <w:szCs w:val="20"/>
            </w:rPr>
            <w:t>ОП.0</w:t>
          </w:r>
          <w:r>
            <w:rPr>
              <w:sz w:val="20"/>
              <w:szCs w:val="20"/>
            </w:rPr>
            <w:t>5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«И</w:t>
          </w:r>
          <w:r w:rsidRPr="00C4402E">
            <w:rPr>
              <w:sz w:val="20"/>
              <w:szCs w:val="20"/>
            </w:rPr>
            <w:t>нженерная графика</w:t>
          </w:r>
          <w:r>
            <w:rPr>
              <w:sz w:val="20"/>
              <w:szCs w:val="20"/>
            </w:rPr>
            <w:t>»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по специальности</w:t>
          </w:r>
        </w:p>
        <w:p w14:paraId="2BA0E2C7" w14:textId="39B919DD" w:rsidR="004F14E7" w:rsidRPr="00224DEB" w:rsidRDefault="004F14E7" w:rsidP="00C800E3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bCs/>
              <w:sz w:val="20"/>
              <w:szCs w:val="20"/>
            </w:rPr>
          </w:pPr>
          <w:r w:rsidRPr="004F14E7">
            <w:rPr>
              <w:sz w:val="20"/>
              <w:szCs w:val="20"/>
            </w:rPr>
            <w:t>15.02.19 Сварочное производство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5628B44C" w14:textId="77777777" w:rsidR="004F14E7" w:rsidRPr="00607723" w:rsidRDefault="004F14E7" w:rsidP="00B40DC6">
          <w:pPr>
            <w:jc w:val="center"/>
            <w:rPr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7E20ACA1" wp14:editId="468B9AE4">
                <wp:extent cx="603250" cy="406400"/>
                <wp:effectExtent l="0" t="0" r="6350" b="0"/>
                <wp:docPr id="2" name="Рисунок 2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6C598" w14:textId="77777777" w:rsidR="004F14E7" w:rsidRDefault="004F14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C23F" w14:textId="77777777" w:rsidR="004F14E7" w:rsidRPr="00FF4864" w:rsidRDefault="004F14E7" w:rsidP="00FA3C31">
    <w:pPr>
      <w:jc w:val="center"/>
      <w:rPr>
        <w:sz w:val="20"/>
        <w:szCs w:val="20"/>
      </w:rPr>
    </w:pPr>
    <w:r w:rsidRPr="00FF4864">
      <w:rPr>
        <w:b/>
        <w:bCs/>
        <w:sz w:val="20"/>
        <w:szCs w:val="20"/>
      </w:rPr>
      <w:t>МИНИСТЕРСТВО ОБРАЗОВАНИЯ И НАУКИ МУРМАНСКОЙ ОБЛАСТИ</w:t>
    </w:r>
  </w:p>
  <w:p w14:paraId="7FB5A88D" w14:textId="77777777" w:rsidR="004F14E7" w:rsidRDefault="004F14E7" w:rsidP="00FA3C31">
    <w:pPr>
      <w:jc w:val="center"/>
      <w:rPr>
        <w:sz w:val="20"/>
        <w:szCs w:val="20"/>
      </w:rPr>
    </w:pPr>
    <w:r w:rsidRPr="00FF4864">
      <w:rPr>
        <w:sz w:val="20"/>
        <w:szCs w:val="20"/>
      </w:rPr>
      <w:t>Государственное автономное профессиональное образовательное учреждение Мурманской области</w:t>
    </w:r>
  </w:p>
  <w:p w14:paraId="771015DE" w14:textId="77777777" w:rsidR="004F14E7" w:rsidRPr="00FF4864" w:rsidRDefault="004F14E7" w:rsidP="00FA3C31">
    <w:pPr>
      <w:jc w:val="center"/>
      <w:rPr>
        <w:sz w:val="20"/>
        <w:szCs w:val="20"/>
      </w:rPr>
    </w:pPr>
    <w:r w:rsidRPr="00FF4864">
      <w:rPr>
        <w:sz w:val="20"/>
        <w:szCs w:val="20"/>
      </w:rPr>
      <w:t>«</w:t>
    </w:r>
    <w:proofErr w:type="spellStart"/>
    <w:r w:rsidRPr="00FF4864">
      <w:rPr>
        <w:sz w:val="20"/>
        <w:szCs w:val="20"/>
      </w:rPr>
      <w:t>Полярнозоринский</w:t>
    </w:r>
    <w:proofErr w:type="spellEnd"/>
    <w:r w:rsidRPr="00FF4864">
      <w:rPr>
        <w:sz w:val="20"/>
        <w:szCs w:val="20"/>
      </w:rPr>
      <w:t xml:space="preserve"> энергетический колледж»</w:t>
    </w:r>
  </w:p>
  <w:p w14:paraId="3F23CE2C" w14:textId="77777777" w:rsidR="004F14E7" w:rsidRPr="00FF4864" w:rsidRDefault="004F14E7" w:rsidP="00FA3C31">
    <w:pPr>
      <w:pStyle w:val="a7"/>
      <w:jc w:val="center"/>
      <w:rPr>
        <w:rFonts w:eastAsia="Calibri"/>
        <w:sz w:val="20"/>
        <w:szCs w:val="20"/>
      </w:rPr>
    </w:pPr>
    <w:r w:rsidRPr="00FF4864">
      <w:rPr>
        <w:b/>
        <w:sz w:val="20"/>
        <w:szCs w:val="20"/>
      </w:rPr>
      <w:t>(ГАПОУ МО «ПЭК»)</w:t>
    </w:r>
  </w:p>
  <w:p w14:paraId="5BA956CF" w14:textId="77777777" w:rsidR="004F14E7" w:rsidRDefault="004F14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27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F3343C5"/>
    <w:multiLevelType w:val="multilevel"/>
    <w:tmpl w:val="2ACC3D6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21478"/>
    <w:multiLevelType w:val="hybridMultilevel"/>
    <w:tmpl w:val="58D2D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6C61"/>
    <w:multiLevelType w:val="multilevel"/>
    <w:tmpl w:val="2FC4BED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E45FE"/>
    <w:multiLevelType w:val="multilevel"/>
    <w:tmpl w:val="0368FAE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Liberation Serif" w:hAnsi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B6C1B16"/>
    <w:multiLevelType w:val="hybridMultilevel"/>
    <w:tmpl w:val="5EE603CC"/>
    <w:lvl w:ilvl="0" w:tplc="231C36F2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3B44"/>
    <w:multiLevelType w:val="multilevel"/>
    <w:tmpl w:val="C068EA2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070986"/>
    <w:multiLevelType w:val="multilevel"/>
    <w:tmpl w:val="261EC6F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8946BC"/>
    <w:multiLevelType w:val="multilevel"/>
    <w:tmpl w:val="62909C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6F4679"/>
    <w:multiLevelType w:val="hybridMultilevel"/>
    <w:tmpl w:val="723CCD92"/>
    <w:lvl w:ilvl="0" w:tplc="5BB6DD2C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D54F3D"/>
    <w:multiLevelType w:val="multilevel"/>
    <w:tmpl w:val="3AA0697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6224E0"/>
    <w:multiLevelType w:val="hybridMultilevel"/>
    <w:tmpl w:val="1408BFC2"/>
    <w:lvl w:ilvl="0" w:tplc="131ED7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4093"/>
    <w:multiLevelType w:val="hybridMultilevel"/>
    <w:tmpl w:val="63E81E22"/>
    <w:lvl w:ilvl="0" w:tplc="9050E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16AEA"/>
    <w:multiLevelType w:val="multilevel"/>
    <w:tmpl w:val="CF28EF6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8D1159"/>
    <w:multiLevelType w:val="multilevel"/>
    <w:tmpl w:val="89F2A3E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AF76AB"/>
    <w:multiLevelType w:val="multilevel"/>
    <w:tmpl w:val="51EAF8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57"/>
    <w:rsid w:val="00012A36"/>
    <w:rsid w:val="00015A9D"/>
    <w:rsid w:val="00053937"/>
    <w:rsid w:val="000617B3"/>
    <w:rsid w:val="000640E0"/>
    <w:rsid w:val="000715C5"/>
    <w:rsid w:val="000804C7"/>
    <w:rsid w:val="000F3ABC"/>
    <w:rsid w:val="00120E87"/>
    <w:rsid w:val="00127B3F"/>
    <w:rsid w:val="0016216B"/>
    <w:rsid w:val="001814A4"/>
    <w:rsid w:val="00185C04"/>
    <w:rsid w:val="00192B05"/>
    <w:rsid w:val="001E0284"/>
    <w:rsid w:val="001E6154"/>
    <w:rsid w:val="001F62AC"/>
    <w:rsid w:val="00204739"/>
    <w:rsid w:val="00224DEB"/>
    <w:rsid w:val="00246030"/>
    <w:rsid w:val="00252A04"/>
    <w:rsid w:val="002A0E19"/>
    <w:rsid w:val="002B5D6D"/>
    <w:rsid w:val="002B76FD"/>
    <w:rsid w:val="002E0EC5"/>
    <w:rsid w:val="002E4B53"/>
    <w:rsid w:val="00382549"/>
    <w:rsid w:val="003D03A9"/>
    <w:rsid w:val="003D1CBA"/>
    <w:rsid w:val="003E593D"/>
    <w:rsid w:val="004027A7"/>
    <w:rsid w:val="00412BD1"/>
    <w:rsid w:val="0042202A"/>
    <w:rsid w:val="00456D64"/>
    <w:rsid w:val="00490A25"/>
    <w:rsid w:val="00492B7C"/>
    <w:rsid w:val="00492EEE"/>
    <w:rsid w:val="004E2C2C"/>
    <w:rsid w:val="004F088D"/>
    <w:rsid w:val="004F14E7"/>
    <w:rsid w:val="005077B6"/>
    <w:rsid w:val="00510223"/>
    <w:rsid w:val="005351CE"/>
    <w:rsid w:val="00551B08"/>
    <w:rsid w:val="005840F0"/>
    <w:rsid w:val="005845C3"/>
    <w:rsid w:val="00590440"/>
    <w:rsid w:val="005A25FE"/>
    <w:rsid w:val="005A5E7A"/>
    <w:rsid w:val="005C657A"/>
    <w:rsid w:val="005E02CC"/>
    <w:rsid w:val="00683932"/>
    <w:rsid w:val="00707815"/>
    <w:rsid w:val="00721B50"/>
    <w:rsid w:val="00753999"/>
    <w:rsid w:val="007606B3"/>
    <w:rsid w:val="00791D9C"/>
    <w:rsid w:val="007F0BED"/>
    <w:rsid w:val="007F4302"/>
    <w:rsid w:val="007F5D15"/>
    <w:rsid w:val="00800A02"/>
    <w:rsid w:val="008354AF"/>
    <w:rsid w:val="00836144"/>
    <w:rsid w:val="0087451C"/>
    <w:rsid w:val="008A1834"/>
    <w:rsid w:val="00957E61"/>
    <w:rsid w:val="00977F3A"/>
    <w:rsid w:val="00A153A4"/>
    <w:rsid w:val="00A26A02"/>
    <w:rsid w:val="00A32B1E"/>
    <w:rsid w:val="00A36FDD"/>
    <w:rsid w:val="00A53B5B"/>
    <w:rsid w:val="00A70BC6"/>
    <w:rsid w:val="00A82ECA"/>
    <w:rsid w:val="00AA3A91"/>
    <w:rsid w:val="00AB3492"/>
    <w:rsid w:val="00AD2D18"/>
    <w:rsid w:val="00AF2211"/>
    <w:rsid w:val="00B34557"/>
    <w:rsid w:val="00B40DC6"/>
    <w:rsid w:val="00B73432"/>
    <w:rsid w:val="00B9313D"/>
    <w:rsid w:val="00B93DAA"/>
    <w:rsid w:val="00BE32A5"/>
    <w:rsid w:val="00C42775"/>
    <w:rsid w:val="00C800E3"/>
    <w:rsid w:val="00C95A6D"/>
    <w:rsid w:val="00CA1936"/>
    <w:rsid w:val="00CF373D"/>
    <w:rsid w:val="00D44561"/>
    <w:rsid w:val="00D52B6D"/>
    <w:rsid w:val="00D83BCE"/>
    <w:rsid w:val="00DB1C70"/>
    <w:rsid w:val="00DC3B5B"/>
    <w:rsid w:val="00DF38E4"/>
    <w:rsid w:val="00DF48F4"/>
    <w:rsid w:val="00E02B61"/>
    <w:rsid w:val="00E32B76"/>
    <w:rsid w:val="00E33163"/>
    <w:rsid w:val="00E46631"/>
    <w:rsid w:val="00E768CD"/>
    <w:rsid w:val="00E955A1"/>
    <w:rsid w:val="00F01BD3"/>
    <w:rsid w:val="00F14ACD"/>
    <w:rsid w:val="00F81513"/>
    <w:rsid w:val="00F976A4"/>
    <w:rsid w:val="00FA3C3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93357"/>
  <w15:docId w15:val="{39BBE794-72E3-4041-A285-D272D3D2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5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557"/>
    <w:pPr>
      <w:keepNext/>
      <w:spacing w:before="120"/>
      <w:jc w:val="center"/>
      <w:outlineLvl w:val="0"/>
    </w:pPr>
    <w:rPr>
      <w:rFonts w:asciiTheme="majorHAnsi" w:hAnsiTheme="majorHAnsi"/>
      <w:b/>
      <w:bCs/>
      <w:caps/>
      <w:kern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34557"/>
    <w:pPr>
      <w:spacing w:after="240"/>
      <w:ind w:firstLine="709"/>
      <w:jc w:val="left"/>
      <w:outlineLvl w:val="4"/>
    </w:pPr>
    <w:rPr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57"/>
    <w:rPr>
      <w:rFonts w:asciiTheme="majorHAnsi" w:eastAsia="Times New Roman" w:hAnsiTheme="majorHAnsi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34557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styleId="a3">
    <w:name w:val="footnote text"/>
    <w:basedOn w:val="a"/>
    <w:link w:val="a4"/>
    <w:uiPriority w:val="99"/>
    <w:rsid w:val="00B34557"/>
    <w:rPr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rsid w:val="00B3455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uiPriority w:val="99"/>
    <w:rsid w:val="00B345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4557"/>
    <w:pPr>
      <w:spacing w:before="120" w:after="120"/>
      <w:ind w:left="708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character" w:styleId="ab">
    <w:name w:val="Hyperlink"/>
    <w:uiPriority w:val="99"/>
    <w:unhideWhenUsed/>
    <w:rsid w:val="00A153A4"/>
    <w:rPr>
      <w:color w:val="355E44"/>
      <w:sz w:val="21"/>
      <w:szCs w:val="2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3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3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E46631"/>
    <w:pPr>
      <w:keepLines/>
      <w:spacing w:before="480" w:line="276" w:lineRule="auto"/>
      <w:contextualSpacing w:val="0"/>
      <w:jc w:val="left"/>
      <w:outlineLvl w:val="9"/>
    </w:pPr>
    <w:rPr>
      <w:rFonts w:eastAsiaTheme="majorEastAsia" w:cstheme="majorBidi"/>
      <w:caps w:val="0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AA3A91"/>
    <w:pPr>
      <w:tabs>
        <w:tab w:val="right" w:leader="dot" w:pos="9344"/>
      </w:tabs>
      <w:spacing w:after="100" w:line="360" w:lineRule="auto"/>
    </w:pPr>
  </w:style>
  <w:style w:type="character" w:customStyle="1" w:styleId="Other1">
    <w:name w:val="Other|1_"/>
    <w:basedOn w:val="a0"/>
    <w:link w:val="Other10"/>
    <w:rsid w:val="00C800E3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C800E3"/>
    <w:pPr>
      <w:widowControl w:val="0"/>
      <w:spacing w:line="322" w:lineRule="auto"/>
      <w:contextualSpacing w:val="0"/>
      <w:jc w:val="left"/>
    </w:pPr>
    <w:rPr>
      <w:rFonts w:ascii="Liberation Serif" w:eastAsia="Liberation Serif" w:hAnsi="Liberation Serif" w:cs="Liberation Serif"/>
      <w:sz w:val="18"/>
      <w:szCs w:val="18"/>
      <w:lang w:eastAsia="en-US"/>
    </w:rPr>
  </w:style>
  <w:style w:type="character" w:customStyle="1" w:styleId="Bodytext2">
    <w:name w:val="Body text|2_"/>
    <w:basedOn w:val="a0"/>
    <w:link w:val="Bodytext20"/>
    <w:rsid w:val="005845C3"/>
    <w:rPr>
      <w:rFonts w:ascii="Liberation Serif" w:eastAsia="Liberation Serif" w:hAnsi="Liberation Serif" w:cs="Liberation Serif"/>
      <w:color w:val="131314"/>
    </w:rPr>
  </w:style>
  <w:style w:type="paragraph" w:customStyle="1" w:styleId="Bodytext20">
    <w:name w:val="Body text|2"/>
    <w:basedOn w:val="a"/>
    <w:link w:val="Bodytext2"/>
    <w:rsid w:val="005845C3"/>
    <w:pPr>
      <w:widowControl w:val="0"/>
      <w:spacing w:line="346" w:lineRule="auto"/>
      <w:ind w:firstLine="380"/>
      <w:contextualSpacing w:val="0"/>
      <w:jc w:val="left"/>
    </w:pPr>
    <w:rPr>
      <w:rFonts w:ascii="Liberation Serif" w:eastAsia="Liberation Serif" w:hAnsi="Liberation Serif" w:cs="Liberation Serif"/>
      <w:color w:val="131314"/>
      <w:sz w:val="22"/>
      <w:lang w:eastAsia="en-US"/>
    </w:rPr>
  </w:style>
  <w:style w:type="table" w:styleId="af">
    <w:name w:val="Table Grid"/>
    <w:basedOn w:val="a1"/>
    <w:uiPriority w:val="59"/>
    <w:rsid w:val="0058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7F5D15"/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Heading21">
    <w:name w:val="Heading #2|1_"/>
    <w:basedOn w:val="a0"/>
    <w:link w:val="Heading210"/>
    <w:rsid w:val="007F5D15"/>
    <w:rPr>
      <w:rFonts w:ascii="Liberation Serif" w:eastAsia="Liberation Serif" w:hAnsi="Liberation Serif" w:cs="Liberation Serif"/>
      <w:b/>
      <w:bCs/>
      <w:color w:val="131314"/>
      <w:sz w:val="26"/>
      <w:szCs w:val="26"/>
    </w:rPr>
  </w:style>
  <w:style w:type="paragraph" w:customStyle="1" w:styleId="Bodytext10">
    <w:name w:val="Body text|1"/>
    <w:basedOn w:val="a"/>
    <w:link w:val="Bodytext1"/>
    <w:rsid w:val="007F5D15"/>
    <w:pPr>
      <w:widowControl w:val="0"/>
      <w:spacing w:after="140" w:line="391" w:lineRule="auto"/>
      <w:ind w:left="180"/>
      <w:contextualSpacing w:val="0"/>
      <w:jc w:val="left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customStyle="1" w:styleId="Heading210">
    <w:name w:val="Heading #2|1"/>
    <w:basedOn w:val="a"/>
    <w:link w:val="Heading21"/>
    <w:rsid w:val="007F5D15"/>
    <w:pPr>
      <w:widowControl w:val="0"/>
      <w:spacing w:after="140" w:line="302" w:lineRule="auto"/>
      <w:contextualSpacing w:val="0"/>
      <w:jc w:val="left"/>
      <w:outlineLvl w:val="1"/>
    </w:pPr>
    <w:rPr>
      <w:rFonts w:ascii="Liberation Serif" w:eastAsia="Liberation Serif" w:hAnsi="Liberation Serif" w:cs="Liberation Serif"/>
      <w:b/>
      <w:bCs/>
      <w:color w:val="131314"/>
      <w:sz w:val="26"/>
      <w:szCs w:val="26"/>
      <w:lang w:eastAsia="en-US"/>
    </w:rPr>
  </w:style>
  <w:style w:type="paragraph" w:customStyle="1" w:styleId="12">
    <w:name w:val="Заголовок1"/>
    <w:basedOn w:val="a"/>
    <w:next w:val="a"/>
    <w:uiPriority w:val="99"/>
    <w:rsid w:val="001F62AC"/>
    <w:pPr>
      <w:widowControl w:val="0"/>
      <w:spacing w:line="360" w:lineRule="auto"/>
      <w:ind w:firstLine="720"/>
      <w:contextualSpacing w:val="0"/>
    </w:pPr>
    <w:rPr>
      <w:rFonts w:ascii="Verdana" w:hAnsi="Verdana"/>
      <w:b/>
      <w:color w:val="0058A9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.lanbook.com/book/74681" TargetMode="External"/><Relationship Id="rId18" Type="http://schemas.openxmlformats.org/officeDocument/2006/relationships/hyperlink" Target="https://biblio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5124" TargetMode="External"/><Relationship Id="rId17" Type="http://schemas.openxmlformats.org/officeDocument/2006/relationships/hyperlink" Target="http://umczdt.ru/books/35/260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ropro.ru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EFE9-F126-4255-AACC-C298A23E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petr-irina-akopyan@yandex.ru</dc:creator>
  <cp:lastModifiedBy>user</cp:lastModifiedBy>
  <cp:revision>20</cp:revision>
  <dcterms:created xsi:type="dcterms:W3CDTF">2025-09-30T10:24:00Z</dcterms:created>
  <dcterms:modified xsi:type="dcterms:W3CDTF">2025-10-08T13:12:00Z</dcterms:modified>
</cp:coreProperties>
</file>