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9F8" w:rsidRPr="00982373" w:rsidRDefault="004429F8" w:rsidP="004429F8">
      <w:pPr>
        <w:spacing w:after="0" w:line="240" w:lineRule="auto"/>
        <w:rPr>
          <w:rFonts w:ascii="Times New Roman" w:hAnsi="Times New Roman"/>
          <w:sz w:val="24"/>
          <w:szCs w:val="24"/>
        </w:rPr>
      </w:pPr>
    </w:p>
    <w:tbl>
      <w:tblPr>
        <w:tblpPr w:leftFromText="180" w:rightFromText="180" w:vertAnchor="page" w:horzAnchor="margin" w:tblpY="2111"/>
        <w:tblW w:w="5000" w:type="pct"/>
        <w:tblLook w:val="04A0" w:firstRow="1" w:lastRow="0" w:firstColumn="1" w:lastColumn="0" w:noHBand="0" w:noVBand="1"/>
      </w:tblPr>
      <w:tblGrid>
        <w:gridCol w:w="3710"/>
        <w:gridCol w:w="2056"/>
        <w:gridCol w:w="3589"/>
      </w:tblGrid>
      <w:tr w:rsidR="004429F8" w:rsidRPr="00982373" w:rsidTr="00246832">
        <w:trPr>
          <w:trHeight w:val="1967"/>
        </w:trPr>
        <w:tc>
          <w:tcPr>
            <w:tcW w:w="1983" w:type="pct"/>
          </w:tcPr>
          <w:p w:rsidR="004429F8" w:rsidRPr="00982373" w:rsidRDefault="004429F8" w:rsidP="00246832">
            <w:pPr>
              <w:spacing w:after="0" w:line="240" w:lineRule="auto"/>
              <w:contextualSpacing/>
              <w:jc w:val="center"/>
              <w:rPr>
                <w:rFonts w:ascii="Times New Roman" w:hAnsi="Times New Roman"/>
                <w:b/>
                <w:bCs/>
                <w:sz w:val="24"/>
                <w:szCs w:val="24"/>
              </w:rPr>
            </w:pPr>
            <w:r w:rsidRPr="00982373">
              <w:rPr>
                <w:rFonts w:ascii="Times New Roman" w:hAnsi="Times New Roman"/>
                <w:b/>
                <w:bCs/>
                <w:sz w:val="24"/>
                <w:szCs w:val="24"/>
              </w:rPr>
              <w:t>«РАССМОТРЕНО»</w:t>
            </w:r>
          </w:p>
          <w:p w:rsidR="004429F8" w:rsidRPr="00982373" w:rsidRDefault="004429F8" w:rsidP="00246832">
            <w:pPr>
              <w:spacing w:after="0" w:line="240" w:lineRule="auto"/>
              <w:contextualSpacing/>
              <w:rPr>
                <w:rFonts w:ascii="Times New Roman" w:hAnsi="Times New Roman"/>
                <w:sz w:val="24"/>
                <w:szCs w:val="24"/>
              </w:rPr>
            </w:pPr>
            <w:r w:rsidRPr="00982373">
              <w:rPr>
                <w:rFonts w:ascii="Times New Roman" w:hAnsi="Times New Roman"/>
                <w:sz w:val="24"/>
                <w:szCs w:val="24"/>
              </w:rPr>
              <w:t>на заседании ЦК ПП</w:t>
            </w:r>
          </w:p>
          <w:p w:rsidR="004429F8" w:rsidRPr="00982373" w:rsidRDefault="004429F8" w:rsidP="00246832">
            <w:pPr>
              <w:spacing w:after="0" w:line="240" w:lineRule="auto"/>
              <w:contextualSpacing/>
              <w:rPr>
                <w:rFonts w:ascii="Times New Roman" w:hAnsi="Times New Roman"/>
                <w:sz w:val="24"/>
                <w:szCs w:val="24"/>
              </w:rPr>
            </w:pPr>
            <w:r w:rsidRPr="00982373">
              <w:rPr>
                <w:rFonts w:ascii="Times New Roman" w:hAnsi="Times New Roman"/>
                <w:sz w:val="24"/>
                <w:szCs w:val="24"/>
              </w:rPr>
              <w:t xml:space="preserve">протокол №______ </w:t>
            </w:r>
          </w:p>
          <w:p w:rsidR="004429F8" w:rsidRPr="00982373" w:rsidRDefault="004429F8" w:rsidP="00246832">
            <w:pPr>
              <w:spacing w:after="0" w:line="240" w:lineRule="auto"/>
              <w:contextualSpacing/>
              <w:rPr>
                <w:rFonts w:ascii="Times New Roman" w:hAnsi="Times New Roman"/>
                <w:sz w:val="24"/>
                <w:szCs w:val="24"/>
              </w:rPr>
            </w:pPr>
            <w:r w:rsidRPr="00982373">
              <w:rPr>
                <w:rFonts w:ascii="Times New Roman" w:hAnsi="Times New Roman"/>
                <w:sz w:val="24"/>
                <w:szCs w:val="24"/>
              </w:rPr>
              <w:t>от «___</w:t>
            </w:r>
            <w:proofErr w:type="gramStart"/>
            <w:r w:rsidRPr="00982373">
              <w:rPr>
                <w:rFonts w:ascii="Times New Roman" w:hAnsi="Times New Roman"/>
                <w:sz w:val="24"/>
                <w:szCs w:val="24"/>
              </w:rPr>
              <w:t>_»_</w:t>
            </w:r>
            <w:proofErr w:type="gramEnd"/>
            <w:r w:rsidRPr="00982373">
              <w:rPr>
                <w:rFonts w:ascii="Times New Roman" w:hAnsi="Times New Roman"/>
                <w:sz w:val="24"/>
                <w:szCs w:val="24"/>
              </w:rPr>
              <w:t>_________20_г.</w:t>
            </w:r>
          </w:p>
          <w:p w:rsidR="004429F8" w:rsidRPr="00982373" w:rsidRDefault="004429F8" w:rsidP="00246832">
            <w:pPr>
              <w:spacing w:after="0" w:line="240" w:lineRule="auto"/>
              <w:contextualSpacing/>
              <w:rPr>
                <w:rFonts w:ascii="Times New Roman" w:hAnsi="Times New Roman"/>
                <w:sz w:val="24"/>
                <w:szCs w:val="24"/>
              </w:rPr>
            </w:pPr>
            <w:r w:rsidRPr="00982373">
              <w:rPr>
                <w:rFonts w:ascii="Times New Roman" w:hAnsi="Times New Roman"/>
                <w:sz w:val="24"/>
                <w:szCs w:val="24"/>
              </w:rPr>
              <w:t>Председатель ЦК ПП</w:t>
            </w:r>
          </w:p>
          <w:p w:rsidR="004429F8" w:rsidRPr="00982373" w:rsidRDefault="004429F8" w:rsidP="00246832">
            <w:pPr>
              <w:spacing w:after="0" w:line="240" w:lineRule="auto"/>
              <w:contextualSpacing/>
              <w:rPr>
                <w:rFonts w:ascii="Times New Roman" w:hAnsi="Times New Roman"/>
                <w:sz w:val="24"/>
                <w:szCs w:val="24"/>
              </w:rPr>
            </w:pPr>
            <w:r w:rsidRPr="00982373">
              <w:rPr>
                <w:rFonts w:ascii="Times New Roman" w:hAnsi="Times New Roman"/>
                <w:sz w:val="24"/>
                <w:szCs w:val="24"/>
              </w:rPr>
              <w:t>_____________</w:t>
            </w:r>
            <w:r w:rsidR="00317AA7">
              <w:rPr>
                <w:rFonts w:ascii="Times New Roman" w:hAnsi="Times New Roman"/>
                <w:sz w:val="24"/>
                <w:szCs w:val="24"/>
              </w:rPr>
              <w:t>Шакирова А. В.</w:t>
            </w:r>
          </w:p>
          <w:p w:rsidR="004429F8" w:rsidRPr="00982373" w:rsidRDefault="004429F8" w:rsidP="00246832">
            <w:pPr>
              <w:spacing w:after="0" w:line="240" w:lineRule="auto"/>
              <w:contextualSpacing/>
              <w:rPr>
                <w:rFonts w:ascii="Times New Roman" w:hAnsi="Times New Roman"/>
                <w:b/>
                <w:bCs/>
                <w:sz w:val="24"/>
                <w:szCs w:val="24"/>
              </w:rPr>
            </w:pPr>
            <w:r w:rsidRPr="00982373">
              <w:rPr>
                <w:rFonts w:ascii="Times New Roman" w:hAnsi="Times New Roman"/>
                <w:sz w:val="24"/>
                <w:szCs w:val="24"/>
              </w:rPr>
              <w:t>«_____»__________ 20_ г.</w:t>
            </w:r>
          </w:p>
        </w:tc>
        <w:tc>
          <w:tcPr>
            <w:tcW w:w="1099" w:type="pct"/>
          </w:tcPr>
          <w:p w:rsidR="004429F8" w:rsidRPr="00982373" w:rsidRDefault="004429F8" w:rsidP="00246832">
            <w:pPr>
              <w:spacing w:after="0" w:line="240" w:lineRule="auto"/>
              <w:contextualSpacing/>
              <w:rPr>
                <w:rFonts w:ascii="Times New Roman" w:hAnsi="Times New Roman"/>
                <w:b/>
                <w:bCs/>
                <w:sz w:val="24"/>
                <w:szCs w:val="24"/>
              </w:rPr>
            </w:pPr>
          </w:p>
        </w:tc>
        <w:tc>
          <w:tcPr>
            <w:tcW w:w="1918" w:type="pct"/>
          </w:tcPr>
          <w:p w:rsidR="004429F8" w:rsidRPr="00982373" w:rsidRDefault="004429F8" w:rsidP="00246832">
            <w:pPr>
              <w:spacing w:after="0" w:line="240" w:lineRule="auto"/>
              <w:contextualSpacing/>
              <w:jc w:val="center"/>
              <w:rPr>
                <w:rFonts w:ascii="Times New Roman" w:hAnsi="Times New Roman"/>
                <w:b/>
                <w:bCs/>
                <w:sz w:val="24"/>
                <w:szCs w:val="24"/>
              </w:rPr>
            </w:pPr>
            <w:r w:rsidRPr="00982373">
              <w:rPr>
                <w:rFonts w:ascii="Times New Roman" w:hAnsi="Times New Roman"/>
                <w:b/>
                <w:bCs/>
                <w:sz w:val="24"/>
                <w:szCs w:val="24"/>
              </w:rPr>
              <w:t>«УТВЕРЖДАЮ»</w:t>
            </w:r>
          </w:p>
          <w:p w:rsidR="004429F8" w:rsidRPr="00982373" w:rsidRDefault="004429F8" w:rsidP="00246832">
            <w:pPr>
              <w:spacing w:after="0" w:line="240" w:lineRule="auto"/>
              <w:contextualSpacing/>
              <w:rPr>
                <w:rFonts w:ascii="Times New Roman" w:hAnsi="Times New Roman"/>
                <w:sz w:val="24"/>
                <w:szCs w:val="24"/>
              </w:rPr>
            </w:pPr>
            <w:proofErr w:type="gramStart"/>
            <w:r w:rsidRPr="00982373">
              <w:rPr>
                <w:rFonts w:ascii="Times New Roman" w:hAnsi="Times New Roman"/>
                <w:sz w:val="24"/>
                <w:szCs w:val="24"/>
              </w:rPr>
              <w:t>Заместитель  директора</w:t>
            </w:r>
            <w:proofErr w:type="gramEnd"/>
            <w:r w:rsidRPr="00982373">
              <w:rPr>
                <w:rFonts w:ascii="Times New Roman" w:hAnsi="Times New Roman"/>
                <w:sz w:val="24"/>
                <w:szCs w:val="24"/>
              </w:rPr>
              <w:t xml:space="preserve"> по ТО</w:t>
            </w:r>
          </w:p>
          <w:p w:rsidR="004429F8" w:rsidRPr="00982373" w:rsidRDefault="004429F8" w:rsidP="00246832">
            <w:pPr>
              <w:spacing w:after="0" w:line="240" w:lineRule="auto"/>
              <w:contextualSpacing/>
              <w:rPr>
                <w:rFonts w:ascii="Times New Roman" w:hAnsi="Times New Roman"/>
                <w:b/>
                <w:bCs/>
                <w:sz w:val="24"/>
                <w:szCs w:val="24"/>
              </w:rPr>
            </w:pPr>
            <w:r w:rsidRPr="00982373">
              <w:rPr>
                <w:rFonts w:ascii="Times New Roman" w:hAnsi="Times New Roman"/>
                <w:sz w:val="24"/>
                <w:szCs w:val="24"/>
              </w:rPr>
              <w:t>_____________</w:t>
            </w:r>
            <w:proofErr w:type="spellStart"/>
            <w:r w:rsidRPr="00982373">
              <w:rPr>
                <w:rFonts w:ascii="Times New Roman" w:hAnsi="Times New Roman"/>
                <w:sz w:val="24"/>
                <w:szCs w:val="24"/>
              </w:rPr>
              <w:t>Лешкова</w:t>
            </w:r>
            <w:proofErr w:type="spellEnd"/>
            <w:r w:rsidRPr="00982373">
              <w:rPr>
                <w:rFonts w:ascii="Times New Roman" w:hAnsi="Times New Roman"/>
                <w:sz w:val="24"/>
                <w:szCs w:val="24"/>
              </w:rPr>
              <w:t xml:space="preserve"> О.В. «______»____________20_ г.</w:t>
            </w:r>
          </w:p>
        </w:tc>
      </w:tr>
    </w:tbl>
    <w:p w:rsidR="004429F8" w:rsidRDefault="004429F8" w:rsidP="004429F8">
      <w:pPr>
        <w:rPr>
          <w:rFonts w:ascii="Times New Roman" w:hAnsi="Times New Roman"/>
          <w:b/>
          <w:i/>
        </w:rPr>
      </w:pPr>
    </w:p>
    <w:p w:rsidR="004429F8" w:rsidRDefault="004429F8" w:rsidP="004429F8">
      <w:pPr>
        <w:rPr>
          <w:rFonts w:ascii="Times New Roman" w:hAnsi="Times New Roman"/>
          <w:b/>
          <w:i/>
        </w:rPr>
      </w:pPr>
    </w:p>
    <w:p w:rsidR="00A77948" w:rsidRDefault="00A77948" w:rsidP="004429F8">
      <w:pPr>
        <w:rPr>
          <w:rFonts w:ascii="Times New Roman" w:hAnsi="Times New Roman"/>
          <w:b/>
          <w:i/>
        </w:rPr>
      </w:pPr>
    </w:p>
    <w:p w:rsidR="00A77948" w:rsidRDefault="00A77948" w:rsidP="004429F8">
      <w:pPr>
        <w:rPr>
          <w:rFonts w:ascii="Times New Roman" w:hAnsi="Times New Roman"/>
          <w:b/>
          <w:i/>
        </w:rPr>
      </w:pPr>
    </w:p>
    <w:p w:rsidR="00A77948" w:rsidRDefault="00A77948" w:rsidP="004429F8">
      <w:pPr>
        <w:rPr>
          <w:rFonts w:ascii="Times New Roman" w:hAnsi="Times New Roman"/>
          <w:b/>
          <w:i/>
        </w:rPr>
      </w:pPr>
    </w:p>
    <w:p w:rsidR="004429F8" w:rsidRPr="003915A9" w:rsidRDefault="004429F8" w:rsidP="004429F8">
      <w:pPr>
        <w:rPr>
          <w:rFonts w:ascii="Times New Roman" w:hAnsi="Times New Roman"/>
          <w:b/>
          <w:i/>
        </w:rPr>
      </w:pPr>
    </w:p>
    <w:p w:rsidR="004429F8" w:rsidRPr="00982373" w:rsidRDefault="004429F8" w:rsidP="004429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caps/>
          <w:sz w:val="28"/>
          <w:szCs w:val="28"/>
        </w:rPr>
      </w:pPr>
      <w:r w:rsidRPr="00982373">
        <w:rPr>
          <w:rFonts w:ascii="Times New Roman CYR" w:hAnsi="Times New Roman CYR" w:cs="Times New Roman CYR"/>
          <w:b/>
          <w:bCs/>
          <w:caps/>
          <w:sz w:val="28"/>
          <w:szCs w:val="28"/>
        </w:rPr>
        <w:t>РАБОЧАЯ ПРОГРАММа УЧЕБНОЙ ДИСЦИПЛИНЫ</w:t>
      </w:r>
    </w:p>
    <w:p w:rsidR="004429F8" w:rsidRPr="00982373" w:rsidRDefault="004429F8" w:rsidP="004429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caps/>
          <w:sz w:val="28"/>
          <w:szCs w:val="28"/>
          <w:u w:val="single"/>
        </w:rPr>
      </w:pPr>
    </w:p>
    <w:p w:rsidR="004429F8" w:rsidRPr="004429F8" w:rsidRDefault="004429F8" w:rsidP="004429F8">
      <w:pPr>
        <w:jc w:val="center"/>
        <w:rPr>
          <w:rFonts w:ascii="Times New Roman" w:hAnsi="Times New Roman"/>
          <w:b/>
          <w:sz w:val="28"/>
          <w:szCs w:val="28"/>
          <w:lang w:eastAsia="en-US"/>
        </w:rPr>
      </w:pPr>
      <w:r w:rsidRPr="004429F8">
        <w:rPr>
          <w:rFonts w:ascii="Times New Roman" w:hAnsi="Times New Roman"/>
          <w:b/>
          <w:sz w:val="28"/>
          <w:szCs w:val="28"/>
          <w:lang w:eastAsia="en-US"/>
        </w:rPr>
        <w:t>ОП 09.</w:t>
      </w:r>
      <w:r>
        <w:rPr>
          <w:rFonts w:ascii="Times New Roman" w:hAnsi="Times New Roman"/>
          <w:b/>
          <w:sz w:val="28"/>
          <w:szCs w:val="28"/>
          <w:lang w:eastAsia="en-US"/>
        </w:rPr>
        <w:t xml:space="preserve"> </w:t>
      </w:r>
      <w:r w:rsidRPr="004429F8">
        <w:rPr>
          <w:rFonts w:ascii="Times New Roman" w:hAnsi="Times New Roman"/>
          <w:b/>
          <w:sz w:val="28"/>
          <w:szCs w:val="28"/>
          <w:lang w:eastAsia="en-US"/>
        </w:rPr>
        <w:t>Электронная техника</w:t>
      </w:r>
    </w:p>
    <w:p w:rsidR="004429F8" w:rsidRPr="00982373" w:rsidRDefault="004429F8" w:rsidP="004429F8">
      <w:pPr>
        <w:widowControl w:val="0"/>
        <w:autoSpaceDE w:val="0"/>
        <w:autoSpaceDN w:val="0"/>
        <w:adjustRightInd w:val="0"/>
        <w:spacing w:after="0" w:line="360" w:lineRule="auto"/>
        <w:jc w:val="center"/>
        <w:rPr>
          <w:rFonts w:ascii="Times New Roman" w:hAnsi="Times New Roman"/>
          <w:b/>
          <w:bCs/>
          <w:sz w:val="24"/>
          <w:szCs w:val="24"/>
        </w:rPr>
      </w:pPr>
      <w:r w:rsidRPr="00982373">
        <w:rPr>
          <w:rFonts w:ascii="Times New Roman" w:hAnsi="Times New Roman"/>
          <w:b/>
          <w:bCs/>
          <w:sz w:val="24"/>
          <w:szCs w:val="24"/>
        </w:rPr>
        <w:t xml:space="preserve">ДЛЯ ПОДГОТОВКИ </w:t>
      </w:r>
      <w:r>
        <w:rPr>
          <w:rFonts w:ascii="Times New Roman" w:hAnsi="Times New Roman"/>
          <w:b/>
          <w:bCs/>
          <w:sz w:val="24"/>
          <w:szCs w:val="24"/>
        </w:rPr>
        <w:t>СПЕЦИАЛИСТОВ СРЕДНЕГО ЗВЕНА</w:t>
      </w:r>
    </w:p>
    <w:p w:rsidR="004429F8" w:rsidRDefault="004429F8" w:rsidP="004429F8">
      <w:pPr>
        <w:spacing w:after="0"/>
        <w:jc w:val="center"/>
        <w:rPr>
          <w:rFonts w:ascii="Times New Roman" w:hAnsi="Times New Roman"/>
          <w:sz w:val="24"/>
          <w:szCs w:val="24"/>
        </w:rPr>
      </w:pPr>
      <w:r w:rsidRPr="00982373">
        <w:rPr>
          <w:rFonts w:ascii="Times New Roman" w:hAnsi="Times New Roman"/>
          <w:b/>
          <w:bCs/>
          <w:sz w:val="24"/>
          <w:szCs w:val="24"/>
        </w:rPr>
        <w:t>ОСНОВНОЙ ПРОФЕССИОНАЛЬНОЙ ОБРАЗОВАТЕЛЬНОЙ ПРОГРАММЫ</w:t>
      </w:r>
      <w:r w:rsidRPr="008D203A">
        <w:rPr>
          <w:rFonts w:ascii="Times New Roman" w:hAnsi="Times New Roman"/>
          <w:sz w:val="24"/>
          <w:szCs w:val="24"/>
        </w:rPr>
        <w:t xml:space="preserve"> </w:t>
      </w:r>
    </w:p>
    <w:p w:rsidR="009C702D" w:rsidRPr="009C702D" w:rsidRDefault="009C702D" w:rsidP="009C702D">
      <w:pPr>
        <w:jc w:val="center"/>
        <w:rPr>
          <w:rFonts w:ascii="Times New Roman" w:hAnsi="Times New Roman"/>
          <w:b/>
          <w:sz w:val="28"/>
          <w:szCs w:val="28"/>
        </w:rPr>
      </w:pPr>
      <w:r w:rsidRPr="009C702D">
        <w:rPr>
          <w:rFonts w:ascii="Times New Roman" w:hAnsi="Times New Roman"/>
          <w:b/>
          <w:sz w:val="28"/>
          <w:szCs w:val="28"/>
        </w:rPr>
        <w:t>27.02.06 Метрологический контроль средств измерений</w:t>
      </w:r>
    </w:p>
    <w:p w:rsidR="004429F8" w:rsidRPr="003915A9" w:rsidRDefault="004429F8" w:rsidP="004429F8">
      <w:pPr>
        <w:jc w:val="cente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Pr="003915A9" w:rsidRDefault="004429F8" w:rsidP="004429F8">
      <w:pPr>
        <w:rPr>
          <w:rFonts w:ascii="Times New Roman" w:hAnsi="Times New Roman"/>
          <w:b/>
          <w:i/>
        </w:rPr>
      </w:pPr>
    </w:p>
    <w:p w:rsidR="004429F8" w:rsidRDefault="004429F8" w:rsidP="004429F8">
      <w:pPr>
        <w:rPr>
          <w:rFonts w:ascii="Times New Roman" w:hAnsi="Times New Roman"/>
          <w:b/>
          <w:i/>
        </w:rPr>
      </w:pPr>
    </w:p>
    <w:p w:rsidR="004543A9" w:rsidRDefault="004543A9" w:rsidP="004543A9">
      <w:pPr>
        <w:widowControl w:val="0"/>
        <w:shd w:val="clear" w:color="auto" w:fill="FFFFFF"/>
        <w:tabs>
          <w:tab w:val="left" w:pos="662"/>
        </w:tabs>
        <w:autoSpaceDE w:val="0"/>
        <w:autoSpaceDN w:val="0"/>
        <w:adjustRightInd w:val="0"/>
        <w:spacing w:after="0" w:line="240" w:lineRule="auto"/>
        <w:ind w:left="26" w:firstLine="683"/>
        <w:contextualSpacing/>
        <w:jc w:val="center"/>
        <w:rPr>
          <w:rFonts w:ascii="Times New Roman" w:hAnsi="Times New Roman"/>
          <w:b/>
          <w:bCs/>
        </w:rPr>
      </w:pPr>
    </w:p>
    <w:p w:rsidR="004543A9" w:rsidRDefault="004543A9" w:rsidP="004543A9">
      <w:pPr>
        <w:widowControl w:val="0"/>
        <w:shd w:val="clear" w:color="auto" w:fill="FFFFFF"/>
        <w:tabs>
          <w:tab w:val="left" w:pos="662"/>
        </w:tabs>
        <w:autoSpaceDE w:val="0"/>
        <w:autoSpaceDN w:val="0"/>
        <w:adjustRightInd w:val="0"/>
        <w:spacing w:after="0" w:line="240" w:lineRule="auto"/>
        <w:ind w:left="26" w:firstLine="683"/>
        <w:contextualSpacing/>
        <w:jc w:val="center"/>
        <w:rPr>
          <w:rFonts w:ascii="Times New Roman" w:hAnsi="Times New Roman"/>
          <w:b/>
          <w:bCs/>
        </w:rPr>
      </w:pPr>
    </w:p>
    <w:p w:rsidR="004543A9" w:rsidRDefault="004429F8" w:rsidP="004543A9">
      <w:pPr>
        <w:widowControl w:val="0"/>
        <w:shd w:val="clear" w:color="auto" w:fill="FFFFFF"/>
        <w:tabs>
          <w:tab w:val="left" w:pos="662"/>
        </w:tabs>
        <w:autoSpaceDE w:val="0"/>
        <w:autoSpaceDN w:val="0"/>
        <w:adjustRightInd w:val="0"/>
        <w:spacing w:after="0" w:line="240" w:lineRule="auto"/>
        <w:ind w:left="26" w:firstLine="683"/>
        <w:contextualSpacing/>
        <w:jc w:val="center"/>
        <w:rPr>
          <w:rFonts w:ascii="Times New Roman" w:hAnsi="Times New Roman"/>
          <w:b/>
          <w:bCs/>
        </w:rPr>
      </w:pPr>
      <w:r>
        <w:rPr>
          <w:rFonts w:ascii="Times New Roman" w:hAnsi="Times New Roman"/>
          <w:b/>
          <w:bCs/>
        </w:rPr>
        <w:t>202</w:t>
      </w:r>
      <w:r w:rsidR="009C702D">
        <w:rPr>
          <w:rFonts w:ascii="Times New Roman" w:hAnsi="Times New Roman"/>
          <w:b/>
          <w:bCs/>
        </w:rPr>
        <w:t>5</w:t>
      </w:r>
      <w:r w:rsidRPr="00E16C67">
        <w:rPr>
          <w:rFonts w:ascii="Times New Roman" w:hAnsi="Times New Roman"/>
          <w:b/>
          <w:bCs/>
        </w:rPr>
        <w:t xml:space="preserve"> г.</w:t>
      </w:r>
    </w:p>
    <w:p w:rsidR="009C702D" w:rsidRPr="009C702D" w:rsidRDefault="00A77948" w:rsidP="009C702D">
      <w:pPr>
        <w:widowControl w:val="0"/>
        <w:shd w:val="clear" w:color="auto" w:fill="FFFFFF"/>
        <w:tabs>
          <w:tab w:val="left" w:pos="662"/>
        </w:tabs>
        <w:autoSpaceDE w:val="0"/>
        <w:autoSpaceDN w:val="0"/>
        <w:adjustRightInd w:val="0"/>
        <w:spacing w:after="0" w:line="240" w:lineRule="auto"/>
        <w:ind w:left="26" w:firstLine="683"/>
        <w:contextualSpacing/>
        <w:jc w:val="both"/>
        <w:rPr>
          <w:rFonts w:ascii="Times New Roman" w:hAnsi="Times New Roman"/>
          <w:b/>
          <w:sz w:val="24"/>
          <w:szCs w:val="24"/>
        </w:rPr>
      </w:pPr>
      <w:r w:rsidRPr="00982373">
        <w:rPr>
          <w:rFonts w:ascii="Times New Roman" w:hAnsi="Times New Roman"/>
          <w:sz w:val="24"/>
          <w:szCs w:val="24"/>
        </w:rPr>
        <w:lastRenderedPageBreak/>
        <w:t xml:space="preserve">Рабочая программа учебной дисциплины </w:t>
      </w:r>
      <w:r w:rsidR="0043261C">
        <w:rPr>
          <w:rFonts w:ascii="Times New Roman" w:hAnsi="Times New Roman"/>
          <w:b/>
          <w:sz w:val="24"/>
          <w:szCs w:val="24"/>
        </w:rPr>
        <w:t>Электронная техника</w:t>
      </w:r>
      <w:r>
        <w:rPr>
          <w:rFonts w:ascii="Times New Roman" w:hAnsi="Times New Roman"/>
          <w:b/>
          <w:sz w:val="24"/>
          <w:szCs w:val="24"/>
        </w:rPr>
        <w:t xml:space="preserve"> </w:t>
      </w:r>
      <w:r w:rsidRPr="00982373">
        <w:rPr>
          <w:rFonts w:ascii="Times New Roman" w:hAnsi="Times New Roman"/>
          <w:sz w:val="24"/>
          <w:szCs w:val="24"/>
        </w:rPr>
        <w:t xml:space="preserve">разработана в соответствии с </w:t>
      </w:r>
      <w:r w:rsidRPr="00982373">
        <w:rPr>
          <w:rFonts w:ascii="Times New Roman" w:hAnsi="Times New Roman"/>
          <w:bCs/>
          <w:sz w:val="24"/>
          <w:szCs w:val="24"/>
        </w:rPr>
        <w:t>Законом РФ «Об образовании» (№273</w:t>
      </w:r>
      <w:r w:rsidRPr="00982373">
        <w:rPr>
          <w:rFonts w:ascii="Times New Roman" w:hAnsi="Times New Roman"/>
          <w:sz w:val="24"/>
          <w:szCs w:val="24"/>
        </w:rPr>
        <w:t>-ФЗ от 29.12.2012)</w:t>
      </w:r>
      <w:r w:rsidR="009C702D">
        <w:rPr>
          <w:rFonts w:ascii="Times New Roman" w:hAnsi="Times New Roman"/>
          <w:bCs/>
          <w:sz w:val="24"/>
          <w:szCs w:val="24"/>
        </w:rPr>
        <w:t xml:space="preserve"> </w:t>
      </w:r>
      <w:r w:rsidRPr="00982373">
        <w:rPr>
          <w:rFonts w:ascii="Times New Roman" w:hAnsi="Times New Roman"/>
          <w:bCs/>
          <w:sz w:val="24"/>
          <w:szCs w:val="24"/>
        </w:rPr>
        <w:t xml:space="preserve">и </w:t>
      </w:r>
      <w:r w:rsidRPr="00982373">
        <w:rPr>
          <w:rFonts w:ascii="Times New Roman" w:hAnsi="Times New Roman"/>
          <w:sz w:val="24"/>
          <w:szCs w:val="24"/>
        </w:rPr>
        <w:t xml:space="preserve">на основе Федерального государственного образовательного стандарта (далее - ФГОС) по </w:t>
      </w:r>
      <w:r>
        <w:rPr>
          <w:rFonts w:ascii="Times New Roman" w:hAnsi="Times New Roman"/>
          <w:sz w:val="24"/>
          <w:szCs w:val="24"/>
        </w:rPr>
        <w:t>специальности</w:t>
      </w:r>
      <w:r w:rsidRPr="00982373">
        <w:rPr>
          <w:rFonts w:ascii="Times New Roman" w:hAnsi="Times New Roman"/>
          <w:sz w:val="24"/>
          <w:szCs w:val="24"/>
        </w:rPr>
        <w:t xml:space="preserve"> среднего профессионального </w:t>
      </w:r>
      <w:proofErr w:type="gramStart"/>
      <w:r w:rsidRPr="00982373">
        <w:rPr>
          <w:rFonts w:ascii="Times New Roman" w:hAnsi="Times New Roman"/>
          <w:sz w:val="24"/>
          <w:szCs w:val="24"/>
        </w:rPr>
        <w:t>образования  (</w:t>
      </w:r>
      <w:proofErr w:type="gramEnd"/>
      <w:r w:rsidRPr="00982373">
        <w:rPr>
          <w:rFonts w:ascii="Times New Roman" w:hAnsi="Times New Roman"/>
          <w:sz w:val="24"/>
          <w:szCs w:val="24"/>
        </w:rPr>
        <w:t xml:space="preserve">далее - СПО) </w:t>
      </w:r>
      <w:r w:rsidR="009C702D" w:rsidRPr="009C702D">
        <w:rPr>
          <w:rFonts w:ascii="Times New Roman" w:hAnsi="Times New Roman"/>
          <w:b/>
          <w:sz w:val="24"/>
          <w:szCs w:val="24"/>
        </w:rPr>
        <w:t>27.02.06 Метрологический контроль средств измерений</w:t>
      </w:r>
    </w:p>
    <w:p w:rsidR="00A77948" w:rsidRPr="00982373" w:rsidRDefault="00A77948" w:rsidP="009C702D">
      <w:pPr>
        <w:widowControl w:val="0"/>
        <w:shd w:val="clear" w:color="auto" w:fill="FFFFFF"/>
        <w:tabs>
          <w:tab w:val="left" w:pos="662"/>
        </w:tabs>
        <w:autoSpaceDE w:val="0"/>
        <w:autoSpaceDN w:val="0"/>
        <w:adjustRightInd w:val="0"/>
        <w:spacing w:after="0" w:line="240" w:lineRule="auto"/>
        <w:ind w:left="26" w:firstLine="683"/>
        <w:contextualSpacing/>
        <w:jc w:val="both"/>
        <w:rPr>
          <w:rFonts w:ascii="Times New Roman" w:hAnsi="Times New Roman" w:cs="Calibri"/>
          <w:b/>
          <w:sz w:val="24"/>
          <w:szCs w:val="24"/>
          <w:lang w:eastAsia="ar-SA"/>
        </w:rPr>
      </w:pPr>
    </w:p>
    <w:p w:rsidR="00A77948" w:rsidRPr="00982373" w:rsidRDefault="00A77948" w:rsidP="00A77948">
      <w:pPr>
        <w:suppressAutoHyphens/>
        <w:spacing w:after="0" w:line="240" w:lineRule="auto"/>
        <w:ind w:firstLine="709"/>
        <w:jc w:val="both"/>
        <w:rPr>
          <w:rFonts w:ascii="Times New Roman" w:hAnsi="Times New Roman" w:cs="Calibri"/>
          <w:b/>
          <w:sz w:val="24"/>
          <w:szCs w:val="24"/>
          <w:lang w:eastAsia="ar-SA"/>
        </w:rPr>
      </w:pPr>
    </w:p>
    <w:p w:rsidR="00A77948" w:rsidRPr="00982373" w:rsidRDefault="00A77948" w:rsidP="00A77948">
      <w:pPr>
        <w:suppressAutoHyphens/>
        <w:spacing w:after="0" w:line="240" w:lineRule="auto"/>
        <w:ind w:firstLine="709"/>
        <w:jc w:val="both"/>
        <w:rPr>
          <w:rFonts w:ascii="Times New Roman" w:hAnsi="Times New Roman" w:cs="Calibri"/>
          <w:b/>
          <w:sz w:val="24"/>
          <w:szCs w:val="24"/>
          <w:lang w:eastAsia="ar-SA"/>
        </w:rPr>
      </w:pPr>
      <w:r w:rsidRPr="00982373">
        <w:rPr>
          <w:rFonts w:ascii="Times New Roman" w:hAnsi="Times New Roman" w:cs="Calibri"/>
          <w:b/>
          <w:sz w:val="24"/>
          <w:szCs w:val="24"/>
          <w:lang w:eastAsia="ar-SA"/>
        </w:rPr>
        <w:t>Организация-разработчик:</w:t>
      </w:r>
    </w:p>
    <w:p w:rsidR="00A77948" w:rsidRPr="00982373" w:rsidRDefault="00A77948" w:rsidP="00A77948">
      <w:pPr>
        <w:suppressAutoHyphens/>
        <w:spacing w:after="0" w:line="240" w:lineRule="auto"/>
        <w:ind w:firstLine="709"/>
        <w:jc w:val="both"/>
        <w:rPr>
          <w:rFonts w:ascii="Times New Roman" w:hAnsi="Times New Roman" w:cs="Calibri"/>
          <w:sz w:val="24"/>
          <w:szCs w:val="24"/>
          <w:lang w:eastAsia="ar-SA"/>
        </w:rPr>
      </w:pPr>
      <w:r w:rsidRPr="00982373">
        <w:rPr>
          <w:rFonts w:ascii="Times New Roman" w:hAnsi="Times New Roman" w:cs="Calibri"/>
          <w:sz w:val="24"/>
          <w:szCs w:val="24"/>
          <w:lang w:eastAsia="ar-SA"/>
        </w:rPr>
        <w:t xml:space="preserve">Государственное автономное профессиональное образовательное учреждение Мурманской области </w:t>
      </w:r>
      <w:proofErr w:type="spellStart"/>
      <w:r w:rsidRPr="00982373">
        <w:rPr>
          <w:rFonts w:ascii="Times New Roman" w:hAnsi="Times New Roman" w:cs="Calibri"/>
          <w:sz w:val="24"/>
          <w:szCs w:val="24"/>
          <w:lang w:eastAsia="ar-SA"/>
        </w:rPr>
        <w:t>Полярнозоринский</w:t>
      </w:r>
      <w:proofErr w:type="spellEnd"/>
      <w:r w:rsidRPr="00982373">
        <w:rPr>
          <w:rFonts w:ascii="Times New Roman" w:hAnsi="Times New Roman" w:cs="Calibri"/>
          <w:sz w:val="24"/>
          <w:szCs w:val="24"/>
          <w:lang w:eastAsia="ar-SA"/>
        </w:rPr>
        <w:t xml:space="preserve"> энергетический колледж.</w:t>
      </w:r>
    </w:p>
    <w:p w:rsidR="00A77948" w:rsidRPr="00982373" w:rsidRDefault="00A77948" w:rsidP="00A77948">
      <w:pPr>
        <w:suppressAutoHyphens/>
        <w:spacing w:after="0" w:line="240" w:lineRule="auto"/>
        <w:rPr>
          <w:rFonts w:ascii="Times New Roman" w:hAnsi="Times New Roman" w:cs="Calibri"/>
          <w:sz w:val="24"/>
          <w:szCs w:val="24"/>
          <w:lang w:eastAsia="ar-SA"/>
        </w:rPr>
      </w:pPr>
    </w:p>
    <w:p w:rsidR="00A77948" w:rsidRPr="00982373" w:rsidRDefault="00A77948" w:rsidP="00A779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982373">
        <w:rPr>
          <w:rFonts w:ascii="Times New Roman" w:hAnsi="Times New Roman"/>
          <w:b/>
          <w:sz w:val="24"/>
          <w:szCs w:val="24"/>
        </w:rPr>
        <w:t>Разработчик:</w:t>
      </w:r>
    </w:p>
    <w:p w:rsidR="00A77948" w:rsidRPr="00982373" w:rsidRDefault="00A77948" w:rsidP="00A77948">
      <w:pPr>
        <w:suppressAutoHyphens/>
        <w:spacing w:after="0" w:line="240" w:lineRule="auto"/>
        <w:ind w:firstLine="709"/>
        <w:jc w:val="both"/>
        <w:rPr>
          <w:rFonts w:ascii="Times New Roman" w:hAnsi="Times New Roman" w:cs="Calibri"/>
          <w:sz w:val="24"/>
          <w:szCs w:val="24"/>
          <w:lang w:eastAsia="ar-SA"/>
        </w:rPr>
      </w:pPr>
      <w:r w:rsidRPr="00982373">
        <w:rPr>
          <w:rFonts w:ascii="Times New Roman" w:hAnsi="Times New Roman" w:cs="Calibri"/>
          <w:sz w:val="24"/>
          <w:szCs w:val="24"/>
          <w:lang w:eastAsia="ar-SA"/>
        </w:rPr>
        <w:t>Вишнякова Н. О., преподаватель профессиональных дисциплин высшей квалификационной категории.</w:t>
      </w:r>
    </w:p>
    <w:p w:rsidR="00A77948" w:rsidRPr="00982373" w:rsidRDefault="00A77948" w:rsidP="00A77948">
      <w:pPr>
        <w:widowControl w:val="0"/>
        <w:shd w:val="clear" w:color="auto" w:fill="FFFFFF"/>
        <w:tabs>
          <w:tab w:val="left" w:pos="662"/>
        </w:tabs>
        <w:autoSpaceDE w:val="0"/>
        <w:autoSpaceDN w:val="0"/>
        <w:adjustRightInd w:val="0"/>
        <w:spacing w:after="0" w:line="240" w:lineRule="auto"/>
        <w:ind w:left="26"/>
        <w:contextualSpacing/>
        <w:jc w:val="both"/>
        <w:rPr>
          <w:rFonts w:ascii="Times New Roman" w:hAnsi="Times New Roman"/>
          <w:sz w:val="24"/>
          <w:szCs w:val="24"/>
        </w:rPr>
      </w:pPr>
    </w:p>
    <w:p w:rsidR="00A77948" w:rsidRDefault="00A77948" w:rsidP="00A77948">
      <w:pPr>
        <w:spacing w:after="160" w:line="259" w:lineRule="auto"/>
        <w:rPr>
          <w:rFonts w:ascii="Times New Roman" w:hAnsi="Times New Roman"/>
        </w:rPr>
      </w:pPr>
      <w:r>
        <w:rPr>
          <w:rFonts w:ascii="Times New Roman" w:hAnsi="Times New Roman"/>
        </w:rPr>
        <w:br w:type="page"/>
      </w:r>
    </w:p>
    <w:p w:rsidR="009C702D" w:rsidRPr="009C702D" w:rsidRDefault="009C702D" w:rsidP="009C702D">
      <w:pPr>
        <w:jc w:val="center"/>
        <w:rPr>
          <w:rFonts w:ascii="Times New Roman" w:hAnsi="Times New Roman"/>
          <w:b/>
          <w:sz w:val="24"/>
          <w:szCs w:val="24"/>
        </w:rPr>
      </w:pPr>
      <w:r w:rsidRPr="009C702D">
        <w:rPr>
          <w:rFonts w:ascii="Times New Roman" w:hAnsi="Times New Roman"/>
          <w:b/>
          <w:sz w:val="24"/>
          <w:szCs w:val="24"/>
        </w:rPr>
        <w:lastRenderedPageBreak/>
        <w:t>СОДЕРЖАНИЕ</w:t>
      </w:r>
    </w:p>
    <w:p w:rsidR="009C702D" w:rsidRPr="009C702D" w:rsidRDefault="009C702D" w:rsidP="009C702D">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3"/>
        <w:gridCol w:w="1852"/>
      </w:tblGrid>
      <w:tr w:rsidR="009C702D" w:rsidRPr="009C702D" w:rsidTr="00A954B4">
        <w:tc>
          <w:tcPr>
            <w:tcW w:w="7501" w:type="dxa"/>
          </w:tcPr>
          <w:p w:rsidR="009C702D" w:rsidRPr="009C702D" w:rsidRDefault="009C702D" w:rsidP="00A954B4">
            <w:pPr>
              <w:numPr>
                <w:ilvl w:val="0"/>
                <w:numId w:val="5"/>
              </w:numPr>
              <w:tabs>
                <w:tab w:val="clear" w:pos="644"/>
                <w:tab w:val="num" w:pos="318"/>
              </w:tabs>
              <w:suppressAutoHyphens/>
              <w:ind w:left="34" w:firstLine="142"/>
              <w:rPr>
                <w:rFonts w:ascii="Times New Roman" w:hAnsi="Times New Roman"/>
                <w:b/>
                <w:sz w:val="24"/>
                <w:szCs w:val="24"/>
              </w:rPr>
            </w:pPr>
            <w:r w:rsidRPr="009C702D">
              <w:rPr>
                <w:rFonts w:ascii="Times New Roman" w:hAnsi="Times New Roman"/>
                <w:b/>
                <w:sz w:val="24"/>
                <w:szCs w:val="24"/>
              </w:rPr>
              <w:t xml:space="preserve">ОБЩАЯ ХАРАКТЕРИСТИКА </w:t>
            </w:r>
            <w:r w:rsidRPr="009C702D">
              <w:rPr>
                <w:rFonts w:ascii="Times New Roman" w:hAnsi="Times New Roman"/>
                <w:b/>
                <w:color w:val="000000"/>
                <w:sz w:val="24"/>
                <w:szCs w:val="24"/>
              </w:rPr>
              <w:t>РАБОЧЕЙ ПРОГРАММЫ</w:t>
            </w:r>
            <w:r w:rsidRPr="009C702D">
              <w:rPr>
                <w:rFonts w:ascii="Times New Roman" w:hAnsi="Times New Roman"/>
                <w:b/>
                <w:sz w:val="24"/>
                <w:szCs w:val="24"/>
              </w:rPr>
              <w:t xml:space="preserve"> УЧЕБНОЙ ДИСЦИПЛИНЫ</w:t>
            </w:r>
          </w:p>
        </w:tc>
        <w:tc>
          <w:tcPr>
            <w:tcW w:w="1854" w:type="dxa"/>
          </w:tcPr>
          <w:p w:rsidR="009C702D" w:rsidRPr="009C702D" w:rsidRDefault="00AF7A3E" w:rsidP="009C702D">
            <w:pPr>
              <w:jc w:val="center"/>
              <w:rPr>
                <w:rFonts w:ascii="Times New Roman" w:hAnsi="Times New Roman"/>
                <w:b/>
                <w:sz w:val="24"/>
                <w:szCs w:val="24"/>
              </w:rPr>
            </w:pPr>
            <w:r>
              <w:rPr>
                <w:rFonts w:ascii="Times New Roman" w:hAnsi="Times New Roman"/>
                <w:b/>
                <w:sz w:val="24"/>
                <w:szCs w:val="24"/>
              </w:rPr>
              <w:t>4</w:t>
            </w:r>
          </w:p>
        </w:tc>
      </w:tr>
      <w:tr w:rsidR="009C702D" w:rsidRPr="009C702D" w:rsidTr="00A954B4">
        <w:tc>
          <w:tcPr>
            <w:tcW w:w="7501" w:type="dxa"/>
          </w:tcPr>
          <w:p w:rsidR="009C702D" w:rsidRPr="00A954B4" w:rsidRDefault="009C702D" w:rsidP="00A954B4">
            <w:pPr>
              <w:numPr>
                <w:ilvl w:val="0"/>
                <w:numId w:val="5"/>
              </w:numPr>
              <w:tabs>
                <w:tab w:val="clear" w:pos="644"/>
                <w:tab w:val="num" w:pos="318"/>
              </w:tabs>
              <w:suppressAutoHyphens/>
              <w:ind w:left="34" w:firstLine="142"/>
              <w:rPr>
                <w:rFonts w:ascii="Times New Roman" w:hAnsi="Times New Roman"/>
                <w:b/>
                <w:sz w:val="24"/>
                <w:szCs w:val="24"/>
              </w:rPr>
            </w:pPr>
            <w:r w:rsidRPr="009C702D">
              <w:rPr>
                <w:rFonts w:ascii="Times New Roman" w:hAnsi="Times New Roman"/>
                <w:b/>
                <w:sz w:val="24"/>
                <w:szCs w:val="24"/>
              </w:rPr>
              <w:t>СТРУКТУРА И СОДЕРЖАНИЕ УЧЕБНОЙ ДИСЦИПЛИНЫ</w:t>
            </w:r>
          </w:p>
        </w:tc>
        <w:tc>
          <w:tcPr>
            <w:tcW w:w="1854" w:type="dxa"/>
          </w:tcPr>
          <w:p w:rsidR="009C702D" w:rsidRPr="009C702D" w:rsidRDefault="00AF7A3E" w:rsidP="009C702D">
            <w:pPr>
              <w:jc w:val="center"/>
              <w:rPr>
                <w:rFonts w:ascii="Times New Roman" w:hAnsi="Times New Roman"/>
                <w:b/>
                <w:sz w:val="24"/>
                <w:szCs w:val="24"/>
              </w:rPr>
            </w:pPr>
            <w:r>
              <w:rPr>
                <w:rFonts w:ascii="Times New Roman" w:hAnsi="Times New Roman"/>
                <w:b/>
                <w:sz w:val="24"/>
                <w:szCs w:val="24"/>
              </w:rPr>
              <w:t>6</w:t>
            </w:r>
            <w:bookmarkStart w:id="0" w:name="_GoBack"/>
            <w:bookmarkEnd w:id="0"/>
          </w:p>
        </w:tc>
      </w:tr>
      <w:tr w:rsidR="00A954B4" w:rsidRPr="009C702D" w:rsidTr="00A954B4">
        <w:tc>
          <w:tcPr>
            <w:tcW w:w="7501" w:type="dxa"/>
          </w:tcPr>
          <w:p w:rsidR="00A954B4" w:rsidRPr="009C702D" w:rsidRDefault="00A954B4" w:rsidP="00A954B4">
            <w:pPr>
              <w:numPr>
                <w:ilvl w:val="0"/>
                <w:numId w:val="5"/>
              </w:numPr>
              <w:tabs>
                <w:tab w:val="clear" w:pos="644"/>
                <w:tab w:val="num" w:pos="318"/>
              </w:tabs>
              <w:suppressAutoHyphens/>
              <w:ind w:left="34" w:firstLine="142"/>
              <w:rPr>
                <w:rFonts w:ascii="Times New Roman" w:hAnsi="Times New Roman"/>
                <w:b/>
                <w:sz w:val="24"/>
                <w:szCs w:val="24"/>
              </w:rPr>
            </w:pPr>
            <w:r w:rsidRPr="009C702D">
              <w:rPr>
                <w:rFonts w:ascii="Times New Roman" w:hAnsi="Times New Roman"/>
                <w:b/>
                <w:sz w:val="24"/>
                <w:szCs w:val="24"/>
              </w:rPr>
              <w:t>УСЛОВИЯ РЕАЛИЗАЦИИ УЧЕБНОЙ ДИСЦИПЛИНЫ</w:t>
            </w:r>
          </w:p>
        </w:tc>
        <w:tc>
          <w:tcPr>
            <w:tcW w:w="1854" w:type="dxa"/>
          </w:tcPr>
          <w:p w:rsidR="00A954B4" w:rsidRPr="009C702D" w:rsidRDefault="00AF7A3E" w:rsidP="009C702D">
            <w:pPr>
              <w:jc w:val="center"/>
              <w:rPr>
                <w:rFonts w:ascii="Times New Roman" w:hAnsi="Times New Roman"/>
                <w:b/>
                <w:sz w:val="24"/>
                <w:szCs w:val="24"/>
              </w:rPr>
            </w:pPr>
            <w:r>
              <w:rPr>
                <w:rFonts w:ascii="Times New Roman" w:hAnsi="Times New Roman"/>
                <w:b/>
                <w:sz w:val="24"/>
                <w:szCs w:val="24"/>
              </w:rPr>
              <w:t>12</w:t>
            </w:r>
          </w:p>
        </w:tc>
      </w:tr>
      <w:tr w:rsidR="009C702D" w:rsidRPr="009C702D" w:rsidTr="00A954B4">
        <w:tc>
          <w:tcPr>
            <w:tcW w:w="7501" w:type="dxa"/>
          </w:tcPr>
          <w:p w:rsidR="009C702D" w:rsidRPr="009C702D" w:rsidRDefault="009C702D" w:rsidP="00A954B4">
            <w:pPr>
              <w:numPr>
                <w:ilvl w:val="0"/>
                <w:numId w:val="5"/>
              </w:numPr>
              <w:tabs>
                <w:tab w:val="clear" w:pos="644"/>
                <w:tab w:val="num" w:pos="318"/>
              </w:tabs>
              <w:suppressAutoHyphens/>
              <w:ind w:left="34" w:firstLine="142"/>
              <w:rPr>
                <w:rFonts w:ascii="Times New Roman" w:hAnsi="Times New Roman"/>
                <w:b/>
                <w:sz w:val="24"/>
                <w:szCs w:val="24"/>
              </w:rPr>
            </w:pPr>
            <w:r w:rsidRPr="009C702D">
              <w:rPr>
                <w:rFonts w:ascii="Times New Roman" w:hAnsi="Times New Roman"/>
                <w:b/>
                <w:sz w:val="24"/>
                <w:szCs w:val="24"/>
              </w:rPr>
              <w:t>КОНТРОЛЬ И ОЦЕНКА РЕЗУЛЬТАТОВ ОСВОЕНИЯ УЧЕБНОЙ ДИСЦИПЛИНЫ</w:t>
            </w:r>
          </w:p>
        </w:tc>
        <w:tc>
          <w:tcPr>
            <w:tcW w:w="1854" w:type="dxa"/>
          </w:tcPr>
          <w:p w:rsidR="009C702D" w:rsidRPr="009C702D" w:rsidRDefault="00AF7A3E" w:rsidP="009C702D">
            <w:pPr>
              <w:jc w:val="center"/>
              <w:rPr>
                <w:rFonts w:ascii="Times New Roman" w:hAnsi="Times New Roman"/>
                <w:b/>
                <w:sz w:val="24"/>
                <w:szCs w:val="24"/>
              </w:rPr>
            </w:pPr>
            <w:r>
              <w:rPr>
                <w:rFonts w:ascii="Times New Roman" w:hAnsi="Times New Roman"/>
                <w:b/>
                <w:sz w:val="24"/>
                <w:szCs w:val="24"/>
              </w:rPr>
              <w:t>14</w:t>
            </w:r>
          </w:p>
        </w:tc>
      </w:tr>
    </w:tbl>
    <w:p w:rsidR="009C702D" w:rsidRPr="009C702D" w:rsidRDefault="009C702D" w:rsidP="009C702D">
      <w:pPr>
        <w:numPr>
          <w:ilvl w:val="0"/>
          <w:numId w:val="6"/>
        </w:numPr>
        <w:suppressAutoHyphens/>
        <w:spacing w:after="0"/>
        <w:jc w:val="center"/>
        <w:rPr>
          <w:rFonts w:ascii="Times New Roman" w:hAnsi="Times New Roman"/>
          <w:b/>
          <w:sz w:val="24"/>
          <w:szCs w:val="24"/>
        </w:rPr>
      </w:pPr>
      <w:r w:rsidRPr="009C702D">
        <w:rPr>
          <w:rFonts w:ascii="Times New Roman" w:hAnsi="Times New Roman"/>
          <w:b/>
          <w:u w:val="single"/>
        </w:rPr>
        <w:br w:type="page"/>
      </w:r>
      <w:r w:rsidRPr="009C702D">
        <w:rPr>
          <w:rFonts w:ascii="Times New Roman" w:hAnsi="Times New Roman"/>
          <w:b/>
          <w:sz w:val="24"/>
          <w:szCs w:val="24"/>
        </w:rPr>
        <w:lastRenderedPageBreak/>
        <w:t xml:space="preserve">ОБЩАЯ ХАРАКТЕРИСТИКА </w:t>
      </w:r>
      <w:r w:rsidRPr="009C702D">
        <w:rPr>
          <w:rFonts w:ascii="Times New Roman" w:hAnsi="Times New Roman"/>
          <w:b/>
          <w:color w:val="000000"/>
          <w:sz w:val="24"/>
          <w:szCs w:val="24"/>
        </w:rPr>
        <w:t>РАБОЧЕЙ ПРОГРАММЫ</w:t>
      </w:r>
      <w:r w:rsidRPr="009C702D">
        <w:rPr>
          <w:rFonts w:ascii="Times New Roman" w:hAnsi="Times New Roman"/>
          <w:b/>
          <w:sz w:val="24"/>
          <w:szCs w:val="24"/>
        </w:rPr>
        <w:t xml:space="preserve"> УЧЕБНОЙ ДИСЦИПЛИНЫ</w:t>
      </w:r>
    </w:p>
    <w:p w:rsidR="009C702D" w:rsidRPr="009C702D" w:rsidRDefault="009C702D" w:rsidP="009C702D">
      <w:pPr>
        <w:suppressAutoHyphens/>
        <w:spacing w:after="0" w:line="240" w:lineRule="auto"/>
        <w:ind w:left="720"/>
        <w:jc w:val="center"/>
        <w:rPr>
          <w:rFonts w:ascii="Times New Roman" w:hAnsi="Times New Roman"/>
          <w:b/>
          <w:sz w:val="24"/>
          <w:szCs w:val="24"/>
        </w:rPr>
      </w:pPr>
      <w:r w:rsidRPr="009C702D">
        <w:rPr>
          <w:rFonts w:ascii="Times New Roman" w:hAnsi="Times New Roman"/>
          <w:b/>
          <w:sz w:val="24"/>
          <w:szCs w:val="24"/>
        </w:rPr>
        <w:t xml:space="preserve"> «ОП.07 Электронная техника»</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9C702D">
        <w:rPr>
          <w:rFonts w:ascii="Times New Roman" w:hAnsi="Times New Roman"/>
          <w:b/>
          <w:sz w:val="24"/>
          <w:szCs w:val="24"/>
        </w:rPr>
        <w:t xml:space="preserve">1.1. Место дисциплины в структуре основной образовательной программы: </w:t>
      </w:r>
    </w:p>
    <w:p w:rsidR="009C702D" w:rsidRPr="009C702D" w:rsidRDefault="009C702D" w:rsidP="009C70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702D">
        <w:rPr>
          <w:rFonts w:ascii="Times New Roman" w:hAnsi="Times New Roman"/>
          <w:sz w:val="24"/>
          <w:szCs w:val="24"/>
        </w:rPr>
        <w:t>Учебная дисциплина «ОП.07 Электронная техника» является обязательной частью общепрофессионального цикла примерной образовательной программы в соответствии с ФГОС СПО по специальности 27.02.06 Метрологический контроль средств измерений.</w:t>
      </w:r>
    </w:p>
    <w:p w:rsidR="009C702D" w:rsidRPr="009C702D" w:rsidRDefault="009C702D" w:rsidP="009C70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702D">
        <w:rPr>
          <w:rFonts w:ascii="Times New Roman" w:hAnsi="Times New Roman"/>
          <w:sz w:val="24"/>
          <w:szCs w:val="24"/>
        </w:rPr>
        <w:t>Особое значение дисциплина имеет при формировании и развитии ОК 01, ОК 02, ОК 03, ОК 04, ОК 05, ОК 06, ОК 09, ПК 1.1, ПК 1.2, ПК 1.3, ПК 1.4, ПК 2.1, ПК 2.2, ПК 2.3, ПК 2.4, ПК 2.5</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C702D" w:rsidRPr="009C702D" w:rsidRDefault="009C702D" w:rsidP="009C702D">
      <w:pPr>
        <w:spacing w:after="0"/>
        <w:ind w:firstLine="709"/>
        <w:rPr>
          <w:rFonts w:ascii="Times New Roman" w:hAnsi="Times New Roman"/>
          <w:b/>
          <w:sz w:val="24"/>
          <w:szCs w:val="24"/>
        </w:rPr>
      </w:pPr>
      <w:r w:rsidRPr="009C702D">
        <w:rPr>
          <w:rFonts w:ascii="Times New Roman" w:hAnsi="Times New Roman"/>
          <w:b/>
          <w:sz w:val="24"/>
          <w:szCs w:val="24"/>
        </w:rPr>
        <w:t>1.2. Цель и планируемые результаты освоения дисциплины:</w:t>
      </w:r>
    </w:p>
    <w:p w:rsidR="009C702D" w:rsidRPr="009C702D" w:rsidRDefault="009C702D" w:rsidP="009C702D">
      <w:pPr>
        <w:suppressAutoHyphens/>
        <w:spacing w:after="0" w:line="240" w:lineRule="auto"/>
        <w:ind w:firstLine="709"/>
        <w:jc w:val="both"/>
        <w:rPr>
          <w:rFonts w:ascii="Times New Roman" w:hAnsi="Times New Roman"/>
          <w:sz w:val="24"/>
          <w:szCs w:val="24"/>
          <w:lang w:eastAsia="en-US"/>
        </w:rPr>
      </w:pPr>
      <w:r w:rsidRPr="009C702D">
        <w:rPr>
          <w:rFonts w:ascii="Times New Roman" w:hAnsi="Times New Roman"/>
          <w:sz w:val="24"/>
          <w:szCs w:val="24"/>
        </w:rPr>
        <w:t>В рамках программы учебной дисциплины обучающимися осваиваются умения и знания</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3969"/>
      </w:tblGrid>
      <w:tr w:rsidR="009C702D" w:rsidRPr="009C702D" w:rsidTr="00BA5C1F">
        <w:trPr>
          <w:trHeight w:val="649"/>
        </w:trPr>
        <w:tc>
          <w:tcPr>
            <w:tcW w:w="1951" w:type="dxa"/>
            <w:hideMark/>
          </w:tcPr>
          <w:p w:rsidR="009C702D" w:rsidRPr="009C702D" w:rsidRDefault="009C702D" w:rsidP="009C702D">
            <w:pPr>
              <w:suppressAutoHyphens/>
              <w:spacing w:after="0" w:line="240" w:lineRule="auto"/>
              <w:jc w:val="center"/>
              <w:rPr>
                <w:rFonts w:ascii="Times New Roman" w:hAnsi="Times New Roman"/>
                <w:b/>
                <w:bCs/>
                <w:sz w:val="24"/>
                <w:szCs w:val="24"/>
              </w:rPr>
            </w:pPr>
            <w:r w:rsidRPr="009C702D">
              <w:rPr>
                <w:rFonts w:ascii="Times New Roman" w:hAnsi="Times New Roman"/>
                <w:b/>
                <w:bCs/>
                <w:sz w:val="24"/>
                <w:szCs w:val="24"/>
              </w:rPr>
              <w:t xml:space="preserve">Код </w:t>
            </w:r>
          </w:p>
          <w:p w:rsidR="009C702D" w:rsidRPr="009C702D" w:rsidRDefault="009C702D" w:rsidP="009C702D">
            <w:pPr>
              <w:suppressAutoHyphens/>
              <w:spacing w:after="0" w:line="240" w:lineRule="auto"/>
              <w:jc w:val="center"/>
              <w:rPr>
                <w:rFonts w:ascii="Times New Roman" w:hAnsi="Times New Roman"/>
                <w:b/>
                <w:bCs/>
                <w:sz w:val="24"/>
                <w:szCs w:val="24"/>
              </w:rPr>
            </w:pPr>
            <w:r w:rsidRPr="009C702D">
              <w:rPr>
                <w:rFonts w:ascii="Times New Roman" w:hAnsi="Times New Roman"/>
                <w:b/>
                <w:bCs/>
                <w:sz w:val="24"/>
                <w:szCs w:val="24"/>
              </w:rPr>
              <w:t>ПК, ОК</w:t>
            </w:r>
          </w:p>
        </w:tc>
        <w:tc>
          <w:tcPr>
            <w:tcW w:w="3544" w:type="dxa"/>
            <w:hideMark/>
          </w:tcPr>
          <w:p w:rsidR="009C702D" w:rsidRPr="009C702D" w:rsidRDefault="009C702D" w:rsidP="009C702D">
            <w:pPr>
              <w:suppressAutoHyphens/>
              <w:spacing w:after="0" w:line="240" w:lineRule="auto"/>
              <w:jc w:val="center"/>
              <w:rPr>
                <w:rFonts w:ascii="Times New Roman" w:hAnsi="Times New Roman"/>
                <w:b/>
                <w:bCs/>
                <w:sz w:val="24"/>
                <w:szCs w:val="24"/>
              </w:rPr>
            </w:pPr>
            <w:r w:rsidRPr="009C702D">
              <w:rPr>
                <w:rFonts w:ascii="Times New Roman" w:hAnsi="Times New Roman"/>
                <w:b/>
                <w:bCs/>
                <w:sz w:val="24"/>
                <w:szCs w:val="24"/>
              </w:rPr>
              <w:t>Умения</w:t>
            </w:r>
          </w:p>
        </w:tc>
        <w:tc>
          <w:tcPr>
            <w:tcW w:w="3969" w:type="dxa"/>
            <w:hideMark/>
          </w:tcPr>
          <w:p w:rsidR="009C702D" w:rsidRPr="009C702D" w:rsidRDefault="009C702D" w:rsidP="009C702D">
            <w:pPr>
              <w:suppressAutoHyphens/>
              <w:spacing w:after="0" w:line="240" w:lineRule="auto"/>
              <w:jc w:val="center"/>
              <w:rPr>
                <w:rFonts w:ascii="Times New Roman" w:hAnsi="Times New Roman"/>
                <w:b/>
                <w:bCs/>
                <w:sz w:val="24"/>
                <w:szCs w:val="24"/>
              </w:rPr>
            </w:pPr>
            <w:r w:rsidRPr="009C702D">
              <w:rPr>
                <w:rFonts w:ascii="Times New Roman" w:hAnsi="Times New Roman"/>
                <w:b/>
                <w:bCs/>
                <w:sz w:val="24"/>
                <w:szCs w:val="24"/>
              </w:rPr>
              <w:t>Знания</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ОК 01</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распознавать задачу и/или проблему в профессиональном и/или социальном контексте;</w:t>
            </w:r>
          </w:p>
        </w:tc>
        <w:tc>
          <w:tcPr>
            <w:tcW w:w="3969"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актуальный профессиональный и социальный контекст, в котором приходится работать и жить;</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ОК 02</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анализировать задачу и/или проблему и выделять ее составные части;</w:t>
            </w:r>
          </w:p>
        </w:tc>
        <w:tc>
          <w:tcPr>
            <w:tcW w:w="3969"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ОК 03</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планировать собственное профессиональное и личностное развитие, реализовать предпринимательскую деятельность, грамотно использовать знания по финансовой грамотности</w:t>
            </w:r>
          </w:p>
        </w:tc>
        <w:tc>
          <w:tcPr>
            <w:tcW w:w="3969"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аспекты личностного развития, финансовой грамотности, предпринимательской деятельности;</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ОК 04</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выстраивать отношения при работе в коллективе и/или команде</w:t>
            </w:r>
          </w:p>
        </w:tc>
        <w:tc>
          <w:tcPr>
            <w:tcW w:w="3969"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 xml:space="preserve">основные условия и правила работы в коллективе и/или команде; </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ОК 05</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грамотно использовать устную и письменную коммуникацию на государственном языке;</w:t>
            </w:r>
          </w:p>
        </w:tc>
        <w:tc>
          <w:tcPr>
            <w:tcW w:w="3969"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особенности применения устной и письменной коммуникации с учетом социального и культурного контекста</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ОК 06</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показывать осознанное поведение на основе традиционных ценностей; использовать стандарты антикоррупционного поведения;</w:t>
            </w:r>
          </w:p>
        </w:tc>
        <w:tc>
          <w:tcPr>
            <w:tcW w:w="3969"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 xml:space="preserve">правила поведения; содержание антикоррупционных стандартов, </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ОК 09</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пользоваться профессиональной документацией на государственном языке;</w:t>
            </w:r>
          </w:p>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lastRenderedPageBreak/>
              <w:t>переводить (со словарем)         иностранную профессиональную документацию</w:t>
            </w:r>
          </w:p>
        </w:tc>
        <w:tc>
          <w:tcPr>
            <w:tcW w:w="3969" w:type="dxa"/>
          </w:tcPr>
          <w:p w:rsidR="009C702D" w:rsidRPr="009C702D" w:rsidRDefault="009C702D" w:rsidP="009C702D">
            <w:pPr>
              <w:numPr>
                <w:ilvl w:val="0"/>
                <w:numId w:val="3"/>
              </w:numPr>
              <w:spacing w:after="0" w:line="240" w:lineRule="auto"/>
              <w:ind w:left="41" w:hanging="41"/>
              <w:contextualSpacing/>
              <w:rPr>
                <w:rFonts w:ascii="Times New Roman" w:hAnsi="Times New Roman"/>
                <w:sz w:val="24"/>
                <w:szCs w:val="24"/>
                <w:lang w:val="x-none" w:eastAsia="x-none"/>
              </w:rPr>
            </w:pPr>
            <w:r w:rsidRPr="009C702D">
              <w:rPr>
                <w:rFonts w:ascii="Times New Roman" w:hAnsi="Times New Roman"/>
                <w:sz w:val="24"/>
                <w:szCs w:val="24"/>
                <w:lang w:val="x-none" w:eastAsia="x-none"/>
              </w:rPr>
              <w:lastRenderedPageBreak/>
              <w:t>правила чтения текстов профессиональной направленности;</w:t>
            </w:r>
          </w:p>
          <w:p w:rsidR="009C702D" w:rsidRPr="009C702D" w:rsidRDefault="009C702D" w:rsidP="009C702D">
            <w:pPr>
              <w:suppressAutoHyphens/>
              <w:spacing w:after="0" w:line="240" w:lineRule="auto"/>
              <w:ind w:left="41" w:hanging="41"/>
              <w:rPr>
                <w:rFonts w:ascii="Times New Roman" w:hAnsi="Times New Roman"/>
                <w:sz w:val="24"/>
                <w:szCs w:val="24"/>
              </w:rPr>
            </w:pPr>
            <w:r w:rsidRPr="009C702D">
              <w:rPr>
                <w:rFonts w:ascii="Times New Roman" w:hAnsi="Times New Roman"/>
                <w:sz w:val="24"/>
                <w:szCs w:val="24"/>
              </w:rPr>
              <w:t xml:space="preserve">лексический и грамматический минимум, необходимый для чтения </w:t>
            </w:r>
            <w:r w:rsidRPr="009C702D">
              <w:rPr>
                <w:rFonts w:ascii="Times New Roman" w:hAnsi="Times New Roman"/>
                <w:sz w:val="24"/>
                <w:szCs w:val="24"/>
              </w:rPr>
              <w:lastRenderedPageBreak/>
              <w:t>и перевода (со словарем) профессиональной документации</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lastRenderedPageBreak/>
              <w:t>ПК 1.1 – ПК 1.4</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оценивать пригодность измерительных приборов, средств поверки и калибровки на основании полученных измерений, на предмет их соответствия метрологическим требованиям;</w:t>
            </w:r>
          </w:p>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 составлять измерительные схемы</w:t>
            </w:r>
          </w:p>
        </w:tc>
        <w:tc>
          <w:tcPr>
            <w:tcW w:w="3969"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схемы включения полупроводниковых приборов;</w:t>
            </w:r>
          </w:p>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функциональные и принципиальные схемы различных типов выпрямителей, фильтров, стабилизаторов</w:t>
            </w:r>
          </w:p>
        </w:tc>
      </w:tr>
      <w:tr w:rsidR="009C702D" w:rsidRPr="009C702D" w:rsidTr="00BA5C1F">
        <w:trPr>
          <w:trHeight w:val="212"/>
        </w:trPr>
        <w:tc>
          <w:tcPr>
            <w:tcW w:w="1951" w:type="dxa"/>
          </w:tcPr>
          <w:p w:rsidR="009C702D" w:rsidRPr="009C702D" w:rsidRDefault="009C702D" w:rsidP="009C702D">
            <w:pPr>
              <w:suppressAutoHyphens/>
              <w:spacing w:after="0" w:line="240" w:lineRule="auto"/>
              <w:jc w:val="center"/>
              <w:rPr>
                <w:rFonts w:ascii="Times New Roman" w:hAnsi="Times New Roman"/>
                <w:sz w:val="24"/>
                <w:szCs w:val="24"/>
              </w:rPr>
            </w:pPr>
            <w:r w:rsidRPr="009C702D">
              <w:rPr>
                <w:rFonts w:ascii="Times New Roman" w:hAnsi="Times New Roman"/>
                <w:sz w:val="24"/>
                <w:szCs w:val="24"/>
              </w:rPr>
              <w:t>ПК 2.1 – ПК 2.5</w:t>
            </w:r>
          </w:p>
        </w:tc>
        <w:tc>
          <w:tcPr>
            <w:tcW w:w="3544" w:type="dxa"/>
          </w:tcPr>
          <w:p w:rsidR="009C702D" w:rsidRPr="009C702D" w:rsidRDefault="009C702D" w:rsidP="009C702D">
            <w:pPr>
              <w:suppressAutoHyphens/>
              <w:spacing w:after="0" w:line="240" w:lineRule="auto"/>
              <w:rPr>
                <w:rFonts w:ascii="Times New Roman" w:hAnsi="Times New Roman"/>
                <w:sz w:val="24"/>
                <w:szCs w:val="24"/>
              </w:rPr>
            </w:pPr>
            <w:r w:rsidRPr="009C702D">
              <w:rPr>
                <w:rFonts w:ascii="Times New Roman" w:hAnsi="Times New Roman"/>
                <w:sz w:val="24"/>
                <w:szCs w:val="24"/>
              </w:rPr>
              <w:t>снимать характеристики полупроводниковых приборов и проводить расчёт их параметров</w:t>
            </w:r>
          </w:p>
          <w:p w:rsidR="009C702D" w:rsidRPr="009C702D" w:rsidRDefault="009C702D" w:rsidP="009C702D">
            <w:pPr>
              <w:suppressAutoHyphens/>
              <w:spacing w:after="0" w:line="240" w:lineRule="auto"/>
              <w:rPr>
                <w:rFonts w:ascii="Times New Roman" w:hAnsi="Times New Roman"/>
                <w:sz w:val="24"/>
                <w:szCs w:val="24"/>
              </w:rPr>
            </w:pPr>
          </w:p>
        </w:tc>
        <w:tc>
          <w:tcPr>
            <w:tcW w:w="3969" w:type="dxa"/>
          </w:tcPr>
          <w:p w:rsidR="009C702D" w:rsidRPr="009C702D" w:rsidRDefault="009C702D" w:rsidP="009C702D">
            <w:pPr>
              <w:spacing w:after="0" w:line="240" w:lineRule="auto"/>
              <w:textAlignment w:val="baseline"/>
              <w:rPr>
                <w:rFonts w:ascii="Times New Roman" w:hAnsi="Times New Roman"/>
                <w:sz w:val="24"/>
                <w:szCs w:val="24"/>
              </w:rPr>
            </w:pPr>
            <w:r w:rsidRPr="009C702D">
              <w:rPr>
                <w:rFonts w:ascii="Times New Roman" w:hAnsi="Times New Roman"/>
                <w:sz w:val="24"/>
                <w:szCs w:val="24"/>
              </w:rPr>
              <w:t>технические характеристики полупроводниковых приборов и электронных устройств;</w:t>
            </w:r>
          </w:p>
          <w:p w:rsidR="009C702D" w:rsidRPr="009C702D" w:rsidRDefault="009C702D" w:rsidP="009C702D">
            <w:pPr>
              <w:spacing w:after="0" w:line="240" w:lineRule="auto"/>
              <w:textAlignment w:val="baseline"/>
              <w:rPr>
                <w:rFonts w:ascii="Times New Roman" w:hAnsi="Times New Roman"/>
                <w:sz w:val="24"/>
                <w:szCs w:val="24"/>
              </w:rPr>
            </w:pPr>
            <w:r w:rsidRPr="009C702D">
              <w:rPr>
                <w:rFonts w:ascii="Times New Roman" w:hAnsi="Times New Roman"/>
                <w:sz w:val="24"/>
                <w:szCs w:val="24"/>
              </w:rPr>
              <w:t>основы </w:t>
            </w:r>
            <w:hyperlink r:id="rId7" w:tooltip="Микроэлектроника" w:history="1">
              <w:r w:rsidRPr="009C702D">
                <w:rPr>
                  <w:rFonts w:ascii="Times New Roman" w:hAnsi="Times New Roman"/>
                  <w:sz w:val="24"/>
                  <w:szCs w:val="24"/>
                </w:rPr>
                <w:t>микроэлектроники</w:t>
              </w:r>
            </w:hyperlink>
            <w:r w:rsidRPr="009C702D">
              <w:rPr>
                <w:rFonts w:ascii="Times New Roman" w:hAnsi="Times New Roman"/>
                <w:sz w:val="24"/>
                <w:szCs w:val="24"/>
              </w:rPr>
              <w:t> и интегральные схемы</w:t>
            </w:r>
          </w:p>
        </w:tc>
      </w:tr>
    </w:tbl>
    <w:p w:rsidR="009C702D" w:rsidRPr="009C702D" w:rsidRDefault="009C702D" w:rsidP="009C702D">
      <w:pPr>
        <w:suppressAutoHyphens/>
        <w:spacing w:after="240" w:line="240" w:lineRule="auto"/>
        <w:ind w:firstLine="709"/>
        <w:rPr>
          <w:rFonts w:ascii="Times New Roman" w:hAnsi="Times New Roman"/>
          <w:b/>
        </w:rPr>
      </w:pPr>
    </w:p>
    <w:p w:rsidR="006D53D2" w:rsidRDefault="006D53D2">
      <w:pPr>
        <w:spacing w:after="160" w:line="259" w:lineRule="auto"/>
        <w:rPr>
          <w:rFonts w:ascii="Times New Roman" w:hAnsi="Times New Roman"/>
          <w:b/>
          <w:sz w:val="24"/>
          <w:szCs w:val="24"/>
        </w:rPr>
      </w:pPr>
      <w:r>
        <w:rPr>
          <w:rFonts w:ascii="Times New Roman" w:hAnsi="Times New Roman"/>
          <w:b/>
          <w:sz w:val="24"/>
          <w:szCs w:val="24"/>
        </w:rPr>
        <w:br w:type="page"/>
      </w:r>
    </w:p>
    <w:p w:rsidR="009C702D" w:rsidRPr="009C702D" w:rsidRDefault="009C702D" w:rsidP="009C702D">
      <w:pPr>
        <w:suppressAutoHyphens/>
        <w:spacing w:after="240" w:line="240" w:lineRule="auto"/>
        <w:jc w:val="center"/>
        <w:rPr>
          <w:rFonts w:ascii="Times New Roman" w:hAnsi="Times New Roman"/>
          <w:b/>
          <w:sz w:val="24"/>
          <w:szCs w:val="24"/>
        </w:rPr>
      </w:pPr>
      <w:r w:rsidRPr="009C702D">
        <w:rPr>
          <w:rFonts w:ascii="Times New Roman" w:hAnsi="Times New Roman"/>
          <w:b/>
          <w:sz w:val="24"/>
          <w:szCs w:val="24"/>
        </w:rPr>
        <w:lastRenderedPageBreak/>
        <w:t>2. СТРУКТУРА И СОДЕРЖАНИЕ УЧЕБНОЙ ДИСЦИПЛИНЫ</w:t>
      </w:r>
    </w:p>
    <w:p w:rsidR="009C702D" w:rsidRPr="009C702D" w:rsidRDefault="009C702D" w:rsidP="009C702D">
      <w:pPr>
        <w:suppressAutoHyphens/>
        <w:spacing w:after="240" w:line="240" w:lineRule="auto"/>
        <w:ind w:firstLine="709"/>
        <w:rPr>
          <w:rFonts w:ascii="Times New Roman" w:hAnsi="Times New Roman"/>
          <w:b/>
          <w:sz w:val="24"/>
          <w:szCs w:val="24"/>
        </w:rPr>
      </w:pPr>
      <w:r w:rsidRPr="009C702D">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C702D" w:rsidRPr="009C702D" w:rsidTr="00BA5C1F">
        <w:trPr>
          <w:trHeight w:val="490"/>
        </w:trPr>
        <w:tc>
          <w:tcPr>
            <w:tcW w:w="3685" w:type="pct"/>
            <w:vAlign w:val="center"/>
          </w:tcPr>
          <w:p w:rsidR="009C702D" w:rsidRPr="009C702D" w:rsidRDefault="009C702D" w:rsidP="009C702D">
            <w:pPr>
              <w:suppressAutoHyphens/>
              <w:rPr>
                <w:rFonts w:ascii="Times New Roman" w:hAnsi="Times New Roman"/>
                <w:b/>
              </w:rPr>
            </w:pPr>
            <w:r w:rsidRPr="009C702D">
              <w:rPr>
                <w:rFonts w:ascii="Times New Roman" w:hAnsi="Times New Roman"/>
                <w:b/>
              </w:rPr>
              <w:t>Вид учебной работы</w:t>
            </w:r>
          </w:p>
        </w:tc>
        <w:tc>
          <w:tcPr>
            <w:tcW w:w="1315" w:type="pct"/>
            <w:vAlign w:val="center"/>
          </w:tcPr>
          <w:p w:rsidR="009C702D" w:rsidRPr="009C702D" w:rsidRDefault="009C702D" w:rsidP="009C702D">
            <w:pPr>
              <w:suppressAutoHyphens/>
              <w:rPr>
                <w:rFonts w:ascii="Times New Roman" w:hAnsi="Times New Roman"/>
                <w:b/>
              </w:rPr>
            </w:pPr>
            <w:r w:rsidRPr="009C702D">
              <w:rPr>
                <w:rFonts w:ascii="Times New Roman" w:hAnsi="Times New Roman"/>
                <w:b/>
              </w:rPr>
              <w:t>Объем в часах</w:t>
            </w:r>
          </w:p>
        </w:tc>
      </w:tr>
      <w:tr w:rsidR="009C702D" w:rsidRPr="009C702D" w:rsidTr="00BA5C1F">
        <w:trPr>
          <w:trHeight w:val="490"/>
        </w:trPr>
        <w:tc>
          <w:tcPr>
            <w:tcW w:w="3685" w:type="pct"/>
            <w:vAlign w:val="center"/>
          </w:tcPr>
          <w:p w:rsidR="009C702D" w:rsidRPr="009C702D" w:rsidRDefault="009C702D" w:rsidP="009C702D">
            <w:pPr>
              <w:suppressAutoHyphens/>
              <w:spacing w:after="0"/>
              <w:rPr>
                <w:rFonts w:ascii="Times New Roman" w:hAnsi="Times New Roman"/>
                <w:b/>
              </w:rPr>
            </w:pPr>
            <w:r w:rsidRPr="009C702D">
              <w:rPr>
                <w:rFonts w:ascii="Times New Roman" w:hAnsi="Times New Roman"/>
                <w:b/>
              </w:rPr>
              <w:t>Объем образовательной программы учебной дисциплины</w:t>
            </w:r>
          </w:p>
        </w:tc>
        <w:tc>
          <w:tcPr>
            <w:tcW w:w="1315" w:type="pct"/>
            <w:vAlign w:val="center"/>
          </w:tcPr>
          <w:p w:rsidR="009C702D" w:rsidRPr="009C702D" w:rsidRDefault="009C702D" w:rsidP="009C702D">
            <w:pPr>
              <w:suppressAutoHyphens/>
              <w:spacing w:after="0"/>
              <w:jc w:val="center"/>
              <w:rPr>
                <w:rFonts w:ascii="Times New Roman" w:hAnsi="Times New Roman"/>
              </w:rPr>
            </w:pPr>
            <w:r w:rsidRPr="009C702D">
              <w:rPr>
                <w:rFonts w:ascii="Times New Roman" w:hAnsi="Times New Roman"/>
              </w:rPr>
              <w:t>56</w:t>
            </w:r>
          </w:p>
        </w:tc>
      </w:tr>
      <w:tr w:rsidR="009C702D" w:rsidRPr="009C702D" w:rsidTr="00BA5C1F">
        <w:trPr>
          <w:trHeight w:val="490"/>
        </w:trPr>
        <w:tc>
          <w:tcPr>
            <w:tcW w:w="3685" w:type="pct"/>
            <w:shd w:val="clear" w:color="auto" w:fill="auto"/>
            <w:vAlign w:val="center"/>
          </w:tcPr>
          <w:p w:rsidR="009C702D" w:rsidRPr="009C702D" w:rsidRDefault="009C702D" w:rsidP="009C702D">
            <w:pPr>
              <w:suppressAutoHyphens/>
              <w:spacing w:after="0"/>
              <w:rPr>
                <w:rFonts w:ascii="Times New Roman" w:hAnsi="Times New Roman"/>
                <w:b/>
              </w:rPr>
            </w:pPr>
            <w:r w:rsidRPr="009C702D">
              <w:rPr>
                <w:rFonts w:ascii="Times New Roman" w:hAnsi="Times New Roman"/>
                <w:b/>
              </w:rPr>
              <w:t xml:space="preserve">в </w:t>
            </w:r>
            <w:proofErr w:type="spellStart"/>
            <w:r w:rsidRPr="009C702D">
              <w:rPr>
                <w:rFonts w:ascii="Times New Roman" w:hAnsi="Times New Roman"/>
                <w:b/>
              </w:rPr>
              <w:t>т.ч</w:t>
            </w:r>
            <w:proofErr w:type="spellEnd"/>
            <w:r w:rsidRPr="009C702D">
              <w:rPr>
                <w:rFonts w:ascii="Times New Roman" w:hAnsi="Times New Roman"/>
                <w:b/>
              </w:rPr>
              <w:t>. в форме практической подготовки</w:t>
            </w:r>
          </w:p>
        </w:tc>
        <w:tc>
          <w:tcPr>
            <w:tcW w:w="1315" w:type="pct"/>
            <w:shd w:val="clear" w:color="auto" w:fill="auto"/>
            <w:vAlign w:val="center"/>
          </w:tcPr>
          <w:p w:rsidR="009C702D" w:rsidRPr="009C702D" w:rsidRDefault="009C702D" w:rsidP="009C702D">
            <w:pPr>
              <w:suppressAutoHyphens/>
              <w:spacing w:after="0"/>
              <w:jc w:val="center"/>
              <w:rPr>
                <w:rFonts w:ascii="Times New Roman" w:hAnsi="Times New Roman"/>
              </w:rPr>
            </w:pPr>
            <w:r w:rsidRPr="009C702D">
              <w:rPr>
                <w:rFonts w:ascii="Times New Roman" w:hAnsi="Times New Roman"/>
              </w:rPr>
              <w:t>44</w:t>
            </w:r>
          </w:p>
        </w:tc>
      </w:tr>
      <w:tr w:rsidR="009C702D" w:rsidRPr="009C702D" w:rsidTr="00BA5C1F">
        <w:trPr>
          <w:trHeight w:val="336"/>
        </w:trPr>
        <w:tc>
          <w:tcPr>
            <w:tcW w:w="5000" w:type="pct"/>
            <w:gridSpan w:val="2"/>
            <w:vAlign w:val="center"/>
          </w:tcPr>
          <w:p w:rsidR="009C702D" w:rsidRPr="009C702D" w:rsidRDefault="009C702D" w:rsidP="009C702D">
            <w:pPr>
              <w:suppressAutoHyphens/>
              <w:spacing w:after="0"/>
              <w:rPr>
                <w:rFonts w:ascii="Times New Roman" w:hAnsi="Times New Roman"/>
              </w:rPr>
            </w:pPr>
            <w:r w:rsidRPr="009C702D">
              <w:rPr>
                <w:rFonts w:ascii="Times New Roman" w:hAnsi="Times New Roman"/>
              </w:rPr>
              <w:t>в т. ч.:</w:t>
            </w:r>
          </w:p>
        </w:tc>
      </w:tr>
      <w:tr w:rsidR="009C702D" w:rsidRPr="009C702D" w:rsidTr="00BA5C1F">
        <w:trPr>
          <w:trHeight w:val="490"/>
        </w:trPr>
        <w:tc>
          <w:tcPr>
            <w:tcW w:w="3685" w:type="pct"/>
            <w:vAlign w:val="center"/>
          </w:tcPr>
          <w:p w:rsidR="009C702D" w:rsidRPr="009C702D" w:rsidRDefault="009C702D" w:rsidP="009C702D">
            <w:pPr>
              <w:suppressAutoHyphens/>
              <w:spacing w:after="0"/>
              <w:rPr>
                <w:rFonts w:ascii="Times New Roman" w:hAnsi="Times New Roman"/>
              </w:rPr>
            </w:pPr>
            <w:r w:rsidRPr="009C702D">
              <w:rPr>
                <w:rFonts w:ascii="Times New Roman" w:hAnsi="Times New Roman"/>
              </w:rPr>
              <w:t>теоретическое обучение</w:t>
            </w:r>
          </w:p>
        </w:tc>
        <w:tc>
          <w:tcPr>
            <w:tcW w:w="1315" w:type="pct"/>
            <w:vAlign w:val="center"/>
          </w:tcPr>
          <w:p w:rsidR="009C702D" w:rsidRPr="009C702D" w:rsidRDefault="009C702D" w:rsidP="009C702D">
            <w:pPr>
              <w:suppressAutoHyphens/>
              <w:spacing w:after="0"/>
              <w:jc w:val="center"/>
              <w:rPr>
                <w:rFonts w:ascii="Times New Roman" w:hAnsi="Times New Roman"/>
              </w:rPr>
            </w:pPr>
            <w:r w:rsidRPr="009C702D">
              <w:rPr>
                <w:rFonts w:ascii="Times New Roman" w:hAnsi="Times New Roman"/>
              </w:rPr>
              <w:t>6</w:t>
            </w:r>
          </w:p>
        </w:tc>
      </w:tr>
      <w:tr w:rsidR="009C702D" w:rsidRPr="009C702D" w:rsidTr="00BA5C1F">
        <w:trPr>
          <w:trHeight w:val="490"/>
        </w:trPr>
        <w:tc>
          <w:tcPr>
            <w:tcW w:w="3685" w:type="pct"/>
            <w:vAlign w:val="center"/>
          </w:tcPr>
          <w:p w:rsidR="009C702D" w:rsidRPr="009C702D" w:rsidRDefault="009C702D" w:rsidP="009C702D">
            <w:pPr>
              <w:suppressAutoHyphens/>
              <w:spacing w:after="0"/>
              <w:rPr>
                <w:rFonts w:ascii="Times New Roman" w:hAnsi="Times New Roman"/>
              </w:rPr>
            </w:pPr>
            <w:r w:rsidRPr="009C702D">
              <w:rPr>
                <w:rFonts w:ascii="Times New Roman" w:hAnsi="Times New Roman"/>
              </w:rPr>
              <w:t xml:space="preserve">лабораторные работы </w:t>
            </w:r>
          </w:p>
        </w:tc>
        <w:tc>
          <w:tcPr>
            <w:tcW w:w="1315" w:type="pct"/>
            <w:vAlign w:val="center"/>
          </w:tcPr>
          <w:p w:rsidR="009C702D" w:rsidRPr="009C702D" w:rsidRDefault="009C702D" w:rsidP="009C702D">
            <w:pPr>
              <w:suppressAutoHyphens/>
              <w:spacing w:after="0"/>
              <w:jc w:val="center"/>
              <w:rPr>
                <w:rFonts w:ascii="Times New Roman" w:hAnsi="Times New Roman"/>
              </w:rPr>
            </w:pPr>
            <w:r w:rsidRPr="009C702D">
              <w:rPr>
                <w:rFonts w:ascii="Times New Roman" w:hAnsi="Times New Roman"/>
              </w:rPr>
              <w:t>36</w:t>
            </w:r>
          </w:p>
        </w:tc>
      </w:tr>
      <w:tr w:rsidR="009C702D" w:rsidRPr="009C702D" w:rsidTr="00BA5C1F">
        <w:trPr>
          <w:trHeight w:val="490"/>
        </w:trPr>
        <w:tc>
          <w:tcPr>
            <w:tcW w:w="3685" w:type="pct"/>
            <w:vAlign w:val="center"/>
          </w:tcPr>
          <w:p w:rsidR="009C702D" w:rsidRPr="009C702D" w:rsidRDefault="009C702D" w:rsidP="009C702D">
            <w:pPr>
              <w:suppressAutoHyphens/>
              <w:spacing w:after="0"/>
              <w:rPr>
                <w:rFonts w:ascii="Times New Roman" w:hAnsi="Times New Roman"/>
              </w:rPr>
            </w:pPr>
            <w:r w:rsidRPr="009C702D">
              <w:rPr>
                <w:rFonts w:ascii="Times New Roman" w:hAnsi="Times New Roman"/>
              </w:rPr>
              <w:t xml:space="preserve">практические занятия </w:t>
            </w:r>
          </w:p>
        </w:tc>
        <w:tc>
          <w:tcPr>
            <w:tcW w:w="1315" w:type="pct"/>
            <w:vAlign w:val="center"/>
          </w:tcPr>
          <w:p w:rsidR="009C702D" w:rsidRPr="009C702D" w:rsidRDefault="009C702D" w:rsidP="009C702D">
            <w:pPr>
              <w:suppressAutoHyphens/>
              <w:spacing w:after="0"/>
              <w:jc w:val="center"/>
              <w:rPr>
                <w:rFonts w:ascii="Times New Roman" w:hAnsi="Times New Roman"/>
              </w:rPr>
            </w:pPr>
            <w:r w:rsidRPr="009C702D">
              <w:rPr>
                <w:rFonts w:ascii="Times New Roman" w:hAnsi="Times New Roman"/>
              </w:rPr>
              <w:t>8</w:t>
            </w:r>
          </w:p>
        </w:tc>
      </w:tr>
      <w:tr w:rsidR="009C702D" w:rsidRPr="009C702D" w:rsidTr="00BA5C1F">
        <w:trPr>
          <w:trHeight w:val="267"/>
        </w:trPr>
        <w:tc>
          <w:tcPr>
            <w:tcW w:w="3685" w:type="pct"/>
            <w:vAlign w:val="center"/>
          </w:tcPr>
          <w:p w:rsidR="009C702D" w:rsidRPr="009C702D" w:rsidRDefault="009C702D" w:rsidP="009C702D">
            <w:pPr>
              <w:suppressAutoHyphens/>
              <w:spacing w:after="0"/>
              <w:rPr>
                <w:rFonts w:ascii="Times New Roman" w:hAnsi="Times New Roman"/>
              </w:rPr>
            </w:pPr>
            <w:r w:rsidRPr="009C702D">
              <w:rPr>
                <w:rFonts w:ascii="Times New Roman" w:hAnsi="Times New Roman"/>
              </w:rPr>
              <w:t xml:space="preserve">Самостоятельная работа </w:t>
            </w:r>
          </w:p>
        </w:tc>
        <w:tc>
          <w:tcPr>
            <w:tcW w:w="1315" w:type="pct"/>
            <w:vAlign w:val="center"/>
          </w:tcPr>
          <w:p w:rsidR="009C702D" w:rsidRPr="009C702D" w:rsidRDefault="009C702D" w:rsidP="009C702D">
            <w:pPr>
              <w:suppressAutoHyphens/>
              <w:spacing w:after="0"/>
              <w:jc w:val="center"/>
              <w:rPr>
                <w:rFonts w:ascii="Times New Roman" w:hAnsi="Times New Roman"/>
              </w:rPr>
            </w:pPr>
            <w:r w:rsidRPr="009C702D">
              <w:rPr>
                <w:rFonts w:ascii="Times New Roman" w:hAnsi="Times New Roman"/>
              </w:rPr>
              <w:t>-</w:t>
            </w:r>
          </w:p>
        </w:tc>
      </w:tr>
      <w:tr w:rsidR="009C702D" w:rsidRPr="009C702D" w:rsidTr="00BA5C1F">
        <w:trPr>
          <w:trHeight w:val="331"/>
        </w:trPr>
        <w:tc>
          <w:tcPr>
            <w:tcW w:w="3685" w:type="pct"/>
            <w:vAlign w:val="center"/>
          </w:tcPr>
          <w:p w:rsidR="009C702D" w:rsidRPr="009C702D" w:rsidRDefault="009C702D" w:rsidP="009C702D">
            <w:pPr>
              <w:suppressAutoHyphens/>
              <w:spacing w:after="0"/>
              <w:rPr>
                <w:rFonts w:ascii="Times New Roman" w:hAnsi="Times New Roman"/>
              </w:rPr>
            </w:pPr>
            <w:r w:rsidRPr="009C702D">
              <w:rPr>
                <w:rFonts w:ascii="Times New Roman" w:hAnsi="Times New Roman"/>
                <w:b/>
              </w:rPr>
              <w:t>Промежуточная аттестация</w:t>
            </w:r>
          </w:p>
        </w:tc>
        <w:tc>
          <w:tcPr>
            <w:tcW w:w="1315" w:type="pct"/>
            <w:vAlign w:val="center"/>
          </w:tcPr>
          <w:p w:rsidR="009C702D" w:rsidRPr="009C702D" w:rsidRDefault="009C702D" w:rsidP="009C702D">
            <w:pPr>
              <w:suppressAutoHyphens/>
              <w:spacing w:after="0"/>
              <w:jc w:val="center"/>
              <w:rPr>
                <w:rFonts w:ascii="Times New Roman" w:hAnsi="Times New Roman"/>
              </w:rPr>
            </w:pPr>
            <w:r w:rsidRPr="009C702D">
              <w:rPr>
                <w:rFonts w:ascii="Times New Roman" w:hAnsi="Times New Roman"/>
              </w:rPr>
              <w:t>6</w:t>
            </w:r>
          </w:p>
        </w:tc>
      </w:tr>
    </w:tbl>
    <w:p w:rsidR="009C702D" w:rsidRPr="009C702D" w:rsidRDefault="009C702D" w:rsidP="009C702D">
      <w:pPr>
        <w:rPr>
          <w:rFonts w:ascii="Times New Roman" w:hAnsi="Times New Roman"/>
          <w:b/>
        </w:rPr>
        <w:sectPr w:rsidR="009C702D" w:rsidRPr="009C702D" w:rsidSect="001E1F0B">
          <w:headerReference w:type="default" r:id="rId8"/>
          <w:footerReference w:type="default" r:id="rId9"/>
          <w:headerReference w:type="first" r:id="rId10"/>
          <w:footerReference w:type="first" r:id="rId11"/>
          <w:pgSz w:w="11906" w:h="16838"/>
          <w:pgMar w:top="1134" w:right="850" w:bottom="284" w:left="1701" w:header="708" w:footer="708" w:gutter="0"/>
          <w:cols w:space="720"/>
          <w:titlePg/>
          <w:docGrid w:linePitch="299"/>
        </w:sectPr>
      </w:pPr>
    </w:p>
    <w:p w:rsidR="009C702D" w:rsidRPr="009C702D" w:rsidRDefault="009C702D" w:rsidP="009C702D">
      <w:pPr>
        <w:ind w:firstLine="709"/>
        <w:rPr>
          <w:rFonts w:ascii="Times New Roman" w:hAnsi="Times New Roman"/>
          <w:b/>
          <w:bCs/>
        </w:rPr>
      </w:pPr>
      <w:r w:rsidRPr="009C702D">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7661"/>
        <w:gridCol w:w="3330"/>
        <w:gridCol w:w="1822"/>
      </w:tblGrid>
      <w:tr w:rsidR="009C702D" w:rsidRPr="009C702D" w:rsidTr="00BA5C1F">
        <w:trPr>
          <w:trHeight w:val="20"/>
        </w:trPr>
        <w:tc>
          <w:tcPr>
            <w:tcW w:w="752" w:type="pct"/>
            <w:vAlign w:val="center"/>
          </w:tcPr>
          <w:p w:rsidR="009C702D" w:rsidRPr="009C702D" w:rsidRDefault="009C702D" w:rsidP="009C702D">
            <w:pPr>
              <w:suppressAutoHyphens/>
              <w:jc w:val="center"/>
              <w:rPr>
                <w:rFonts w:ascii="Times New Roman" w:hAnsi="Times New Roman"/>
                <w:b/>
                <w:bCs/>
              </w:rPr>
            </w:pPr>
            <w:r w:rsidRPr="009C702D">
              <w:rPr>
                <w:rFonts w:ascii="Times New Roman" w:hAnsi="Times New Roman"/>
                <w:b/>
                <w:bCs/>
              </w:rPr>
              <w:t>Наименование разделов и тем</w:t>
            </w:r>
          </w:p>
        </w:tc>
        <w:tc>
          <w:tcPr>
            <w:tcW w:w="2537" w:type="pct"/>
            <w:vAlign w:val="center"/>
          </w:tcPr>
          <w:p w:rsidR="009C702D" w:rsidRPr="009C702D" w:rsidRDefault="009C702D" w:rsidP="009C702D">
            <w:pPr>
              <w:suppressAutoHyphens/>
              <w:jc w:val="center"/>
              <w:rPr>
                <w:rFonts w:ascii="Times New Roman" w:hAnsi="Times New Roman"/>
                <w:b/>
                <w:bCs/>
              </w:rPr>
            </w:pPr>
            <w:r w:rsidRPr="009C702D">
              <w:rPr>
                <w:rFonts w:ascii="Times New Roman" w:hAnsi="Times New Roman"/>
                <w:b/>
                <w:bCs/>
              </w:rPr>
              <w:t>Содержание учебного материала и формы организации деятельности обучающихся</w:t>
            </w:r>
          </w:p>
        </w:tc>
        <w:tc>
          <w:tcPr>
            <w:tcW w:w="1105" w:type="pct"/>
            <w:vAlign w:val="center"/>
          </w:tcPr>
          <w:p w:rsidR="009C702D" w:rsidRPr="009C702D" w:rsidRDefault="009C702D" w:rsidP="009C702D">
            <w:pPr>
              <w:suppressAutoHyphens/>
              <w:spacing w:after="0" w:line="240" w:lineRule="auto"/>
              <w:jc w:val="center"/>
              <w:rPr>
                <w:rFonts w:ascii="Times New Roman" w:hAnsi="Times New Roman"/>
                <w:b/>
                <w:bCs/>
              </w:rPr>
            </w:pPr>
            <w:r w:rsidRPr="009C702D">
              <w:rPr>
                <w:rFonts w:ascii="Times New Roman" w:hAnsi="Times New Roman"/>
                <w:b/>
                <w:bCs/>
              </w:rPr>
              <w:t xml:space="preserve">Объем, акад. ч / в том числе в форме практической подготовки, </w:t>
            </w:r>
            <w:proofErr w:type="spellStart"/>
            <w:r w:rsidRPr="009C702D">
              <w:rPr>
                <w:rFonts w:ascii="Times New Roman" w:hAnsi="Times New Roman"/>
                <w:b/>
                <w:bCs/>
              </w:rPr>
              <w:t>акад</w:t>
            </w:r>
            <w:proofErr w:type="spellEnd"/>
            <w:r w:rsidRPr="009C702D">
              <w:rPr>
                <w:rFonts w:ascii="Times New Roman" w:hAnsi="Times New Roman"/>
                <w:b/>
                <w:bCs/>
              </w:rPr>
              <w:t xml:space="preserve"> ч</w:t>
            </w:r>
          </w:p>
        </w:tc>
        <w:tc>
          <w:tcPr>
            <w:tcW w:w="606" w:type="pct"/>
            <w:vAlign w:val="center"/>
          </w:tcPr>
          <w:p w:rsidR="009C702D" w:rsidRPr="009C702D" w:rsidRDefault="009C702D" w:rsidP="009C702D">
            <w:pPr>
              <w:suppressAutoHyphens/>
              <w:jc w:val="center"/>
              <w:rPr>
                <w:rFonts w:ascii="Times New Roman" w:hAnsi="Times New Roman"/>
                <w:b/>
                <w:bCs/>
              </w:rPr>
            </w:pPr>
            <w:r w:rsidRPr="009C702D">
              <w:rPr>
                <w:rFonts w:ascii="Times New Roman" w:hAnsi="Times New Roman"/>
                <w:b/>
                <w:bCs/>
              </w:rPr>
              <w:t>Коды компетенций, формированию которых способствует элемент программы</w:t>
            </w:r>
          </w:p>
        </w:tc>
      </w:tr>
      <w:tr w:rsidR="009C702D" w:rsidRPr="009C702D" w:rsidTr="00BA5C1F">
        <w:trPr>
          <w:trHeight w:val="371"/>
        </w:trPr>
        <w:tc>
          <w:tcPr>
            <w:tcW w:w="752" w:type="pct"/>
          </w:tcPr>
          <w:p w:rsidR="009C702D" w:rsidRPr="009C702D" w:rsidRDefault="009C702D" w:rsidP="009C702D">
            <w:pPr>
              <w:spacing w:after="0" w:line="240" w:lineRule="auto"/>
              <w:jc w:val="center"/>
              <w:rPr>
                <w:rFonts w:ascii="Times New Roman" w:hAnsi="Times New Roman"/>
                <w:b/>
                <w:bCs/>
              </w:rPr>
            </w:pPr>
            <w:r w:rsidRPr="009C702D">
              <w:rPr>
                <w:rFonts w:ascii="Times New Roman" w:hAnsi="Times New Roman"/>
                <w:b/>
                <w:bCs/>
              </w:rPr>
              <w:t>1</w:t>
            </w:r>
          </w:p>
        </w:tc>
        <w:tc>
          <w:tcPr>
            <w:tcW w:w="2537" w:type="pct"/>
          </w:tcPr>
          <w:p w:rsidR="009C702D" w:rsidRPr="009C702D" w:rsidRDefault="009C702D" w:rsidP="009C702D">
            <w:pPr>
              <w:spacing w:after="0" w:line="240" w:lineRule="auto"/>
              <w:jc w:val="center"/>
              <w:rPr>
                <w:rFonts w:ascii="Times New Roman" w:hAnsi="Times New Roman"/>
                <w:b/>
                <w:bCs/>
              </w:rPr>
            </w:pPr>
            <w:r w:rsidRPr="009C702D">
              <w:rPr>
                <w:rFonts w:ascii="Times New Roman" w:hAnsi="Times New Roman"/>
                <w:b/>
                <w:bCs/>
              </w:rPr>
              <w:t>2</w:t>
            </w:r>
          </w:p>
        </w:tc>
        <w:tc>
          <w:tcPr>
            <w:tcW w:w="1105" w:type="pct"/>
          </w:tcPr>
          <w:p w:rsidR="009C702D" w:rsidRPr="009C702D" w:rsidRDefault="009C702D" w:rsidP="009C702D">
            <w:pPr>
              <w:spacing w:after="0" w:line="240" w:lineRule="auto"/>
              <w:jc w:val="center"/>
              <w:rPr>
                <w:rFonts w:ascii="Times New Roman" w:hAnsi="Times New Roman"/>
                <w:b/>
                <w:bCs/>
              </w:rPr>
            </w:pPr>
            <w:r w:rsidRPr="009C702D">
              <w:rPr>
                <w:rFonts w:ascii="Times New Roman" w:hAnsi="Times New Roman"/>
                <w:b/>
                <w:bCs/>
              </w:rPr>
              <w:t>3</w:t>
            </w:r>
          </w:p>
        </w:tc>
        <w:tc>
          <w:tcPr>
            <w:tcW w:w="606" w:type="pct"/>
          </w:tcPr>
          <w:p w:rsidR="009C702D" w:rsidRPr="009C702D" w:rsidRDefault="009C702D" w:rsidP="009C702D">
            <w:pPr>
              <w:spacing w:after="0" w:line="240" w:lineRule="auto"/>
              <w:jc w:val="center"/>
              <w:rPr>
                <w:rFonts w:ascii="Times New Roman" w:hAnsi="Times New Roman"/>
                <w:b/>
                <w:bCs/>
              </w:rPr>
            </w:pPr>
            <w:r w:rsidRPr="009C702D">
              <w:rPr>
                <w:rFonts w:ascii="Times New Roman" w:hAnsi="Times New Roman"/>
                <w:b/>
                <w:bCs/>
              </w:rPr>
              <w:t>4</w:t>
            </w:r>
          </w:p>
        </w:tc>
      </w:tr>
      <w:tr w:rsidR="009C702D" w:rsidRPr="009C702D" w:rsidTr="00BA5C1F">
        <w:trPr>
          <w:trHeight w:val="371"/>
        </w:trPr>
        <w:tc>
          <w:tcPr>
            <w:tcW w:w="3289" w:type="pct"/>
            <w:gridSpan w:val="2"/>
          </w:tcPr>
          <w:p w:rsidR="009C702D" w:rsidRPr="009C702D" w:rsidRDefault="009C702D" w:rsidP="009C702D">
            <w:pPr>
              <w:spacing w:after="0" w:line="360" w:lineRule="auto"/>
              <w:rPr>
                <w:rFonts w:ascii="Times New Roman" w:hAnsi="Times New Roman"/>
                <w:b/>
                <w:bCs/>
              </w:rPr>
            </w:pPr>
            <w:r w:rsidRPr="009C702D">
              <w:rPr>
                <w:rFonts w:ascii="Times New Roman" w:hAnsi="Times New Roman"/>
                <w:b/>
                <w:bCs/>
              </w:rPr>
              <w:t xml:space="preserve">Раздел 1. </w:t>
            </w:r>
            <w:r w:rsidRPr="009C702D">
              <w:rPr>
                <w:rFonts w:ascii="Times New Roman" w:hAnsi="Times New Roman"/>
                <w:b/>
                <w:color w:val="000000"/>
                <w:bdr w:val="none" w:sz="0" w:space="0" w:color="auto" w:frame="1"/>
                <w:lang w:eastAsia="en-US"/>
              </w:rPr>
              <w:t>Устройства, принцип действия, основные параметры и схемы включения полупроводниковых приборов</w:t>
            </w:r>
          </w:p>
        </w:tc>
        <w:tc>
          <w:tcPr>
            <w:tcW w:w="1105" w:type="pct"/>
          </w:tcPr>
          <w:p w:rsidR="009C702D" w:rsidRPr="009C702D" w:rsidRDefault="009C702D" w:rsidP="009C702D">
            <w:pPr>
              <w:suppressAutoHyphens/>
              <w:jc w:val="center"/>
              <w:rPr>
                <w:rFonts w:ascii="Times New Roman" w:hAnsi="Times New Roman"/>
                <w:b/>
                <w:bCs/>
              </w:rPr>
            </w:pPr>
            <w:r w:rsidRPr="009C702D">
              <w:rPr>
                <w:rFonts w:ascii="Times New Roman" w:hAnsi="Times New Roman"/>
                <w:b/>
              </w:rPr>
              <w:t>34</w:t>
            </w:r>
          </w:p>
        </w:tc>
        <w:tc>
          <w:tcPr>
            <w:tcW w:w="606" w:type="pct"/>
          </w:tcPr>
          <w:p w:rsidR="009C702D" w:rsidRPr="009C702D" w:rsidRDefault="009C702D" w:rsidP="009C702D">
            <w:pPr>
              <w:jc w:val="center"/>
              <w:rPr>
                <w:rFonts w:ascii="Times New Roman" w:hAnsi="Times New Roman"/>
                <w:b/>
                <w:bCs/>
              </w:rPr>
            </w:pPr>
          </w:p>
        </w:tc>
      </w:tr>
      <w:tr w:rsidR="009C702D" w:rsidRPr="009C702D" w:rsidTr="00BA5C1F">
        <w:trPr>
          <w:trHeight w:val="20"/>
        </w:trPr>
        <w:tc>
          <w:tcPr>
            <w:tcW w:w="752" w:type="pct"/>
            <w:vMerge w:val="restart"/>
          </w:tcPr>
          <w:p w:rsidR="009C702D" w:rsidRPr="009C702D" w:rsidRDefault="009C702D" w:rsidP="009C702D">
            <w:pPr>
              <w:rPr>
                <w:rFonts w:ascii="Times New Roman" w:hAnsi="Times New Roman"/>
                <w:b/>
                <w:bCs/>
              </w:rPr>
            </w:pPr>
            <w:r w:rsidRPr="009C702D">
              <w:rPr>
                <w:rFonts w:ascii="Times New Roman" w:hAnsi="Times New Roman"/>
                <w:b/>
                <w:bCs/>
              </w:rPr>
              <w:t xml:space="preserve">Тема 1. </w:t>
            </w:r>
            <w:r w:rsidRPr="009C702D">
              <w:rPr>
                <w:rFonts w:ascii="Times New Roman" w:hAnsi="Times New Roman"/>
                <w:b/>
                <w:color w:val="000000"/>
                <w:lang w:eastAsia="en-US"/>
              </w:rPr>
              <w:t>Физические основы электронной техники и свойства </w:t>
            </w:r>
            <w:r w:rsidRPr="009C702D">
              <w:rPr>
                <w:rFonts w:ascii="Times New Roman" w:hAnsi="Times New Roman"/>
                <w:b/>
                <w:color w:val="000000"/>
                <w:bdr w:val="none" w:sz="0" w:space="0" w:color="auto" w:frame="1"/>
                <w:lang w:val="en-US" w:eastAsia="en-US"/>
              </w:rPr>
              <w:t>p</w:t>
            </w:r>
            <w:r w:rsidRPr="009C702D">
              <w:rPr>
                <w:rFonts w:ascii="Times New Roman" w:hAnsi="Times New Roman"/>
                <w:b/>
                <w:color w:val="000000"/>
                <w:lang w:eastAsia="en-US"/>
              </w:rPr>
              <w:t>-</w:t>
            </w:r>
            <w:r w:rsidRPr="009C702D">
              <w:rPr>
                <w:rFonts w:ascii="Times New Roman" w:hAnsi="Times New Roman"/>
                <w:b/>
                <w:color w:val="000000"/>
                <w:bdr w:val="none" w:sz="0" w:space="0" w:color="auto" w:frame="1"/>
                <w:lang w:val="en-US" w:eastAsia="en-US"/>
              </w:rPr>
              <w:t>n</w:t>
            </w:r>
            <w:r w:rsidRPr="009C702D">
              <w:rPr>
                <w:rFonts w:ascii="Times New Roman" w:hAnsi="Times New Roman"/>
                <w:b/>
                <w:color w:val="000000"/>
                <w:lang w:eastAsia="en-US"/>
              </w:rPr>
              <w:t> перехода; контактные явления</w:t>
            </w:r>
          </w:p>
        </w:tc>
        <w:tc>
          <w:tcPr>
            <w:tcW w:w="2537" w:type="pct"/>
          </w:tcPr>
          <w:p w:rsidR="009C702D" w:rsidRPr="009C702D" w:rsidRDefault="009C702D" w:rsidP="009C702D">
            <w:pPr>
              <w:rPr>
                <w:rFonts w:ascii="Times New Roman" w:hAnsi="Times New Roman"/>
                <w:b/>
                <w:bCs/>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1</w:t>
            </w:r>
          </w:p>
        </w:tc>
        <w:tc>
          <w:tcPr>
            <w:tcW w:w="606" w:type="pct"/>
            <w:vMerge w:val="restart"/>
          </w:tcPr>
          <w:p w:rsidR="009C702D" w:rsidRPr="009C702D" w:rsidRDefault="009C702D" w:rsidP="009C702D">
            <w:pPr>
              <w:rPr>
                <w:rFonts w:ascii="Times New Roman" w:hAnsi="Times New Roman"/>
                <w:b/>
              </w:rPr>
            </w:pPr>
            <w:r w:rsidRPr="009C702D">
              <w:rPr>
                <w:rFonts w:ascii="Times New Roman" w:hAnsi="Times New Roman"/>
                <w:b/>
              </w:rPr>
              <w:t>ОК 01 – ОК 06, ОК 09, ПК 1.1 – ПК 1.4, ПК 2.1 – ПК 2.5</w:t>
            </w:r>
          </w:p>
        </w:tc>
      </w:tr>
      <w:tr w:rsidR="009C702D" w:rsidRPr="009C702D" w:rsidTr="00BA5C1F">
        <w:trPr>
          <w:trHeight w:val="1415"/>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spacing w:after="0"/>
              <w:jc w:val="both"/>
              <w:textAlignment w:val="baseline"/>
              <w:rPr>
                <w:rFonts w:ascii="Times New Roman" w:hAnsi="Times New Roman"/>
                <w:color w:val="000000"/>
                <w:bdr w:val="none" w:sz="0" w:space="0" w:color="auto" w:frame="1"/>
                <w:lang w:eastAsia="en-US"/>
              </w:rPr>
            </w:pPr>
            <w:r w:rsidRPr="009C702D">
              <w:rPr>
                <w:rFonts w:ascii="Times New Roman" w:hAnsi="Times New Roman"/>
                <w:color w:val="000000"/>
                <w:bdr w:val="none" w:sz="0" w:space="0" w:color="auto" w:frame="1"/>
                <w:lang w:eastAsia="en-US"/>
              </w:rPr>
              <w:t>1.Собственная проводимость и способы образования примесных (электронной и дырочной) проводимостей полупроводников. Физические осно</w:t>
            </w:r>
            <w:r w:rsidRPr="009C702D">
              <w:rPr>
                <w:rFonts w:ascii="Times New Roman" w:hAnsi="Times New Roman"/>
                <w:color w:val="000000"/>
                <w:bdr w:val="none" w:sz="0" w:space="0" w:color="auto" w:frame="1"/>
                <w:lang w:eastAsia="en-US"/>
              </w:rPr>
              <w:softHyphen/>
              <w:t>вы образования и</w:t>
            </w:r>
            <w:r w:rsidRPr="009C702D">
              <w:rPr>
                <w:rFonts w:ascii="Times New Roman" w:hAnsi="Times New Roman"/>
                <w:color w:val="000000"/>
                <w:lang w:eastAsia="en-US"/>
              </w:rPr>
              <w:t> </w:t>
            </w:r>
            <w:hyperlink r:id="rId12" w:tooltip="Вентиль" w:history="1">
              <w:r w:rsidRPr="009C702D">
                <w:rPr>
                  <w:rFonts w:ascii="Times New Roman" w:hAnsi="Times New Roman"/>
                  <w:color w:val="000000"/>
                  <w:bdr w:val="none" w:sz="0" w:space="0" w:color="auto" w:frame="1"/>
                </w:rPr>
                <w:t>вентильные</w:t>
              </w:r>
            </w:hyperlink>
            <w:r w:rsidRPr="009C702D">
              <w:rPr>
                <w:rFonts w:ascii="Times New Roman" w:hAnsi="Times New Roman"/>
                <w:color w:val="000000"/>
                <w:bdr w:val="none" w:sz="0" w:space="0" w:color="auto" w:frame="1"/>
                <w:lang w:eastAsia="en-US"/>
              </w:rPr>
              <w:t xml:space="preserve"> свойства электронно-дырочного перехода. </w:t>
            </w:r>
          </w:p>
          <w:p w:rsidR="009C702D" w:rsidRPr="009C702D" w:rsidRDefault="009C702D" w:rsidP="009C702D">
            <w:pPr>
              <w:jc w:val="both"/>
              <w:rPr>
                <w:rFonts w:ascii="Times New Roman" w:hAnsi="Times New Roman"/>
                <w:b/>
                <w:bCs/>
              </w:rPr>
            </w:pPr>
            <w:r w:rsidRPr="009C702D">
              <w:rPr>
                <w:rFonts w:ascii="Times New Roman" w:hAnsi="Times New Roman"/>
                <w:color w:val="000000"/>
                <w:bdr w:val="none" w:sz="0" w:space="0" w:color="auto" w:frame="1"/>
                <w:lang w:eastAsia="en-US"/>
              </w:rPr>
              <w:t>Прямое и обратное включение р-n-перехода, вольтамперная характеристика, пробой и его виды. Емкости р-</w:t>
            </w:r>
            <w:r w:rsidRPr="009C702D">
              <w:rPr>
                <w:rFonts w:ascii="Times New Roman" w:hAnsi="Times New Roman"/>
                <w:color w:val="000000"/>
                <w:bdr w:val="none" w:sz="0" w:space="0" w:color="auto" w:frame="1"/>
                <w:lang w:val="en-US" w:eastAsia="en-US"/>
              </w:rPr>
              <w:t>n</w:t>
            </w:r>
            <w:r w:rsidRPr="009C702D">
              <w:rPr>
                <w:rFonts w:ascii="Times New Roman" w:hAnsi="Times New Roman"/>
                <w:color w:val="000000"/>
                <w:bdr w:val="none" w:sz="0" w:space="0" w:color="auto" w:frame="1"/>
                <w:lang w:eastAsia="en-US"/>
              </w:rPr>
              <w:t>-перехода. Частотные свойства р-</w:t>
            </w:r>
            <w:r w:rsidRPr="009C702D">
              <w:rPr>
                <w:rFonts w:ascii="Times New Roman" w:hAnsi="Times New Roman"/>
                <w:color w:val="000000"/>
                <w:bdr w:val="none" w:sz="0" w:space="0" w:color="auto" w:frame="1"/>
                <w:lang w:val="en-US" w:eastAsia="en-US"/>
              </w:rPr>
              <w:t>n</w:t>
            </w:r>
            <w:r w:rsidRPr="009C702D">
              <w:rPr>
                <w:rFonts w:ascii="Times New Roman" w:hAnsi="Times New Roman"/>
                <w:color w:val="000000"/>
                <w:bdr w:val="none" w:sz="0" w:space="0" w:color="auto" w:frame="1"/>
                <w:lang w:eastAsia="en-US"/>
              </w:rPr>
              <w:t>-перехода</w:t>
            </w:r>
          </w:p>
        </w:tc>
        <w:tc>
          <w:tcPr>
            <w:tcW w:w="1105" w:type="pct"/>
            <w:vAlign w:val="center"/>
          </w:tcPr>
          <w:p w:rsidR="009C702D" w:rsidRPr="009C702D" w:rsidRDefault="009C702D" w:rsidP="009C702D">
            <w:pPr>
              <w:suppressAutoHyphens/>
              <w:jc w:val="center"/>
              <w:rPr>
                <w:rFonts w:ascii="Times New Roman" w:hAnsi="Times New Roman"/>
                <w:bCs/>
              </w:rPr>
            </w:pPr>
            <w:r w:rsidRPr="009C702D">
              <w:rPr>
                <w:rFonts w:ascii="Times New Roman" w:hAnsi="Times New Roman"/>
                <w:bCs/>
              </w:rPr>
              <w:t>1</w:t>
            </w:r>
          </w:p>
        </w:tc>
        <w:tc>
          <w:tcPr>
            <w:tcW w:w="606" w:type="pct"/>
            <w:vMerge/>
          </w:tcPr>
          <w:p w:rsidR="009C702D" w:rsidRPr="009C702D" w:rsidRDefault="009C702D" w:rsidP="009C702D">
            <w:pPr>
              <w:rPr>
                <w:rFonts w:ascii="Times New Roman" w:hAnsi="Times New Roman"/>
                <w:b/>
                <w:bCs/>
              </w:rPr>
            </w:pPr>
          </w:p>
        </w:tc>
      </w:tr>
      <w:tr w:rsidR="009C702D" w:rsidRPr="009C702D" w:rsidTr="00BA5C1F">
        <w:trPr>
          <w:trHeight w:val="20"/>
        </w:trPr>
        <w:tc>
          <w:tcPr>
            <w:tcW w:w="752" w:type="pct"/>
            <w:vMerge w:val="restart"/>
          </w:tcPr>
          <w:p w:rsidR="009C702D" w:rsidRPr="009C702D" w:rsidRDefault="009C702D" w:rsidP="009C702D">
            <w:pPr>
              <w:rPr>
                <w:rFonts w:ascii="Times New Roman" w:hAnsi="Times New Roman"/>
                <w:b/>
                <w:bCs/>
              </w:rPr>
            </w:pPr>
            <w:r w:rsidRPr="009C702D">
              <w:rPr>
                <w:rFonts w:ascii="Times New Roman" w:hAnsi="Times New Roman"/>
                <w:b/>
                <w:bCs/>
              </w:rPr>
              <w:t xml:space="preserve">Тема 2. </w:t>
            </w:r>
            <w:r w:rsidRPr="009C702D">
              <w:rPr>
                <w:rFonts w:ascii="Times New Roman" w:hAnsi="Times New Roman"/>
                <w:b/>
                <w:color w:val="000000"/>
                <w:lang w:eastAsia="en-US"/>
              </w:rPr>
              <w:t>Полупроводниковые диоды</w:t>
            </w:r>
          </w:p>
        </w:tc>
        <w:tc>
          <w:tcPr>
            <w:tcW w:w="2537" w:type="pct"/>
          </w:tcPr>
          <w:p w:rsidR="009C702D" w:rsidRPr="009C702D" w:rsidRDefault="009C702D" w:rsidP="009C702D">
            <w:pPr>
              <w:jc w:val="both"/>
              <w:rPr>
                <w:rFonts w:ascii="Times New Roman" w:hAnsi="Times New Roman"/>
                <w:color w:val="000000"/>
                <w:bdr w:val="none" w:sz="0" w:space="0" w:color="auto" w:frame="1"/>
                <w:lang w:eastAsia="en-US"/>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bCs/>
              </w:rPr>
            </w:pPr>
            <w:r w:rsidRPr="009C702D">
              <w:rPr>
                <w:rFonts w:ascii="Times New Roman" w:hAnsi="Times New Roman"/>
                <w:b/>
                <w:bCs/>
              </w:rPr>
              <w:t>11</w:t>
            </w:r>
          </w:p>
        </w:tc>
        <w:tc>
          <w:tcPr>
            <w:tcW w:w="606" w:type="pct"/>
            <w:vMerge w:val="restart"/>
          </w:tcPr>
          <w:p w:rsidR="009C702D" w:rsidRPr="009C702D" w:rsidRDefault="009C702D" w:rsidP="009C702D">
            <w:pPr>
              <w:rPr>
                <w:rFonts w:ascii="Times New Roman" w:hAnsi="Times New Roman"/>
                <w:b/>
                <w:bCs/>
              </w:rPr>
            </w:pPr>
            <w:r w:rsidRPr="009C702D">
              <w:rPr>
                <w:rFonts w:ascii="Times New Roman" w:hAnsi="Times New Roman"/>
                <w:b/>
              </w:rPr>
              <w:t>ОК 01 – ОК 06, ОК 09, ПК 1.1 – ПК 1.4, ПК 2.1 – ПК 2.5</w:t>
            </w: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spacing w:after="0"/>
              <w:contextualSpacing/>
              <w:textAlignment w:val="baseline"/>
              <w:rPr>
                <w:rFonts w:ascii="Times New Roman" w:hAnsi="Times New Roman"/>
                <w:color w:val="000000"/>
                <w:lang w:eastAsia="en-US"/>
              </w:rPr>
            </w:pPr>
            <w:r w:rsidRPr="009C702D">
              <w:rPr>
                <w:rFonts w:ascii="Times New Roman" w:hAnsi="Times New Roman"/>
                <w:color w:val="000000"/>
                <w:lang w:eastAsia="en-US"/>
              </w:rPr>
              <w:t>1.Полупроводниковые диоды: выпрямительные, стабилитроны, варикапы. Конструкция, основные характеристики и параметры, схемы включения, условные обозначения.</w:t>
            </w:r>
          </w:p>
        </w:tc>
        <w:tc>
          <w:tcPr>
            <w:tcW w:w="1105" w:type="pct"/>
            <w:vAlign w:val="center"/>
          </w:tcPr>
          <w:p w:rsidR="009C702D" w:rsidRPr="009C702D" w:rsidRDefault="009C702D" w:rsidP="009C702D">
            <w:pPr>
              <w:suppressAutoHyphens/>
              <w:jc w:val="center"/>
              <w:rPr>
                <w:rFonts w:ascii="Times New Roman" w:hAnsi="Times New Roman"/>
                <w:bCs/>
              </w:rPr>
            </w:pPr>
            <w:r w:rsidRPr="009C702D">
              <w:rPr>
                <w:rFonts w:ascii="Times New Roman" w:hAnsi="Times New Roman"/>
                <w:bCs/>
              </w:rPr>
              <w:t>1</w:t>
            </w:r>
          </w:p>
        </w:tc>
        <w:tc>
          <w:tcPr>
            <w:tcW w:w="606" w:type="pct"/>
            <w:vMerge/>
          </w:tcPr>
          <w:p w:rsidR="009C702D" w:rsidRPr="009C702D" w:rsidRDefault="009C702D" w:rsidP="009C702D">
            <w:pPr>
              <w:rPr>
                <w:rFonts w:ascii="Times New Roman" w:hAnsi="Times New Roman"/>
                <w:b/>
                <w:bCs/>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rPr>
            </w:pPr>
            <w:r w:rsidRPr="009C702D">
              <w:rPr>
                <w:rFonts w:ascii="Times New Roman" w:hAnsi="Times New Roman"/>
                <w:b/>
                <w:bCs/>
              </w:rPr>
              <w:t>В том числе практических и лабораторных занятий</w:t>
            </w:r>
          </w:p>
        </w:tc>
        <w:tc>
          <w:tcPr>
            <w:tcW w:w="1105" w:type="pct"/>
            <w:vAlign w:val="center"/>
          </w:tcPr>
          <w:p w:rsidR="009C702D" w:rsidRPr="009C702D" w:rsidRDefault="009C702D" w:rsidP="009C702D">
            <w:pPr>
              <w:suppressAutoHyphens/>
              <w:jc w:val="center"/>
              <w:rPr>
                <w:rFonts w:ascii="Times New Roman" w:hAnsi="Times New Roman"/>
                <w:b/>
                <w:bCs/>
              </w:rPr>
            </w:pPr>
            <w:r w:rsidRPr="009C702D">
              <w:rPr>
                <w:rFonts w:ascii="Times New Roman" w:hAnsi="Times New Roman"/>
                <w:b/>
                <w:bCs/>
              </w:rPr>
              <w:t>10</w:t>
            </w:r>
          </w:p>
        </w:tc>
        <w:tc>
          <w:tcPr>
            <w:tcW w:w="606" w:type="pct"/>
            <w:vMerge/>
          </w:tcPr>
          <w:p w:rsidR="009C702D" w:rsidRPr="009C702D" w:rsidRDefault="009C702D" w:rsidP="009C702D">
            <w:pPr>
              <w:rPr>
                <w:rFonts w:ascii="Times New Roman" w:hAnsi="Times New Roman"/>
                <w:b/>
                <w:bCs/>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rPr>
            </w:pPr>
            <w:r w:rsidRPr="009C702D">
              <w:rPr>
                <w:rFonts w:ascii="Times New Roman" w:hAnsi="Times New Roman"/>
                <w:b/>
              </w:rPr>
              <w:t xml:space="preserve">Практическое занятие 1. </w:t>
            </w:r>
            <w:r w:rsidRPr="009C702D">
              <w:rPr>
                <w:rFonts w:ascii="Times New Roman" w:hAnsi="Times New Roman"/>
                <w:color w:val="000000"/>
                <w:lang w:eastAsia="en-US"/>
              </w:rPr>
              <w:t>Расчет ограничивающего сопротивления и проверка диапазона стабилизации кремниевого стабилитрона</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2</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rPr>
            </w:pPr>
            <w:r w:rsidRPr="009C702D">
              <w:rPr>
                <w:rFonts w:ascii="Times New Roman" w:hAnsi="Times New Roman"/>
                <w:b/>
              </w:rPr>
              <w:t xml:space="preserve">Лабораторное занятие 1. </w:t>
            </w:r>
            <w:r w:rsidRPr="009C702D">
              <w:rPr>
                <w:rFonts w:ascii="Times New Roman" w:hAnsi="Times New Roman"/>
                <w:color w:val="000000"/>
                <w:lang w:eastAsia="en-US"/>
              </w:rPr>
              <w:t>Исследование выпрямительного диода</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rPr>
            </w:pPr>
            <w:r w:rsidRPr="009C702D">
              <w:rPr>
                <w:rFonts w:ascii="Times New Roman" w:hAnsi="Times New Roman"/>
                <w:b/>
              </w:rPr>
              <w:t xml:space="preserve">Лабораторное занятие 2. </w:t>
            </w:r>
            <w:r w:rsidRPr="009C702D">
              <w:rPr>
                <w:rFonts w:ascii="Times New Roman" w:hAnsi="Times New Roman"/>
                <w:color w:val="000000"/>
                <w:lang w:eastAsia="en-US"/>
              </w:rPr>
              <w:t xml:space="preserve">Исследование полупроводникового стабилитрона и </w:t>
            </w:r>
            <w:proofErr w:type="spellStart"/>
            <w:r w:rsidRPr="009C702D">
              <w:rPr>
                <w:rFonts w:ascii="Times New Roman" w:hAnsi="Times New Roman"/>
                <w:color w:val="000000"/>
                <w:lang w:eastAsia="en-US"/>
              </w:rPr>
              <w:t>стабистора</w:t>
            </w:r>
            <w:proofErr w:type="spellEnd"/>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val="restart"/>
          </w:tcPr>
          <w:p w:rsidR="009C702D" w:rsidRPr="009C702D" w:rsidRDefault="009C702D" w:rsidP="009C702D">
            <w:pPr>
              <w:rPr>
                <w:rFonts w:ascii="Times New Roman" w:hAnsi="Times New Roman"/>
                <w:b/>
                <w:bCs/>
              </w:rPr>
            </w:pPr>
            <w:r w:rsidRPr="009C702D">
              <w:rPr>
                <w:rFonts w:ascii="Times New Roman" w:hAnsi="Times New Roman"/>
                <w:b/>
                <w:bCs/>
              </w:rPr>
              <w:lastRenderedPageBreak/>
              <w:t xml:space="preserve">Тема 3. </w:t>
            </w:r>
            <w:r w:rsidRPr="009C702D">
              <w:rPr>
                <w:rFonts w:ascii="Times New Roman" w:hAnsi="Times New Roman"/>
                <w:b/>
                <w:color w:val="000000"/>
                <w:lang w:eastAsia="en-US"/>
              </w:rPr>
              <w:t>Тиристоры</w:t>
            </w:r>
          </w:p>
        </w:tc>
        <w:tc>
          <w:tcPr>
            <w:tcW w:w="2537" w:type="pct"/>
          </w:tcPr>
          <w:p w:rsidR="009C702D" w:rsidRPr="009C702D" w:rsidRDefault="009C702D" w:rsidP="009C702D">
            <w:pPr>
              <w:jc w:val="both"/>
              <w:rPr>
                <w:rFonts w:ascii="Times New Roman" w:hAnsi="Times New Roman"/>
                <w:b/>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5</w:t>
            </w:r>
          </w:p>
        </w:tc>
        <w:tc>
          <w:tcPr>
            <w:tcW w:w="606" w:type="pct"/>
            <w:vMerge w:val="restart"/>
          </w:tcPr>
          <w:p w:rsidR="009C702D" w:rsidRPr="009C702D" w:rsidRDefault="009C702D" w:rsidP="009C702D">
            <w:pPr>
              <w:rPr>
                <w:rFonts w:ascii="Times New Roman" w:hAnsi="Times New Roman"/>
                <w:b/>
              </w:rPr>
            </w:pPr>
            <w:r w:rsidRPr="009C702D">
              <w:rPr>
                <w:rFonts w:ascii="Times New Roman" w:hAnsi="Times New Roman"/>
                <w:b/>
              </w:rPr>
              <w:t>ОК 01 – ОК 06, ОК 09, ПК 1.1 – ПК 1.4, ПК 2.1 – ПК 2.5</w:t>
            </w: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vAlign w:val="center"/>
          </w:tcPr>
          <w:p w:rsidR="009C702D" w:rsidRPr="009C702D" w:rsidRDefault="009C702D" w:rsidP="009C702D">
            <w:pPr>
              <w:spacing w:after="0"/>
              <w:jc w:val="both"/>
              <w:rPr>
                <w:rFonts w:ascii="Times New Roman" w:hAnsi="Times New Roman"/>
                <w:color w:val="000000"/>
                <w:lang w:eastAsia="en-US"/>
              </w:rPr>
            </w:pPr>
            <w:r w:rsidRPr="009C702D">
              <w:rPr>
                <w:rFonts w:ascii="Times New Roman" w:hAnsi="Times New Roman"/>
                <w:color w:val="000000"/>
                <w:lang w:eastAsia="en-US"/>
              </w:rPr>
              <w:t>1.Классификация </w:t>
            </w:r>
            <w:hyperlink r:id="rId13" w:tooltip="Тиристоры" w:history="1">
              <w:r w:rsidRPr="009C702D">
                <w:rPr>
                  <w:rFonts w:ascii="Times New Roman" w:hAnsi="Times New Roman"/>
                  <w:color w:val="000000"/>
                </w:rPr>
                <w:t>тиристоров</w:t>
              </w:r>
            </w:hyperlink>
            <w:r w:rsidRPr="009C702D">
              <w:rPr>
                <w:rFonts w:ascii="Times New Roman" w:hAnsi="Times New Roman"/>
                <w:color w:val="000000"/>
                <w:lang w:eastAsia="en-US"/>
              </w:rPr>
              <w:t>, их условные обозначения. Устройство, принцип действия тиристоров, их характеристики и параметры, схемы включения. Исследование вольтамперной характеристики тиристора</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1</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В том числе практических и лабораторных занятий</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 xml:space="preserve">Лабораторное занятие 3. </w:t>
            </w:r>
            <w:r w:rsidRPr="009C702D">
              <w:rPr>
                <w:rFonts w:ascii="Times New Roman" w:hAnsi="Times New Roman"/>
                <w:bCs/>
              </w:rPr>
              <w:t>Исследование тиристора</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val="restart"/>
          </w:tcPr>
          <w:p w:rsidR="009C702D" w:rsidRPr="009C702D" w:rsidRDefault="009C702D" w:rsidP="009C702D">
            <w:pPr>
              <w:rPr>
                <w:rFonts w:ascii="Times New Roman" w:hAnsi="Times New Roman"/>
                <w:b/>
                <w:bCs/>
              </w:rPr>
            </w:pPr>
            <w:r w:rsidRPr="009C702D">
              <w:rPr>
                <w:rFonts w:ascii="Times New Roman" w:hAnsi="Times New Roman"/>
                <w:b/>
                <w:bCs/>
              </w:rPr>
              <w:t>Тема 4. Транзисторы</w:t>
            </w: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17</w:t>
            </w:r>
          </w:p>
        </w:tc>
        <w:tc>
          <w:tcPr>
            <w:tcW w:w="606" w:type="pct"/>
            <w:vMerge w:val="restart"/>
          </w:tcPr>
          <w:p w:rsidR="009C702D" w:rsidRPr="009C702D" w:rsidRDefault="009C702D" w:rsidP="009C702D">
            <w:pPr>
              <w:rPr>
                <w:rFonts w:ascii="Times New Roman" w:hAnsi="Times New Roman"/>
                <w:b/>
              </w:rPr>
            </w:pPr>
            <w:r w:rsidRPr="009C702D">
              <w:rPr>
                <w:rFonts w:ascii="Times New Roman" w:hAnsi="Times New Roman"/>
                <w:b/>
              </w:rPr>
              <w:t>ОК 01 – ОК 06, ОК 09, ПК 1.1 – ПК 1.4, ПК 2.1 – ПК 2.5</w:t>
            </w: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color w:val="000000"/>
              </w:rPr>
            </w:pPr>
            <w:r w:rsidRPr="009C702D">
              <w:rPr>
                <w:rFonts w:ascii="Times New Roman" w:hAnsi="Times New Roman"/>
                <w:color w:val="000000"/>
              </w:rPr>
              <w:t>1. Биполярные транзисторы. Схемы включения транзисторов: с общим эмиттером (ОЭ), с общей базой (ОБ), с общим коллектором (ОК). Входные и выходные токи и напряжения. Статистические ВАХ транзисторов.</w:t>
            </w:r>
          </w:p>
        </w:tc>
        <w:tc>
          <w:tcPr>
            <w:tcW w:w="1105" w:type="pct"/>
            <w:vMerge w:val="restar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1</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color w:val="000000"/>
              </w:rPr>
            </w:pPr>
            <w:r w:rsidRPr="009C702D">
              <w:rPr>
                <w:rFonts w:ascii="Times New Roman" w:hAnsi="Times New Roman"/>
                <w:color w:val="000000"/>
              </w:rPr>
              <w:t>2. Полевые транзисторы: типы, схемы включения, принцип действия, характеристики, параметры. Преимущества и недостатки. Выбор рабочего режима. Область применения. Усилительные и частотные свойства.</w:t>
            </w:r>
          </w:p>
        </w:tc>
        <w:tc>
          <w:tcPr>
            <w:tcW w:w="1105" w:type="pct"/>
            <w:vMerge/>
            <w:vAlign w:val="center"/>
          </w:tcPr>
          <w:p w:rsidR="009C702D" w:rsidRPr="009C702D" w:rsidRDefault="009C702D" w:rsidP="009C702D">
            <w:pPr>
              <w:suppressAutoHyphens/>
              <w:jc w:val="center"/>
              <w:rPr>
                <w:rFonts w:ascii="Times New Roman" w:hAnsi="Times New Roman"/>
              </w:rPr>
            </w:pP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color w:val="000000"/>
              </w:rPr>
            </w:pPr>
            <w:r w:rsidRPr="009C702D">
              <w:rPr>
                <w:rFonts w:ascii="Times New Roman" w:hAnsi="Times New Roman"/>
                <w:b/>
                <w:bCs/>
              </w:rPr>
              <w:t>В том числе лабораторных занятий</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16</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color w:val="000000"/>
              </w:rPr>
            </w:pPr>
            <w:r w:rsidRPr="009C702D">
              <w:rPr>
                <w:rFonts w:ascii="Times New Roman" w:hAnsi="Times New Roman"/>
                <w:b/>
                <w:bCs/>
              </w:rPr>
              <w:t xml:space="preserve">Лабораторное занятие 4. </w:t>
            </w:r>
            <w:r w:rsidRPr="009C702D">
              <w:rPr>
                <w:rFonts w:ascii="Times New Roman" w:hAnsi="Times New Roman"/>
                <w:color w:val="000000"/>
              </w:rPr>
              <w:t>Исследование транзистора в схеме с ОЭ.</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color w:val="000000"/>
              </w:rPr>
            </w:pPr>
            <w:r w:rsidRPr="009C702D">
              <w:rPr>
                <w:rFonts w:ascii="Times New Roman" w:hAnsi="Times New Roman"/>
                <w:b/>
                <w:bCs/>
              </w:rPr>
              <w:t xml:space="preserve">Лабораторное занятие 5. </w:t>
            </w:r>
            <w:r w:rsidRPr="009C702D">
              <w:rPr>
                <w:rFonts w:ascii="Times New Roman" w:hAnsi="Times New Roman"/>
                <w:color w:val="000000"/>
              </w:rPr>
              <w:t>Исследование транзистора в схеме с ОБ.</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 xml:space="preserve">Лабораторное занятие 6. </w:t>
            </w:r>
            <w:r w:rsidRPr="009C702D">
              <w:rPr>
                <w:rFonts w:ascii="Times New Roman" w:hAnsi="Times New Roman"/>
                <w:color w:val="000000"/>
              </w:rPr>
              <w:t>Исследование частотных свойств транзисторов</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 xml:space="preserve">Лабораторное занятие 7. </w:t>
            </w:r>
            <w:r w:rsidRPr="009C702D">
              <w:rPr>
                <w:rFonts w:ascii="Times New Roman" w:hAnsi="Times New Roman"/>
                <w:color w:val="000000"/>
              </w:rPr>
              <w:t>Исследование полевого транзистора</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3289" w:type="pct"/>
            <w:gridSpan w:val="2"/>
          </w:tcPr>
          <w:p w:rsidR="009C702D" w:rsidRPr="009C702D" w:rsidRDefault="009C702D" w:rsidP="009C702D">
            <w:pPr>
              <w:jc w:val="both"/>
              <w:rPr>
                <w:rFonts w:ascii="Times New Roman" w:hAnsi="Times New Roman"/>
                <w:b/>
                <w:bCs/>
              </w:rPr>
            </w:pPr>
            <w:r w:rsidRPr="009C702D">
              <w:rPr>
                <w:rFonts w:ascii="Times New Roman" w:hAnsi="Times New Roman"/>
                <w:b/>
                <w:bCs/>
              </w:rPr>
              <w:t xml:space="preserve">Раздел 2. </w:t>
            </w:r>
            <w:r w:rsidRPr="009C702D">
              <w:rPr>
                <w:rFonts w:ascii="Times New Roman" w:hAnsi="Times New Roman"/>
                <w:b/>
                <w:lang w:eastAsia="en-US"/>
              </w:rPr>
              <w:t>Электронные выпрямители, преобразователи, </w:t>
            </w:r>
            <w:hyperlink r:id="rId14" w:tooltip="Инверторные стабилизаторы напряжения" w:history="1">
              <w:r w:rsidRPr="009C702D">
                <w:rPr>
                  <w:rFonts w:ascii="Times New Roman" w:hAnsi="Times New Roman"/>
                  <w:b/>
                  <w:color w:val="000000"/>
                </w:rPr>
                <w:t>инверторы</w:t>
              </w:r>
            </w:hyperlink>
            <w:r w:rsidRPr="009C702D">
              <w:rPr>
                <w:rFonts w:ascii="Times New Roman" w:hAnsi="Times New Roman"/>
                <w:b/>
                <w:color w:val="000000"/>
                <w:lang w:eastAsia="en-US"/>
              </w:rPr>
              <w:t xml:space="preserve">: </w:t>
            </w:r>
            <w:r w:rsidRPr="009C702D">
              <w:rPr>
                <w:rFonts w:ascii="Times New Roman" w:hAnsi="Times New Roman"/>
                <w:b/>
                <w:lang w:eastAsia="en-US"/>
              </w:rPr>
              <w:t>принцип действия и схемы включения; защита электронных устройств</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12</w:t>
            </w:r>
          </w:p>
        </w:tc>
        <w:tc>
          <w:tcPr>
            <w:tcW w:w="606" w:type="pct"/>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val="restart"/>
          </w:tcPr>
          <w:p w:rsidR="009C702D" w:rsidRPr="009C702D" w:rsidRDefault="009C702D" w:rsidP="009C702D">
            <w:pPr>
              <w:rPr>
                <w:rFonts w:ascii="Times New Roman" w:hAnsi="Times New Roman"/>
                <w:b/>
                <w:bCs/>
              </w:rPr>
            </w:pPr>
            <w:r w:rsidRPr="009C702D">
              <w:rPr>
                <w:rFonts w:ascii="Times New Roman" w:hAnsi="Times New Roman"/>
                <w:b/>
                <w:color w:val="000000"/>
                <w:lang w:eastAsia="en-US"/>
              </w:rPr>
              <w:lastRenderedPageBreak/>
              <w:t>Тема 1.</w:t>
            </w:r>
            <w:r w:rsidRPr="009C702D">
              <w:rPr>
                <w:rFonts w:ascii="Times New Roman" w:hAnsi="Times New Roman"/>
                <w:b/>
                <w:bCs/>
              </w:rPr>
              <w:t xml:space="preserve"> </w:t>
            </w:r>
            <w:r w:rsidRPr="009C702D">
              <w:rPr>
                <w:rFonts w:ascii="Times New Roman" w:hAnsi="Times New Roman"/>
                <w:b/>
                <w:color w:val="000000"/>
                <w:lang w:eastAsia="en-US"/>
              </w:rPr>
              <w:t>Электронные выпрямители, сглаживающие фильтры</w:t>
            </w: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7</w:t>
            </w:r>
          </w:p>
        </w:tc>
        <w:tc>
          <w:tcPr>
            <w:tcW w:w="606" w:type="pct"/>
            <w:vMerge w:val="restart"/>
          </w:tcPr>
          <w:p w:rsidR="009C702D" w:rsidRPr="009C702D" w:rsidRDefault="009C702D" w:rsidP="009C702D">
            <w:pPr>
              <w:rPr>
                <w:rFonts w:ascii="Times New Roman" w:hAnsi="Times New Roman"/>
                <w:b/>
              </w:rPr>
            </w:pPr>
            <w:r w:rsidRPr="009C702D">
              <w:rPr>
                <w:rFonts w:ascii="Times New Roman" w:hAnsi="Times New Roman"/>
                <w:b/>
              </w:rPr>
              <w:t>ОК 01 – ОК 06, ОК 09, ПК 1.1 – ПК 1.4, ПК 2.1 – ПК 2.5</w:t>
            </w: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spacing w:after="0"/>
              <w:jc w:val="both"/>
              <w:textAlignment w:val="baseline"/>
              <w:rPr>
                <w:rFonts w:ascii="Times New Roman" w:hAnsi="Times New Roman"/>
                <w:color w:val="000000"/>
                <w:lang w:eastAsia="en-US"/>
              </w:rPr>
            </w:pPr>
            <w:r w:rsidRPr="009C702D">
              <w:rPr>
                <w:rFonts w:ascii="Times New Roman" w:hAnsi="Times New Roman"/>
                <w:lang w:eastAsia="en-US"/>
              </w:rPr>
              <w:t xml:space="preserve">1. </w:t>
            </w:r>
            <w:r w:rsidRPr="009C702D">
              <w:rPr>
                <w:rFonts w:ascii="Times New Roman" w:hAnsi="Times New Roman"/>
                <w:color w:val="000000"/>
                <w:lang w:eastAsia="en-US"/>
              </w:rPr>
              <w:t>Классификация выпрямителей. Принцип действия однофазных выпрямителей, временные диаграммы токов и напряжений, параметрические соотношения, схемы включения, упрощенные расчеты выпрямителей с различными сопротивлениями нагрузки. Трехфазные выпрямители, принцип действия, временные диаграммы.</w:t>
            </w:r>
          </w:p>
        </w:tc>
        <w:tc>
          <w:tcPr>
            <w:tcW w:w="1105" w:type="pct"/>
            <w:vMerge w:val="restar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1</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spacing w:after="0"/>
              <w:jc w:val="both"/>
              <w:textAlignment w:val="baseline"/>
              <w:rPr>
                <w:rFonts w:ascii="Times New Roman" w:hAnsi="Times New Roman"/>
                <w:color w:val="000000"/>
                <w:lang w:eastAsia="en-US"/>
              </w:rPr>
            </w:pPr>
            <w:r w:rsidRPr="009C702D">
              <w:rPr>
                <w:rFonts w:ascii="Times New Roman" w:hAnsi="Times New Roman"/>
                <w:color w:val="000000"/>
                <w:lang w:eastAsia="en-US"/>
              </w:rPr>
              <w:t>2. Принцип действия управляемых выпрямителей на при</w:t>
            </w:r>
            <w:r w:rsidRPr="009C702D">
              <w:rPr>
                <w:rFonts w:ascii="Times New Roman" w:hAnsi="Times New Roman"/>
                <w:color w:val="000000"/>
                <w:lang w:eastAsia="en-US"/>
              </w:rPr>
              <w:softHyphen/>
              <w:t>мере однофазной схемы, параметрические соотношения, схемы включения. Временные диаграммы.</w:t>
            </w:r>
          </w:p>
        </w:tc>
        <w:tc>
          <w:tcPr>
            <w:tcW w:w="1105" w:type="pct"/>
            <w:vMerge/>
            <w:vAlign w:val="center"/>
          </w:tcPr>
          <w:p w:rsidR="009C702D" w:rsidRPr="009C702D" w:rsidRDefault="009C702D" w:rsidP="009C702D">
            <w:pPr>
              <w:suppressAutoHyphens/>
              <w:jc w:val="center"/>
              <w:rPr>
                <w:rFonts w:ascii="Times New Roman" w:hAnsi="Times New Roman"/>
              </w:rPr>
            </w:pP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spacing w:after="0"/>
              <w:jc w:val="both"/>
              <w:textAlignment w:val="baseline"/>
              <w:rPr>
                <w:rFonts w:ascii="Times New Roman" w:hAnsi="Times New Roman"/>
                <w:lang w:eastAsia="en-US"/>
              </w:rPr>
            </w:pPr>
            <w:r w:rsidRPr="009C702D">
              <w:rPr>
                <w:rFonts w:ascii="Times New Roman" w:hAnsi="Times New Roman"/>
                <w:color w:val="000000"/>
                <w:lang w:eastAsia="en-US"/>
              </w:rPr>
              <w:t>3. Пульсации тока и напряжения на выходе выпрямителя. Классификация фильтров. Фильтры с пассивными элементами: емкостные, индуктивные. Их принцип действия, параметрические соотношения, схемы включения. Коэффициенты пульсации, коэффициенты сглаживания пульсации. Г-образный и П-образный фильтры. Однозвенные и много</w:t>
            </w:r>
            <w:r w:rsidRPr="009C702D">
              <w:rPr>
                <w:rFonts w:ascii="Times New Roman" w:hAnsi="Times New Roman"/>
                <w:color w:val="000000"/>
                <w:lang w:eastAsia="en-US"/>
              </w:rPr>
              <w:softHyphen/>
              <w:t>звенные фильтры</w:t>
            </w:r>
          </w:p>
        </w:tc>
        <w:tc>
          <w:tcPr>
            <w:tcW w:w="1105" w:type="pct"/>
            <w:vMerge/>
            <w:vAlign w:val="center"/>
          </w:tcPr>
          <w:p w:rsidR="009C702D" w:rsidRPr="009C702D" w:rsidRDefault="009C702D" w:rsidP="009C702D">
            <w:pPr>
              <w:suppressAutoHyphens/>
              <w:jc w:val="center"/>
              <w:rPr>
                <w:rFonts w:ascii="Times New Roman" w:hAnsi="Times New Roman"/>
              </w:rPr>
            </w:pP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В том числе практических и лабораторных занятий</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6</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rPr>
              <w:t xml:space="preserve">Практическое занятие 2. </w:t>
            </w:r>
            <w:r w:rsidRPr="009C702D">
              <w:rPr>
                <w:rFonts w:ascii="Times New Roman" w:hAnsi="Times New Roman"/>
                <w:color w:val="000000"/>
                <w:lang w:eastAsia="en-US"/>
              </w:rPr>
              <w:t>Расчет однофазного выпрямителя</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2</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 xml:space="preserve">Лабораторное занятие 8. </w:t>
            </w:r>
            <w:r w:rsidRPr="009C702D">
              <w:rPr>
                <w:rFonts w:ascii="Times New Roman" w:hAnsi="Times New Roman"/>
                <w:color w:val="000000"/>
                <w:lang w:eastAsia="en-US"/>
              </w:rPr>
              <w:t>Исследование выпрямителей и фильтров</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val="restart"/>
          </w:tcPr>
          <w:p w:rsidR="009C702D" w:rsidRPr="009C702D" w:rsidRDefault="009C702D" w:rsidP="009C702D">
            <w:pPr>
              <w:rPr>
                <w:rFonts w:ascii="Times New Roman" w:hAnsi="Times New Roman"/>
                <w:b/>
                <w:bCs/>
              </w:rPr>
            </w:pPr>
            <w:r w:rsidRPr="009C702D">
              <w:rPr>
                <w:rFonts w:ascii="Times New Roman" w:hAnsi="Times New Roman"/>
                <w:b/>
                <w:bCs/>
              </w:rPr>
              <w:t xml:space="preserve">Тема 2. </w:t>
            </w:r>
            <w:r w:rsidRPr="009C702D">
              <w:rPr>
                <w:rFonts w:ascii="Times New Roman" w:hAnsi="Times New Roman"/>
                <w:b/>
                <w:color w:val="000000"/>
                <w:lang w:eastAsia="en-US"/>
              </w:rPr>
              <w:t xml:space="preserve">Инверторы, </w:t>
            </w:r>
            <w:r w:rsidRPr="009C702D">
              <w:rPr>
                <w:rFonts w:ascii="Times New Roman" w:hAnsi="Times New Roman"/>
                <w:b/>
                <w:lang w:eastAsia="en-US"/>
              </w:rPr>
              <w:t xml:space="preserve">стабилизаторы напряжения и тока, </w:t>
            </w:r>
            <w:r w:rsidRPr="009C702D">
              <w:rPr>
                <w:rFonts w:ascii="Times New Roman" w:hAnsi="Times New Roman"/>
                <w:b/>
                <w:color w:val="000000"/>
                <w:lang w:eastAsia="en-US"/>
              </w:rPr>
              <w:t>преобразователи напряжения и частоты</w:t>
            </w: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5</w:t>
            </w:r>
          </w:p>
        </w:tc>
        <w:tc>
          <w:tcPr>
            <w:tcW w:w="606" w:type="pct"/>
            <w:vMerge w:val="restart"/>
          </w:tcPr>
          <w:p w:rsidR="009C702D" w:rsidRPr="009C702D" w:rsidRDefault="009C702D" w:rsidP="009C702D">
            <w:pPr>
              <w:rPr>
                <w:rFonts w:ascii="Times New Roman" w:hAnsi="Times New Roman"/>
                <w:b/>
              </w:rPr>
            </w:pPr>
            <w:r w:rsidRPr="009C702D">
              <w:rPr>
                <w:rFonts w:ascii="Times New Roman" w:hAnsi="Times New Roman"/>
                <w:b/>
              </w:rPr>
              <w:t>ОК 01 – ОК 06, ОК 09, ПК 1.1 – ПК 1.4, ПК 2.1 – ПК 2.5</w:t>
            </w:r>
          </w:p>
        </w:tc>
      </w:tr>
      <w:tr w:rsidR="009C702D" w:rsidRPr="009C702D" w:rsidTr="00BA5C1F">
        <w:trPr>
          <w:trHeight w:val="545"/>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color w:val="000000"/>
                <w:lang w:eastAsia="en-US"/>
              </w:rPr>
              <w:t>1.Назначение инверторов, принцип действия, параметрические соотношения, схемы включения, их классификация</w:t>
            </w:r>
          </w:p>
        </w:tc>
        <w:tc>
          <w:tcPr>
            <w:tcW w:w="1105" w:type="pct"/>
            <w:vMerge w:val="restar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1</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lang w:eastAsia="en-US"/>
              </w:rPr>
              <w:t>2.Классификация стабилизаторов. Принцип действия параметрического и компенсационного </w:t>
            </w:r>
            <w:hyperlink r:id="rId15" w:tooltip="Стабилизаторы напряжения" w:history="1">
              <w:r w:rsidRPr="009C702D">
                <w:rPr>
                  <w:rFonts w:ascii="Times New Roman" w:hAnsi="Times New Roman"/>
                </w:rPr>
                <w:t>стабилизатора напряжения</w:t>
              </w:r>
            </w:hyperlink>
            <w:r w:rsidRPr="009C702D">
              <w:rPr>
                <w:rFonts w:ascii="Times New Roman" w:hAnsi="Times New Roman"/>
                <w:lang w:eastAsia="en-US"/>
              </w:rPr>
              <w:t>, параметрические соотношения, схемы включения.</w:t>
            </w:r>
          </w:p>
        </w:tc>
        <w:tc>
          <w:tcPr>
            <w:tcW w:w="1105" w:type="pct"/>
            <w:vMerge/>
            <w:vAlign w:val="center"/>
          </w:tcPr>
          <w:p w:rsidR="009C702D" w:rsidRPr="009C702D" w:rsidRDefault="009C702D" w:rsidP="009C702D">
            <w:pPr>
              <w:suppressAutoHyphens/>
              <w:jc w:val="center"/>
              <w:rPr>
                <w:rFonts w:ascii="Times New Roman" w:hAnsi="Times New Roman"/>
              </w:rPr>
            </w:pP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vAlign w:val="center"/>
          </w:tcPr>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lang w:eastAsia="en-US"/>
              </w:rPr>
            </w:pPr>
            <w:r w:rsidRPr="009C702D">
              <w:rPr>
                <w:rFonts w:ascii="Times New Roman" w:hAnsi="Times New Roman"/>
                <w:color w:val="000000"/>
                <w:lang w:eastAsia="en-US"/>
              </w:rPr>
              <w:t>3.Основные особенности импульсных методов регулирования постоянно</w:t>
            </w:r>
            <w:r w:rsidRPr="009C702D">
              <w:rPr>
                <w:rFonts w:ascii="Times New Roman" w:hAnsi="Times New Roman"/>
                <w:color w:val="000000"/>
                <w:lang w:eastAsia="en-US"/>
              </w:rPr>
              <w:softHyphen/>
              <w:t>го напряжения. Применение и классификация импульсных преобразовате</w:t>
            </w:r>
            <w:r w:rsidRPr="009C702D">
              <w:rPr>
                <w:rFonts w:ascii="Times New Roman" w:hAnsi="Times New Roman"/>
                <w:color w:val="000000"/>
                <w:lang w:eastAsia="en-US"/>
              </w:rPr>
              <w:softHyphen/>
              <w:t>лей, принцип действия, параметрические соотношения, схемы включения.</w:t>
            </w:r>
          </w:p>
        </w:tc>
        <w:tc>
          <w:tcPr>
            <w:tcW w:w="1105" w:type="pct"/>
            <w:vMerge/>
            <w:vAlign w:val="center"/>
          </w:tcPr>
          <w:p w:rsidR="009C702D" w:rsidRPr="009C702D" w:rsidRDefault="009C702D" w:rsidP="009C702D">
            <w:pPr>
              <w:suppressAutoHyphens/>
              <w:jc w:val="center"/>
              <w:rPr>
                <w:rFonts w:ascii="Times New Roman" w:hAnsi="Times New Roman"/>
              </w:rPr>
            </w:pP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В том числе лабораторных занятий</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 xml:space="preserve">Лабораторное занятие 9. </w:t>
            </w:r>
            <w:r w:rsidRPr="009C702D">
              <w:rPr>
                <w:rFonts w:ascii="Times New Roman" w:hAnsi="Times New Roman"/>
                <w:color w:val="000000"/>
                <w:lang w:eastAsia="en-US"/>
              </w:rPr>
              <w:t>Исследование стабилизатора напряжения</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4</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3289" w:type="pct"/>
            <w:gridSpan w:val="2"/>
          </w:tcPr>
          <w:p w:rsidR="009C702D" w:rsidRPr="009C702D" w:rsidRDefault="009C702D" w:rsidP="009C702D">
            <w:pPr>
              <w:jc w:val="both"/>
              <w:rPr>
                <w:rFonts w:ascii="Times New Roman" w:hAnsi="Times New Roman"/>
                <w:b/>
                <w:bCs/>
              </w:rPr>
            </w:pPr>
            <w:r w:rsidRPr="009C702D">
              <w:rPr>
                <w:rFonts w:ascii="Times New Roman" w:hAnsi="Times New Roman"/>
                <w:b/>
                <w:lang w:eastAsia="en-US"/>
              </w:rPr>
              <w:t xml:space="preserve">Раздел 3. </w:t>
            </w:r>
            <w:r w:rsidRPr="009C702D">
              <w:rPr>
                <w:rFonts w:ascii="Times New Roman" w:hAnsi="Times New Roman"/>
                <w:b/>
                <w:color w:val="000000"/>
                <w:lang w:eastAsia="en-US"/>
              </w:rPr>
              <w:t>Типовые электронные устройства: принцип действия, параметрические соотношения, схемы</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2</w:t>
            </w:r>
          </w:p>
        </w:tc>
        <w:tc>
          <w:tcPr>
            <w:tcW w:w="606" w:type="pct"/>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val="restart"/>
          </w:tcPr>
          <w:p w:rsidR="009C702D" w:rsidRPr="009C702D" w:rsidRDefault="009C702D" w:rsidP="009C702D">
            <w:pPr>
              <w:rPr>
                <w:rFonts w:ascii="Times New Roman" w:hAnsi="Times New Roman"/>
                <w:b/>
                <w:bCs/>
              </w:rPr>
            </w:pPr>
            <w:r w:rsidRPr="009C702D">
              <w:rPr>
                <w:rFonts w:ascii="Times New Roman" w:hAnsi="Times New Roman"/>
                <w:b/>
                <w:bCs/>
              </w:rPr>
              <w:t xml:space="preserve">Тема 1. </w:t>
            </w:r>
            <w:r w:rsidRPr="009C702D">
              <w:rPr>
                <w:rFonts w:ascii="Times New Roman" w:hAnsi="Times New Roman"/>
                <w:b/>
                <w:color w:val="000000"/>
                <w:lang w:eastAsia="en-US"/>
              </w:rPr>
              <w:t>Усилители</w:t>
            </w: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2</w:t>
            </w:r>
          </w:p>
        </w:tc>
        <w:tc>
          <w:tcPr>
            <w:tcW w:w="606" w:type="pct"/>
            <w:vMerge w:val="restart"/>
          </w:tcPr>
          <w:p w:rsidR="009C702D" w:rsidRPr="009C702D" w:rsidRDefault="009C702D" w:rsidP="009C702D">
            <w:pPr>
              <w:rPr>
                <w:rFonts w:ascii="Times New Roman" w:hAnsi="Times New Roman"/>
                <w:b/>
              </w:rPr>
            </w:pPr>
            <w:r w:rsidRPr="009C702D">
              <w:rPr>
                <w:rFonts w:ascii="Times New Roman" w:hAnsi="Times New Roman"/>
                <w:b/>
              </w:rPr>
              <w:t>ОК 01 – ОК 06, ОК 09, ПК 1.1 – ПК 1.4, ПК 2.1 – ПК 2.5</w:t>
            </w: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Cs/>
              </w:rPr>
              <w:t>1.</w:t>
            </w:r>
            <w:r w:rsidRPr="009C702D">
              <w:rPr>
                <w:rFonts w:ascii="Times New Roman" w:hAnsi="Times New Roman"/>
                <w:b/>
                <w:bCs/>
              </w:rPr>
              <w:t xml:space="preserve"> </w:t>
            </w:r>
            <w:r w:rsidRPr="009C702D">
              <w:rPr>
                <w:rFonts w:ascii="Times New Roman" w:hAnsi="Times New Roman"/>
                <w:color w:val="000000"/>
                <w:lang w:eastAsia="en-US"/>
              </w:rPr>
              <w:t>Классификация усилителей, их параметры и характеристики, режим ра</w:t>
            </w:r>
            <w:r w:rsidRPr="009C702D">
              <w:rPr>
                <w:rFonts w:ascii="Times New Roman" w:hAnsi="Times New Roman"/>
                <w:color w:val="000000"/>
                <w:lang w:eastAsia="en-US"/>
              </w:rPr>
              <w:softHyphen/>
              <w:t>боты.</w:t>
            </w:r>
          </w:p>
        </w:tc>
        <w:tc>
          <w:tcPr>
            <w:tcW w:w="1105" w:type="pct"/>
            <w:vMerge w:val="restar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color w:val="000000"/>
                <w:lang w:eastAsia="en-US"/>
              </w:rPr>
              <w:t>2. Усилители постоянного тока: принцип действия, параметрические соотношения, схемы включения. Дифференциальные усилители.</w:t>
            </w:r>
          </w:p>
        </w:tc>
        <w:tc>
          <w:tcPr>
            <w:tcW w:w="1105" w:type="pct"/>
            <w:vMerge/>
            <w:vAlign w:val="center"/>
          </w:tcPr>
          <w:p w:rsidR="009C702D" w:rsidRPr="009C702D" w:rsidRDefault="009C702D" w:rsidP="009C702D">
            <w:pPr>
              <w:suppressAutoHyphens/>
              <w:jc w:val="center"/>
              <w:rPr>
                <w:rFonts w:ascii="Times New Roman" w:hAnsi="Times New Roman"/>
              </w:rPr>
            </w:pP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spacing w:after="0"/>
              <w:jc w:val="both"/>
              <w:rPr>
                <w:rFonts w:ascii="Times New Roman" w:hAnsi="Times New Roman"/>
                <w:lang w:eastAsia="en-US"/>
              </w:rPr>
            </w:pPr>
            <w:r w:rsidRPr="009C702D">
              <w:rPr>
                <w:rFonts w:ascii="Times New Roman" w:hAnsi="Times New Roman"/>
                <w:color w:val="000000"/>
                <w:lang w:eastAsia="en-US"/>
              </w:rPr>
              <w:t>3.Однотактные и двухтактные усилители мощности; принцип действия, параметрические соотношения. Схемы включения.</w:t>
            </w:r>
            <w:r w:rsidRPr="009C702D">
              <w:rPr>
                <w:rFonts w:ascii="Times New Roman" w:hAnsi="Times New Roman"/>
                <w:lang w:eastAsia="en-US"/>
              </w:rPr>
              <w:t xml:space="preserve"> </w:t>
            </w:r>
            <w:r w:rsidRPr="009C702D">
              <w:rPr>
                <w:rFonts w:ascii="Times New Roman" w:hAnsi="Times New Roman"/>
                <w:color w:val="000000"/>
                <w:lang w:eastAsia="en-US"/>
              </w:rPr>
              <w:t>Межкаскадные связи.</w:t>
            </w:r>
            <w:r w:rsidRPr="009C702D">
              <w:rPr>
                <w:rFonts w:ascii="Times New Roman" w:hAnsi="Times New Roman"/>
                <w:lang w:eastAsia="en-US"/>
              </w:rPr>
              <w:t xml:space="preserve"> </w:t>
            </w:r>
            <w:r w:rsidRPr="009C702D">
              <w:rPr>
                <w:rFonts w:ascii="Times New Roman" w:hAnsi="Times New Roman"/>
                <w:color w:val="000000"/>
                <w:lang w:eastAsia="en-US"/>
              </w:rPr>
              <w:t>Расчет однотактного усилителя мощности</w:t>
            </w:r>
          </w:p>
        </w:tc>
        <w:tc>
          <w:tcPr>
            <w:tcW w:w="1105" w:type="pct"/>
            <w:vMerge/>
            <w:vAlign w:val="center"/>
          </w:tcPr>
          <w:p w:rsidR="009C702D" w:rsidRPr="009C702D" w:rsidRDefault="009C702D" w:rsidP="009C702D">
            <w:pPr>
              <w:suppressAutoHyphens/>
              <w:jc w:val="center"/>
              <w:rPr>
                <w:rFonts w:ascii="Times New Roman" w:hAnsi="Times New Roman"/>
              </w:rPr>
            </w:pP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В том числе практических занятий</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2</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rPr>
              <w:t xml:space="preserve">Практическое занятие 3. </w:t>
            </w:r>
            <w:r w:rsidRPr="009C702D">
              <w:rPr>
                <w:rFonts w:ascii="Times New Roman" w:hAnsi="Times New Roman"/>
                <w:color w:val="000000"/>
                <w:lang w:eastAsia="en-US"/>
              </w:rPr>
              <w:t>Расчет однотактного усилителя мощности</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2</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3289" w:type="pct"/>
            <w:gridSpan w:val="2"/>
          </w:tcPr>
          <w:p w:rsidR="009C702D" w:rsidRPr="009C702D" w:rsidRDefault="009C702D" w:rsidP="009C702D">
            <w:pPr>
              <w:jc w:val="both"/>
              <w:rPr>
                <w:rFonts w:ascii="Times New Roman" w:hAnsi="Times New Roman"/>
                <w:color w:val="000000"/>
                <w:sz w:val="24"/>
                <w:szCs w:val="24"/>
                <w:lang w:eastAsia="en-US"/>
              </w:rPr>
            </w:pPr>
            <w:r w:rsidRPr="009C702D">
              <w:rPr>
                <w:rFonts w:ascii="Times New Roman" w:hAnsi="Times New Roman"/>
                <w:b/>
                <w:bCs/>
              </w:rPr>
              <w:t>Раздел 4. Цифровые электронные схемы: основные логические операции, параметры и характеристики логических элементов, применение логических элементов в </w:t>
            </w:r>
            <w:hyperlink r:id="rId16" w:tooltip="Электроэнергетика, электротехника" w:history="1">
              <w:r w:rsidRPr="009C702D">
                <w:rPr>
                  <w:rFonts w:ascii="Times New Roman" w:hAnsi="Times New Roman"/>
                  <w:b/>
                  <w:bCs/>
                </w:rPr>
                <w:t>электротехнических</w:t>
              </w:r>
            </w:hyperlink>
            <w:r w:rsidRPr="009C702D">
              <w:rPr>
                <w:rFonts w:ascii="Times New Roman" w:hAnsi="Times New Roman"/>
                <w:b/>
                <w:bCs/>
              </w:rPr>
              <w:t> устройствах</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2</w:t>
            </w:r>
          </w:p>
        </w:tc>
        <w:tc>
          <w:tcPr>
            <w:tcW w:w="606" w:type="pct"/>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val="restart"/>
          </w:tcPr>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lang w:eastAsia="en-US"/>
              </w:rPr>
            </w:pPr>
            <w:r w:rsidRPr="009C702D">
              <w:rPr>
                <w:rFonts w:ascii="Times New Roman" w:hAnsi="Times New Roman"/>
                <w:b/>
                <w:bCs/>
                <w:lang w:eastAsia="en-US"/>
              </w:rPr>
              <w:t xml:space="preserve">Тема 1 </w:t>
            </w:r>
            <w:r w:rsidRPr="009C702D">
              <w:rPr>
                <w:rFonts w:ascii="Times New Roman" w:hAnsi="Times New Roman"/>
                <w:b/>
                <w:color w:val="000000"/>
                <w:lang w:eastAsia="en-US"/>
              </w:rPr>
              <w:t>Цифровые электронные схемы</w:t>
            </w:r>
          </w:p>
          <w:p w:rsidR="009C702D" w:rsidRPr="009C702D" w:rsidRDefault="009C702D" w:rsidP="009C702D">
            <w:pPr>
              <w:rPr>
                <w:rFonts w:ascii="Times New Roman" w:hAnsi="Times New Roman"/>
                <w:b/>
                <w:bCs/>
              </w:rPr>
            </w:pPr>
          </w:p>
        </w:tc>
        <w:tc>
          <w:tcPr>
            <w:tcW w:w="2537" w:type="pct"/>
          </w:tcPr>
          <w:p w:rsidR="009C702D" w:rsidRPr="009C702D" w:rsidRDefault="009C702D" w:rsidP="009C702D">
            <w:pPr>
              <w:jc w:val="both"/>
              <w:rPr>
                <w:rFonts w:ascii="Times New Roman" w:hAnsi="Times New Roman"/>
                <w:color w:val="000000"/>
                <w:sz w:val="24"/>
                <w:szCs w:val="24"/>
                <w:lang w:eastAsia="en-US"/>
              </w:rPr>
            </w:pPr>
            <w:r w:rsidRPr="009C702D">
              <w:rPr>
                <w:rFonts w:ascii="Times New Roman" w:hAnsi="Times New Roman"/>
                <w:b/>
                <w:bCs/>
              </w:rPr>
              <w:t>Содержание учебного материала</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2</w:t>
            </w:r>
          </w:p>
        </w:tc>
        <w:tc>
          <w:tcPr>
            <w:tcW w:w="606" w:type="pct"/>
            <w:vMerge w:val="restart"/>
          </w:tcPr>
          <w:p w:rsidR="009C702D" w:rsidRPr="009C702D" w:rsidRDefault="009C702D" w:rsidP="009C702D">
            <w:pPr>
              <w:rPr>
                <w:rFonts w:ascii="Times New Roman" w:hAnsi="Times New Roman"/>
                <w:b/>
              </w:rPr>
            </w:pPr>
            <w:r w:rsidRPr="009C702D">
              <w:rPr>
                <w:rFonts w:ascii="Times New Roman" w:hAnsi="Times New Roman"/>
                <w:b/>
              </w:rPr>
              <w:t>ОК 01 – ОК 06, ОК 09, ПК 1.1 – ПК 1.4, ПК 2.1 – ПК 2.5</w:t>
            </w:r>
          </w:p>
        </w:tc>
      </w:tr>
      <w:tr w:rsidR="009C702D" w:rsidRPr="009C702D" w:rsidTr="00BA5C1F">
        <w:trPr>
          <w:trHeight w:val="20"/>
        </w:trPr>
        <w:tc>
          <w:tcPr>
            <w:tcW w:w="752" w:type="pct"/>
            <w:vMerge/>
          </w:tcPr>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lang w:eastAsia="en-U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color w:val="000000"/>
                <w:lang w:eastAsia="en-US"/>
              </w:rPr>
              <w:t>1. Основные логические операции. Особенности построения диодно-резистивных, диодно-транзисторных и транзисторно-транзисторных схем реализации булевых функций; параметры и характеристики логических элементов.  Логические элементы: "И", "ИЛИ", "НЕ" на биполярных транзисторах. Логические элементы: "И", "ИЛИ", "НЕ" на полевых транзисторах</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lang w:eastAsia="en-U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bCs/>
              </w:rPr>
              <w:t>В том числе практических занятий</w:t>
            </w:r>
          </w:p>
        </w:tc>
        <w:tc>
          <w:tcPr>
            <w:tcW w:w="1105" w:type="pct"/>
            <w:vAlign w:val="center"/>
          </w:tcPr>
          <w:p w:rsidR="009C702D" w:rsidRPr="009C702D" w:rsidRDefault="009C702D" w:rsidP="009C702D">
            <w:pPr>
              <w:suppressAutoHyphens/>
              <w:jc w:val="center"/>
              <w:rPr>
                <w:rFonts w:ascii="Times New Roman" w:hAnsi="Times New Roman"/>
                <w:b/>
              </w:rPr>
            </w:pPr>
            <w:r w:rsidRPr="009C702D">
              <w:rPr>
                <w:rFonts w:ascii="Times New Roman" w:hAnsi="Times New Roman"/>
                <w:b/>
              </w:rPr>
              <w:t>2</w:t>
            </w:r>
          </w:p>
        </w:tc>
        <w:tc>
          <w:tcPr>
            <w:tcW w:w="606" w:type="pct"/>
            <w:vMerge/>
          </w:tcPr>
          <w:p w:rsidR="009C702D" w:rsidRPr="009C702D" w:rsidRDefault="009C702D" w:rsidP="009C702D">
            <w:pPr>
              <w:rPr>
                <w:rFonts w:ascii="Times New Roman" w:hAnsi="Times New Roman"/>
                <w:b/>
              </w:rPr>
            </w:pPr>
          </w:p>
        </w:tc>
      </w:tr>
      <w:tr w:rsidR="009C702D" w:rsidRPr="009C702D" w:rsidTr="00BA5C1F">
        <w:trPr>
          <w:trHeight w:val="20"/>
        </w:trPr>
        <w:tc>
          <w:tcPr>
            <w:tcW w:w="752" w:type="pct"/>
            <w:vMerge/>
          </w:tcPr>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lang w:eastAsia="en-US"/>
              </w:rPr>
            </w:pPr>
          </w:p>
        </w:tc>
        <w:tc>
          <w:tcPr>
            <w:tcW w:w="2537" w:type="pct"/>
          </w:tcPr>
          <w:p w:rsidR="009C702D" w:rsidRPr="009C702D" w:rsidRDefault="009C702D" w:rsidP="009C702D">
            <w:pPr>
              <w:jc w:val="both"/>
              <w:rPr>
                <w:rFonts w:ascii="Times New Roman" w:hAnsi="Times New Roman"/>
                <w:b/>
                <w:bCs/>
              </w:rPr>
            </w:pPr>
            <w:r w:rsidRPr="009C702D">
              <w:rPr>
                <w:rFonts w:ascii="Times New Roman" w:hAnsi="Times New Roman"/>
                <w:b/>
              </w:rPr>
              <w:t xml:space="preserve">Практическое занятие 4. </w:t>
            </w:r>
            <w:r w:rsidRPr="009C702D">
              <w:rPr>
                <w:rFonts w:ascii="Times New Roman" w:hAnsi="Times New Roman"/>
                <w:color w:val="000000"/>
                <w:lang w:eastAsia="en-US"/>
              </w:rPr>
              <w:t>Работа цифровых логических элементов</w:t>
            </w:r>
          </w:p>
        </w:tc>
        <w:tc>
          <w:tcPr>
            <w:tcW w:w="1105" w:type="pct"/>
            <w:vAlign w:val="center"/>
          </w:tcPr>
          <w:p w:rsidR="009C702D" w:rsidRPr="009C702D" w:rsidRDefault="009C702D" w:rsidP="009C702D">
            <w:pPr>
              <w:suppressAutoHyphens/>
              <w:jc w:val="center"/>
              <w:rPr>
                <w:rFonts w:ascii="Times New Roman" w:hAnsi="Times New Roman"/>
              </w:rPr>
            </w:pPr>
            <w:r w:rsidRPr="009C702D">
              <w:rPr>
                <w:rFonts w:ascii="Times New Roman" w:hAnsi="Times New Roman"/>
              </w:rPr>
              <w:t>2</w:t>
            </w:r>
          </w:p>
        </w:tc>
        <w:tc>
          <w:tcPr>
            <w:tcW w:w="606" w:type="pct"/>
            <w:vMerge/>
          </w:tcPr>
          <w:p w:rsidR="009C702D" w:rsidRPr="009C702D" w:rsidRDefault="009C702D" w:rsidP="009C702D">
            <w:pPr>
              <w:rPr>
                <w:rFonts w:ascii="Times New Roman" w:hAnsi="Times New Roman"/>
                <w:b/>
              </w:rPr>
            </w:pPr>
          </w:p>
        </w:tc>
      </w:tr>
      <w:tr w:rsidR="009C702D" w:rsidRPr="009C702D" w:rsidTr="00BA5C1F">
        <w:tc>
          <w:tcPr>
            <w:tcW w:w="3289" w:type="pct"/>
            <w:gridSpan w:val="2"/>
          </w:tcPr>
          <w:p w:rsidR="009C702D" w:rsidRPr="009C702D" w:rsidRDefault="009C702D" w:rsidP="009C702D">
            <w:pPr>
              <w:suppressAutoHyphens/>
              <w:rPr>
                <w:rFonts w:ascii="Times New Roman" w:hAnsi="Times New Roman"/>
                <w:b/>
              </w:rPr>
            </w:pPr>
            <w:r w:rsidRPr="009C702D">
              <w:rPr>
                <w:rFonts w:ascii="Times New Roman" w:hAnsi="Times New Roman"/>
                <w:b/>
              </w:rPr>
              <w:t>Промежуточная аттестация</w:t>
            </w:r>
          </w:p>
        </w:tc>
        <w:tc>
          <w:tcPr>
            <w:tcW w:w="1105" w:type="pct"/>
            <w:vAlign w:val="center"/>
          </w:tcPr>
          <w:p w:rsidR="009C702D" w:rsidRPr="009C702D" w:rsidRDefault="009C702D" w:rsidP="009C702D">
            <w:pPr>
              <w:jc w:val="center"/>
              <w:rPr>
                <w:rFonts w:ascii="Times New Roman" w:hAnsi="Times New Roman"/>
                <w:b/>
              </w:rPr>
            </w:pPr>
            <w:r w:rsidRPr="009C702D">
              <w:rPr>
                <w:rFonts w:ascii="Times New Roman" w:hAnsi="Times New Roman"/>
                <w:b/>
              </w:rPr>
              <w:t>6</w:t>
            </w:r>
          </w:p>
        </w:tc>
        <w:tc>
          <w:tcPr>
            <w:tcW w:w="606" w:type="pct"/>
          </w:tcPr>
          <w:p w:rsidR="009C702D" w:rsidRPr="009C702D" w:rsidRDefault="009C702D" w:rsidP="009C702D">
            <w:pPr>
              <w:rPr>
                <w:rFonts w:ascii="Times New Roman" w:hAnsi="Times New Roman"/>
                <w:b/>
              </w:rPr>
            </w:pPr>
          </w:p>
        </w:tc>
      </w:tr>
      <w:tr w:rsidR="009C702D" w:rsidRPr="009C702D" w:rsidTr="00BA5C1F">
        <w:trPr>
          <w:trHeight w:val="20"/>
        </w:trPr>
        <w:tc>
          <w:tcPr>
            <w:tcW w:w="3289" w:type="pct"/>
            <w:gridSpan w:val="2"/>
          </w:tcPr>
          <w:p w:rsidR="009C702D" w:rsidRPr="009C702D" w:rsidRDefault="009C702D" w:rsidP="009C702D">
            <w:pPr>
              <w:rPr>
                <w:rFonts w:ascii="Times New Roman" w:hAnsi="Times New Roman"/>
                <w:b/>
                <w:bCs/>
              </w:rPr>
            </w:pPr>
            <w:r w:rsidRPr="009C702D">
              <w:rPr>
                <w:rFonts w:ascii="Times New Roman" w:hAnsi="Times New Roman"/>
                <w:b/>
                <w:bCs/>
              </w:rPr>
              <w:t>Всего:</w:t>
            </w:r>
          </w:p>
        </w:tc>
        <w:tc>
          <w:tcPr>
            <w:tcW w:w="1105" w:type="pct"/>
            <w:vAlign w:val="center"/>
          </w:tcPr>
          <w:p w:rsidR="009C702D" w:rsidRPr="009C702D" w:rsidRDefault="009C702D" w:rsidP="009C702D">
            <w:pPr>
              <w:jc w:val="center"/>
              <w:rPr>
                <w:rFonts w:ascii="Times New Roman" w:hAnsi="Times New Roman"/>
                <w:b/>
                <w:bCs/>
              </w:rPr>
            </w:pPr>
            <w:r w:rsidRPr="009C702D">
              <w:rPr>
                <w:rFonts w:ascii="Times New Roman" w:hAnsi="Times New Roman"/>
                <w:b/>
                <w:bCs/>
              </w:rPr>
              <w:t>56</w:t>
            </w:r>
          </w:p>
        </w:tc>
        <w:tc>
          <w:tcPr>
            <w:tcW w:w="606" w:type="pct"/>
          </w:tcPr>
          <w:p w:rsidR="009C702D" w:rsidRPr="009C702D" w:rsidRDefault="009C702D" w:rsidP="009C702D">
            <w:pPr>
              <w:rPr>
                <w:rFonts w:ascii="Times New Roman" w:hAnsi="Times New Roman"/>
                <w:b/>
                <w:bCs/>
              </w:rPr>
            </w:pPr>
          </w:p>
        </w:tc>
      </w:tr>
    </w:tbl>
    <w:p w:rsidR="009C702D" w:rsidRPr="009C702D" w:rsidRDefault="009C702D" w:rsidP="009C702D">
      <w:pPr>
        <w:ind w:firstLine="709"/>
        <w:rPr>
          <w:rFonts w:ascii="Times New Roman" w:hAnsi="Times New Roman"/>
        </w:rPr>
        <w:sectPr w:rsidR="009C702D" w:rsidRPr="009C702D" w:rsidSect="00733AEF">
          <w:pgSz w:w="16840" w:h="11907" w:orient="landscape"/>
          <w:pgMar w:top="851" w:right="1134" w:bottom="851" w:left="992" w:header="709" w:footer="709" w:gutter="0"/>
          <w:cols w:space="720"/>
        </w:sectPr>
      </w:pPr>
    </w:p>
    <w:p w:rsidR="009C702D" w:rsidRDefault="009C702D" w:rsidP="002C7CE6">
      <w:pPr>
        <w:jc w:val="center"/>
        <w:rPr>
          <w:rFonts w:ascii="Times New Roman" w:hAnsi="Times New Roman"/>
          <w:b/>
          <w:bCs/>
        </w:rPr>
      </w:pPr>
      <w:r w:rsidRPr="009C702D">
        <w:rPr>
          <w:rFonts w:ascii="Times New Roman" w:hAnsi="Times New Roman"/>
          <w:b/>
          <w:bCs/>
        </w:rPr>
        <w:lastRenderedPageBreak/>
        <w:t>3. УСЛОВИЯ РЕАЛИЗАЦИИ УЧЕБНОЙ ДИСЦИПЛИНЫ</w:t>
      </w:r>
    </w:p>
    <w:p w:rsidR="002C7CE6" w:rsidRPr="009C702D" w:rsidRDefault="002C7CE6" w:rsidP="002C7CE6">
      <w:pPr>
        <w:jc w:val="center"/>
        <w:rPr>
          <w:rFonts w:ascii="Times New Roman" w:hAnsi="Times New Roman"/>
          <w:b/>
          <w:bCs/>
        </w:rPr>
      </w:pPr>
    </w:p>
    <w:p w:rsidR="009C702D" w:rsidRPr="009C702D" w:rsidRDefault="009C702D" w:rsidP="009C702D">
      <w:pPr>
        <w:suppressAutoHyphens/>
        <w:spacing w:after="0"/>
        <w:ind w:firstLine="709"/>
        <w:jc w:val="both"/>
        <w:rPr>
          <w:rFonts w:ascii="Times New Roman" w:hAnsi="Times New Roman"/>
          <w:bCs/>
          <w:sz w:val="24"/>
          <w:szCs w:val="24"/>
        </w:rPr>
      </w:pPr>
      <w:r w:rsidRPr="009C702D">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9C702D" w:rsidRPr="009C702D" w:rsidRDefault="009C702D" w:rsidP="009C702D">
      <w:pPr>
        <w:suppressAutoHyphens/>
        <w:autoSpaceDE w:val="0"/>
        <w:autoSpaceDN w:val="0"/>
        <w:adjustRightInd w:val="0"/>
        <w:spacing w:after="0"/>
        <w:ind w:firstLine="709"/>
        <w:jc w:val="both"/>
        <w:rPr>
          <w:rFonts w:ascii="Times New Roman" w:hAnsi="Times New Roman"/>
          <w:sz w:val="24"/>
          <w:szCs w:val="24"/>
          <w:lang w:eastAsia="en-US"/>
        </w:rPr>
      </w:pPr>
      <w:r w:rsidRPr="009C702D">
        <w:rPr>
          <w:rFonts w:ascii="Times New Roman" w:hAnsi="Times New Roman"/>
          <w:bCs/>
          <w:sz w:val="24"/>
          <w:szCs w:val="24"/>
        </w:rPr>
        <w:t>Кабинеты «Основ промышленной электроники», «Средств измерений и контрольно-измерительных приборов», оснащенные в соответствии с п. 6.1.2.1 примерной образовательной программы по специальности 27.02.06. Метрологический контроль средств измерений.</w:t>
      </w:r>
    </w:p>
    <w:p w:rsidR="009C702D" w:rsidRPr="009C702D" w:rsidRDefault="009C702D" w:rsidP="002C7CE6">
      <w:pPr>
        <w:suppressAutoHyphens/>
        <w:spacing w:after="0"/>
        <w:ind w:firstLine="709"/>
        <w:jc w:val="both"/>
        <w:rPr>
          <w:rFonts w:ascii="Times New Roman" w:hAnsi="Times New Roman"/>
          <w:bCs/>
          <w:sz w:val="24"/>
          <w:szCs w:val="24"/>
        </w:rPr>
      </w:pPr>
      <w:r w:rsidRPr="009C702D">
        <w:rPr>
          <w:rFonts w:ascii="Times New Roman" w:hAnsi="Times New Roman"/>
          <w:bCs/>
          <w:sz w:val="24"/>
          <w:szCs w:val="24"/>
        </w:rPr>
        <w:t>Лаборатория «Электротехники и электронной техники», оснащенная необходимым для реализации программы учебной дисциплины оборудованием, приведенным в п. 6.1.2.2 примерной рабочей программы по специальности 27.02.06. Метрологический контроль средств измерений.</w:t>
      </w:r>
    </w:p>
    <w:p w:rsidR="009C702D" w:rsidRPr="009C702D" w:rsidRDefault="009C702D" w:rsidP="002C7CE6">
      <w:pPr>
        <w:suppressAutoHyphens/>
        <w:spacing w:after="0"/>
        <w:ind w:firstLine="709"/>
        <w:jc w:val="both"/>
        <w:rPr>
          <w:rFonts w:ascii="Times New Roman" w:hAnsi="Times New Roman"/>
          <w:bCs/>
          <w:sz w:val="24"/>
          <w:szCs w:val="24"/>
        </w:rPr>
      </w:pPr>
    </w:p>
    <w:p w:rsidR="009C702D" w:rsidRPr="009C702D" w:rsidRDefault="009C702D" w:rsidP="002C7CE6">
      <w:pPr>
        <w:suppressAutoHyphens/>
        <w:spacing w:after="0"/>
        <w:ind w:firstLine="709"/>
        <w:jc w:val="both"/>
        <w:rPr>
          <w:rFonts w:ascii="Times New Roman" w:hAnsi="Times New Roman"/>
          <w:b/>
          <w:bCs/>
          <w:sz w:val="24"/>
          <w:szCs w:val="24"/>
        </w:rPr>
      </w:pPr>
      <w:r w:rsidRPr="009C702D">
        <w:rPr>
          <w:rFonts w:ascii="Times New Roman" w:hAnsi="Times New Roman"/>
          <w:b/>
          <w:bCs/>
          <w:sz w:val="24"/>
          <w:szCs w:val="24"/>
        </w:rPr>
        <w:t>3.2. Информационное обеспечение реализации программы</w:t>
      </w:r>
    </w:p>
    <w:p w:rsidR="009C702D" w:rsidRPr="009C702D" w:rsidRDefault="009C702D" w:rsidP="002C7CE6">
      <w:pPr>
        <w:suppressAutoHyphens/>
        <w:spacing w:after="0"/>
        <w:ind w:firstLine="709"/>
        <w:jc w:val="both"/>
        <w:rPr>
          <w:rFonts w:ascii="Times New Roman" w:hAnsi="Times New Roman"/>
          <w:bCs/>
          <w:sz w:val="24"/>
          <w:szCs w:val="24"/>
        </w:rPr>
      </w:pPr>
      <w:r w:rsidRPr="009C702D">
        <w:rPr>
          <w:rFonts w:ascii="Times New Roman" w:hAnsi="Times New Roman"/>
          <w:bCs/>
          <w:sz w:val="24"/>
          <w:szCs w:val="24"/>
        </w:rPr>
        <w:t>Для реализации программы библиотечный фонд образовательной организации должен иметь п</w:t>
      </w:r>
      <w:r w:rsidRPr="009C702D">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C702D">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C702D" w:rsidRPr="009C702D" w:rsidRDefault="009C702D" w:rsidP="002C7CE6">
      <w:pPr>
        <w:suppressAutoHyphens/>
        <w:spacing w:after="0"/>
        <w:ind w:firstLine="709"/>
        <w:jc w:val="both"/>
        <w:rPr>
          <w:rFonts w:ascii="Times New Roman" w:hAnsi="Times New Roman"/>
          <w:sz w:val="24"/>
          <w:szCs w:val="24"/>
        </w:rPr>
      </w:pPr>
    </w:p>
    <w:p w:rsidR="009C702D" w:rsidRPr="009C702D" w:rsidRDefault="009C702D" w:rsidP="002C7CE6">
      <w:pPr>
        <w:suppressAutoHyphens/>
        <w:spacing w:after="0"/>
        <w:ind w:firstLine="709"/>
        <w:jc w:val="both"/>
        <w:rPr>
          <w:rFonts w:ascii="Times New Roman" w:hAnsi="Times New Roman"/>
          <w:b/>
          <w:sz w:val="24"/>
          <w:szCs w:val="24"/>
        </w:rPr>
      </w:pPr>
      <w:r w:rsidRPr="009C702D">
        <w:rPr>
          <w:rFonts w:ascii="Times New Roman" w:hAnsi="Times New Roman"/>
          <w:b/>
          <w:sz w:val="24"/>
          <w:szCs w:val="24"/>
        </w:rPr>
        <w:t>3.2.1. Основные печатные издания</w:t>
      </w:r>
    </w:p>
    <w:p w:rsidR="009C702D" w:rsidRPr="009C702D" w:rsidRDefault="009C702D" w:rsidP="002C7CE6">
      <w:pPr>
        <w:numPr>
          <w:ilvl w:val="0"/>
          <w:numId w:val="7"/>
        </w:numPr>
        <w:tabs>
          <w:tab w:val="left" w:pos="993"/>
        </w:tabs>
        <w:spacing w:after="0" w:line="240" w:lineRule="auto"/>
        <w:ind w:left="0" w:firstLine="709"/>
        <w:jc w:val="both"/>
        <w:rPr>
          <w:rFonts w:ascii="Times New Roman" w:hAnsi="Times New Roman"/>
          <w:sz w:val="24"/>
          <w:szCs w:val="24"/>
          <w:lang w:eastAsia="en-US"/>
        </w:rPr>
      </w:pPr>
      <w:r w:rsidRPr="009C702D">
        <w:rPr>
          <w:rFonts w:ascii="Times New Roman" w:hAnsi="Times New Roman"/>
          <w:sz w:val="24"/>
          <w:szCs w:val="24"/>
          <w:lang w:eastAsia="en-US"/>
        </w:rPr>
        <w:t xml:space="preserve">Акимова, Е. В. Вычислительная техника: учебное пособие для </w:t>
      </w:r>
      <w:proofErr w:type="spellStart"/>
      <w:r w:rsidRPr="009C702D">
        <w:rPr>
          <w:rFonts w:ascii="Times New Roman" w:hAnsi="Times New Roman"/>
          <w:sz w:val="24"/>
          <w:szCs w:val="24"/>
          <w:lang w:eastAsia="en-US"/>
        </w:rPr>
        <w:t>спо</w:t>
      </w:r>
      <w:proofErr w:type="spellEnd"/>
      <w:r w:rsidRPr="009C702D">
        <w:rPr>
          <w:rFonts w:ascii="Times New Roman" w:hAnsi="Times New Roman"/>
          <w:sz w:val="24"/>
          <w:szCs w:val="24"/>
          <w:lang w:eastAsia="en-US"/>
        </w:rPr>
        <w:t xml:space="preserve"> / Е. В. Акимова. — 2-е изд., стер. — Санкт-Петербург: Лань, 2021. — 68 с. — ISBN 978-5-8114-7756-2. </w:t>
      </w:r>
    </w:p>
    <w:p w:rsidR="009C702D" w:rsidRPr="009C702D" w:rsidRDefault="009C702D" w:rsidP="002C7CE6">
      <w:pPr>
        <w:numPr>
          <w:ilvl w:val="0"/>
          <w:numId w:val="7"/>
        </w:numPr>
        <w:tabs>
          <w:tab w:val="left" w:pos="993"/>
        </w:tabs>
        <w:spacing w:after="0" w:line="240" w:lineRule="auto"/>
        <w:ind w:left="0" w:firstLine="709"/>
        <w:jc w:val="both"/>
        <w:rPr>
          <w:rFonts w:ascii="Times New Roman" w:hAnsi="Times New Roman"/>
          <w:sz w:val="24"/>
          <w:szCs w:val="24"/>
          <w:lang w:eastAsia="en-US"/>
        </w:rPr>
      </w:pPr>
      <w:r w:rsidRPr="009C702D">
        <w:rPr>
          <w:rFonts w:ascii="Times New Roman" w:hAnsi="Times New Roman"/>
          <w:sz w:val="24"/>
          <w:szCs w:val="24"/>
          <w:lang w:eastAsia="en-US"/>
        </w:rPr>
        <w:t xml:space="preserve">Пасынков, В. В. Полупроводниковые приборы: учебное пособие для </w:t>
      </w:r>
      <w:proofErr w:type="spellStart"/>
      <w:r w:rsidRPr="009C702D">
        <w:rPr>
          <w:rFonts w:ascii="Times New Roman" w:hAnsi="Times New Roman"/>
          <w:sz w:val="24"/>
          <w:szCs w:val="24"/>
          <w:lang w:eastAsia="en-US"/>
        </w:rPr>
        <w:t>спо</w:t>
      </w:r>
      <w:proofErr w:type="spellEnd"/>
      <w:r w:rsidRPr="009C702D">
        <w:rPr>
          <w:rFonts w:ascii="Times New Roman" w:hAnsi="Times New Roman"/>
          <w:sz w:val="24"/>
          <w:szCs w:val="24"/>
          <w:lang w:eastAsia="en-US"/>
        </w:rPr>
        <w:t xml:space="preserve"> / В. В. Пасынков, Л. К. Чиркин. — Санкт-Петербург: Лань, 2021. — 480 с. — ISBN 978-5-8114-6762-4. </w:t>
      </w:r>
    </w:p>
    <w:p w:rsidR="009C702D" w:rsidRPr="009C702D" w:rsidRDefault="009C702D" w:rsidP="002C7CE6">
      <w:pPr>
        <w:numPr>
          <w:ilvl w:val="0"/>
          <w:numId w:val="7"/>
        </w:numPr>
        <w:tabs>
          <w:tab w:val="left" w:pos="993"/>
        </w:tabs>
        <w:spacing w:after="0" w:line="240" w:lineRule="auto"/>
        <w:ind w:left="0" w:firstLine="709"/>
        <w:jc w:val="both"/>
        <w:rPr>
          <w:rFonts w:ascii="Times New Roman" w:hAnsi="Times New Roman"/>
          <w:sz w:val="24"/>
          <w:szCs w:val="24"/>
          <w:lang w:eastAsia="en-US"/>
        </w:rPr>
      </w:pPr>
      <w:r w:rsidRPr="009C702D">
        <w:rPr>
          <w:rFonts w:ascii="Times New Roman" w:hAnsi="Times New Roman"/>
          <w:sz w:val="24"/>
          <w:szCs w:val="24"/>
          <w:lang w:eastAsia="en-US"/>
        </w:rPr>
        <w:t xml:space="preserve">Терехов, В. А. Задачник по электронным приборам: учебное пособие для </w:t>
      </w:r>
      <w:proofErr w:type="spellStart"/>
      <w:r w:rsidRPr="009C702D">
        <w:rPr>
          <w:rFonts w:ascii="Times New Roman" w:hAnsi="Times New Roman"/>
          <w:sz w:val="24"/>
          <w:szCs w:val="24"/>
          <w:lang w:eastAsia="en-US"/>
        </w:rPr>
        <w:t>спо</w:t>
      </w:r>
      <w:proofErr w:type="spellEnd"/>
      <w:r w:rsidRPr="009C702D">
        <w:rPr>
          <w:rFonts w:ascii="Times New Roman" w:hAnsi="Times New Roman"/>
          <w:sz w:val="24"/>
          <w:szCs w:val="24"/>
          <w:lang w:eastAsia="en-US"/>
        </w:rPr>
        <w:t xml:space="preserve"> / В. А. Терехов. — Санкт-Петербург: Лань, 2021. — 280 с. — ISBN 978-5-8114-6891-1. </w:t>
      </w:r>
    </w:p>
    <w:p w:rsidR="009C702D" w:rsidRPr="009C702D" w:rsidRDefault="009C702D" w:rsidP="002C7CE6">
      <w:pPr>
        <w:numPr>
          <w:ilvl w:val="0"/>
          <w:numId w:val="7"/>
        </w:numPr>
        <w:spacing w:after="0" w:line="240" w:lineRule="auto"/>
        <w:ind w:left="0" w:firstLine="709"/>
        <w:jc w:val="both"/>
        <w:rPr>
          <w:rFonts w:ascii="Times New Roman" w:hAnsi="Times New Roman"/>
          <w:sz w:val="24"/>
          <w:szCs w:val="24"/>
          <w:lang w:eastAsia="en-US"/>
        </w:rPr>
      </w:pPr>
      <w:r w:rsidRPr="009C702D">
        <w:rPr>
          <w:rFonts w:ascii="Times New Roman" w:hAnsi="Times New Roman"/>
          <w:sz w:val="24"/>
          <w:szCs w:val="24"/>
          <w:lang w:eastAsia="en-US"/>
        </w:rPr>
        <w:t xml:space="preserve">Электронная техника. Многоканальные телекоммуникационные системы: практикум для СПО / Д. В. </w:t>
      </w:r>
      <w:proofErr w:type="spellStart"/>
      <w:r w:rsidRPr="009C702D">
        <w:rPr>
          <w:rFonts w:ascii="Times New Roman" w:hAnsi="Times New Roman"/>
          <w:sz w:val="24"/>
          <w:szCs w:val="24"/>
          <w:lang w:eastAsia="en-US"/>
        </w:rPr>
        <w:t>Горденко</w:t>
      </w:r>
      <w:proofErr w:type="spellEnd"/>
      <w:r w:rsidRPr="009C702D">
        <w:rPr>
          <w:rFonts w:ascii="Times New Roman" w:hAnsi="Times New Roman"/>
          <w:sz w:val="24"/>
          <w:szCs w:val="24"/>
          <w:lang w:eastAsia="en-US"/>
        </w:rPr>
        <w:t xml:space="preserve">, В. И. Никулин, Д. Н. </w:t>
      </w:r>
      <w:proofErr w:type="spellStart"/>
      <w:r w:rsidRPr="009C702D">
        <w:rPr>
          <w:rFonts w:ascii="Times New Roman" w:hAnsi="Times New Roman"/>
          <w:sz w:val="24"/>
          <w:szCs w:val="24"/>
          <w:lang w:eastAsia="en-US"/>
        </w:rPr>
        <w:t>Резеньков</w:t>
      </w:r>
      <w:proofErr w:type="spellEnd"/>
      <w:r w:rsidRPr="009C702D">
        <w:rPr>
          <w:rFonts w:ascii="Times New Roman" w:hAnsi="Times New Roman"/>
          <w:sz w:val="24"/>
          <w:szCs w:val="24"/>
          <w:lang w:eastAsia="en-US"/>
        </w:rPr>
        <w:t xml:space="preserve">. — Саратов, Москва: Профобразование, Ай Пи Ар Медиа, 2020. — 62 c. </w:t>
      </w:r>
    </w:p>
    <w:p w:rsidR="009C702D" w:rsidRPr="009C702D" w:rsidRDefault="009C702D" w:rsidP="002C7CE6">
      <w:pPr>
        <w:numPr>
          <w:ilvl w:val="0"/>
          <w:numId w:val="7"/>
        </w:numPr>
        <w:spacing w:after="0" w:line="240" w:lineRule="auto"/>
        <w:ind w:left="0" w:firstLine="709"/>
        <w:jc w:val="both"/>
        <w:rPr>
          <w:rFonts w:ascii="Times New Roman" w:hAnsi="Times New Roman"/>
          <w:sz w:val="24"/>
          <w:szCs w:val="24"/>
          <w:lang w:eastAsia="en-US"/>
        </w:rPr>
      </w:pPr>
      <w:r w:rsidRPr="009C702D">
        <w:rPr>
          <w:rFonts w:ascii="Times New Roman" w:hAnsi="Times New Roman"/>
          <w:sz w:val="24"/>
          <w:szCs w:val="24"/>
          <w:lang w:eastAsia="en-US"/>
        </w:rPr>
        <w:t xml:space="preserve">Электронная техника: учебник / М.В. Гальперин. – 2-е изд., </w:t>
      </w:r>
      <w:proofErr w:type="spellStart"/>
      <w:r w:rsidRPr="009C702D">
        <w:rPr>
          <w:rFonts w:ascii="Times New Roman" w:hAnsi="Times New Roman"/>
          <w:sz w:val="24"/>
          <w:szCs w:val="24"/>
          <w:lang w:eastAsia="en-US"/>
        </w:rPr>
        <w:t>испр</w:t>
      </w:r>
      <w:proofErr w:type="spellEnd"/>
      <w:proofErr w:type="gramStart"/>
      <w:r w:rsidRPr="009C702D">
        <w:rPr>
          <w:rFonts w:ascii="Times New Roman" w:hAnsi="Times New Roman"/>
          <w:sz w:val="24"/>
          <w:szCs w:val="24"/>
          <w:lang w:eastAsia="en-US"/>
        </w:rPr>
        <w:t>.</w:t>
      </w:r>
      <w:proofErr w:type="gramEnd"/>
      <w:r w:rsidRPr="009C702D">
        <w:rPr>
          <w:rFonts w:ascii="Times New Roman" w:hAnsi="Times New Roman"/>
          <w:sz w:val="24"/>
          <w:szCs w:val="24"/>
          <w:lang w:eastAsia="en-US"/>
        </w:rPr>
        <w:t xml:space="preserve"> и доп. – Москва: ИНФРА – М, 2021. – 352 с.</w:t>
      </w:r>
    </w:p>
    <w:p w:rsidR="009C702D" w:rsidRPr="009C702D" w:rsidRDefault="009C702D" w:rsidP="002C7CE6">
      <w:pPr>
        <w:numPr>
          <w:ilvl w:val="0"/>
          <w:numId w:val="7"/>
        </w:numPr>
        <w:tabs>
          <w:tab w:val="left" w:pos="993"/>
        </w:tabs>
        <w:spacing w:after="0" w:line="240" w:lineRule="auto"/>
        <w:ind w:left="0" w:firstLine="709"/>
        <w:jc w:val="both"/>
        <w:rPr>
          <w:rFonts w:ascii="Times New Roman" w:hAnsi="Times New Roman"/>
          <w:sz w:val="24"/>
          <w:szCs w:val="24"/>
          <w:lang w:eastAsia="en-US"/>
        </w:rPr>
      </w:pPr>
      <w:r w:rsidRPr="009C702D">
        <w:rPr>
          <w:rFonts w:ascii="Times New Roman" w:hAnsi="Times New Roman"/>
          <w:sz w:val="24"/>
          <w:szCs w:val="24"/>
          <w:lang w:eastAsia="en-US"/>
        </w:rPr>
        <w:t xml:space="preserve">Юрков, Н. К. Технология производства электронных средств: учебное пособие для </w:t>
      </w:r>
      <w:proofErr w:type="spellStart"/>
      <w:r w:rsidRPr="009C702D">
        <w:rPr>
          <w:rFonts w:ascii="Times New Roman" w:hAnsi="Times New Roman"/>
          <w:sz w:val="24"/>
          <w:szCs w:val="24"/>
          <w:lang w:eastAsia="en-US"/>
        </w:rPr>
        <w:t>спо</w:t>
      </w:r>
      <w:proofErr w:type="spellEnd"/>
      <w:r w:rsidRPr="009C702D">
        <w:rPr>
          <w:rFonts w:ascii="Times New Roman" w:hAnsi="Times New Roman"/>
          <w:sz w:val="24"/>
          <w:szCs w:val="24"/>
          <w:lang w:eastAsia="en-US"/>
        </w:rPr>
        <w:t xml:space="preserve"> / Н. К. Юрков. — Санкт-Петербург: Лань, 2021. — 476 с. — ISBN 978-5-8114-7016-7. </w:t>
      </w:r>
    </w:p>
    <w:p w:rsidR="009C702D" w:rsidRPr="009C702D" w:rsidRDefault="009C702D" w:rsidP="002C7CE6">
      <w:pPr>
        <w:spacing w:after="0"/>
        <w:ind w:firstLine="709"/>
        <w:contextualSpacing/>
        <w:rPr>
          <w:rFonts w:ascii="Times New Roman" w:hAnsi="Times New Roman"/>
          <w:b/>
          <w:sz w:val="24"/>
          <w:szCs w:val="24"/>
        </w:rPr>
      </w:pPr>
    </w:p>
    <w:p w:rsidR="009C702D" w:rsidRPr="009C702D" w:rsidRDefault="009C702D" w:rsidP="002C7CE6">
      <w:pPr>
        <w:spacing w:after="0"/>
        <w:ind w:firstLine="709"/>
        <w:contextualSpacing/>
        <w:rPr>
          <w:rFonts w:ascii="Times New Roman" w:hAnsi="Times New Roman"/>
          <w:b/>
          <w:sz w:val="24"/>
          <w:szCs w:val="24"/>
        </w:rPr>
      </w:pPr>
      <w:r w:rsidRPr="009C702D">
        <w:rPr>
          <w:rFonts w:ascii="Times New Roman" w:hAnsi="Times New Roman"/>
          <w:b/>
          <w:sz w:val="24"/>
          <w:szCs w:val="24"/>
        </w:rPr>
        <w:t xml:space="preserve">3.2.2. Основные электронные издания </w:t>
      </w:r>
    </w:p>
    <w:p w:rsidR="009C702D" w:rsidRPr="009C702D" w:rsidRDefault="009C702D" w:rsidP="002C7CE6">
      <w:pPr>
        <w:numPr>
          <w:ilvl w:val="0"/>
          <w:numId w:val="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olor w:val="000000"/>
          <w:sz w:val="24"/>
          <w:szCs w:val="24"/>
          <w:bdr w:val="none" w:sz="0" w:space="0" w:color="auto" w:frame="1"/>
        </w:rPr>
      </w:pPr>
      <w:r w:rsidRPr="009C702D">
        <w:rPr>
          <w:rFonts w:ascii="Times New Roman" w:hAnsi="Times New Roman"/>
          <w:color w:val="000000"/>
          <w:sz w:val="24"/>
          <w:szCs w:val="24"/>
          <w:bdr w:val="none" w:sz="0" w:space="0" w:color="auto" w:frame="1"/>
        </w:rPr>
        <w:t xml:space="preserve">Акимова, Е. В. Вычислительная техника: учебное пособие для </w:t>
      </w:r>
      <w:proofErr w:type="spellStart"/>
      <w:r w:rsidRPr="009C702D">
        <w:rPr>
          <w:rFonts w:ascii="Times New Roman" w:hAnsi="Times New Roman"/>
          <w:color w:val="000000"/>
          <w:sz w:val="24"/>
          <w:szCs w:val="24"/>
          <w:bdr w:val="none" w:sz="0" w:space="0" w:color="auto" w:frame="1"/>
        </w:rPr>
        <w:t>спо</w:t>
      </w:r>
      <w:proofErr w:type="spellEnd"/>
      <w:r w:rsidRPr="009C702D">
        <w:rPr>
          <w:rFonts w:ascii="Times New Roman" w:hAnsi="Times New Roman"/>
          <w:color w:val="000000"/>
          <w:sz w:val="24"/>
          <w:szCs w:val="24"/>
          <w:bdr w:val="none" w:sz="0" w:space="0" w:color="auto" w:frame="1"/>
        </w:rPr>
        <w:t xml:space="preserve"> / Е. В. Акимова. — 2-е изд., стер. — Санкт-Петербург: Лань, 2021. — 68 с. — ISBN 978-5-8114-7756-2. — Текст: электронный // Лань: электронно-библиотечная система. — URL: </w:t>
      </w:r>
      <w:hyperlink r:id="rId17" w:history="1">
        <w:r w:rsidRPr="009C702D">
          <w:rPr>
            <w:rFonts w:ascii="Times New Roman" w:hAnsi="Times New Roman"/>
            <w:color w:val="0000FF"/>
            <w:sz w:val="24"/>
            <w:szCs w:val="24"/>
            <w:u w:val="single"/>
            <w:bdr w:val="none" w:sz="0" w:space="0" w:color="auto" w:frame="1"/>
          </w:rPr>
          <w:t>https://e.lanbook.com/book/165845</w:t>
        </w:r>
      </w:hyperlink>
      <w:r w:rsidRPr="009C702D">
        <w:rPr>
          <w:rFonts w:ascii="Times New Roman" w:hAnsi="Times New Roman"/>
          <w:color w:val="000000"/>
          <w:sz w:val="24"/>
          <w:szCs w:val="24"/>
          <w:bdr w:val="none" w:sz="0" w:space="0" w:color="auto" w:frame="1"/>
        </w:rPr>
        <w:t xml:space="preserve">  (дата обращения: 02.10.2022). — Режим доступа: для </w:t>
      </w:r>
      <w:proofErr w:type="spellStart"/>
      <w:r w:rsidRPr="009C702D">
        <w:rPr>
          <w:rFonts w:ascii="Times New Roman" w:hAnsi="Times New Roman"/>
          <w:color w:val="000000"/>
          <w:sz w:val="24"/>
          <w:szCs w:val="24"/>
          <w:bdr w:val="none" w:sz="0" w:space="0" w:color="auto" w:frame="1"/>
        </w:rPr>
        <w:t>авториз</w:t>
      </w:r>
      <w:proofErr w:type="spellEnd"/>
      <w:r w:rsidRPr="009C702D">
        <w:rPr>
          <w:rFonts w:ascii="Times New Roman" w:hAnsi="Times New Roman"/>
          <w:color w:val="000000"/>
          <w:sz w:val="24"/>
          <w:szCs w:val="24"/>
          <w:bdr w:val="none" w:sz="0" w:space="0" w:color="auto" w:frame="1"/>
        </w:rPr>
        <w:t>. пользователей.</w:t>
      </w:r>
    </w:p>
    <w:p w:rsidR="009C702D" w:rsidRPr="009C702D" w:rsidRDefault="009C702D" w:rsidP="002C7CE6">
      <w:pPr>
        <w:numPr>
          <w:ilvl w:val="0"/>
          <w:numId w:val="4"/>
        </w:numPr>
        <w:spacing w:after="0"/>
        <w:ind w:left="0" w:firstLine="709"/>
        <w:jc w:val="both"/>
        <w:rPr>
          <w:rFonts w:ascii="Times New Roman" w:eastAsia="Arial" w:hAnsi="Times New Roman"/>
          <w:sz w:val="24"/>
          <w:szCs w:val="24"/>
        </w:rPr>
      </w:pPr>
      <w:proofErr w:type="spellStart"/>
      <w:r w:rsidRPr="009C702D">
        <w:rPr>
          <w:rFonts w:ascii="Times New Roman" w:eastAsia="Arial" w:hAnsi="Times New Roman"/>
          <w:sz w:val="24"/>
          <w:szCs w:val="24"/>
        </w:rPr>
        <w:t>Горденко</w:t>
      </w:r>
      <w:proofErr w:type="spellEnd"/>
      <w:r w:rsidRPr="009C702D">
        <w:rPr>
          <w:rFonts w:ascii="Times New Roman" w:eastAsia="Arial" w:hAnsi="Times New Roman"/>
          <w:sz w:val="24"/>
          <w:szCs w:val="24"/>
        </w:rPr>
        <w:t xml:space="preserve">, Д.В. Электронная техника. Многоканальные телекоммуникационные системы: практикум для СПО / Д. В. </w:t>
      </w:r>
      <w:proofErr w:type="spellStart"/>
      <w:r w:rsidRPr="009C702D">
        <w:rPr>
          <w:rFonts w:ascii="Times New Roman" w:eastAsia="Arial" w:hAnsi="Times New Roman"/>
          <w:sz w:val="24"/>
          <w:szCs w:val="24"/>
        </w:rPr>
        <w:t>Горденко</w:t>
      </w:r>
      <w:proofErr w:type="spellEnd"/>
      <w:r w:rsidRPr="009C702D">
        <w:rPr>
          <w:rFonts w:ascii="Times New Roman" w:eastAsia="Arial" w:hAnsi="Times New Roman"/>
          <w:sz w:val="24"/>
          <w:szCs w:val="24"/>
        </w:rPr>
        <w:t xml:space="preserve">, В. И. Никулин, Д. Н. </w:t>
      </w:r>
      <w:proofErr w:type="spellStart"/>
      <w:r w:rsidRPr="009C702D">
        <w:rPr>
          <w:rFonts w:ascii="Times New Roman" w:eastAsia="Arial" w:hAnsi="Times New Roman"/>
          <w:sz w:val="24"/>
          <w:szCs w:val="24"/>
        </w:rPr>
        <w:t>Резеньков</w:t>
      </w:r>
      <w:proofErr w:type="spellEnd"/>
      <w:r w:rsidRPr="009C702D">
        <w:rPr>
          <w:rFonts w:ascii="Times New Roman" w:eastAsia="Arial" w:hAnsi="Times New Roman"/>
          <w:sz w:val="24"/>
          <w:szCs w:val="24"/>
        </w:rPr>
        <w:t xml:space="preserve">. — Саратов, Москва: Профобразование, Ай Пи Ар Медиа, 2020. — 62 c. — ISBN 978-5-4488-0799-2, 978-5-4497-0462-7. — Текст: электронный // Электронный ресурс цифровой образовательной среды СПО </w:t>
      </w:r>
      <w:proofErr w:type="spellStart"/>
      <w:r w:rsidRPr="009C702D">
        <w:rPr>
          <w:rFonts w:ascii="Times New Roman" w:eastAsia="Arial" w:hAnsi="Times New Roman"/>
          <w:sz w:val="24"/>
          <w:szCs w:val="24"/>
        </w:rPr>
        <w:t>PROFобразование</w:t>
      </w:r>
      <w:proofErr w:type="spellEnd"/>
      <w:r w:rsidRPr="009C702D">
        <w:rPr>
          <w:rFonts w:ascii="Times New Roman" w:eastAsia="Arial" w:hAnsi="Times New Roman"/>
          <w:sz w:val="24"/>
          <w:szCs w:val="24"/>
        </w:rPr>
        <w:t xml:space="preserve">: [сайт]. — URL: https://profspo.ru/books/94214 </w:t>
      </w:r>
    </w:p>
    <w:p w:rsidR="009C702D" w:rsidRPr="009C702D" w:rsidRDefault="009C702D" w:rsidP="002C7CE6">
      <w:pPr>
        <w:numPr>
          <w:ilvl w:val="0"/>
          <w:numId w:val="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olor w:val="000000"/>
          <w:sz w:val="24"/>
          <w:szCs w:val="24"/>
          <w:bdr w:val="none" w:sz="0" w:space="0" w:color="auto" w:frame="1"/>
        </w:rPr>
      </w:pPr>
      <w:proofErr w:type="spellStart"/>
      <w:r w:rsidRPr="009C702D">
        <w:rPr>
          <w:rFonts w:ascii="Times New Roman" w:hAnsi="Times New Roman"/>
          <w:color w:val="000000"/>
          <w:sz w:val="24"/>
          <w:szCs w:val="24"/>
          <w:bdr w:val="none" w:sz="0" w:space="0" w:color="auto" w:frame="1"/>
        </w:rPr>
        <w:t>Москатов</w:t>
      </w:r>
      <w:proofErr w:type="spellEnd"/>
      <w:r w:rsidRPr="009C702D">
        <w:rPr>
          <w:rFonts w:ascii="Times New Roman" w:hAnsi="Times New Roman"/>
          <w:color w:val="000000"/>
          <w:sz w:val="24"/>
          <w:szCs w:val="24"/>
          <w:bdr w:val="none" w:sz="0" w:space="0" w:color="auto" w:frame="1"/>
        </w:rPr>
        <w:t xml:space="preserve">, Е.А., Электронная техника: учебное пособие / Е.А. </w:t>
      </w:r>
      <w:proofErr w:type="spellStart"/>
      <w:r w:rsidRPr="009C702D">
        <w:rPr>
          <w:rFonts w:ascii="Times New Roman" w:hAnsi="Times New Roman"/>
          <w:color w:val="000000"/>
          <w:sz w:val="24"/>
          <w:szCs w:val="24"/>
          <w:bdr w:val="none" w:sz="0" w:space="0" w:color="auto" w:frame="1"/>
        </w:rPr>
        <w:t>Москатов</w:t>
      </w:r>
      <w:proofErr w:type="spellEnd"/>
      <w:r w:rsidRPr="009C702D">
        <w:rPr>
          <w:rFonts w:ascii="Times New Roman" w:hAnsi="Times New Roman"/>
          <w:color w:val="000000"/>
          <w:sz w:val="24"/>
          <w:szCs w:val="24"/>
          <w:bdr w:val="none" w:sz="0" w:space="0" w:color="auto" w:frame="1"/>
        </w:rPr>
        <w:t xml:space="preserve">. — Москва: </w:t>
      </w:r>
      <w:proofErr w:type="spellStart"/>
      <w:r w:rsidRPr="009C702D">
        <w:rPr>
          <w:rFonts w:ascii="Times New Roman" w:hAnsi="Times New Roman"/>
          <w:color w:val="000000"/>
          <w:sz w:val="24"/>
          <w:szCs w:val="24"/>
          <w:bdr w:val="none" w:sz="0" w:space="0" w:color="auto" w:frame="1"/>
        </w:rPr>
        <w:t>КноРус</w:t>
      </w:r>
      <w:proofErr w:type="spellEnd"/>
      <w:r w:rsidRPr="009C702D">
        <w:rPr>
          <w:rFonts w:ascii="Times New Roman" w:hAnsi="Times New Roman"/>
          <w:color w:val="000000"/>
          <w:sz w:val="24"/>
          <w:szCs w:val="24"/>
          <w:bdr w:val="none" w:sz="0" w:space="0" w:color="auto" w:frame="1"/>
        </w:rPr>
        <w:t>, 2022. — 199 с. — ISBN 978-5-406-10181-0. — URL:https://book.ru/book/944686 (дата обращения: 02.10.2022). — Текст: электронный.</w:t>
      </w:r>
    </w:p>
    <w:p w:rsidR="009C702D" w:rsidRPr="009C702D" w:rsidRDefault="009C702D" w:rsidP="002C7CE6">
      <w:pPr>
        <w:numPr>
          <w:ilvl w:val="0"/>
          <w:numId w:val="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olor w:val="000000"/>
          <w:sz w:val="24"/>
          <w:szCs w:val="24"/>
          <w:bdr w:val="none" w:sz="0" w:space="0" w:color="auto" w:frame="1"/>
        </w:rPr>
      </w:pPr>
      <w:r w:rsidRPr="009C702D">
        <w:rPr>
          <w:rFonts w:ascii="Times New Roman" w:hAnsi="Times New Roman"/>
          <w:color w:val="000000"/>
          <w:sz w:val="24"/>
          <w:szCs w:val="24"/>
          <w:bdr w:val="none" w:sz="0" w:space="0" w:color="auto" w:frame="1"/>
        </w:rPr>
        <w:lastRenderedPageBreak/>
        <w:t xml:space="preserve">Пасынков, В. В. Полупроводниковые приборы: учебное пособие для </w:t>
      </w:r>
      <w:proofErr w:type="spellStart"/>
      <w:r w:rsidRPr="009C702D">
        <w:rPr>
          <w:rFonts w:ascii="Times New Roman" w:hAnsi="Times New Roman"/>
          <w:color w:val="000000"/>
          <w:sz w:val="24"/>
          <w:szCs w:val="24"/>
          <w:bdr w:val="none" w:sz="0" w:space="0" w:color="auto" w:frame="1"/>
        </w:rPr>
        <w:t>спо</w:t>
      </w:r>
      <w:proofErr w:type="spellEnd"/>
      <w:r w:rsidRPr="009C702D">
        <w:rPr>
          <w:rFonts w:ascii="Times New Roman" w:hAnsi="Times New Roman"/>
          <w:color w:val="000000"/>
          <w:sz w:val="24"/>
          <w:szCs w:val="24"/>
          <w:bdr w:val="none" w:sz="0" w:space="0" w:color="auto" w:frame="1"/>
        </w:rPr>
        <w:t xml:space="preserve"> / В. В. Пасынков, Л. К. Чиркин. — Санкт-Петербург: Лань, 2021. — 480 с. — ISBN 978-5-8114-6762-4. — Текст: электронный // Лань: электронно-библиотечная система. — URL: </w:t>
      </w:r>
      <w:hyperlink r:id="rId18" w:history="1">
        <w:r w:rsidRPr="009C702D">
          <w:rPr>
            <w:rFonts w:ascii="Times New Roman" w:hAnsi="Times New Roman"/>
            <w:color w:val="0000FF"/>
            <w:sz w:val="24"/>
            <w:szCs w:val="24"/>
            <w:u w:val="single"/>
            <w:bdr w:val="none" w:sz="0" w:space="0" w:color="auto" w:frame="1"/>
          </w:rPr>
          <w:t>https://e.lanbook.com/book/195459</w:t>
        </w:r>
      </w:hyperlink>
      <w:r w:rsidRPr="009C702D">
        <w:rPr>
          <w:rFonts w:ascii="Times New Roman" w:hAnsi="Times New Roman"/>
          <w:color w:val="000000"/>
          <w:sz w:val="24"/>
          <w:szCs w:val="24"/>
          <w:bdr w:val="none" w:sz="0" w:space="0" w:color="auto" w:frame="1"/>
        </w:rPr>
        <w:t xml:space="preserve">  (дата обращения: 02.10.2022). — Режим доступа: для </w:t>
      </w:r>
      <w:proofErr w:type="spellStart"/>
      <w:r w:rsidRPr="009C702D">
        <w:rPr>
          <w:rFonts w:ascii="Times New Roman" w:hAnsi="Times New Roman"/>
          <w:color w:val="000000"/>
          <w:sz w:val="24"/>
          <w:szCs w:val="24"/>
          <w:bdr w:val="none" w:sz="0" w:space="0" w:color="auto" w:frame="1"/>
        </w:rPr>
        <w:t>авториз</w:t>
      </w:r>
      <w:proofErr w:type="spellEnd"/>
      <w:r w:rsidRPr="009C702D">
        <w:rPr>
          <w:rFonts w:ascii="Times New Roman" w:hAnsi="Times New Roman"/>
          <w:color w:val="000000"/>
          <w:sz w:val="24"/>
          <w:szCs w:val="24"/>
          <w:bdr w:val="none" w:sz="0" w:space="0" w:color="auto" w:frame="1"/>
        </w:rPr>
        <w:t>. пользователей.</w:t>
      </w:r>
    </w:p>
    <w:p w:rsidR="009C702D" w:rsidRPr="009C702D" w:rsidRDefault="009C702D" w:rsidP="002C7CE6">
      <w:pPr>
        <w:numPr>
          <w:ilvl w:val="0"/>
          <w:numId w:val="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olor w:val="000000"/>
          <w:sz w:val="24"/>
          <w:szCs w:val="24"/>
          <w:bdr w:val="none" w:sz="0" w:space="0" w:color="auto" w:frame="1"/>
        </w:rPr>
      </w:pPr>
      <w:r w:rsidRPr="009C702D">
        <w:rPr>
          <w:rFonts w:ascii="Times New Roman" w:hAnsi="Times New Roman"/>
          <w:color w:val="000000"/>
          <w:sz w:val="24"/>
          <w:szCs w:val="24"/>
          <w:bdr w:val="none" w:sz="0" w:space="0" w:color="auto" w:frame="1"/>
        </w:rPr>
        <w:t xml:space="preserve">Терехов, В. А. Задачник по электронным приборам: учебное пособие для </w:t>
      </w:r>
      <w:proofErr w:type="spellStart"/>
      <w:r w:rsidRPr="009C702D">
        <w:rPr>
          <w:rFonts w:ascii="Times New Roman" w:hAnsi="Times New Roman"/>
          <w:color w:val="000000"/>
          <w:sz w:val="24"/>
          <w:szCs w:val="24"/>
          <w:bdr w:val="none" w:sz="0" w:space="0" w:color="auto" w:frame="1"/>
        </w:rPr>
        <w:t>спо</w:t>
      </w:r>
      <w:proofErr w:type="spellEnd"/>
      <w:r w:rsidRPr="009C702D">
        <w:rPr>
          <w:rFonts w:ascii="Times New Roman" w:hAnsi="Times New Roman"/>
          <w:color w:val="000000"/>
          <w:sz w:val="24"/>
          <w:szCs w:val="24"/>
          <w:bdr w:val="none" w:sz="0" w:space="0" w:color="auto" w:frame="1"/>
        </w:rPr>
        <w:t xml:space="preserve"> / В. А. Терехов. — Санкт-Петербург: Лань, 2021. — 280 с. — ISBN 978-5-8114-6891-1. — Текст: электронный // Лань: электронно-библиотечная система. — URL: </w:t>
      </w:r>
      <w:hyperlink r:id="rId19" w:history="1">
        <w:r w:rsidRPr="009C702D">
          <w:rPr>
            <w:rFonts w:ascii="Times New Roman" w:hAnsi="Times New Roman"/>
            <w:color w:val="0000FF"/>
            <w:sz w:val="24"/>
            <w:szCs w:val="24"/>
            <w:u w:val="single"/>
            <w:bdr w:val="none" w:sz="0" w:space="0" w:color="auto" w:frame="1"/>
          </w:rPr>
          <w:t>https://e.lanbook.com/book/153659</w:t>
        </w:r>
      </w:hyperlink>
      <w:r w:rsidRPr="009C702D">
        <w:rPr>
          <w:rFonts w:ascii="Times New Roman" w:hAnsi="Times New Roman"/>
          <w:color w:val="000000"/>
          <w:sz w:val="24"/>
          <w:szCs w:val="24"/>
          <w:bdr w:val="none" w:sz="0" w:space="0" w:color="auto" w:frame="1"/>
        </w:rPr>
        <w:t xml:space="preserve">  (дата обращения: 02.10.2022). — Режим доступа: для </w:t>
      </w:r>
      <w:proofErr w:type="spellStart"/>
      <w:r w:rsidRPr="009C702D">
        <w:rPr>
          <w:rFonts w:ascii="Times New Roman" w:hAnsi="Times New Roman"/>
          <w:color w:val="000000"/>
          <w:sz w:val="24"/>
          <w:szCs w:val="24"/>
          <w:bdr w:val="none" w:sz="0" w:space="0" w:color="auto" w:frame="1"/>
        </w:rPr>
        <w:t>авториз</w:t>
      </w:r>
      <w:proofErr w:type="spellEnd"/>
      <w:r w:rsidRPr="009C702D">
        <w:rPr>
          <w:rFonts w:ascii="Times New Roman" w:hAnsi="Times New Roman"/>
          <w:color w:val="000000"/>
          <w:sz w:val="24"/>
          <w:szCs w:val="24"/>
          <w:bdr w:val="none" w:sz="0" w:space="0" w:color="auto" w:frame="1"/>
        </w:rPr>
        <w:t>. пользователей.</w:t>
      </w:r>
    </w:p>
    <w:p w:rsidR="009C702D" w:rsidRPr="009C702D" w:rsidRDefault="009C702D" w:rsidP="002C7CE6">
      <w:pPr>
        <w:numPr>
          <w:ilvl w:val="0"/>
          <w:numId w:val="4"/>
        </w:numPr>
        <w:spacing w:after="0"/>
        <w:ind w:left="0" w:firstLine="709"/>
        <w:jc w:val="both"/>
        <w:rPr>
          <w:rFonts w:ascii="Times New Roman" w:eastAsia="Arial" w:hAnsi="Times New Roman"/>
          <w:sz w:val="24"/>
          <w:szCs w:val="24"/>
        </w:rPr>
      </w:pPr>
      <w:r w:rsidRPr="009C702D">
        <w:rPr>
          <w:rFonts w:ascii="Times New Roman" w:eastAsia="Arial" w:hAnsi="Times New Roman"/>
          <w:sz w:val="24"/>
          <w:szCs w:val="24"/>
        </w:rPr>
        <w:t xml:space="preserve">Червяков, Г. Г. Электронная техника: учебное пособие для среднего профессионального образования / Г. Г. Червяков, С. Г. Прохоров, О. В. </w:t>
      </w:r>
      <w:proofErr w:type="spellStart"/>
      <w:r w:rsidRPr="009C702D">
        <w:rPr>
          <w:rFonts w:ascii="Times New Roman" w:eastAsia="Arial" w:hAnsi="Times New Roman"/>
          <w:sz w:val="24"/>
          <w:szCs w:val="24"/>
        </w:rPr>
        <w:t>Шиндор</w:t>
      </w:r>
      <w:proofErr w:type="spellEnd"/>
      <w:r w:rsidRPr="009C702D">
        <w:rPr>
          <w:rFonts w:ascii="Times New Roman" w:eastAsia="Arial" w:hAnsi="Times New Roman"/>
          <w:sz w:val="24"/>
          <w:szCs w:val="24"/>
        </w:rPr>
        <w:t xml:space="preserve">. — 2-е изд., </w:t>
      </w:r>
      <w:proofErr w:type="spellStart"/>
      <w:r w:rsidRPr="009C702D">
        <w:rPr>
          <w:rFonts w:ascii="Times New Roman" w:eastAsia="Arial" w:hAnsi="Times New Roman"/>
          <w:sz w:val="24"/>
          <w:szCs w:val="24"/>
        </w:rPr>
        <w:t>перераб</w:t>
      </w:r>
      <w:proofErr w:type="spellEnd"/>
      <w:proofErr w:type="gramStart"/>
      <w:r w:rsidRPr="009C702D">
        <w:rPr>
          <w:rFonts w:ascii="Times New Roman" w:eastAsia="Arial" w:hAnsi="Times New Roman"/>
          <w:sz w:val="24"/>
          <w:szCs w:val="24"/>
        </w:rPr>
        <w:t>.</w:t>
      </w:r>
      <w:proofErr w:type="gramEnd"/>
      <w:r w:rsidRPr="009C702D">
        <w:rPr>
          <w:rFonts w:ascii="Times New Roman" w:eastAsia="Arial" w:hAnsi="Times New Roman"/>
          <w:sz w:val="24"/>
          <w:szCs w:val="24"/>
        </w:rPr>
        <w:t xml:space="preserve"> и доп. — Москва: Издательство </w:t>
      </w:r>
      <w:proofErr w:type="spellStart"/>
      <w:r w:rsidRPr="009C702D">
        <w:rPr>
          <w:rFonts w:ascii="Times New Roman" w:eastAsia="Arial" w:hAnsi="Times New Roman"/>
          <w:sz w:val="24"/>
          <w:szCs w:val="24"/>
        </w:rPr>
        <w:t>Юрайт</w:t>
      </w:r>
      <w:proofErr w:type="spellEnd"/>
      <w:r w:rsidRPr="009C702D">
        <w:rPr>
          <w:rFonts w:ascii="Times New Roman" w:eastAsia="Arial" w:hAnsi="Times New Roman"/>
          <w:sz w:val="24"/>
          <w:szCs w:val="24"/>
        </w:rPr>
        <w:t xml:space="preserve">, 2022. — 250 с. — (Профессиональное образование). — ISBN 978-5-534-11052-4. — Текст: электронный // Образовательная платформа </w:t>
      </w:r>
      <w:proofErr w:type="spellStart"/>
      <w:r w:rsidRPr="009C702D">
        <w:rPr>
          <w:rFonts w:ascii="Times New Roman" w:eastAsia="Arial" w:hAnsi="Times New Roman"/>
          <w:sz w:val="24"/>
          <w:szCs w:val="24"/>
        </w:rPr>
        <w:t>Юрайт</w:t>
      </w:r>
      <w:proofErr w:type="spellEnd"/>
      <w:r w:rsidRPr="009C702D">
        <w:rPr>
          <w:rFonts w:ascii="Times New Roman" w:eastAsia="Arial" w:hAnsi="Times New Roman"/>
          <w:sz w:val="24"/>
          <w:szCs w:val="24"/>
        </w:rPr>
        <w:t xml:space="preserve"> [сайт]. — URL: </w:t>
      </w:r>
      <w:hyperlink r:id="rId20" w:history="1">
        <w:r w:rsidRPr="009C702D">
          <w:rPr>
            <w:rFonts w:ascii="Times New Roman" w:eastAsia="Arial" w:hAnsi="Times New Roman"/>
            <w:color w:val="0000FF"/>
            <w:sz w:val="24"/>
            <w:szCs w:val="24"/>
            <w:u w:val="single"/>
          </w:rPr>
          <w:t>https://urait.ru/bcode/494881</w:t>
        </w:r>
      </w:hyperlink>
    </w:p>
    <w:p w:rsidR="009C702D" w:rsidRPr="009C702D" w:rsidRDefault="009C702D" w:rsidP="002C7CE6">
      <w:pPr>
        <w:numPr>
          <w:ilvl w:val="0"/>
          <w:numId w:val="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olor w:val="000000"/>
          <w:sz w:val="24"/>
          <w:szCs w:val="24"/>
          <w:bdr w:val="none" w:sz="0" w:space="0" w:color="auto" w:frame="1"/>
        </w:rPr>
      </w:pPr>
      <w:r w:rsidRPr="009C702D">
        <w:rPr>
          <w:rFonts w:ascii="Times New Roman" w:hAnsi="Times New Roman"/>
          <w:color w:val="000000"/>
          <w:sz w:val="24"/>
          <w:szCs w:val="24"/>
          <w:bdr w:val="none" w:sz="0" w:space="0" w:color="auto" w:frame="1"/>
        </w:rPr>
        <w:t xml:space="preserve">Юрков, Н. К. Технология производства электронных средств: учебное пособие для </w:t>
      </w:r>
      <w:proofErr w:type="spellStart"/>
      <w:r w:rsidRPr="009C702D">
        <w:rPr>
          <w:rFonts w:ascii="Times New Roman" w:hAnsi="Times New Roman"/>
          <w:color w:val="000000"/>
          <w:sz w:val="24"/>
          <w:szCs w:val="24"/>
          <w:bdr w:val="none" w:sz="0" w:space="0" w:color="auto" w:frame="1"/>
        </w:rPr>
        <w:t>спо</w:t>
      </w:r>
      <w:proofErr w:type="spellEnd"/>
      <w:r w:rsidRPr="009C702D">
        <w:rPr>
          <w:rFonts w:ascii="Times New Roman" w:hAnsi="Times New Roman"/>
          <w:color w:val="000000"/>
          <w:sz w:val="24"/>
          <w:szCs w:val="24"/>
          <w:bdr w:val="none" w:sz="0" w:space="0" w:color="auto" w:frame="1"/>
        </w:rPr>
        <w:t xml:space="preserve"> / Н. К. Юрков. — Санкт-Петербург: Лань, 2021. — 476 с. — ISBN 978-5-8114-7016-7. — Текст: электронный // Лань: электронно-библиотечная система. — URL: </w:t>
      </w:r>
      <w:hyperlink r:id="rId21" w:history="1">
        <w:r w:rsidRPr="009C702D">
          <w:rPr>
            <w:rFonts w:ascii="Times New Roman" w:hAnsi="Times New Roman"/>
            <w:color w:val="0000FF"/>
            <w:sz w:val="24"/>
            <w:szCs w:val="24"/>
            <w:u w:val="single"/>
            <w:bdr w:val="none" w:sz="0" w:space="0" w:color="auto" w:frame="1"/>
          </w:rPr>
          <w:t>https://e.lanbook.com/book/153955</w:t>
        </w:r>
      </w:hyperlink>
      <w:r w:rsidRPr="009C702D">
        <w:rPr>
          <w:rFonts w:ascii="Times New Roman" w:hAnsi="Times New Roman"/>
          <w:color w:val="000000"/>
          <w:sz w:val="24"/>
          <w:szCs w:val="24"/>
          <w:bdr w:val="none" w:sz="0" w:space="0" w:color="auto" w:frame="1"/>
        </w:rPr>
        <w:t xml:space="preserve">  (дата обращения: 02.10.2022). — Режим доступа: для </w:t>
      </w:r>
      <w:proofErr w:type="spellStart"/>
      <w:r w:rsidRPr="009C702D">
        <w:rPr>
          <w:rFonts w:ascii="Times New Roman" w:hAnsi="Times New Roman"/>
          <w:color w:val="000000"/>
          <w:sz w:val="24"/>
          <w:szCs w:val="24"/>
          <w:bdr w:val="none" w:sz="0" w:space="0" w:color="auto" w:frame="1"/>
        </w:rPr>
        <w:t>авториз</w:t>
      </w:r>
      <w:proofErr w:type="spellEnd"/>
      <w:r w:rsidRPr="009C702D">
        <w:rPr>
          <w:rFonts w:ascii="Times New Roman" w:hAnsi="Times New Roman"/>
          <w:color w:val="000000"/>
          <w:sz w:val="24"/>
          <w:szCs w:val="24"/>
          <w:bdr w:val="none" w:sz="0" w:space="0" w:color="auto" w:frame="1"/>
        </w:rPr>
        <w:t>. пользователей.</w:t>
      </w:r>
    </w:p>
    <w:p w:rsidR="009C702D" w:rsidRPr="009C702D" w:rsidRDefault="009C702D" w:rsidP="002C7CE6">
      <w:pPr>
        <w:tabs>
          <w:tab w:val="left" w:pos="993"/>
        </w:tabs>
        <w:suppressAutoHyphens/>
        <w:autoSpaceDE w:val="0"/>
        <w:autoSpaceDN w:val="0"/>
        <w:adjustRightInd w:val="0"/>
        <w:spacing w:after="0" w:line="240" w:lineRule="auto"/>
        <w:ind w:firstLine="709"/>
        <w:contextualSpacing/>
        <w:jc w:val="both"/>
        <w:rPr>
          <w:rFonts w:ascii="Times New Roman" w:hAnsi="Times New Roman"/>
          <w:color w:val="000000"/>
          <w:sz w:val="24"/>
          <w:szCs w:val="24"/>
          <w:bdr w:val="none" w:sz="0" w:space="0" w:color="auto" w:frame="1"/>
        </w:rPr>
      </w:pPr>
    </w:p>
    <w:p w:rsidR="009C702D" w:rsidRPr="009C702D" w:rsidRDefault="009C702D" w:rsidP="002C7CE6">
      <w:pPr>
        <w:spacing w:after="0"/>
        <w:ind w:firstLine="709"/>
        <w:contextualSpacing/>
        <w:jc w:val="both"/>
        <w:rPr>
          <w:rFonts w:ascii="Times New Roman" w:hAnsi="Times New Roman"/>
          <w:b/>
          <w:bCs/>
          <w:sz w:val="24"/>
          <w:szCs w:val="24"/>
        </w:rPr>
      </w:pPr>
    </w:p>
    <w:p w:rsidR="002C7CE6" w:rsidRDefault="002C7CE6">
      <w:pPr>
        <w:spacing w:after="160" w:line="259" w:lineRule="auto"/>
        <w:rPr>
          <w:rFonts w:ascii="Times New Roman" w:hAnsi="Times New Roman"/>
          <w:b/>
          <w:sz w:val="24"/>
          <w:szCs w:val="24"/>
        </w:rPr>
      </w:pPr>
      <w:r>
        <w:rPr>
          <w:rFonts w:ascii="Times New Roman" w:hAnsi="Times New Roman"/>
          <w:b/>
          <w:sz w:val="24"/>
          <w:szCs w:val="24"/>
        </w:rPr>
        <w:br w:type="page"/>
      </w:r>
    </w:p>
    <w:p w:rsidR="009C702D" w:rsidRPr="009C702D" w:rsidRDefault="009C702D" w:rsidP="009C702D">
      <w:pPr>
        <w:contextualSpacing/>
        <w:jc w:val="center"/>
        <w:rPr>
          <w:rFonts w:ascii="Times New Roman" w:hAnsi="Times New Roman"/>
          <w:b/>
          <w:sz w:val="24"/>
          <w:szCs w:val="24"/>
        </w:rPr>
      </w:pPr>
      <w:r w:rsidRPr="009C702D">
        <w:rPr>
          <w:rFonts w:ascii="Times New Roman" w:hAnsi="Times New Roman"/>
          <w:b/>
          <w:sz w:val="24"/>
          <w:szCs w:val="24"/>
        </w:rPr>
        <w:lastRenderedPageBreak/>
        <w:t xml:space="preserve">4. КОНТРОЛЬ И ОЦЕНКА РЕЗУЛЬТАТОВ ОСВОЕНИЯ  </w:t>
      </w:r>
    </w:p>
    <w:p w:rsidR="009C702D" w:rsidRPr="009C702D" w:rsidRDefault="009C702D" w:rsidP="009C702D">
      <w:pPr>
        <w:contextualSpacing/>
        <w:jc w:val="center"/>
        <w:rPr>
          <w:rFonts w:ascii="Times New Roman" w:hAnsi="Times New Roman"/>
          <w:b/>
          <w:sz w:val="24"/>
          <w:szCs w:val="24"/>
        </w:rPr>
      </w:pPr>
      <w:r w:rsidRPr="009C702D">
        <w:rPr>
          <w:rFonts w:ascii="Times New Roman" w:hAnsi="Times New Roman"/>
          <w:b/>
          <w:sz w:val="24"/>
          <w:szCs w:val="24"/>
        </w:rPr>
        <w:t>УЧЕБНОЙ ДИСЦИПЛИНЫ</w:t>
      </w:r>
    </w:p>
    <w:p w:rsidR="009C702D" w:rsidRPr="009C702D" w:rsidRDefault="009C702D" w:rsidP="009C702D">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3269"/>
        <w:gridCol w:w="3456"/>
      </w:tblGrid>
      <w:tr w:rsidR="009C702D" w:rsidRPr="009C702D" w:rsidTr="00BA5C1F">
        <w:tc>
          <w:tcPr>
            <w:tcW w:w="1702" w:type="pct"/>
          </w:tcPr>
          <w:p w:rsidR="009C702D" w:rsidRPr="009C702D" w:rsidRDefault="009C702D" w:rsidP="009C702D">
            <w:pPr>
              <w:spacing w:after="0"/>
              <w:jc w:val="center"/>
              <w:rPr>
                <w:rFonts w:ascii="Times New Roman" w:hAnsi="Times New Roman"/>
                <w:sz w:val="24"/>
                <w:szCs w:val="24"/>
              </w:rPr>
            </w:pPr>
            <w:r w:rsidRPr="009C702D">
              <w:rPr>
                <w:rFonts w:ascii="Times New Roman" w:hAnsi="Times New Roman"/>
                <w:b/>
                <w:bCs/>
                <w:sz w:val="24"/>
                <w:szCs w:val="24"/>
              </w:rPr>
              <w:t>Результаты обучения</w:t>
            </w:r>
          </w:p>
        </w:tc>
        <w:tc>
          <w:tcPr>
            <w:tcW w:w="1603" w:type="pct"/>
          </w:tcPr>
          <w:p w:rsidR="009C702D" w:rsidRPr="009C702D" w:rsidRDefault="009C702D" w:rsidP="009C702D">
            <w:pPr>
              <w:spacing w:after="0"/>
              <w:jc w:val="center"/>
              <w:rPr>
                <w:rFonts w:ascii="Times New Roman" w:hAnsi="Times New Roman"/>
                <w:b/>
                <w:bCs/>
                <w:sz w:val="24"/>
                <w:szCs w:val="24"/>
              </w:rPr>
            </w:pPr>
            <w:r w:rsidRPr="009C702D">
              <w:rPr>
                <w:rFonts w:ascii="Times New Roman" w:hAnsi="Times New Roman"/>
                <w:b/>
                <w:bCs/>
                <w:sz w:val="24"/>
                <w:szCs w:val="24"/>
              </w:rPr>
              <w:t>Критерии оценки</w:t>
            </w:r>
          </w:p>
        </w:tc>
        <w:tc>
          <w:tcPr>
            <w:tcW w:w="1695" w:type="pct"/>
          </w:tcPr>
          <w:p w:rsidR="009C702D" w:rsidRPr="009C702D" w:rsidRDefault="009C702D" w:rsidP="009C702D">
            <w:pPr>
              <w:spacing w:after="0"/>
              <w:jc w:val="center"/>
              <w:rPr>
                <w:rFonts w:ascii="Times New Roman" w:hAnsi="Times New Roman"/>
                <w:b/>
                <w:bCs/>
                <w:sz w:val="24"/>
                <w:szCs w:val="24"/>
              </w:rPr>
            </w:pPr>
            <w:r w:rsidRPr="009C702D">
              <w:rPr>
                <w:rFonts w:ascii="Times New Roman" w:hAnsi="Times New Roman"/>
                <w:b/>
                <w:bCs/>
                <w:sz w:val="24"/>
                <w:szCs w:val="24"/>
              </w:rPr>
              <w:t>Методы оценки</w:t>
            </w:r>
          </w:p>
        </w:tc>
      </w:tr>
      <w:tr w:rsidR="009C702D" w:rsidRPr="009C702D" w:rsidTr="00BA5C1F">
        <w:tc>
          <w:tcPr>
            <w:tcW w:w="5000" w:type="pct"/>
            <w:gridSpan w:val="3"/>
          </w:tcPr>
          <w:p w:rsidR="009C702D" w:rsidRPr="009C702D" w:rsidRDefault="009C702D" w:rsidP="009C702D">
            <w:pPr>
              <w:spacing w:after="0"/>
              <w:rPr>
                <w:rFonts w:ascii="Times New Roman" w:hAnsi="Times New Roman"/>
                <w:bCs/>
                <w:iCs/>
                <w:sz w:val="24"/>
                <w:szCs w:val="24"/>
              </w:rPr>
            </w:pPr>
            <w:r w:rsidRPr="009C702D">
              <w:rPr>
                <w:rFonts w:ascii="Times New Roman" w:hAnsi="Times New Roman"/>
                <w:bCs/>
                <w:iCs/>
                <w:sz w:val="24"/>
                <w:szCs w:val="24"/>
              </w:rPr>
              <w:t>Перечень знаний, осваиваемых в рамках дисциплины</w:t>
            </w:r>
          </w:p>
        </w:tc>
      </w:tr>
      <w:tr w:rsidR="009C702D" w:rsidRPr="009C702D" w:rsidTr="00BA5C1F">
        <w:tc>
          <w:tcPr>
            <w:tcW w:w="1702" w:type="pct"/>
          </w:tcPr>
          <w:p w:rsidR="009C702D" w:rsidRPr="009C702D" w:rsidRDefault="009C702D" w:rsidP="009C702D">
            <w:pPr>
              <w:suppressAutoHyphens/>
              <w:spacing w:after="0" w:line="240" w:lineRule="auto"/>
              <w:jc w:val="both"/>
              <w:rPr>
                <w:rFonts w:ascii="Times New Roman" w:hAnsi="Times New Roman"/>
                <w:bCs/>
                <w:sz w:val="24"/>
                <w:szCs w:val="24"/>
              </w:rPr>
            </w:pPr>
            <w:r w:rsidRPr="009C702D">
              <w:rPr>
                <w:rFonts w:ascii="Times New Roman" w:hAnsi="Times New Roman"/>
                <w:bCs/>
                <w:sz w:val="24"/>
                <w:szCs w:val="24"/>
              </w:rPr>
              <w:t>- актуальный профессиональный и социальный контекст, в котором приходится работать и жить;</w:t>
            </w:r>
          </w:p>
          <w:p w:rsidR="009C702D" w:rsidRPr="009C702D" w:rsidRDefault="009C702D" w:rsidP="009C702D">
            <w:pPr>
              <w:suppressAutoHyphens/>
              <w:spacing w:after="0" w:line="240" w:lineRule="auto"/>
              <w:jc w:val="both"/>
              <w:rPr>
                <w:rFonts w:ascii="Times New Roman" w:hAnsi="Times New Roman"/>
                <w:bCs/>
                <w:sz w:val="24"/>
                <w:szCs w:val="24"/>
              </w:rPr>
            </w:pPr>
            <w:r w:rsidRPr="009C702D">
              <w:rPr>
                <w:rFonts w:ascii="Times New Roman" w:hAnsi="Times New Roman"/>
                <w:bCs/>
                <w:sz w:val="24"/>
                <w:szCs w:val="24"/>
              </w:rPr>
              <w:t>- основные источники информации и ресурсы для решения задач и проблем в профессиональном и/или социальном контексте;</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аспекты личностного развития, финансовой грамотности, предпринимательской деятельности;</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основные условия и правила работы в коллективе и/или команде;</w:t>
            </w:r>
          </w:p>
          <w:p w:rsidR="009C702D" w:rsidRPr="009C702D" w:rsidRDefault="009C702D" w:rsidP="009C702D">
            <w:pPr>
              <w:spacing w:before="120" w:after="0" w:line="240" w:lineRule="auto"/>
              <w:jc w:val="both"/>
              <w:rPr>
                <w:rFonts w:ascii="Times New Roman" w:hAnsi="Times New Roman"/>
                <w:bCs/>
                <w:sz w:val="24"/>
                <w:szCs w:val="24"/>
                <w:lang w:val="x-none" w:eastAsia="x-none"/>
              </w:rPr>
            </w:pPr>
            <w:r w:rsidRPr="009C702D">
              <w:rPr>
                <w:rFonts w:ascii="Times New Roman" w:hAnsi="Times New Roman"/>
                <w:bCs/>
                <w:sz w:val="24"/>
                <w:szCs w:val="24"/>
                <w:lang w:val="x-none" w:eastAsia="x-none"/>
              </w:rPr>
              <w:t>- особенности применения устной и письменной коммуникации с учетом социального и культурного контекста</w:t>
            </w:r>
          </w:p>
          <w:p w:rsidR="009C702D" w:rsidRPr="009C702D" w:rsidRDefault="009C702D" w:rsidP="009C702D">
            <w:pPr>
              <w:suppressAutoHyphens/>
              <w:spacing w:after="0" w:line="240" w:lineRule="auto"/>
              <w:jc w:val="both"/>
              <w:rPr>
                <w:rFonts w:ascii="Times New Roman" w:hAnsi="Times New Roman"/>
                <w:bCs/>
                <w:sz w:val="24"/>
                <w:szCs w:val="24"/>
              </w:rPr>
            </w:pPr>
            <w:r w:rsidRPr="009C702D">
              <w:rPr>
                <w:rFonts w:ascii="Times New Roman" w:hAnsi="Times New Roman"/>
                <w:bCs/>
                <w:sz w:val="24"/>
                <w:szCs w:val="24"/>
              </w:rPr>
              <w:t>- правила поведения; содержание антикоррупционных стандартов;</w:t>
            </w:r>
          </w:p>
          <w:p w:rsidR="009C702D" w:rsidRPr="009C702D" w:rsidRDefault="009C702D" w:rsidP="009C702D">
            <w:pPr>
              <w:numPr>
                <w:ilvl w:val="0"/>
                <w:numId w:val="3"/>
              </w:numPr>
              <w:spacing w:after="0" w:line="240" w:lineRule="auto"/>
              <w:ind w:left="79" w:hanging="349"/>
              <w:contextualSpacing/>
              <w:jc w:val="both"/>
              <w:rPr>
                <w:rFonts w:ascii="Times New Roman" w:hAnsi="Times New Roman"/>
                <w:sz w:val="24"/>
                <w:szCs w:val="24"/>
                <w:lang w:val="x-none" w:eastAsia="x-none"/>
              </w:rPr>
            </w:pPr>
            <w:r w:rsidRPr="009C702D">
              <w:rPr>
                <w:rFonts w:ascii="Times New Roman" w:hAnsi="Times New Roman"/>
                <w:sz w:val="24"/>
                <w:szCs w:val="24"/>
                <w:lang w:val="x-none" w:eastAsia="x-none"/>
              </w:rPr>
              <w:t>- правила чтения текстов профессиональной направленности;</w:t>
            </w:r>
          </w:p>
          <w:p w:rsidR="009C702D" w:rsidRPr="009C702D" w:rsidRDefault="009C702D" w:rsidP="009C702D">
            <w:pPr>
              <w:spacing w:before="120" w:after="0" w:line="240" w:lineRule="auto"/>
              <w:jc w:val="both"/>
              <w:rPr>
                <w:rFonts w:ascii="Times New Roman" w:hAnsi="Times New Roman"/>
                <w:bCs/>
                <w:sz w:val="24"/>
                <w:szCs w:val="24"/>
                <w:lang w:eastAsia="x-none"/>
              </w:rPr>
            </w:pPr>
            <w:r w:rsidRPr="009C702D">
              <w:rPr>
                <w:rFonts w:ascii="Times New Roman" w:hAnsi="Times New Roman"/>
                <w:sz w:val="24"/>
                <w:szCs w:val="24"/>
                <w:lang w:val="x-none" w:eastAsia="x-none"/>
              </w:rPr>
              <w:t>- лексический и грамматический минимум, необходимый для чтения и перевода (со словарем) профессиональной документации</w:t>
            </w:r>
            <w:r w:rsidRPr="009C702D">
              <w:rPr>
                <w:rFonts w:ascii="Times New Roman" w:hAnsi="Times New Roman"/>
                <w:sz w:val="24"/>
                <w:szCs w:val="24"/>
                <w:lang w:eastAsia="x-none"/>
              </w:rPr>
              <w:t>;</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схемы включения полупроводниковых приборов;</w:t>
            </w:r>
          </w:p>
          <w:p w:rsidR="009C702D" w:rsidRPr="009C702D" w:rsidRDefault="009C702D" w:rsidP="009C702D">
            <w:pPr>
              <w:spacing w:before="120" w:after="0" w:line="240" w:lineRule="auto"/>
              <w:jc w:val="both"/>
              <w:rPr>
                <w:rFonts w:ascii="Times New Roman" w:hAnsi="Times New Roman"/>
                <w:sz w:val="24"/>
                <w:szCs w:val="24"/>
                <w:lang w:eastAsia="x-none"/>
              </w:rPr>
            </w:pPr>
            <w:r w:rsidRPr="009C702D">
              <w:rPr>
                <w:rFonts w:ascii="Times New Roman" w:hAnsi="Times New Roman"/>
                <w:sz w:val="24"/>
                <w:szCs w:val="24"/>
                <w:lang w:val="x-none" w:eastAsia="x-none"/>
              </w:rPr>
              <w:t>- функциональные и принципиальные схемы различных типов выпрямителей, фильтров, стабилизаторов</w:t>
            </w:r>
            <w:r w:rsidRPr="009C702D">
              <w:rPr>
                <w:rFonts w:ascii="Times New Roman" w:hAnsi="Times New Roman"/>
                <w:sz w:val="24"/>
                <w:szCs w:val="24"/>
                <w:lang w:eastAsia="x-none"/>
              </w:rPr>
              <w:t>;</w:t>
            </w:r>
          </w:p>
          <w:p w:rsidR="009C702D" w:rsidRPr="009C702D" w:rsidRDefault="009C702D" w:rsidP="009C702D">
            <w:pPr>
              <w:spacing w:after="0" w:line="240" w:lineRule="auto"/>
              <w:jc w:val="both"/>
              <w:textAlignment w:val="baseline"/>
              <w:rPr>
                <w:rFonts w:ascii="Times New Roman" w:hAnsi="Times New Roman"/>
                <w:sz w:val="24"/>
                <w:szCs w:val="24"/>
              </w:rPr>
            </w:pPr>
            <w:r w:rsidRPr="009C702D">
              <w:rPr>
                <w:rFonts w:ascii="Times New Roman" w:hAnsi="Times New Roman"/>
                <w:sz w:val="24"/>
                <w:szCs w:val="24"/>
              </w:rPr>
              <w:lastRenderedPageBreak/>
              <w:t>-  технические характеристики полупроводниковых приборов и электронных устройств;</w:t>
            </w:r>
          </w:p>
          <w:p w:rsidR="009C702D" w:rsidRPr="009C702D" w:rsidRDefault="009C702D" w:rsidP="009C702D">
            <w:pPr>
              <w:spacing w:after="0" w:line="240" w:lineRule="auto"/>
              <w:jc w:val="both"/>
              <w:textAlignment w:val="baseline"/>
              <w:rPr>
                <w:rFonts w:ascii="Times New Roman" w:hAnsi="Times New Roman"/>
                <w:sz w:val="24"/>
                <w:szCs w:val="24"/>
              </w:rPr>
            </w:pPr>
            <w:r w:rsidRPr="009C702D">
              <w:rPr>
                <w:rFonts w:ascii="Times New Roman" w:hAnsi="Times New Roman"/>
                <w:sz w:val="24"/>
                <w:szCs w:val="24"/>
              </w:rPr>
              <w:t>- основы </w:t>
            </w:r>
            <w:hyperlink r:id="rId22" w:tooltip="Микроэлектроника" w:history="1">
              <w:r w:rsidRPr="009C702D">
                <w:rPr>
                  <w:rFonts w:ascii="Times New Roman" w:hAnsi="Times New Roman"/>
                  <w:sz w:val="24"/>
                  <w:szCs w:val="24"/>
                </w:rPr>
                <w:t>микроэлектроники</w:t>
              </w:r>
            </w:hyperlink>
            <w:r w:rsidRPr="009C702D">
              <w:rPr>
                <w:rFonts w:ascii="Times New Roman" w:hAnsi="Times New Roman"/>
                <w:sz w:val="24"/>
                <w:szCs w:val="24"/>
              </w:rPr>
              <w:t> и интегральные схемы</w:t>
            </w:r>
          </w:p>
          <w:p w:rsidR="009C702D" w:rsidRPr="009C702D" w:rsidRDefault="009C702D" w:rsidP="009C702D">
            <w:pPr>
              <w:spacing w:after="0"/>
              <w:jc w:val="both"/>
              <w:rPr>
                <w:rFonts w:ascii="Times New Roman" w:hAnsi="Times New Roman"/>
                <w:bCs/>
                <w:i/>
                <w:sz w:val="24"/>
                <w:szCs w:val="24"/>
              </w:rPr>
            </w:pPr>
          </w:p>
        </w:tc>
        <w:tc>
          <w:tcPr>
            <w:tcW w:w="1603" w:type="pct"/>
          </w:tcPr>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lastRenderedPageBreak/>
              <w:t>- соблюдает алгоритмы выполнения работ в профессиональной и смежной областях;</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xml:space="preserve">- </w:t>
            </w:r>
            <w:proofErr w:type="gramStart"/>
            <w:r w:rsidRPr="009C702D">
              <w:rPr>
                <w:rFonts w:ascii="Times New Roman" w:hAnsi="Times New Roman"/>
                <w:bCs/>
                <w:sz w:val="24"/>
                <w:szCs w:val="24"/>
              </w:rPr>
              <w:t>следует  способам</w:t>
            </w:r>
            <w:proofErr w:type="gramEnd"/>
            <w:r w:rsidRPr="009C702D">
              <w:rPr>
                <w:rFonts w:ascii="Times New Roman" w:hAnsi="Times New Roman"/>
                <w:bCs/>
                <w:sz w:val="24"/>
                <w:szCs w:val="24"/>
              </w:rPr>
              <w:t xml:space="preserve"> использования современных средств поиска и анализа информации;</w:t>
            </w:r>
          </w:p>
          <w:p w:rsidR="009C702D" w:rsidRPr="009C702D" w:rsidRDefault="009C702D" w:rsidP="009C702D">
            <w:pPr>
              <w:spacing w:after="0"/>
              <w:jc w:val="both"/>
              <w:rPr>
                <w:rFonts w:ascii="Times New Roman" w:hAnsi="Times New Roman"/>
                <w:bCs/>
                <w:i/>
                <w:sz w:val="24"/>
                <w:szCs w:val="24"/>
              </w:rPr>
            </w:pPr>
            <w:r w:rsidRPr="009C702D">
              <w:rPr>
                <w:rFonts w:ascii="Times New Roman" w:hAnsi="Times New Roman"/>
                <w:bCs/>
                <w:sz w:val="24"/>
                <w:szCs w:val="24"/>
              </w:rPr>
              <w:t>- планирует и реализовывает профессиональное и личностное развитие;</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способность выстраивать грамотные взаимоотношения в коллективе и/или команде;</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применяет устную и письменную коммуникацию на государственном языке с учетом особенностей социального и культурного контекста;</w:t>
            </w:r>
          </w:p>
          <w:p w:rsidR="009C702D" w:rsidRPr="009C702D" w:rsidRDefault="009C702D" w:rsidP="009C702D">
            <w:pPr>
              <w:spacing w:after="0"/>
              <w:jc w:val="both"/>
              <w:rPr>
                <w:rFonts w:ascii="Times New Roman" w:hAnsi="Times New Roman"/>
                <w:bCs/>
                <w:i/>
                <w:sz w:val="24"/>
                <w:szCs w:val="24"/>
              </w:rPr>
            </w:pPr>
            <w:r w:rsidRPr="009C702D">
              <w:rPr>
                <w:rFonts w:ascii="Times New Roman" w:hAnsi="Times New Roman"/>
                <w:bCs/>
                <w:sz w:val="24"/>
                <w:szCs w:val="24"/>
              </w:rPr>
              <w:t>- демонстрирует осознанное поведение, знания антикоррупционных стандартов;</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xml:space="preserve">- применяет правила </w:t>
            </w:r>
            <w:r w:rsidRPr="009C702D">
              <w:rPr>
                <w:rFonts w:ascii="Times New Roman" w:hAnsi="Times New Roman"/>
                <w:sz w:val="24"/>
                <w:szCs w:val="24"/>
              </w:rPr>
              <w:t>чтения текстов профессиональной направленности</w:t>
            </w:r>
            <w:r w:rsidRPr="009C702D">
              <w:rPr>
                <w:rFonts w:ascii="Times New Roman" w:hAnsi="Times New Roman"/>
                <w:bCs/>
                <w:sz w:val="24"/>
                <w:szCs w:val="24"/>
              </w:rPr>
              <w:t>;</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xml:space="preserve">- демонстрирует </w:t>
            </w:r>
            <w:r w:rsidRPr="009C702D">
              <w:rPr>
                <w:rFonts w:ascii="Times New Roman" w:hAnsi="Times New Roman"/>
                <w:sz w:val="24"/>
                <w:szCs w:val="24"/>
              </w:rPr>
              <w:t>лексический и грамматический минимум, необходимый для чтения и перевода (со словарем) профессиональной документации</w:t>
            </w:r>
            <w:r w:rsidRPr="009C702D">
              <w:rPr>
                <w:rFonts w:ascii="Times New Roman" w:hAnsi="Times New Roman"/>
                <w:bCs/>
                <w:sz w:val="24"/>
                <w:szCs w:val="24"/>
              </w:rPr>
              <w:t>;</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9C702D">
              <w:rPr>
                <w:rFonts w:ascii="Times New Roman" w:hAnsi="Times New Roman"/>
                <w:sz w:val="24"/>
                <w:szCs w:val="24"/>
              </w:rPr>
              <w:t xml:space="preserve">- демонстрирует знания схем включения полупроводниковых приборов, функциональные и принципиальные схемы различных типов </w:t>
            </w:r>
            <w:r w:rsidRPr="009C702D">
              <w:rPr>
                <w:rFonts w:ascii="Times New Roman" w:hAnsi="Times New Roman"/>
                <w:sz w:val="24"/>
                <w:szCs w:val="24"/>
              </w:rPr>
              <w:lastRenderedPageBreak/>
              <w:t>выпрямителей, фильтров, стабилизаторов;</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9C702D">
              <w:rPr>
                <w:rFonts w:ascii="Times New Roman" w:hAnsi="Times New Roman"/>
                <w:bCs/>
                <w:sz w:val="24"/>
                <w:szCs w:val="24"/>
              </w:rPr>
              <w:t xml:space="preserve">-  знает </w:t>
            </w:r>
            <w:r w:rsidRPr="009C702D">
              <w:rPr>
                <w:rFonts w:ascii="Times New Roman" w:hAnsi="Times New Roman"/>
                <w:sz w:val="24"/>
                <w:szCs w:val="24"/>
              </w:rPr>
              <w:t>технические характеристики полупроводниковых приборов и электронных устройств, основы </w:t>
            </w:r>
            <w:hyperlink r:id="rId23" w:tooltip="Микроэлектроника" w:history="1">
              <w:r w:rsidRPr="009C702D">
                <w:rPr>
                  <w:rFonts w:ascii="Times New Roman" w:hAnsi="Times New Roman"/>
                  <w:sz w:val="24"/>
                  <w:szCs w:val="24"/>
                </w:rPr>
                <w:t>микроэлектроники</w:t>
              </w:r>
            </w:hyperlink>
            <w:r w:rsidRPr="009C702D">
              <w:rPr>
                <w:rFonts w:ascii="Times New Roman" w:hAnsi="Times New Roman"/>
                <w:sz w:val="24"/>
                <w:szCs w:val="24"/>
              </w:rPr>
              <w:t> и интегральные схемы, основы </w:t>
            </w:r>
            <w:hyperlink r:id="rId24" w:tooltip="Микроэлектроника" w:history="1">
              <w:r w:rsidRPr="009C702D">
                <w:rPr>
                  <w:rFonts w:ascii="Times New Roman" w:hAnsi="Times New Roman"/>
                  <w:sz w:val="24"/>
                  <w:szCs w:val="24"/>
                </w:rPr>
                <w:t>микроэлектроники</w:t>
              </w:r>
            </w:hyperlink>
            <w:r w:rsidRPr="009C702D">
              <w:rPr>
                <w:rFonts w:ascii="Times New Roman" w:hAnsi="Times New Roman"/>
                <w:sz w:val="24"/>
                <w:szCs w:val="24"/>
              </w:rPr>
              <w:t> и интегральные схемы.</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9C702D">
              <w:rPr>
                <w:rFonts w:ascii="Times New Roman" w:hAnsi="Times New Roman"/>
                <w:sz w:val="24"/>
                <w:szCs w:val="24"/>
              </w:rPr>
              <w:t>Тестирование:</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9C702D">
              <w:rPr>
                <w:rFonts w:ascii="Times New Roman" w:hAnsi="Times New Roman"/>
                <w:sz w:val="24"/>
                <w:szCs w:val="24"/>
              </w:rPr>
              <w:t>91-100 % правильных ответов оценка 5 (отлично)</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9C702D">
              <w:rPr>
                <w:rFonts w:ascii="Times New Roman" w:hAnsi="Times New Roman"/>
                <w:sz w:val="24"/>
                <w:szCs w:val="24"/>
              </w:rPr>
              <w:t>71-90 % правильных ответов оценка 4 (хорошо)</w:t>
            </w:r>
          </w:p>
          <w:p w:rsidR="009C702D" w:rsidRPr="009C702D" w:rsidRDefault="009C702D" w:rsidP="009C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bCs/>
                <w:color w:val="FF0000"/>
                <w:sz w:val="24"/>
                <w:szCs w:val="24"/>
              </w:rPr>
            </w:pPr>
            <w:r w:rsidRPr="009C702D">
              <w:rPr>
                <w:rFonts w:ascii="Times New Roman" w:hAnsi="Times New Roman"/>
                <w:sz w:val="24"/>
                <w:szCs w:val="24"/>
              </w:rPr>
              <w:t>61-70 % правильных ответов оценка 3 (удовлетворительно)</w:t>
            </w:r>
          </w:p>
          <w:p w:rsidR="009C702D" w:rsidRPr="009C702D" w:rsidRDefault="009C702D" w:rsidP="009C702D">
            <w:pPr>
              <w:spacing w:after="0"/>
              <w:jc w:val="both"/>
              <w:rPr>
                <w:rFonts w:ascii="Times New Roman" w:hAnsi="Times New Roman"/>
                <w:bCs/>
                <w:i/>
                <w:sz w:val="24"/>
                <w:szCs w:val="24"/>
              </w:rPr>
            </w:pPr>
            <w:r w:rsidRPr="009C702D">
              <w:rPr>
                <w:rFonts w:ascii="Times New Roman" w:hAnsi="Times New Roman"/>
                <w:bCs/>
                <w:sz w:val="24"/>
                <w:szCs w:val="24"/>
              </w:rPr>
              <w:t>менее 60 % правильных ответов оценка 2 (неудовлетворительно)</w:t>
            </w:r>
          </w:p>
        </w:tc>
        <w:tc>
          <w:tcPr>
            <w:tcW w:w="1695" w:type="pct"/>
          </w:tcPr>
          <w:p w:rsidR="009C702D" w:rsidRPr="009C702D" w:rsidRDefault="009C702D" w:rsidP="009C702D">
            <w:pPr>
              <w:spacing w:after="0"/>
              <w:jc w:val="both"/>
              <w:rPr>
                <w:rFonts w:ascii="Times New Roman" w:hAnsi="Times New Roman"/>
                <w:bCs/>
                <w:i/>
                <w:sz w:val="24"/>
                <w:szCs w:val="24"/>
              </w:rPr>
            </w:pPr>
            <w:r w:rsidRPr="009C702D">
              <w:rPr>
                <w:rFonts w:ascii="Times New Roman" w:hAnsi="Times New Roman"/>
                <w:bCs/>
                <w:sz w:val="24"/>
                <w:szCs w:val="24"/>
              </w:rPr>
              <w:lastRenderedPageBreak/>
              <w:t>Оценка решений ситуационных задач</w:t>
            </w:r>
            <w:r w:rsidRPr="009C702D">
              <w:rPr>
                <w:rFonts w:ascii="Times New Roman" w:hAnsi="Times New Roman"/>
                <w:bCs/>
                <w:i/>
                <w:sz w:val="24"/>
                <w:szCs w:val="24"/>
              </w:rPr>
              <w:t xml:space="preserve"> </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Контроль и наблюдение за деятельностью обучающегося</w:t>
            </w:r>
          </w:p>
          <w:p w:rsidR="009C702D" w:rsidRPr="009C702D" w:rsidRDefault="009C702D" w:rsidP="009C702D">
            <w:pPr>
              <w:spacing w:after="0"/>
              <w:jc w:val="both"/>
              <w:rPr>
                <w:rFonts w:ascii="Times New Roman" w:hAnsi="Times New Roman"/>
                <w:b/>
                <w:bCs/>
                <w:sz w:val="24"/>
                <w:szCs w:val="24"/>
              </w:rPr>
            </w:pPr>
          </w:p>
          <w:p w:rsidR="009C702D" w:rsidRPr="009C702D" w:rsidRDefault="009C702D" w:rsidP="009C702D">
            <w:pPr>
              <w:spacing w:after="0"/>
              <w:jc w:val="both"/>
              <w:rPr>
                <w:rFonts w:ascii="Times New Roman" w:hAnsi="Times New Roman"/>
                <w:b/>
                <w:bCs/>
                <w:sz w:val="24"/>
                <w:szCs w:val="24"/>
              </w:rPr>
            </w:pPr>
          </w:p>
          <w:p w:rsidR="009C702D" w:rsidRPr="009C702D" w:rsidRDefault="009C702D" w:rsidP="009C702D">
            <w:pPr>
              <w:spacing w:after="0"/>
              <w:jc w:val="both"/>
              <w:rPr>
                <w:rFonts w:ascii="Times New Roman" w:hAnsi="Times New Roman"/>
                <w:b/>
                <w:bCs/>
                <w:sz w:val="24"/>
                <w:szCs w:val="24"/>
              </w:rPr>
            </w:pP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b/>
                <w:bCs/>
                <w:sz w:val="24"/>
                <w:szCs w:val="24"/>
              </w:rPr>
              <w:t>Текущий контроль:</w:t>
            </w:r>
            <w:r w:rsidRPr="009C702D">
              <w:rPr>
                <w:rFonts w:ascii="Times New Roman" w:hAnsi="Times New Roman"/>
                <w:sz w:val="24"/>
                <w:szCs w:val="24"/>
              </w:rPr>
              <w:t xml:space="preserve"> Экспертная оценка лабораторных и практических работ,</w:t>
            </w:r>
            <w:r w:rsidRPr="009C702D">
              <w:rPr>
                <w:rFonts w:ascii="Times New Roman" w:hAnsi="Times New Roman"/>
                <w:bCs/>
                <w:sz w:val="24"/>
                <w:szCs w:val="24"/>
              </w:rPr>
              <w:t xml:space="preserve"> фронтальная беседа, устный </w:t>
            </w:r>
            <w:proofErr w:type="gramStart"/>
            <w:r w:rsidRPr="009C702D">
              <w:rPr>
                <w:rFonts w:ascii="Times New Roman" w:hAnsi="Times New Roman"/>
                <w:bCs/>
                <w:sz w:val="24"/>
                <w:szCs w:val="24"/>
              </w:rPr>
              <w:t xml:space="preserve">опрос, </w:t>
            </w:r>
            <w:r w:rsidRPr="009C702D">
              <w:rPr>
                <w:rFonts w:ascii="Times New Roman" w:hAnsi="Times New Roman"/>
                <w:sz w:val="24"/>
                <w:szCs w:val="24"/>
              </w:rPr>
              <w:t xml:space="preserve"> тестирование</w:t>
            </w:r>
            <w:proofErr w:type="gramEnd"/>
          </w:p>
          <w:p w:rsidR="009C702D" w:rsidRPr="009C702D" w:rsidRDefault="009C702D" w:rsidP="009C702D">
            <w:pPr>
              <w:spacing w:after="0"/>
              <w:jc w:val="both"/>
              <w:rPr>
                <w:rFonts w:ascii="Times New Roman" w:hAnsi="Times New Roman"/>
                <w:bCs/>
                <w:sz w:val="24"/>
                <w:szCs w:val="24"/>
              </w:rPr>
            </w:pPr>
          </w:p>
          <w:p w:rsidR="009C702D" w:rsidRPr="009C702D" w:rsidRDefault="009C702D" w:rsidP="009C702D">
            <w:pPr>
              <w:spacing w:after="0"/>
              <w:jc w:val="both"/>
              <w:rPr>
                <w:rFonts w:ascii="Times New Roman" w:hAnsi="Times New Roman"/>
                <w:b/>
                <w:bCs/>
                <w:sz w:val="24"/>
                <w:szCs w:val="24"/>
              </w:rPr>
            </w:pPr>
            <w:r w:rsidRPr="009C702D">
              <w:rPr>
                <w:rFonts w:ascii="Times New Roman" w:hAnsi="Times New Roman"/>
                <w:b/>
                <w:bCs/>
                <w:sz w:val="24"/>
                <w:szCs w:val="24"/>
              </w:rPr>
              <w:t>Промежуточная аттестация:</w:t>
            </w:r>
          </w:p>
          <w:p w:rsidR="009C702D" w:rsidRPr="009C702D" w:rsidRDefault="009C702D" w:rsidP="009C702D">
            <w:pPr>
              <w:spacing w:after="0"/>
              <w:jc w:val="both"/>
              <w:rPr>
                <w:rFonts w:ascii="Times New Roman" w:hAnsi="Times New Roman"/>
                <w:bCs/>
                <w:i/>
                <w:sz w:val="24"/>
                <w:szCs w:val="24"/>
              </w:rPr>
            </w:pPr>
            <w:r w:rsidRPr="009C702D">
              <w:rPr>
                <w:rFonts w:ascii="Times New Roman" w:hAnsi="Times New Roman"/>
                <w:bCs/>
                <w:sz w:val="24"/>
                <w:szCs w:val="24"/>
              </w:rPr>
              <w:t>Экспертная оценка при сдаче экзамена</w:t>
            </w:r>
          </w:p>
        </w:tc>
      </w:tr>
      <w:tr w:rsidR="009C702D" w:rsidRPr="009C702D" w:rsidTr="00BA5C1F">
        <w:tc>
          <w:tcPr>
            <w:tcW w:w="5000" w:type="pct"/>
            <w:gridSpan w:val="3"/>
          </w:tcPr>
          <w:p w:rsidR="009C702D" w:rsidRPr="009C702D" w:rsidRDefault="009C702D" w:rsidP="009C702D">
            <w:pPr>
              <w:spacing w:after="0"/>
              <w:rPr>
                <w:rFonts w:ascii="Times New Roman" w:hAnsi="Times New Roman"/>
                <w:bCs/>
                <w:iCs/>
                <w:sz w:val="24"/>
                <w:szCs w:val="24"/>
              </w:rPr>
            </w:pPr>
            <w:r w:rsidRPr="009C702D">
              <w:rPr>
                <w:rFonts w:ascii="Times New Roman" w:hAnsi="Times New Roman"/>
                <w:bCs/>
                <w:iCs/>
                <w:sz w:val="24"/>
                <w:szCs w:val="24"/>
              </w:rPr>
              <w:lastRenderedPageBreak/>
              <w:t>Перечень умений, осваиваемых в рамках дисциплины</w:t>
            </w:r>
          </w:p>
        </w:tc>
      </w:tr>
      <w:tr w:rsidR="009C702D" w:rsidRPr="009C702D" w:rsidTr="00BA5C1F">
        <w:trPr>
          <w:trHeight w:val="896"/>
        </w:trPr>
        <w:tc>
          <w:tcPr>
            <w:tcW w:w="1702" w:type="pct"/>
          </w:tcPr>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xml:space="preserve">- распознавать задачу и/или проблему в профессиональном и/или социальном контексте; </w:t>
            </w: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bCs/>
                <w:sz w:val="24"/>
                <w:szCs w:val="24"/>
              </w:rPr>
              <w:t>- анализировать задачу и/или проблему и выделять ее составные части;</w:t>
            </w:r>
            <w:r w:rsidRPr="009C702D">
              <w:rPr>
                <w:rFonts w:ascii="Times New Roman" w:hAnsi="Times New Roman"/>
                <w:sz w:val="24"/>
                <w:szCs w:val="24"/>
              </w:rPr>
              <w:t xml:space="preserve"> </w:t>
            </w: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sz w:val="24"/>
                <w:szCs w:val="24"/>
              </w:rPr>
              <w:t>- планировать собственное профессиональное и личностное развитие, реализовать предпринимательскую деятельность, грамотно использовать знания по финансовой грамотности;</w:t>
            </w: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sz w:val="24"/>
                <w:szCs w:val="24"/>
              </w:rPr>
              <w:t>- выстраивать отношения при работе в коллективе и/или команде;</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грамотно использовать устную и письменную коммуникацию на государственном языке;</w:t>
            </w:r>
          </w:p>
          <w:p w:rsidR="009C702D" w:rsidRPr="009C702D" w:rsidRDefault="009C702D" w:rsidP="009C702D">
            <w:pPr>
              <w:suppressAutoHyphens/>
              <w:spacing w:after="0" w:line="240" w:lineRule="auto"/>
              <w:jc w:val="both"/>
              <w:rPr>
                <w:rFonts w:ascii="Times New Roman" w:hAnsi="Times New Roman"/>
                <w:bCs/>
                <w:sz w:val="24"/>
                <w:szCs w:val="24"/>
              </w:rPr>
            </w:pPr>
            <w:r w:rsidRPr="009C702D">
              <w:rPr>
                <w:rFonts w:ascii="Times New Roman" w:hAnsi="Times New Roman"/>
                <w:bCs/>
                <w:sz w:val="24"/>
                <w:szCs w:val="24"/>
              </w:rPr>
              <w:lastRenderedPageBreak/>
              <w:t>- показывать осознанное поведение на основе традиционных ценностей; использовать стандарты антикоррупционного поведения;</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xml:space="preserve"> - пользоваться профессиональной документацией на государственном языке;</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xml:space="preserve">- переводить (со </w:t>
            </w:r>
            <w:proofErr w:type="gramStart"/>
            <w:r w:rsidRPr="009C702D">
              <w:rPr>
                <w:rFonts w:ascii="Times New Roman" w:hAnsi="Times New Roman"/>
                <w:sz w:val="24"/>
                <w:szCs w:val="24"/>
              </w:rPr>
              <w:t xml:space="preserve">словарем)   </w:t>
            </w:r>
            <w:proofErr w:type="gramEnd"/>
            <w:r w:rsidRPr="009C702D">
              <w:rPr>
                <w:rFonts w:ascii="Times New Roman" w:hAnsi="Times New Roman"/>
                <w:sz w:val="24"/>
                <w:szCs w:val="24"/>
              </w:rPr>
              <w:t xml:space="preserve">      иностранную профессиональную документацию;</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оценивать пригодность измерительных приборов, средств поверки и калибровки на основании полученных измерений, на предмет их соответствия метрологическим требованиям;</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составлять измерительные схемы;</w:t>
            </w:r>
          </w:p>
          <w:p w:rsidR="009C702D" w:rsidRPr="009C702D" w:rsidRDefault="009C702D" w:rsidP="009C702D">
            <w:pPr>
              <w:suppressAutoHyphens/>
              <w:spacing w:after="0" w:line="240" w:lineRule="auto"/>
              <w:jc w:val="both"/>
              <w:rPr>
                <w:rFonts w:ascii="Times New Roman" w:hAnsi="Times New Roman"/>
                <w:sz w:val="24"/>
                <w:szCs w:val="24"/>
              </w:rPr>
            </w:pPr>
            <w:r w:rsidRPr="009C702D">
              <w:rPr>
                <w:rFonts w:ascii="Times New Roman" w:hAnsi="Times New Roman"/>
                <w:sz w:val="24"/>
                <w:szCs w:val="24"/>
              </w:rPr>
              <w:t>-  снимать характеристики полупроводниковых приборов и проводить расчёт их параметров</w:t>
            </w:r>
          </w:p>
          <w:p w:rsidR="009C702D" w:rsidRPr="009C702D" w:rsidRDefault="009C702D" w:rsidP="009C702D">
            <w:pPr>
              <w:spacing w:after="0"/>
              <w:jc w:val="both"/>
              <w:rPr>
                <w:rFonts w:ascii="Times New Roman" w:hAnsi="Times New Roman"/>
                <w:bCs/>
                <w:i/>
                <w:sz w:val="24"/>
                <w:szCs w:val="24"/>
              </w:rPr>
            </w:pPr>
          </w:p>
        </w:tc>
        <w:tc>
          <w:tcPr>
            <w:tcW w:w="1603" w:type="pct"/>
          </w:tcPr>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lastRenderedPageBreak/>
              <w:t>- демонстрация умений распознавать и решать задачу и/или проблему в профессиональном и/или социальном контексте;</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способность анализировать задачу и/или проблему и выделять ее составные части;</w:t>
            </w:r>
          </w:p>
          <w:p w:rsidR="009C702D" w:rsidRPr="009C702D" w:rsidRDefault="009C702D" w:rsidP="009C702D">
            <w:pPr>
              <w:spacing w:after="0"/>
              <w:jc w:val="both"/>
              <w:rPr>
                <w:rFonts w:ascii="Times New Roman" w:hAnsi="Times New Roman"/>
                <w:bCs/>
                <w:i/>
                <w:sz w:val="24"/>
                <w:szCs w:val="24"/>
              </w:rPr>
            </w:pPr>
            <w:r w:rsidRPr="009C702D">
              <w:rPr>
                <w:rFonts w:ascii="Times New Roman" w:hAnsi="Times New Roman"/>
                <w:bCs/>
                <w:i/>
                <w:sz w:val="24"/>
                <w:szCs w:val="24"/>
              </w:rPr>
              <w:t xml:space="preserve">- </w:t>
            </w:r>
            <w:r w:rsidRPr="009C702D">
              <w:rPr>
                <w:rFonts w:ascii="Times New Roman" w:hAnsi="Times New Roman"/>
                <w:bCs/>
                <w:sz w:val="24"/>
                <w:szCs w:val="24"/>
              </w:rPr>
              <w:t xml:space="preserve">демонстрация умений планировать собственное профессиональное и личностное развитие; </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умение осуществлять внешнее и внутренне взаимодействие в коллективе и команде, соблюдение норм профессиональной этики при работе в команде и коллективе;</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xml:space="preserve">-умение применять правила оформления документов на </w:t>
            </w:r>
            <w:r w:rsidRPr="009C702D">
              <w:rPr>
                <w:rFonts w:ascii="Times New Roman" w:hAnsi="Times New Roman"/>
                <w:bCs/>
                <w:sz w:val="24"/>
                <w:szCs w:val="24"/>
              </w:rPr>
              <w:lastRenderedPageBreak/>
              <w:t>государственном языке, грамотно излагать свои мысли;</w:t>
            </w: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sz w:val="24"/>
                <w:szCs w:val="24"/>
              </w:rPr>
              <w:t xml:space="preserve">- </w:t>
            </w:r>
            <w:r w:rsidRPr="009C702D">
              <w:rPr>
                <w:rFonts w:ascii="Times New Roman" w:hAnsi="Times New Roman"/>
                <w:bCs/>
                <w:sz w:val="24"/>
                <w:szCs w:val="24"/>
              </w:rPr>
              <w:t xml:space="preserve">демонстрирует осознанное поведение, использует стандарты </w:t>
            </w:r>
            <w:r w:rsidRPr="009C702D">
              <w:rPr>
                <w:rFonts w:ascii="Times New Roman" w:hAnsi="Times New Roman"/>
                <w:sz w:val="24"/>
                <w:szCs w:val="24"/>
              </w:rPr>
              <w:t>антикоррупционного поведения;</w:t>
            </w: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sz w:val="24"/>
                <w:szCs w:val="24"/>
              </w:rPr>
              <w:t xml:space="preserve">- демонстрация способностей переводить (со </w:t>
            </w:r>
            <w:proofErr w:type="gramStart"/>
            <w:r w:rsidRPr="009C702D">
              <w:rPr>
                <w:rFonts w:ascii="Times New Roman" w:hAnsi="Times New Roman"/>
                <w:sz w:val="24"/>
                <w:szCs w:val="24"/>
              </w:rPr>
              <w:t xml:space="preserve">словарем)   </w:t>
            </w:r>
            <w:proofErr w:type="gramEnd"/>
            <w:r w:rsidRPr="009C702D">
              <w:rPr>
                <w:rFonts w:ascii="Times New Roman" w:hAnsi="Times New Roman"/>
                <w:sz w:val="24"/>
                <w:szCs w:val="24"/>
              </w:rPr>
              <w:t xml:space="preserve">      иностранную профессиональную документацию;</w:t>
            </w: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sz w:val="24"/>
                <w:szCs w:val="24"/>
              </w:rPr>
              <w:t>- демонстрация умений оценивать пригодность измерительных приборов, средств поверки и калибровки на основании полученных измерений, на предмет их соответствия метрологическим требованиям;</w:t>
            </w:r>
          </w:p>
          <w:p w:rsidR="009C702D" w:rsidRPr="009C702D" w:rsidRDefault="009C702D" w:rsidP="009C702D">
            <w:pPr>
              <w:spacing w:after="0"/>
              <w:jc w:val="both"/>
              <w:rPr>
                <w:rFonts w:ascii="Times New Roman" w:hAnsi="Times New Roman"/>
                <w:sz w:val="24"/>
                <w:szCs w:val="24"/>
              </w:rPr>
            </w:pPr>
            <w:r w:rsidRPr="009C702D">
              <w:rPr>
                <w:rFonts w:ascii="Times New Roman" w:hAnsi="Times New Roman"/>
                <w:sz w:val="24"/>
                <w:szCs w:val="24"/>
              </w:rPr>
              <w:t>- умение составлять измерительные схемы, снимать характеристики полупроводниковых приборов и проводить расчёт их параметров.</w:t>
            </w:r>
          </w:p>
          <w:p w:rsidR="009C702D" w:rsidRPr="009C702D" w:rsidRDefault="009C702D" w:rsidP="009C702D">
            <w:pPr>
              <w:spacing w:after="0"/>
              <w:jc w:val="both"/>
              <w:rPr>
                <w:rFonts w:ascii="Times New Roman" w:hAnsi="Times New Roman"/>
                <w:sz w:val="24"/>
                <w:szCs w:val="24"/>
              </w:rPr>
            </w:pPr>
          </w:p>
        </w:tc>
        <w:tc>
          <w:tcPr>
            <w:tcW w:w="1695" w:type="pct"/>
          </w:tcPr>
          <w:p w:rsidR="009C702D" w:rsidRPr="009C702D" w:rsidRDefault="009C702D" w:rsidP="009C702D">
            <w:pPr>
              <w:spacing w:after="0"/>
              <w:jc w:val="both"/>
              <w:rPr>
                <w:rFonts w:ascii="Times New Roman" w:hAnsi="Times New Roman"/>
                <w:bCs/>
                <w:i/>
                <w:sz w:val="24"/>
                <w:szCs w:val="24"/>
              </w:rPr>
            </w:pPr>
            <w:r w:rsidRPr="009C702D">
              <w:rPr>
                <w:rFonts w:ascii="Times New Roman" w:hAnsi="Times New Roman"/>
                <w:bCs/>
                <w:sz w:val="24"/>
                <w:szCs w:val="24"/>
              </w:rPr>
              <w:lastRenderedPageBreak/>
              <w:t>Оценка решений ситуационных задач</w:t>
            </w:r>
            <w:r w:rsidRPr="009C702D">
              <w:rPr>
                <w:rFonts w:ascii="Times New Roman" w:hAnsi="Times New Roman"/>
                <w:bCs/>
                <w:i/>
                <w:sz w:val="24"/>
                <w:szCs w:val="24"/>
              </w:rPr>
              <w:t xml:space="preserve"> </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Контроль и наблюдение за деятельностью обучающегося</w:t>
            </w:r>
          </w:p>
          <w:p w:rsidR="009C702D" w:rsidRPr="009C702D" w:rsidRDefault="009C702D" w:rsidP="009C702D">
            <w:pPr>
              <w:spacing w:after="0"/>
              <w:jc w:val="both"/>
              <w:rPr>
                <w:rFonts w:ascii="Times New Roman" w:hAnsi="Times New Roman"/>
                <w:bCs/>
                <w:i/>
                <w:sz w:val="24"/>
                <w:szCs w:val="24"/>
              </w:rPr>
            </w:pPr>
          </w:p>
          <w:p w:rsidR="009C702D" w:rsidRPr="009C702D" w:rsidRDefault="009C702D" w:rsidP="009C702D">
            <w:pPr>
              <w:spacing w:after="0"/>
              <w:contextualSpacing/>
              <w:jc w:val="both"/>
              <w:rPr>
                <w:rFonts w:ascii="Times New Roman" w:hAnsi="Times New Roman"/>
                <w:sz w:val="24"/>
                <w:szCs w:val="24"/>
              </w:rPr>
            </w:pPr>
            <w:r w:rsidRPr="009C702D">
              <w:rPr>
                <w:rFonts w:ascii="Times New Roman" w:hAnsi="Times New Roman"/>
                <w:b/>
                <w:bCs/>
                <w:sz w:val="24"/>
                <w:szCs w:val="24"/>
              </w:rPr>
              <w:t>Текущий контроль:</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xml:space="preserve">- оценка результатов выполнения лабораторной и </w:t>
            </w:r>
            <w:proofErr w:type="gramStart"/>
            <w:r w:rsidRPr="009C702D">
              <w:rPr>
                <w:rFonts w:ascii="Times New Roman" w:hAnsi="Times New Roman"/>
                <w:bCs/>
                <w:sz w:val="24"/>
                <w:szCs w:val="24"/>
              </w:rPr>
              <w:t>практической  работы</w:t>
            </w:r>
            <w:proofErr w:type="gramEnd"/>
            <w:r w:rsidRPr="009C702D">
              <w:rPr>
                <w:rFonts w:ascii="Times New Roman" w:hAnsi="Times New Roman"/>
                <w:bCs/>
                <w:sz w:val="24"/>
                <w:szCs w:val="24"/>
              </w:rPr>
              <w:t>;</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 экспертное наблюдение за ходом выполнения лабораторной и практической работы.</w:t>
            </w:r>
          </w:p>
          <w:p w:rsidR="009C702D" w:rsidRPr="009C702D" w:rsidRDefault="009C702D" w:rsidP="009C702D">
            <w:pPr>
              <w:spacing w:after="0"/>
              <w:jc w:val="both"/>
              <w:rPr>
                <w:rFonts w:ascii="Times New Roman" w:hAnsi="Times New Roman"/>
                <w:bCs/>
                <w:sz w:val="24"/>
                <w:szCs w:val="24"/>
              </w:rPr>
            </w:pPr>
          </w:p>
          <w:p w:rsidR="009C702D" w:rsidRPr="009C702D" w:rsidRDefault="009C702D" w:rsidP="009C702D">
            <w:pPr>
              <w:spacing w:after="0"/>
              <w:contextualSpacing/>
              <w:jc w:val="both"/>
              <w:rPr>
                <w:rFonts w:ascii="Times New Roman" w:hAnsi="Times New Roman"/>
                <w:b/>
                <w:bCs/>
                <w:sz w:val="24"/>
                <w:szCs w:val="24"/>
              </w:rPr>
            </w:pPr>
            <w:r w:rsidRPr="009C702D">
              <w:rPr>
                <w:rFonts w:ascii="Times New Roman" w:hAnsi="Times New Roman"/>
                <w:b/>
                <w:bCs/>
                <w:sz w:val="24"/>
                <w:szCs w:val="24"/>
              </w:rPr>
              <w:t>Промежуточная аттестация:</w:t>
            </w:r>
          </w:p>
          <w:p w:rsidR="009C702D" w:rsidRPr="009C702D" w:rsidRDefault="009C702D" w:rsidP="009C702D">
            <w:pPr>
              <w:spacing w:after="0"/>
              <w:jc w:val="both"/>
              <w:rPr>
                <w:rFonts w:ascii="Times New Roman" w:hAnsi="Times New Roman"/>
                <w:bCs/>
                <w:sz w:val="24"/>
                <w:szCs w:val="24"/>
              </w:rPr>
            </w:pPr>
            <w:r w:rsidRPr="009C702D">
              <w:rPr>
                <w:rFonts w:ascii="Times New Roman" w:hAnsi="Times New Roman"/>
                <w:bCs/>
                <w:sz w:val="24"/>
                <w:szCs w:val="24"/>
              </w:rPr>
              <w:t>Экспертная оценка при сдаче экзамена</w:t>
            </w:r>
          </w:p>
          <w:p w:rsidR="009C702D" w:rsidRPr="009C702D" w:rsidRDefault="009C702D" w:rsidP="009C702D">
            <w:pPr>
              <w:spacing w:after="0"/>
              <w:jc w:val="both"/>
              <w:rPr>
                <w:rFonts w:ascii="Times New Roman" w:hAnsi="Times New Roman"/>
                <w:bCs/>
                <w:i/>
                <w:sz w:val="24"/>
                <w:szCs w:val="24"/>
              </w:rPr>
            </w:pPr>
          </w:p>
        </w:tc>
      </w:tr>
    </w:tbl>
    <w:p w:rsidR="009C702D" w:rsidRPr="009C702D" w:rsidRDefault="009C702D" w:rsidP="009C702D">
      <w:pPr>
        <w:contextualSpacing/>
        <w:jc w:val="center"/>
        <w:rPr>
          <w:rFonts w:ascii="Times New Roman" w:hAnsi="Times New Roman"/>
          <w:b/>
          <w:sz w:val="24"/>
          <w:szCs w:val="24"/>
        </w:rPr>
      </w:pPr>
    </w:p>
    <w:p w:rsidR="009C702D" w:rsidRPr="009C702D" w:rsidRDefault="009C702D" w:rsidP="009C702D">
      <w:pPr>
        <w:contextualSpacing/>
        <w:jc w:val="center"/>
        <w:rPr>
          <w:rFonts w:ascii="Times New Roman" w:hAnsi="Times New Roman"/>
          <w:b/>
          <w:sz w:val="24"/>
          <w:szCs w:val="24"/>
        </w:rPr>
      </w:pPr>
    </w:p>
    <w:p w:rsidR="009C702D" w:rsidRPr="009C702D" w:rsidRDefault="009C702D" w:rsidP="009C702D">
      <w:pPr>
        <w:spacing w:after="0"/>
        <w:jc w:val="both"/>
        <w:rPr>
          <w:rFonts w:ascii="Times New Roman" w:hAnsi="Times New Roman"/>
          <w:b/>
          <w:szCs w:val="52"/>
        </w:rPr>
      </w:pPr>
    </w:p>
    <w:p w:rsidR="001F10C5" w:rsidRPr="004429F8" w:rsidRDefault="00AF7A3E" w:rsidP="009C702D">
      <w:pPr>
        <w:jc w:val="center"/>
        <w:rPr>
          <w:rFonts w:ascii="Times New Roman" w:hAnsi="Times New Roman"/>
          <w:sz w:val="24"/>
          <w:szCs w:val="24"/>
        </w:rPr>
      </w:pPr>
    </w:p>
    <w:sectPr w:rsidR="001F10C5" w:rsidRPr="004429F8" w:rsidSect="009C702D">
      <w:headerReference w:type="default" r:id="rId25"/>
      <w:footerReference w:type="default" r:id="rId26"/>
      <w:headerReference w:type="first" r:id="rId27"/>
      <w:footerReference w:type="first" r:id="rId28"/>
      <w:pgSz w:w="11907" w:h="16840"/>
      <w:pgMar w:top="992" w:right="851" w:bottom="1134" w:left="85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F8" w:rsidRDefault="004429F8" w:rsidP="004429F8">
      <w:pPr>
        <w:spacing w:after="0" w:line="240" w:lineRule="auto"/>
      </w:pPr>
      <w:r>
        <w:separator/>
      </w:r>
    </w:p>
  </w:endnote>
  <w:endnote w:type="continuationSeparator" w:id="0">
    <w:p w:rsidR="004429F8" w:rsidRDefault="004429F8" w:rsidP="0044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1" w:type="dxa"/>
      <w:jc w:val="center"/>
      <w:tblBorders>
        <w:top w:val="single" w:sz="12" w:space="0" w:color="auto"/>
      </w:tblBorders>
      <w:tblLayout w:type="fixed"/>
      <w:tblLook w:val="04A0" w:firstRow="1" w:lastRow="0" w:firstColumn="1" w:lastColumn="0" w:noHBand="0" w:noVBand="1"/>
    </w:tblPr>
    <w:tblGrid>
      <w:gridCol w:w="2958"/>
      <w:gridCol w:w="4875"/>
      <w:gridCol w:w="2268"/>
    </w:tblGrid>
    <w:tr w:rsidR="00A954B4" w:rsidRPr="00A954B4" w:rsidTr="00C971A8">
      <w:trPr>
        <w:trHeight w:val="624"/>
        <w:jc w:val="center"/>
      </w:trPr>
      <w:tc>
        <w:tcPr>
          <w:tcW w:w="2958" w:type="dxa"/>
          <w:shd w:val="clear" w:color="auto" w:fill="auto"/>
          <w:vAlign w:val="bottom"/>
        </w:tcPr>
        <w:p w:rsidR="00A954B4" w:rsidRPr="00A954B4" w:rsidRDefault="00A954B4" w:rsidP="00A954B4">
          <w:pPr>
            <w:spacing w:after="0" w:line="240" w:lineRule="auto"/>
            <w:rPr>
              <w:rFonts w:ascii="Times New Roman" w:hAnsi="Times New Roman"/>
              <w:b/>
              <w:sz w:val="24"/>
              <w:szCs w:val="24"/>
            </w:rPr>
          </w:pPr>
          <w:r w:rsidRPr="00A954B4">
            <w:rPr>
              <w:rFonts w:ascii="Times New Roman" w:hAnsi="Times New Roman"/>
              <w:b/>
              <w:sz w:val="24"/>
              <w:szCs w:val="24"/>
            </w:rPr>
            <w:t>ГАПОУ МО «ПЭК»</w:t>
          </w:r>
        </w:p>
      </w:tc>
      <w:tc>
        <w:tcPr>
          <w:tcW w:w="4875" w:type="dxa"/>
          <w:shd w:val="clear" w:color="auto" w:fill="auto"/>
          <w:vAlign w:val="bottom"/>
        </w:tcPr>
        <w:p w:rsidR="00A954B4" w:rsidRPr="00A954B4" w:rsidRDefault="00A954B4" w:rsidP="00A954B4">
          <w:pPr>
            <w:tabs>
              <w:tab w:val="right" w:pos="9355"/>
            </w:tabs>
            <w:spacing w:after="0" w:line="240" w:lineRule="auto"/>
            <w:jc w:val="center"/>
            <w:rPr>
              <w:rFonts w:ascii="Times New Roman" w:hAnsi="Times New Roman"/>
              <w:b/>
              <w:sz w:val="24"/>
              <w:szCs w:val="24"/>
            </w:rPr>
          </w:pPr>
          <w:hyperlink r:id="rId1" w:history="1">
            <w:r w:rsidRPr="00A954B4">
              <w:rPr>
                <w:rFonts w:ascii="Times New Roman" w:hAnsi="Times New Roman"/>
                <w:b/>
                <w:color w:val="0000FF"/>
                <w:sz w:val="24"/>
                <w:szCs w:val="24"/>
                <w:u w:val="single"/>
                <w:lang w:val="en-US"/>
              </w:rPr>
              <w:t>http</w:t>
            </w:r>
            <w:r w:rsidRPr="00A954B4">
              <w:rPr>
                <w:rFonts w:ascii="Times New Roman" w:hAnsi="Times New Roman"/>
                <w:b/>
                <w:color w:val="0000FF"/>
                <w:sz w:val="24"/>
                <w:szCs w:val="24"/>
                <w:u w:val="single"/>
              </w:rPr>
              <w:t>://</w:t>
            </w:r>
            <w:proofErr w:type="spellStart"/>
            <w:r w:rsidRPr="00A954B4">
              <w:rPr>
                <w:rFonts w:ascii="Times New Roman" w:hAnsi="Times New Roman"/>
                <w:b/>
                <w:color w:val="0000FF"/>
                <w:sz w:val="24"/>
                <w:szCs w:val="24"/>
                <w:u w:val="single"/>
                <w:lang w:val="en-US"/>
              </w:rPr>
              <w:t>mypek</w:t>
            </w:r>
            <w:proofErr w:type="spellEnd"/>
            <w:r w:rsidRPr="00A954B4">
              <w:rPr>
                <w:rFonts w:ascii="Times New Roman" w:hAnsi="Times New Roman"/>
                <w:b/>
                <w:color w:val="0000FF"/>
                <w:sz w:val="24"/>
                <w:szCs w:val="24"/>
                <w:u w:val="single"/>
              </w:rPr>
              <w:t>.</w:t>
            </w:r>
            <w:proofErr w:type="spellStart"/>
            <w:r w:rsidRPr="00A954B4">
              <w:rPr>
                <w:rFonts w:ascii="Times New Roman" w:hAnsi="Times New Roman"/>
                <w:b/>
                <w:color w:val="0000FF"/>
                <w:sz w:val="24"/>
                <w:szCs w:val="24"/>
                <w:u w:val="single"/>
                <w:lang w:val="en-US"/>
              </w:rPr>
              <w:t>ru</w:t>
            </w:r>
            <w:proofErr w:type="spellEnd"/>
          </w:hyperlink>
        </w:p>
      </w:tc>
      <w:tc>
        <w:tcPr>
          <w:tcW w:w="2268" w:type="dxa"/>
          <w:shd w:val="clear" w:color="auto" w:fill="auto"/>
          <w:vAlign w:val="bottom"/>
        </w:tcPr>
        <w:p w:rsidR="00A954B4" w:rsidRPr="00A954B4" w:rsidRDefault="00A954B4" w:rsidP="00A954B4">
          <w:pPr>
            <w:tabs>
              <w:tab w:val="center" w:pos="4677"/>
              <w:tab w:val="right" w:pos="9355"/>
            </w:tabs>
            <w:spacing w:after="0" w:line="240" w:lineRule="auto"/>
            <w:jc w:val="center"/>
            <w:rPr>
              <w:rFonts w:ascii="Times New Roman" w:hAnsi="Times New Roman"/>
              <w:sz w:val="24"/>
              <w:szCs w:val="24"/>
            </w:rPr>
          </w:pPr>
          <w:r w:rsidRPr="00A954B4">
            <w:rPr>
              <w:rFonts w:ascii="Times New Roman" w:hAnsi="Times New Roman"/>
              <w:sz w:val="24"/>
              <w:szCs w:val="24"/>
            </w:rPr>
            <w:t xml:space="preserve">Страница </w:t>
          </w:r>
          <w:r w:rsidRPr="00A954B4">
            <w:rPr>
              <w:rFonts w:ascii="Times New Roman" w:hAnsi="Times New Roman"/>
              <w:bCs/>
              <w:sz w:val="24"/>
              <w:szCs w:val="24"/>
            </w:rPr>
            <w:fldChar w:fldCharType="begin"/>
          </w:r>
          <w:r w:rsidRPr="00A954B4">
            <w:rPr>
              <w:rFonts w:ascii="Times New Roman" w:hAnsi="Times New Roman"/>
              <w:bCs/>
              <w:sz w:val="24"/>
              <w:szCs w:val="24"/>
            </w:rPr>
            <w:instrText>PAGE</w:instrText>
          </w:r>
          <w:r w:rsidRPr="00A954B4">
            <w:rPr>
              <w:rFonts w:ascii="Times New Roman" w:hAnsi="Times New Roman"/>
              <w:bCs/>
              <w:sz w:val="24"/>
              <w:szCs w:val="24"/>
            </w:rPr>
            <w:fldChar w:fldCharType="separate"/>
          </w:r>
          <w:r w:rsidR="00AF7A3E">
            <w:rPr>
              <w:rFonts w:ascii="Times New Roman" w:hAnsi="Times New Roman"/>
              <w:bCs/>
              <w:noProof/>
              <w:sz w:val="24"/>
              <w:szCs w:val="24"/>
            </w:rPr>
            <w:t>2</w:t>
          </w:r>
          <w:r w:rsidRPr="00A954B4">
            <w:rPr>
              <w:rFonts w:ascii="Times New Roman" w:hAnsi="Times New Roman"/>
              <w:bCs/>
              <w:sz w:val="24"/>
              <w:szCs w:val="24"/>
            </w:rPr>
            <w:fldChar w:fldCharType="end"/>
          </w:r>
          <w:r w:rsidRPr="00A954B4">
            <w:rPr>
              <w:rFonts w:ascii="Times New Roman" w:hAnsi="Times New Roman"/>
              <w:sz w:val="24"/>
              <w:szCs w:val="24"/>
            </w:rPr>
            <w:t xml:space="preserve"> из </w:t>
          </w:r>
          <w:r w:rsidRPr="00A954B4">
            <w:rPr>
              <w:rFonts w:ascii="Times New Roman" w:hAnsi="Times New Roman"/>
              <w:bCs/>
              <w:sz w:val="24"/>
              <w:szCs w:val="24"/>
            </w:rPr>
            <w:fldChar w:fldCharType="begin"/>
          </w:r>
          <w:r w:rsidRPr="00A954B4">
            <w:rPr>
              <w:rFonts w:ascii="Times New Roman" w:hAnsi="Times New Roman"/>
              <w:bCs/>
              <w:sz w:val="24"/>
              <w:szCs w:val="24"/>
            </w:rPr>
            <w:instrText>NUMPAGES</w:instrText>
          </w:r>
          <w:r w:rsidRPr="00A954B4">
            <w:rPr>
              <w:rFonts w:ascii="Times New Roman" w:hAnsi="Times New Roman"/>
              <w:bCs/>
              <w:sz w:val="24"/>
              <w:szCs w:val="24"/>
            </w:rPr>
            <w:fldChar w:fldCharType="separate"/>
          </w:r>
          <w:r w:rsidR="00AF7A3E">
            <w:rPr>
              <w:rFonts w:ascii="Times New Roman" w:hAnsi="Times New Roman"/>
              <w:bCs/>
              <w:noProof/>
              <w:sz w:val="24"/>
              <w:szCs w:val="24"/>
            </w:rPr>
            <w:t>16</w:t>
          </w:r>
          <w:r w:rsidRPr="00A954B4">
            <w:rPr>
              <w:rFonts w:ascii="Times New Roman" w:hAnsi="Times New Roman"/>
              <w:bCs/>
              <w:sz w:val="24"/>
              <w:szCs w:val="24"/>
            </w:rPr>
            <w:fldChar w:fldCharType="end"/>
          </w:r>
        </w:p>
      </w:tc>
    </w:tr>
  </w:tbl>
  <w:p w:rsidR="001E1F0B" w:rsidRPr="00A954B4" w:rsidRDefault="001E1F0B" w:rsidP="00A954B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0B" w:rsidRPr="00B205CC" w:rsidRDefault="00B205CC" w:rsidP="00B205CC">
    <w:pPr>
      <w:autoSpaceDE w:val="0"/>
      <w:autoSpaceDN w:val="0"/>
      <w:adjustRightInd w:val="0"/>
      <w:spacing w:after="0" w:line="240" w:lineRule="auto"/>
      <w:jc w:val="center"/>
      <w:rPr>
        <w:rFonts w:ascii="Times New Roman" w:eastAsia="Calibri" w:hAnsi="Times New Roman"/>
        <w:sz w:val="26"/>
        <w:szCs w:val="26"/>
      </w:rPr>
    </w:pPr>
    <w:hyperlink r:id="rId1" w:history="1">
      <w:r w:rsidRPr="00FE6F1F">
        <w:rPr>
          <w:rFonts w:ascii="Times New Roman" w:eastAsia="Calibri" w:hAnsi="Times New Roman"/>
          <w:b/>
          <w:sz w:val="26"/>
          <w:szCs w:val="26"/>
          <w:u w:val="single"/>
          <w:lang w:val="en-US"/>
        </w:rPr>
        <w:t>http</w:t>
      </w:r>
      <w:r w:rsidRPr="00FE6F1F">
        <w:rPr>
          <w:rFonts w:ascii="Times New Roman" w:eastAsia="Calibri" w:hAnsi="Times New Roman"/>
          <w:b/>
          <w:sz w:val="26"/>
          <w:szCs w:val="26"/>
          <w:u w:val="single"/>
        </w:rPr>
        <w:t>://</w:t>
      </w:r>
      <w:proofErr w:type="spellStart"/>
      <w:r w:rsidRPr="00FE6F1F">
        <w:rPr>
          <w:rFonts w:ascii="Times New Roman" w:eastAsia="Calibri" w:hAnsi="Times New Roman"/>
          <w:b/>
          <w:sz w:val="26"/>
          <w:szCs w:val="26"/>
          <w:u w:val="single"/>
          <w:lang w:val="en-US"/>
        </w:rPr>
        <w:t>mypek</w:t>
      </w:r>
      <w:proofErr w:type="spellEnd"/>
      <w:r w:rsidRPr="00FE6F1F">
        <w:rPr>
          <w:rFonts w:ascii="Times New Roman" w:eastAsia="Calibri" w:hAnsi="Times New Roman"/>
          <w:b/>
          <w:sz w:val="26"/>
          <w:szCs w:val="26"/>
          <w:u w:val="single"/>
        </w:rPr>
        <w:t>.</w:t>
      </w:r>
      <w:proofErr w:type="spellStart"/>
      <w:r w:rsidRPr="00FE6F1F">
        <w:rPr>
          <w:rFonts w:ascii="Times New Roman" w:eastAsia="Calibri" w:hAnsi="Times New Roman"/>
          <w:b/>
          <w:sz w:val="26"/>
          <w:szCs w:val="26"/>
          <w:u w:val="single"/>
          <w:lang w:val="en-US"/>
        </w:rPr>
        <w:t>ru</w:t>
      </w:r>
      <w:proofErr w:type="spellEnd"/>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1" w:type="dxa"/>
      <w:jc w:val="center"/>
      <w:tblBorders>
        <w:top w:val="single" w:sz="12" w:space="0" w:color="auto"/>
      </w:tblBorders>
      <w:tblLayout w:type="fixed"/>
      <w:tblLook w:val="04A0" w:firstRow="1" w:lastRow="0" w:firstColumn="1" w:lastColumn="0" w:noHBand="0" w:noVBand="1"/>
    </w:tblPr>
    <w:tblGrid>
      <w:gridCol w:w="2958"/>
      <w:gridCol w:w="4875"/>
      <w:gridCol w:w="2268"/>
    </w:tblGrid>
    <w:tr w:rsidR="004429F8" w:rsidRPr="00982373" w:rsidTr="00246832">
      <w:trPr>
        <w:trHeight w:val="254"/>
        <w:jc w:val="center"/>
      </w:trPr>
      <w:tc>
        <w:tcPr>
          <w:tcW w:w="2958" w:type="dxa"/>
          <w:shd w:val="clear" w:color="auto" w:fill="auto"/>
          <w:vAlign w:val="bottom"/>
        </w:tcPr>
        <w:p w:rsidR="004429F8" w:rsidRPr="00982373" w:rsidRDefault="004429F8" w:rsidP="004429F8">
          <w:pPr>
            <w:spacing w:after="0" w:line="240" w:lineRule="auto"/>
            <w:rPr>
              <w:rFonts w:ascii="Times New Roman" w:hAnsi="Times New Roman"/>
              <w:b/>
              <w:sz w:val="24"/>
              <w:szCs w:val="24"/>
            </w:rPr>
          </w:pPr>
          <w:r>
            <w:rPr>
              <w:rFonts w:ascii="Times New Roman" w:hAnsi="Times New Roman"/>
              <w:b/>
              <w:sz w:val="24"/>
              <w:szCs w:val="24"/>
            </w:rPr>
            <w:t>Г</w:t>
          </w:r>
          <w:r w:rsidRPr="00982373">
            <w:rPr>
              <w:rFonts w:ascii="Times New Roman" w:hAnsi="Times New Roman"/>
              <w:b/>
              <w:sz w:val="24"/>
              <w:szCs w:val="24"/>
            </w:rPr>
            <w:t>АПОУ МО «ПЭК»</w:t>
          </w:r>
        </w:p>
      </w:tc>
      <w:tc>
        <w:tcPr>
          <w:tcW w:w="4875" w:type="dxa"/>
          <w:shd w:val="clear" w:color="auto" w:fill="auto"/>
          <w:vAlign w:val="bottom"/>
        </w:tcPr>
        <w:p w:rsidR="004429F8" w:rsidRPr="00982373" w:rsidRDefault="00AF7A3E" w:rsidP="004429F8">
          <w:pPr>
            <w:tabs>
              <w:tab w:val="right" w:pos="9355"/>
            </w:tabs>
            <w:spacing w:after="0" w:line="240" w:lineRule="auto"/>
            <w:jc w:val="center"/>
            <w:rPr>
              <w:rFonts w:ascii="Times New Roman" w:hAnsi="Times New Roman"/>
              <w:b/>
              <w:sz w:val="24"/>
              <w:szCs w:val="24"/>
            </w:rPr>
          </w:pPr>
          <w:hyperlink r:id="rId1" w:history="1">
            <w:r w:rsidR="004429F8" w:rsidRPr="00982373">
              <w:rPr>
                <w:rFonts w:ascii="Times New Roman" w:hAnsi="Times New Roman"/>
                <w:b/>
                <w:color w:val="0000FF"/>
                <w:sz w:val="24"/>
                <w:szCs w:val="24"/>
                <w:u w:val="single"/>
                <w:lang w:val="en-US"/>
              </w:rPr>
              <w:t>http</w:t>
            </w:r>
            <w:r w:rsidR="004429F8" w:rsidRPr="00982373">
              <w:rPr>
                <w:rFonts w:ascii="Times New Roman" w:hAnsi="Times New Roman"/>
                <w:b/>
                <w:color w:val="0000FF"/>
                <w:sz w:val="24"/>
                <w:szCs w:val="24"/>
                <w:u w:val="single"/>
              </w:rPr>
              <w:t>://</w:t>
            </w:r>
            <w:proofErr w:type="spellStart"/>
            <w:r w:rsidR="004429F8" w:rsidRPr="00982373">
              <w:rPr>
                <w:rFonts w:ascii="Times New Roman" w:hAnsi="Times New Roman"/>
                <w:b/>
                <w:color w:val="0000FF"/>
                <w:sz w:val="24"/>
                <w:szCs w:val="24"/>
                <w:u w:val="single"/>
                <w:lang w:val="en-US"/>
              </w:rPr>
              <w:t>mypek</w:t>
            </w:r>
            <w:proofErr w:type="spellEnd"/>
            <w:r w:rsidR="004429F8" w:rsidRPr="00982373">
              <w:rPr>
                <w:rFonts w:ascii="Times New Roman" w:hAnsi="Times New Roman"/>
                <w:b/>
                <w:color w:val="0000FF"/>
                <w:sz w:val="24"/>
                <w:szCs w:val="24"/>
                <w:u w:val="single"/>
              </w:rPr>
              <w:t>.</w:t>
            </w:r>
            <w:proofErr w:type="spellStart"/>
            <w:r w:rsidR="004429F8" w:rsidRPr="00982373">
              <w:rPr>
                <w:rFonts w:ascii="Times New Roman" w:hAnsi="Times New Roman"/>
                <w:b/>
                <w:color w:val="0000FF"/>
                <w:sz w:val="24"/>
                <w:szCs w:val="24"/>
                <w:u w:val="single"/>
                <w:lang w:val="en-US"/>
              </w:rPr>
              <w:t>ru</w:t>
            </w:r>
            <w:proofErr w:type="spellEnd"/>
          </w:hyperlink>
        </w:p>
      </w:tc>
      <w:tc>
        <w:tcPr>
          <w:tcW w:w="2268" w:type="dxa"/>
          <w:shd w:val="clear" w:color="auto" w:fill="auto"/>
          <w:vAlign w:val="bottom"/>
        </w:tcPr>
        <w:p w:rsidR="004429F8" w:rsidRPr="00982373" w:rsidRDefault="004429F8" w:rsidP="004429F8">
          <w:pPr>
            <w:tabs>
              <w:tab w:val="center" w:pos="4677"/>
              <w:tab w:val="right" w:pos="9355"/>
            </w:tabs>
            <w:spacing w:after="0" w:line="240" w:lineRule="auto"/>
            <w:jc w:val="center"/>
            <w:rPr>
              <w:rFonts w:ascii="Times New Roman" w:hAnsi="Times New Roman"/>
              <w:sz w:val="24"/>
              <w:szCs w:val="24"/>
            </w:rPr>
          </w:pPr>
          <w:r w:rsidRPr="00982373">
            <w:rPr>
              <w:rFonts w:ascii="Times New Roman" w:hAnsi="Times New Roman"/>
              <w:sz w:val="24"/>
              <w:szCs w:val="24"/>
            </w:rPr>
            <w:t xml:space="preserve">Страница </w:t>
          </w:r>
          <w:r w:rsidRPr="00982373">
            <w:rPr>
              <w:rFonts w:ascii="Times New Roman" w:hAnsi="Times New Roman"/>
              <w:bCs/>
              <w:sz w:val="24"/>
              <w:szCs w:val="24"/>
            </w:rPr>
            <w:fldChar w:fldCharType="begin"/>
          </w:r>
          <w:r w:rsidRPr="00982373">
            <w:rPr>
              <w:rFonts w:ascii="Times New Roman" w:hAnsi="Times New Roman"/>
              <w:bCs/>
              <w:sz w:val="24"/>
              <w:szCs w:val="24"/>
            </w:rPr>
            <w:instrText>PAGE</w:instrText>
          </w:r>
          <w:r w:rsidRPr="00982373">
            <w:rPr>
              <w:rFonts w:ascii="Times New Roman" w:hAnsi="Times New Roman"/>
              <w:bCs/>
              <w:sz w:val="24"/>
              <w:szCs w:val="24"/>
            </w:rPr>
            <w:fldChar w:fldCharType="separate"/>
          </w:r>
          <w:r w:rsidR="00AF7A3E">
            <w:rPr>
              <w:rFonts w:ascii="Times New Roman" w:hAnsi="Times New Roman"/>
              <w:bCs/>
              <w:noProof/>
              <w:sz w:val="24"/>
              <w:szCs w:val="24"/>
            </w:rPr>
            <w:t>13</w:t>
          </w:r>
          <w:r w:rsidRPr="00982373">
            <w:rPr>
              <w:rFonts w:ascii="Times New Roman" w:hAnsi="Times New Roman"/>
              <w:bCs/>
              <w:sz w:val="24"/>
              <w:szCs w:val="24"/>
            </w:rPr>
            <w:fldChar w:fldCharType="end"/>
          </w:r>
          <w:r w:rsidRPr="00982373">
            <w:rPr>
              <w:rFonts w:ascii="Times New Roman" w:hAnsi="Times New Roman"/>
              <w:sz w:val="24"/>
              <w:szCs w:val="24"/>
            </w:rPr>
            <w:t xml:space="preserve"> из </w:t>
          </w:r>
          <w:r w:rsidRPr="00982373">
            <w:rPr>
              <w:rFonts w:ascii="Times New Roman" w:hAnsi="Times New Roman"/>
              <w:bCs/>
              <w:sz w:val="24"/>
              <w:szCs w:val="24"/>
            </w:rPr>
            <w:fldChar w:fldCharType="begin"/>
          </w:r>
          <w:r w:rsidRPr="00982373">
            <w:rPr>
              <w:rFonts w:ascii="Times New Roman" w:hAnsi="Times New Roman"/>
              <w:bCs/>
              <w:sz w:val="24"/>
              <w:szCs w:val="24"/>
            </w:rPr>
            <w:instrText>NUMPAGES</w:instrText>
          </w:r>
          <w:r w:rsidRPr="00982373">
            <w:rPr>
              <w:rFonts w:ascii="Times New Roman" w:hAnsi="Times New Roman"/>
              <w:bCs/>
              <w:sz w:val="24"/>
              <w:szCs w:val="24"/>
            </w:rPr>
            <w:fldChar w:fldCharType="separate"/>
          </w:r>
          <w:r w:rsidR="00AF7A3E">
            <w:rPr>
              <w:rFonts w:ascii="Times New Roman" w:hAnsi="Times New Roman"/>
              <w:bCs/>
              <w:noProof/>
              <w:sz w:val="24"/>
              <w:szCs w:val="24"/>
            </w:rPr>
            <w:t>16</w:t>
          </w:r>
          <w:r w:rsidRPr="00982373">
            <w:rPr>
              <w:rFonts w:ascii="Times New Roman" w:hAnsi="Times New Roman"/>
              <w:bCs/>
              <w:sz w:val="24"/>
              <w:szCs w:val="24"/>
            </w:rPr>
            <w:fldChar w:fldCharType="end"/>
          </w:r>
        </w:p>
      </w:tc>
    </w:tr>
  </w:tbl>
  <w:p w:rsidR="004429F8" w:rsidRDefault="004429F8">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F8" w:rsidRPr="004429F8" w:rsidRDefault="00AF7A3E" w:rsidP="004429F8">
    <w:pPr>
      <w:pStyle w:val="Default"/>
      <w:jc w:val="center"/>
      <w:rPr>
        <w:color w:val="auto"/>
        <w:sz w:val="26"/>
        <w:szCs w:val="26"/>
      </w:rPr>
    </w:pPr>
    <w:hyperlink r:id="rId1" w:history="1">
      <w:r w:rsidR="004429F8" w:rsidRPr="00B11C63">
        <w:rPr>
          <w:rStyle w:val="a8"/>
          <w:b/>
          <w:color w:val="auto"/>
          <w:sz w:val="26"/>
          <w:szCs w:val="26"/>
          <w:lang w:val="en-US"/>
        </w:rPr>
        <w:t>http</w:t>
      </w:r>
      <w:r w:rsidR="004429F8" w:rsidRPr="00B11C63">
        <w:rPr>
          <w:rStyle w:val="a8"/>
          <w:b/>
          <w:color w:val="auto"/>
          <w:sz w:val="26"/>
          <w:szCs w:val="26"/>
        </w:rPr>
        <w:t>://</w:t>
      </w:r>
      <w:proofErr w:type="spellStart"/>
      <w:r w:rsidR="004429F8" w:rsidRPr="00B11C63">
        <w:rPr>
          <w:rStyle w:val="a8"/>
          <w:b/>
          <w:color w:val="auto"/>
          <w:sz w:val="26"/>
          <w:szCs w:val="26"/>
          <w:lang w:val="en-US"/>
        </w:rPr>
        <w:t>mypek</w:t>
      </w:r>
      <w:proofErr w:type="spellEnd"/>
      <w:r w:rsidR="004429F8" w:rsidRPr="00B11C63">
        <w:rPr>
          <w:rStyle w:val="a8"/>
          <w:b/>
          <w:color w:val="auto"/>
          <w:sz w:val="26"/>
          <w:szCs w:val="26"/>
        </w:rPr>
        <w:t>.</w:t>
      </w:r>
      <w:proofErr w:type="spellStart"/>
      <w:r w:rsidR="004429F8" w:rsidRPr="00B11C63">
        <w:rPr>
          <w:rStyle w:val="a8"/>
          <w:b/>
          <w:color w:val="auto"/>
          <w:sz w:val="26"/>
          <w:szCs w:val="26"/>
          <w:lang w:val="en-US"/>
        </w:rPr>
        <w:t>ru</w:t>
      </w:r>
      <w:proofErr w:type="spellEnd"/>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F8" w:rsidRDefault="004429F8" w:rsidP="004429F8">
      <w:pPr>
        <w:spacing w:after="0" w:line="240" w:lineRule="auto"/>
      </w:pPr>
      <w:r>
        <w:separator/>
      </w:r>
    </w:p>
  </w:footnote>
  <w:footnote w:type="continuationSeparator" w:id="0">
    <w:p w:rsidR="004429F8" w:rsidRDefault="004429F8" w:rsidP="00442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0B" w:rsidRPr="00B205CC" w:rsidRDefault="00B205CC" w:rsidP="00B205CC">
    <w:pPr>
      <w:spacing w:after="0" w:line="240" w:lineRule="auto"/>
      <w:jc w:val="center"/>
      <w:rPr>
        <w:rFonts w:ascii="Times New Roman" w:hAnsi="Times New Roman"/>
        <w:b/>
        <w:sz w:val="18"/>
        <w:szCs w:val="18"/>
      </w:rPr>
    </w:pPr>
    <w:r w:rsidRPr="00B205CC">
      <w:rPr>
        <w:rFonts w:ascii="Times New Roman" w:hAnsi="Times New Roman"/>
        <w:sz w:val="18"/>
        <w:szCs w:val="18"/>
      </w:rPr>
      <w:t xml:space="preserve">Рабочая </w:t>
    </w:r>
    <w:proofErr w:type="gramStart"/>
    <w:r w:rsidRPr="00B205CC">
      <w:rPr>
        <w:rFonts w:ascii="Times New Roman" w:hAnsi="Times New Roman"/>
        <w:sz w:val="18"/>
        <w:szCs w:val="18"/>
      </w:rPr>
      <w:t>программа  учебной</w:t>
    </w:r>
    <w:proofErr w:type="gramEnd"/>
    <w:r w:rsidRPr="00B205CC">
      <w:rPr>
        <w:rFonts w:ascii="Times New Roman" w:hAnsi="Times New Roman"/>
        <w:sz w:val="18"/>
        <w:szCs w:val="18"/>
      </w:rPr>
      <w:t xml:space="preserve"> дисциплины </w:t>
    </w:r>
    <w:r w:rsidR="0043261C">
      <w:rPr>
        <w:rFonts w:ascii="Times New Roman" w:hAnsi="Times New Roman"/>
        <w:sz w:val="18"/>
        <w:szCs w:val="18"/>
      </w:rPr>
      <w:t>Электронная техника</w:t>
    </w:r>
    <w:r w:rsidRPr="00B205CC">
      <w:rPr>
        <w:rFonts w:ascii="Times New Roman" w:hAnsi="Times New Roman"/>
        <w:b/>
        <w:sz w:val="18"/>
        <w:szCs w:val="18"/>
        <w:u w:val="single"/>
      </w:rPr>
      <w:t xml:space="preserve"> </w:t>
    </w:r>
    <w:r w:rsidR="006D53D2">
      <w:rPr>
        <w:rFonts w:ascii="Times New Roman" w:hAnsi="Times New Roman"/>
        <w:b/>
        <w:sz w:val="18"/>
        <w:szCs w:val="18"/>
        <w:u w:val="single"/>
      </w:rPr>
      <w:t>56</w:t>
    </w:r>
    <w:r w:rsidRPr="00B205CC">
      <w:rPr>
        <w:rFonts w:ascii="Times New Roman" w:hAnsi="Times New Roman"/>
        <w:sz w:val="18"/>
        <w:szCs w:val="18"/>
      </w:rPr>
      <w:t xml:space="preserve"> час</w:t>
    </w:r>
    <w:r w:rsidR="00A954B4">
      <w:rPr>
        <w:rFonts w:ascii="Times New Roman" w:hAnsi="Times New Roman"/>
        <w:sz w:val="18"/>
        <w:szCs w:val="18"/>
      </w:rPr>
      <w:t>ов</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C" w:rsidRPr="00FE6F1F" w:rsidRDefault="00B205CC" w:rsidP="00B205CC">
    <w:pPr>
      <w:tabs>
        <w:tab w:val="center" w:pos="4677"/>
      </w:tabs>
      <w:spacing w:after="0" w:line="240" w:lineRule="auto"/>
      <w:ind w:left="-113" w:right="-113"/>
      <w:rPr>
        <w:rFonts w:ascii="Times New Roman" w:hAnsi="Times New Roman"/>
        <w:sz w:val="26"/>
        <w:szCs w:val="26"/>
      </w:rPr>
    </w:pPr>
    <w:r w:rsidRPr="00FE6F1F">
      <w:rPr>
        <w:rFonts w:ascii="Times New Roman" w:hAnsi="Times New Roman"/>
        <w:b/>
        <w:bCs/>
        <w:sz w:val="26"/>
        <w:szCs w:val="26"/>
      </w:rPr>
      <w:t>МИНИСТЕРСТВО ОБРАЗОВАНИЯ И НАУКИ МУРМАНСКОЙ ОБЛАСТИ</w:t>
    </w:r>
  </w:p>
  <w:p w:rsidR="001E1F0B" w:rsidRPr="00B205CC" w:rsidRDefault="00B205CC" w:rsidP="00B205CC">
    <w:pPr>
      <w:spacing w:after="0" w:line="240" w:lineRule="auto"/>
      <w:ind w:left="-113" w:right="-113"/>
      <w:jc w:val="center"/>
      <w:rPr>
        <w:rFonts w:ascii="Times New Roman" w:hAnsi="Times New Roman"/>
        <w:sz w:val="26"/>
        <w:szCs w:val="26"/>
      </w:rPr>
    </w:pPr>
    <w:r w:rsidRPr="00FE6F1F">
      <w:rPr>
        <w:rFonts w:ascii="Times New Roman" w:hAnsi="Times New Roman"/>
        <w:sz w:val="26"/>
        <w:szCs w:val="26"/>
      </w:rPr>
      <w:t>Государственное автономное профессиональное образовательное учреждение Мурманской области «</w:t>
    </w:r>
    <w:proofErr w:type="spellStart"/>
    <w:r w:rsidRPr="00FE6F1F">
      <w:rPr>
        <w:rFonts w:ascii="Times New Roman" w:hAnsi="Times New Roman"/>
        <w:sz w:val="26"/>
        <w:szCs w:val="26"/>
      </w:rPr>
      <w:t>Полярнозоринский</w:t>
    </w:r>
    <w:proofErr w:type="spellEnd"/>
    <w:r w:rsidRPr="00FE6F1F">
      <w:rPr>
        <w:rFonts w:ascii="Times New Roman" w:hAnsi="Times New Roman"/>
        <w:sz w:val="26"/>
        <w:szCs w:val="26"/>
      </w:rPr>
      <w:t xml:space="preserve"> энергетический колледж»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F8" w:rsidRPr="004429F8" w:rsidRDefault="004429F8" w:rsidP="004429F8">
    <w:pPr>
      <w:spacing w:after="0" w:line="240" w:lineRule="auto"/>
      <w:jc w:val="center"/>
      <w:rPr>
        <w:rFonts w:ascii="Times New Roman" w:hAnsi="Times New Roman"/>
        <w:b/>
        <w:sz w:val="18"/>
        <w:szCs w:val="18"/>
      </w:rPr>
    </w:pPr>
    <w:r w:rsidRPr="00982373">
      <w:rPr>
        <w:rFonts w:ascii="Times New Roman" w:hAnsi="Times New Roman"/>
        <w:sz w:val="18"/>
        <w:szCs w:val="18"/>
      </w:rPr>
      <w:t xml:space="preserve">Рабочая </w:t>
    </w:r>
    <w:proofErr w:type="gramStart"/>
    <w:r w:rsidRPr="00982373">
      <w:rPr>
        <w:rFonts w:ascii="Times New Roman" w:hAnsi="Times New Roman"/>
        <w:sz w:val="18"/>
        <w:szCs w:val="18"/>
      </w:rPr>
      <w:t>программа  учебной</w:t>
    </w:r>
    <w:proofErr w:type="gramEnd"/>
    <w:r w:rsidRPr="00982373">
      <w:rPr>
        <w:rFonts w:ascii="Times New Roman" w:hAnsi="Times New Roman"/>
        <w:sz w:val="18"/>
        <w:szCs w:val="18"/>
      </w:rPr>
      <w:t xml:space="preserve"> дисциплины </w:t>
    </w:r>
    <w:r>
      <w:rPr>
        <w:rFonts w:ascii="Times New Roman" w:hAnsi="Times New Roman"/>
        <w:b/>
        <w:sz w:val="18"/>
        <w:szCs w:val="18"/>
      </w:rPr>
      <w:t>ОП 09</w:t>
    </w:r>
    <w:r w:rsidRPr="001E5541">
      <w:rPr>
        <w:rFonts w:ascii="Times New Roman" w:hAnsi="Times New Roman"/>
        <w:b/>
        <w:sz w:val="18"/>
        <w:szCs w:val="18"/>
      </w:rPr>
      <w:t xml:space="preserve">. </w:t>
    </w:r>
    <w:r>
      <w:rPr>
        <w:rFonts w:ascii="Times New Roman" w:hAnsi="Times New Roman"/>
        <w:b/>
        <w:sz w:val="18"/>
        <w:szCs w:val="18"/>
      </w:rPr>
      <w:t>Электронная техника</w:t>
    </w:r>
    <w:r>
      <w:rPr>
        <w:rFonts w:ascii="Times New Roman" w:hAnsi="Times New Roman"/>
        <w:sz w:val="18"/>
        <w:szCs w:val="18"/>
      </w:rPr>
      <w:t>, 72 часа</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F8" w:rsidRPr="004E55A4" w:rsidRDefault="004429F8" w:rsidP="004E55A4">
    <w:pPr>
      <w:pStyle w:val="a4"/>
    </w:pPr>
    <w:r w:rsidRPr="004E55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0E6F"/>
    <w:multiLevelType w:val="hybridMultilevel"/>
    <w:tmpl w:val="D09C8020"/>
    <w:lvl w:ilvl="0" w:tplc="3512718C">
      <w:numFmt w:val="none"/>
      <w:lvlText w:val=""/>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3AA6E4B"/>
    <w:multiLevelType w:val="hybridMultilevel"/>
    <w:tmpl w:val="20A81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D3009"/>
    <w:multiLevelType w:val="multilevel"/>
    <w:tmpl w:val="4566B6C6"/>
    <w:lvl w:ilvl="0">
      <w:start w:val="2"/>
      <w:numFmt w:val="decimal"/>
      <w:lvlText w:val="%1."/>
      <w:lvlJc w:val="left"/>
      <w:pPr>
        <w:ind w:left="108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15:restartNumberingAfterBreak="0">
    <w:nsid w:val="2B562F1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364B2215"/>
    <w:multiLevelType w:val="hybridMultilevel"/>
    <w:tmpl w:val="8834B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2F70DF"/>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52106F"/>
    <w:multiLevelType w:val="hybridMultilevel"/>
    <w:tmpl w:val="E356F9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FC"/>
    <w:rsid w:val="001E1F0B"/>
    <w:rsid w:val="00285EDD"/>
    <w:rsid w:val="002A3457"/>
    <w:rsid w:val="002C7CE6"/>
    <w:rsid w:val="00317AA7"/>
    <w:rsid w:val="0043261C"/>
    <w:rsid w:val="004429F8"/>
    <w:rsid w:val="004543A9"/>
    <w:rsid w:val="004E55A4"/>
    <w:rsid w:val="006D53D2"/>
    <w:rsid w:val="006F30E3"/>
    <w:rsid w:val="009C702D"/>
    <w:rsid w:val="00A77948"/>
    <w:rsid w:val="00A954B4"/>
    <w:rsid w:val="00AC1AFC"/>
    <w:rsid w:val="00AF7A3E"/>
    <w:rsid w:val="00B205CC"/>
    <w:rsid w:val="00CB665E"/>
    <w:rsid w:val="00CF0667"/>
    <w:rsid w:val="00F45549"/>
    <w:rsid w:val="00FE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6AAF"/>
  <w15:chartTrackingRefBased/>
  <w15:docId w15:val="{95AB14D2-CAC1-4DAD-A3B3-A353CFCA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AF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AFC"/>
    <w:pPr>
      <w:spacing w:before="120" w:after="120" w:line="240" w:lineRule="auto"/>
      <w:ind w:left="708"/>
    </w:pPr>
    <w:rPr>
      <w:rFonts w:ascii="Times New Roman" w:hAnsi="Times New Roman"/>
      <w:sz w:val="24"/>
      <w:szCs w:val="24"/>
    </w:rPr>
  </w:style>
  <w:style w:type="paragraph" w:styleId="a4">
    <w:name w:val="header"/>
    <w:basedOn w:val="a"/>
    <w:link w:val="a5"/>
    <w:uiPriority w:val="99"/>
    <w:unhideWhenUsed/>
    <w:rsid w:val="004429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9F8"/>
    <w:rPr>
      <w:rFonts w:ascii="Calibri" w:eastAsia="Times New Roman" w:hAnsi="Calibri" w:cs="Times New Roman"/>
      <w:lang w:eastAsia="ru-RU"/>
    </w:rPr>
  </w:style>
  <w:style w:type="paragraph" w:styleId="a6">
    <w:name w:val="footer"/>
    <w:basedOn w:val="a"/>
    <w:link w:val="a7"/>
    <w:uiPriority w:val="99"/>
    <w:unhideWhenUsed/>
    <w:rsid w:val="004429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9F8"/>
    <w:rPr>
      <w:rFonts w:ascii="Calibri" w:eastAsia="Times New Roman" w:hAnsi="Calibri" w:cs="Times New Roman"/>
      <w:lang w:eastAsia="ru-RU"/>
    </w:rPr>
  </w:style>
  <w:style w:type="character" w:styleId="a8">
    <w:name w:val="Hyperlink"/>
    <w:rsid w:val="004429F8"/>
    <w:rPr>
      <w:color w:val="0000FF"/>
      <w:u w:val="single"/>
    </w:rPr>
  </w:style>
  <w:style w:type="paragraph" w:customStyle="1" w:styleId="Default">
    <w:name w:val="Default"/>
    <w:rsid w:val="004429F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andia.ru/text/category/tiristori/" TargetMode="External"/><Relationship Id="rId18" Type="http://schemas.openxmlformats.org/officeDocument/2006/relationships/hyperlink" Target="https://e.lanbook.com/book/19545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e.lanbook.com/book/153955" TargetMode="External"/><Relationship Id="rId7" Type="http://schemas.openxmlformats.org/officeDocument/2006/relationships/hyperlink" Target="http://pandia.ru/text/category/mikroyelektronika/" TargetMode="External"/><Relationship Id="rId12" Type="http://schemas.openxmlformats.org/officeDocument/2006/relationships/hyperlink" Target="http://pandia.ru/text/category/ventilmz/" TargetMode="External"/><Relationship Id="rId17" Type="http://schemas.openxmlformats.org/officeDocument/2006/relationships/hyperlink" Target="https://e.lanbook.com/book/16584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pandia.ru/text/category/yelektroyenergetika__yelektrotehnika/" TargetMode="External"/><Relationship Id="rId20" Type="http://schemas.openxmlformats.org/officeDocument/2006/relationships/hyperlink" Target="https://urait.ru/bcode/49488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pandia.ru/text/category/mikroyelektronika/" TargetMode="External"/><Relationship Id="rId5" Type="http://schemas.openxmlformats.org/officeDocument/2006/relationships/footnotes" Target="footnotes.xml"/><Relationship Id="rId15" Type="http://schemas.openxmlformats.org/officeDocument/2006/relationships/hyperlink" Target="http://pandia.ru/text/categ/wiki/001/109.php" TargetMode="External"/><Relationship Id="rId23" Type="http://schemas.openxmlformats.org/officeDocument/2006/relationships/hyperlink" Target="http://pandia.ru/text/category/mikroyelektronika/"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e.lanbook.com/book/15365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andia.ru/text/categ/wiki/001/110.php" TargetMode="External"/><Relationship Id="rId22" Type="http://schemas.openxmlformats.org/officeDocument/2006/relationships/hyperlink" Target="http://pandia.ru/text/category/mikroyelektronika/"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3208</Words>
  <Characters>18289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2025-08-31T17:25:00Z</dcterms:created>
  <dcterms:modified xsi:type="dcterms:W3CDTF">2025-10-19T19:59:00Z</dcterms:modified>
</cp:coreProperties>
</file>