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A4" w:rsidRDefault="00A153A4" w:rsidP="00B34557">
      <w:pPr>
        <w:spacing w:line="360" w:lineRule="auto"/>
        <w:jc w:val="right"/>
        <w:rPr>
          <w:szCs w:val="24"/>
        </w:rPr>
      </w:pPr>
    </w:p>
    <w:p w:rsidR="00A153A4" w:rsidRDefault="00A153A4" w:rsidP="00B34557">
      <w:pPr>
        <w:spacing w:line="360" w:lineRule="auto"/>
        <w:jc w:val="right"/>
        <w:rPr>
          <w:szCs w:val="24"/>
        </w:rPr>
      </w:pPr>
    </w:p>
    <w:tbl>
      <w:tblPr>
        <w:tblW w:w="9704" w:type="dxa"/>
        <w:jc w:val="center"/>
        <w:tblLook w:val="04A0" w:firstRow="1" w:lastRow="0" w:firstColumn="1" w:lastColumn="0" w:noHBand="0" w:noVBand="1"/>
      </w:tblPr>
      <w:tblGrid>
        <w:gridCol w:w="3369"/>
        <w:gridCol w:w="2835"/>
        <w:gridCol w:w="3500"/>
      </w:tblGrid>
      <w:tr w:rsidR="00A153A4" w:rsidRPr="00607723" w:rsidTr="000804C7">
        <w:trPr>
          <w:trHeight w:val="1967"/>
          <w:jc w:val="center"/>
        </w:trPr>
        <w:tc>
          <w:tcPr>
            <w:tcW w:w="3369" w:type="dxa"/>
          </w:tcPr>
          <w:p w:rsidR="00B93DAA" w:rsidRPr="00607723" w:rsidRDefault="00B93DAA" w:rsidP="00B93DAA">
            <w:pPr>
              <w:jc w:val="center"/>
              <w:rPr>
                <w:b/>
                <w:bCs/>
                <w:szCs w:val="24"/>
              </w:rPr>
            </w:pPr>
            <w:bookmarkStart w:id="0" w:name="_GoBack"/>
            <w:r w:rsidRPr="00607723">
              <w:rPr>
                <w:b/>
                <w:bCs/>
                <w:szCs w:val="24"/>
              </w:rPr>
              <w:t>«РАССМОТРЕНО»</w:t>
            </w:r>
          </w:p>
          <w:p w:rsidR="00B93DAA" w:rsidRPr="00607723" w:rsidRDefault="00B93DAA" w:rsidP="00B93DAA">
            <w:pPr>
              <w:rPr>
                <w:szCs w:val="24"/>
              </w:rPr>
            </w:pPr>
            <w:r w:rsidRPr="00607723">
              <w:rPr>
                <w:szCs w:val="24"/>
              </w:rPr>
              <w:t xml:space="preserve">на заседании ЦК </w:t>
            </w:r>
            <w:r>
              <w:rPr>
                <w:szCs w:val="24"/>
              </w:rPr>
              <w:t>ПП</w:t>
            </w:r>
          </w:p>
          <w:p w:rsidR="00B93DAA" w:rsidRPr="00607723" w:rsidRDefault="00B93DAA" w:rsidP="00B93DAA">
            <w:pPr>
              <w:rPr>
                <w:szCs w:val="24"/>
              </w:rPr>
            </w:pPr>
            <w:r w:rsidRPr="00607723">
              <w:rPr>
                <w:szCs w:val="24"/>
              </w:rPr>
              <w:t xml:space="preserve">протокол №_____________ </w:t>
            </w:r>
          </w:p>
          <w:p w:rsidR="00B93DAA" w:rsidRPr="00607723" w:rsidRDefault="00B93DAA" w:rsidP="00B93DAA">
            <w:pPr>
              <w:rPr>
                <w:szCs w:val="24"/>
              </w:rPr>
            </w:pPr>
            <w:r w:rsidRPr="00607723">
              <w:rPr>
                <w:szCs w:val="24"/>
              </w:rPr>
              <w:t>от «____»__________20</w:t>
            </w:r>
            <w:r>
              <w:rPr>
                <w:szCs w:val="24"/>
              </w:rPr>
              <w:t>23</w:t>
            </w:r>
            <w:r w:rsidRPr="00607723">
              <w:rPr>
                <w:szCs w:val="24"/>
              </w:rPr>
              <w:t>г.</w:t>
            </w:r>
          </w:p>
          <w:p w:rsidR="00B93DAA" w:rsidRPr="00607723" w:rsidRDefault="00B93DAA" w:rsidP="00B93DAA">
            <w:pPr>
              <w:rPr>
                <w:szCs w:val="24"/>
              </w:rPr>
            </w:pPr>
            <w:r w:rsidRPr="00607723">
              <w:rPr>
                <w:szCs w:val="24"/>
              </w:rPr>
              <w:t>Председатель ЦК</w:t>
            </w:r>
            <w:r>
              <w:rPr>
                <w:szCs w:val="24"/>
              </w:rPr>
              <w:t xml:space="preserve"> ПП</w:t>
            </w:r>
          </w:p>
          <w:p w:rsidR="00B93DAA" w:rsidRPr="00607723" w:rsidRDefault="00B93DAA" w:rsidP="00B93DAA">
            <w:pPr>
              <w:rPr>
                <w:szCs w:val="24"/>
              </w:rPr>
            </w:pPr>
            <w:r w:rsidRPr="00607723">
              <w:rPr>
                <w:szCs w:val="24"/>
              </w:rPr>
              <w:t>_________</w:t>
            </w:r>
            <w:r>
              <w:rPr>
                <w:szCs w:val="24"/>
              </w:rPr>
              <w:t>Шакирова А.В.</w:t>
            </w:r>
          </w:p>
          <w:p w:rsidR="00A153A4" w:rsidRPr="00607723" w:rsidRDefault="00B93DAA" w:rsidP="00B93DAA">
            <w:pPr>
              <w:rPr>
                <w:b/>
                <w:bCs/>
                <w:szCs w:val="24"/>
              </w:rPr>
            </w:pPr>
            <w:r w:rsidRPr="00607723">
              <w:rPr>
                <w:szCs w:val="24"/>
              </w:rPr>
              <w:t>«_____»__________ 20</w:t>
            </w:r>
            <w:r>
              <w:rPr>
                <w:szCs w:val="24"/>
              </w:rPr>
              <w:t>23</w:t>
            </w:r>
            <w:r w:rsidRPr="00607723">
              <w:rPr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A153A4" w:rsidRPr="00607723" w:rsidRDefault="00A153A4" w:rsidP="00B40DC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500" w:type="dxa"/>
          </w:tcPr>
          <w:p w:rsidR="00A153A4" w:rsidRPr="00607723" w:rsidRDefault="00A153A4" w:rsidP="00B40DC6">
            <w:pPr>
              <w:jc w:val="center"/>
              <w:rPr>
                <w:b/>
                <w:bCs/>
                <w:szCs w:val="24"/>
              </w:rPr>
            </w:pPr>
            <w:r w:rsidRPr="00607723">
              <w:rPr>
                <w:b/>
                <w:bCs/>
                <w:szCs w:val="24"/>
              </w:rPr>
              <w:t>«УТВЕРЖДАЮ»</w:t>
            </w:r>
          </w:p>
          <w:p w:rsidR="00A153A4" w:rsidRPr="00607723" w:rsidRDefault="00A153A4" w:rsidP="00B40DC6">
            <w:pPr>
              <w:rPr>
                <w:szCs w:val="24"/>
              </w:rPr>
            </w:pPr>
            <w:r w:rsidRPr="00607723">
              <w:rPr>
                <w:szCs w:val="24"/>
              </w:rPr>
              <w:t>Заместитель  директора по ТО</w:t>
            </w:r>
          </w:p>
          <w:p w:rsidR="00A153A4" w:rsidRPr="00607723" w:rsidRDefault="00A153A4" w:rsidP="00B40DC6">
            <w:pPr>
              <w:rPr>
                <w:szCs w:val="24"/>
              </w:rPr>
            </w:pPr>
            <w:r w:rsidRPr="00607723">
              <w:rPr>
                <w:szCs w:val="24"/>
              </w:rPr>
              <w:t xml:space="preserve">_____________ </w:t>
            </w:r>
            <w:proofErr w:type="spellStart"/>
            <w:r w:rsidRPr="00607723">
              <w:rPr>
                <w:szCs w:val="24"/>
              </w:rPr>
              <w:t>Лешкова</w:t>
            </w:r>
            <w:proofErr w:type="spellEnd"/>
            <w:r w:rsidRPr="00607723">
              <w:rPr>
                <w:szCs w:val="24"/>
              </w:rPr>
              <w:t xml:space="preserve"> О.В.</w:t>
            </w:r>
          </w:p>
          <w:p w:rsidR="00A153A4" w:rsidRPr="00607723" w:rsidRDefault="00A153A4" w:rsidP="00A53B5B">
            <w:pPr>
              <w:rPr>
                <w:b/>
                <w:bCs/>
                <w:szCs w:val="24"/>
              </w:rPr>
            </w:pPr>
            <w:r w:rsidRPr="00607723">
              <w:rPr>
                <w:szCs w:val="24"/>
              </w:rPr>
              <w:t>«______»____________20</w:t>
            </w:r>
            <w:r>
              <w:rPr>
                <w:szCs w:val="24"/>
              </w:rPr>
              <w:t>2</w:t>
            </w:r>
            <w:r w:rsidR="00A53B5B">
              <w:rPr>
                <w:szCs w:val="24"/>
              </w:rPr>
              <w:t>3</w:t>
            </w:r>
            <w:r w:rsidRPr="00607723">
              <w:rPr>
                <w:szCs w:val="24"/>
              </w:rPr>
              <w:t xml:space="preserve"> г.</w:t>
            </w:r>
          </w:p>
        </w:tc>
      </w:tr>
      <w:bookmarkEnd w:id="0"/>
    </w:tbl>
    <w:p w:rsidR="00A153A4" w:rsidRDefault="00A153A4" w:rsidP="00B34557">
      <w:pPr>
        <w:spacing w:line="360" w:lineRule="auto"/>
        <w:jc w:val="right"/>
        <w:rPr>
          <w:szCs w:val="24"/>
        </w:rPr>
      </w:pPr>
    </w:p>
    <w:p w:rsidR="00A153A4" w:rsidRDefault="00A153A4" w:rsidP="00B34557">
      <w:pPr>
        <w:spacing w:line="360" w:lineRule="auto"/>
        <w:jc w:val="right"/>
        <w:rPr>
          <w:szCs w:val="24"/>
        </w:rPr>
      </w:pPr>
    </w:p>
    <w:p w:rsidR="00A153A4" w:rsidRDefault="00A153A4" w:rsidP="00B34557">
      <w:pPr>
        <w:spacing w:line="360" w:lineRule="auto"/>
        <w:jc w:val="right"/>
        <w:rPr>
          <w:szCs w:val="24"/>
        </w:rPr>
      </w:pPr>
    </w:p>
    <w:p w:rsidR="00B34557" w:rsidRPr="00EE774E" w:rsidRDefault="00B34557" w:rsidP="00B34557">
      <w:pPr>
        <w:spacing w:line="360" w:lineRule="auto"/>
        <w:jc w:val="center"/>
        <w:rPr>
          <w:b/>
          <w:i/>
          <w:szCs w:val="24"/>
        </w:rPr>
      </w:pPr>
    </w:p>
    <w:p w:rsidR="00B34557" w:rsidRPr="00EE774E" w:rsidRDefault="00B34557" w:rsidP="00B34557">
      <w:pPr>
        <w:spacing w:line="360" w:lineRule="auto"/>
        <w:jc w:val="center"/>
        <w:rPr>
          <w:b/>
          <w:i/>
          <w:szCs w:val="24"/>
        </w:rPr>
      </w:pPr>
    </w:p>
    <w:p w:rsidR="00B40DC6" w:rsidRDefault="00B40DC6" w:rsidP="00A153A4">
      <w:pPr>
        <w:jc w:val="center"/>
        <w:rPr>
          <w:b/>
          <w:szCs w:val="24"/>
        </w:rPr>
      </w:pPr>
      <w:bookmarkStart w:id="1" w:name="_Toc5733441"/>
      <w:r>
        <w:rPr>
          <w:b/>
        </w:rPr>
        <w:t xml:space="preserve">РАБОЧАЯ </w:t>
      </w:r>
      <w:r w:rsidR="00A153A4" w:rsidRPr="00B40DC6">
        <w:rPr>
          <w:b/>
        </w:rPr>
        <w:t xml:space="preserve">ПРОГРАММА УЧЕБНОЙ ДИСЦИПЛИНЫ </w:t>
      </w:r>
      <w:r>
        <w:rPr>
          <w:b/>
          <w:szCs w:val="24"/>
        </w:rPr>
        <w:t>«</w:t>
      </w:r>
    </w:p>
    <w:p w:rsidR="00B34557" w:rsidRPr="00B40DC6" w:rsidRDefault="00B40DC6" w:rsidP="00A153A4">
      <w:pPr>
        <w:jc w:val="center"/>
        <w:rPr>
          <w:b/>
          <w:szCs w:val="24"/>
        </w:rPr>
      </w:pPr>
      <w:r w:rsidRPr="005A25FE">
        <w:rPr>
          <w:b/>
          <w:szCs w:val="24"/>
        </w:rPr>
        <w:t>ОП.0</w:t>
      </w:r>
      <w:r w:rsidR="00C800E3" w:rsidRPr="005A25FE">
        <w:rPr>
          <w:b/>
          <w:szCs w:val="24"/>
        </w:rPr>
        <w:t>1</w:t>
      </w:r>
      <w:r>
        <w:rPr>
          <w:b/>
          <w:szCs w:val="24"/>
        </w:rPr>
        <w:t xml:space="preserve"> «</w:t>
      </w:r>
      <w:r w:rsidR="00A153A4" w:rsidRPr="00B40DC6">
        <w:rPr>
          <w:b/>
          <w:szCs w:val="24"/>
        </w:rPr>
        <w:t>ИНЖЕНЕРНАЯ ГРАФИКА»</w:t>
      </w:r>
      <w:bookmarkEnd w:id="1"/>
    </w:p>
    <w:p w:rsidR="00A53B5B" w:rsidRDefault="00A53B5B" w:rsidP="00A53B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  <w:highlight w:val="yellow"/>
        </w:rPr>
      </w:pPr>
    </w:p>
    <w:p w:rsidR="00A53B5B" w:rsidRDefault="00A53B5B" w:rsidP="00A53B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  <w:highlight w:val="yellow"/>
        </w:rPr>
      </w:pPr>
    </w:p>
    <w:p w:rsidR="00A53B5B" w:rsidRPr="00A200A0" w:rsidRDefault="00A53B5B" w:rsidP="00A53B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</w:rPr>
      </w:pPr>
      <w:r w:rsidRPr="00A53B5B">
        <w:rPr>
          <w:b/>
          <w:caps/>
          <w:szCs w:val="24"/>
          <w:highlight w:val="yellow"/>
        </w:rPr>
        <w:t>для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ПРОФИЛЯ ПОЛУЧАЕМОГО ПРОФЕССИОНАЛЬНОГО ОБРАЗОВАНИЯ</w:t>
      </w:r>
    </w:p>
    <w:p w:rsidR="00A53B5B" w:rsidRDefault="00A53B5B" w:rsidP="00B40DC6">
      <w:pPr>
        <w:jc w:val="center"/>
        <w:rPr>
          <w:b/>
          <w:bCs/>
          <w:szCs w:val="24"/>
        </w:rPr>
      </w:pPr>
    </w:p>
    <w:p w:rsidR="00B40DC6" w:rsidRPr="00607723" w:rsidRDefault="00B40DC6" w:rsidP="00B40DC6">
      <w:pPr>
        <w:jc w:val="center"/>
        <w:rPr>
          <w:b/>
          <w:bCs/>
          <w:szCs w:val="24"/>
        </w:rPr>
      </w:pPr>
      <w:r w:rsidRPr="00607723">
        <w:rPr>
          <w:b/>
          <w:bCs/>
          <w:szCs w:val="24"/>
        </w:rPr>
        <w:t>основной профессиональной образовательной программы</w:t>
      </w:r>
    </w:p>
    <w:p w:rsidR="00B40DC6" w:rsidRPr="00607723" w:rsidRDefault="00B40DC6" w:rsidP="00B40DC6">
      <w:pPr>
        <w:jc w:val="center"/>
        <w:rPr>
          <w:b/>
          <w:bCs/>
          <w:szCs w:val="24"/>
        </w:rPr>
      </w:pPr>
      <w:r w:rsidRPr="00607723">
        <w:rPr>
          <w:b/>
          <w:bCs/>
          <w:szCs w:val="24"/>
        </w:rPr>
        <w:t xml:space="preserve">по </w:t>
      </w:r>
      <w:r>
        <w:rPr>
          <w:b/>
          <w:szCs w:val="24"/>
        </w:rPr>
        <w:t>специальности</w:t>
      </w:r>
    </w:p>
    <w:p w:rsidR="00A153A4" w:rsidRPr="00EE774E" w:rsidRDefault="00C800E3" w:rsidP="00A153A4">
      <w:pPr>
        <w:spacing w:line="360" w:lineRule="auto"/>
        <w:jc w:val="center"/>
        <w:rPr>
          <w:szCs w:val="24"/>
          <w:vertAlign w:val="superscript"/>
        </w:rPr>
      </w:pPr>
      <w:r w:rsidRPr="00C800E3">
        <w:rPr>
          <w:b/>
          <w:szCs w:val="24"/>
        </w:rPr>
        <w:t>13.02.07 Электроснабжение (по отраслям),</w:t>
      </w:r>
    </w:p>
    <w:p w:rsidR="00B34557" w:rsidRPr="00EE774E" w:rsidRDefault="00B34557" w:rsidP="00B34557">
      <w:pPr>
        <w:spacing w:line="360" w:lineRule="auto"/>
        <w:rPr>
          <w:b/>
          <w:i/>
          <w:szCs w:val="24"/>
        </w:rPr>
      </w:pPr>
    </w:p>
    <w:p w:rsidR="00B34557" w:rsidRPr="00EE774E" w:rsidRDefault="00B34557" w:rsidP="00B34557">
      <w:pPr>
        <w:spacing w:line="360" w:lineRule="auto"/>
        <w:jc w:val="center"/>
        <w:rPr>
          <w:b/>
          <w:bCs/>
          <w:szCs w:val="24"/>
        </w:rPr>
      </w:pPr>
    </w:p>
    <w:p w:rsidR="00B34557" w:rsidRPr="00EE774E" w:rsidRDefault="00B34557" w:rsidP="00B34557">
      <w:pPr>
        <w:spacing w:line="360" w:lineRule="auto"/>
        <w:jc w:val="center"/>
        <w:rPr>
          <w:b/>
          <w:bCs/>
          <w:szCs w:val="24"/>
        </w:rPr>
      </w:pPr>
    </w:p>
    <w:p w:rsidR="00B34557" w:rsidRPr="00EE774E" w:rsidRDefault="00B34557" w:rsidP="00B34557">
      <w:pPr>
        <w:spacing w:line="360" w:lineRule="auto"/>
        <w:jc w:val="center"/>
        <w:rPr>
          <w:b/>
          <w:bCs/>
          <w:szCs w:val="24"/>
        </w:rPr>
      </w:pPr>
    </w:p>
    <w:p w:rsidR="00B34557" w:rsidRPr="00EE774E" w:rsidRDefault="00B34557" w:rsidP="00B34557">
      <w:pPr>
        <w:spacing w:line="360" w:lineRule="auto"/>
        <w:jc w:val="center"/>
        <w:rPr>
          <w:b/>
          <w:bCs/>
          <w:szCs w:val="24"/>
        </w:rPr>
      </w:pPr>
    </w:p>
    <w:p w:rsidR="00B34557" w:rsidRPr="00EE774E" w:rsidRDefault="00B34557" w:rsidP="00B34557">
      <w:pPr>
        <w:spacing w:line="360" w:lineRule="auto"/>
        <w:jc w:val="center"/>
        <w:rPr>
          <w:b/>
          <w:bCs/>
          <w:szCs w:val="24"/>
        </w:rPr>
      </w:pPr>
    </w:p>
    <w:p w:rsidR="00B34557" w:rsidRPr="00EE774E" w:rsidRDefault="00B34557" w:rsidP="00B34557">
      <w:pPr>
        <w:spacing w:line="360" w:lineRule="auto"/>
        <w:jc w:val="center"/>
        <w:rPr>
          <w:b/>
          <w:bCs/>
          <w:szCs w:val="24"/>
        </w:rPr>
      </w:pPr>
    </w:p>
    <w:p w:rsidR="00B34557" w:rsidRPr="00EE774E" w:rsidRDefault="00B34557" w:rsidP="00B34557">
      <w:pPr>
        <w:spacing w:line="360" w:lineRule="auto"/>
        <w:jc w:val="center"/>
        <w:rPr>
          <w:b/>
          <w:bCs/>
          <w:szCs w:val="24"/>
        </w:rPr>
      </w:pPr>
    </w:p>
    <w:p w:rsidR="00E955A1" w:rsidRDefault="00E955A1" w:rsidP="00B34557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224DEB" w:rsidRPr="00224DEB" w:rsidRDefault="00224DEB" w:rsidP="00224DEB">
      <w:pPr>
        <w:rPr>
          <w:sz w:val="28"/>
          <w:szCs w:val="28"/>
        </w:rPr>
      </w:pPr>
    </w:p>
    <w:p w:rsidR="00224DEB" w:rsidRPr="00C800E3" w:rsidRDefault="00C800E3" w:rsidP="00C800E3">
      <w:pPr>
        <w:ind w:firstLine="709"/>
        <w:rPr>
          <w:szCs w:val="24"/>
        </w:rPr>
      </w:pPr>
      <w:r w:rsidRPr="00C800E3">
        <w:rPr>
          <w:szCs w:val="24"/>
        </w:rPr>
        <w:t xml:space="preserve">Рабочая учебная программа дисциплины </w:t>
      </w:r>
      <w:r w:rsidRPr="00607723">
        <w:rPr>
          <w:szCs w:val="24"/>
        </w:rPr>
        <w:t>ОП.0</w:t>
      </w:r>
      <w:r>
        <w:rPr>
          <w:szCs w:val="24"/>
        </w:rPr>
        <w:t>1</w:t>
      </w:r>
      <w:r w:rsidRPr="00607723">
        <w:rPr>
          <w:szCs w:val="24"/>
        </w:rPr>
        <w:t xml:space="preserve"> </w:t>
      </w:r>
      <w:r w:rsidRPr="00C800E3">
        <w:rPr>
          <w:szCs w:val="24"/>
        </w:rPr>
        <w:t>Инженерная графика» разработана на основе Федерального государственного образовательного стандарта среднего профессионального образования по специальности 13.02.07 Электроснабжение (по отраслям), утвержденного приказом Министерства образования и науки Российской Федерации № 1216 от 14.12.2017г)</w:t>
      </w:r>
    </w:p>
    <w:p w:rsidR="00224DEB" w:rsidRDefault="00224DEB" w:rsidP="00224DEB">
      <w:pPr>
        <w:rPr>
          <w:b/>
          <w:sz w:val="28"/>
          <w:szCs w:val="28"/>
        </w:rPr>
      </w:pPr>
    </w:p>
    <w:p w:rsidR="00C800E3" w:rsidRDefault="00C800E3" w:rsidP="00224DEB">
      <w:pPr>
        <w:rPr>
          <w:b/>
          <w:sz w:val="28"/>
          <w:szCs w:val="28"/>
        </w:rPr>
      </w:pPr>
    </w:p>
    <w:p w:rsidR="00C800E3" w:rsidRDefault="00C800E3" w:rsidP="00224DEB">
      <w:pPr>
        <w:rPr>
          <w:b/>
          <w:sz w:val="28"/>
          <w:szCs w:val="28"/>
        </w:rPr>
      </w:pPr>
    </w:p>
    <w:p w:rsidR="00C800E3" w:rsidRPr="00607723" w:rsidRDefault="00C800E3" w:rsidP="00224DEB">
      <w:pPr>
        <w:rPr>
          <w:b/>
          <w:sz w:val="28"/>
          <w:szCs w:val="28"/>
        </w:rPr>
      </w:pPr>
    </w:p>
    <w:p w:rsidR="00224DEB" w:rsidRPr="00607723" w:rsidRDefault="00224DEB" w:rsidP="00224DEB">
      <w:pPr>
        <w:rPr>
          <w:b/>
          <w:szCs w:val="24"/>
        </w:rPr>
      </w:pPr>
      <w:r w:rsidRPr="00607723">
        <w:rPr>
          <w:b/>
          <w:szCs w:val="24"/>
        </w:rPr>
        <w:t>Организация разработчик:</w:t>
      </w:r>
    </w:p>
    <w:p w:rsidR="00224DEB" w:rsidRPr="00607723" w:rsidRDefault="00224DEB" w:rsidP="00224DEB">
      <w:pPr>
        <w:rPr>
          <w:szCs w:val="24"/>
        </w:rPr>
      </w:pPr>
      <w:r w:rsidRPr="00607723">
        <w:rPr>
          <w:szCs w:val="24"/>
        </w:rPr>
        <w:t>ГАПОУ МО «Полярнозоринский энергетический колледж»</w:t>
      </w:r>
    </w:p>
    <w:p w:rsidR="00224DEB" w:rsidRPr="00607723" w:rsidRDefault="00224DEB" w:rsidP="00224DEB">
      <w:pPr>
        <w:rPr>
          <w:szCs w:val="24"/>
        </w:rPr>
      </w:pPr>
    </w:p>
    <w:p w:rsidR="00224DEB" w:rsidRPr="00607723" w:rsidRDefault="00224DEB" w:rsidP="00224DEB">
      <w:pPr>
        <w:rPr>
          <w:szCs w:val="24"/>
        </w:rPr>
      </w:pPr>
    </w:p>
    <w:p w:rsidR="00224DEB" w:rsidRPr="00607723" w:rsidRDefault="00224DEB" w:rsidP="00224DEB">
      <w:pPr>
        <w:rPr>
          <w:szCs w:val="24"/>
        </w:rPr>
      </w:pPr>
    </w:p>
    <w:p w:rsidR="00224DEB" w:rsidRPr="00607723" w:rsidRDefault="00224DEB" w:rsidP="00224DEB">
      <w:pPr>
        <w:rPr>
          <w:b/>
          <w:szCs w:val="24"/>
        </w:rPr>
      </w:pPr>
      <w:r w:rsidRPr="00607723">
        <w:rPr>
          <w:b/>
          <w:szCs w:val="24"/>
        </w:rPr>
        <w:t>Разработчики:</w:t>
      </w:r>
    </w:p>
    <w:p w:rsidR="00224DEB" w:rsidRPr="00607723" w:rsidRDefault="00224DEB" w:rsidP="00224DEB">
      <w:pPr>
        <w:pBdr>
          <w:bottom w:val="single" w:sz="4" w:space="1" w:color="auto"/>
        </w:pBdr>
        <w:rPr>
          <w:szCs w:val="24"/>
        </w:rPr>
      </w:pPr>
      <w:r w:rsidRPr="00607723">
        <w:rPr>
          <w:szCs w:val="24"/>
        </w:rPr>
        <w:t xml:space="preserve">Акопян Ирина Робертовна, преподаватель </w:t>
      </w:r>
      <w:r w:rsidR="00C800E3">
        <w:rPr>
          <w:szCs w:val="24"/>
        </w:rPr>
        <w:t>высшей</w:t>
      </w:r>
      <w:r w:rsidRPr="00607723">
        <w:rPr>
          <w:szCs w:val="24"/>
        </w:rPr>
        <w:t xml:space="preserve"> категории</w:t>
      </w:r>
    </w:p>
    <w:p w:rsidR="00224DEB" w:rsidRPr="00607723" w:rsidRDefault="00224DEB" w:rsidP="00224DEB">
      <w:pPr>
        <w:jc w:val="center"/>
        <w:rPr>
          <w:sz w:val="16"/>
          <w:szCs w:val="24"/>
        </w:rPr>
      </w:pPr>
      <w:r w:rsidRPr="00607723">
        <w:rPr>
          <w:sz w:val="16"/>
          <w:szCs w:val="24"/>
        </w:rPr>
        <w:t>ФИО преподавателя с указанием категории</w:t>
      </w:r>
    </w:p>
    <w:p w:rsidR="00224DEB" w:rsidRPr="00607723" w:rsidRDefault="00224DEB" w:rsidP="00224D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  <w:szCs w:val="28"/>
          <w:vertAlign w:val="superscript"/>
        </w:rPr>
      </w:pPr>
    </w:p>
    <w:p w:rsidR="00E955A1" w:rsidRPr="00EE774E" w:rsidRDefault="00E955A1" w:rsidP="00B34557">
      <w:pPr>
        <w:spacing w:line="360" w:lineRule="auto"/>
        <w:jc w:val="center"/>
        <w:rPr>
          <w:b/>
          <w:bCs/>
          <w:szCs w:val="24"/>
        </w:rPr>
      </w:pPr>
    </w:p>
    <w:p w:rsidR="00B34557" w:rsidRPr="00EE774E" w:rsidRDefault="00B34557" w:rsidP="00B34557">
      <w:pPr>
        <w:tabs>
          <w:tab w:val="left" w:pos="8565"/>
        </w:tabs>
        <w:spacing w:line="360" w:lineRule="auto"/>
        <w:jc w:val="left"/>
        <w:rPr>
          <w:b/>
          <w:bCs/>
          <w:szCs w:val="24"/>
        </w:rPr>
      </w:pPr>
    </w:p>
    <w:p w:rsidR="00A153A4" w:rsidRDefault="00A153A4" w:rsidP="00B34557">
      <w:pPr>
        <w:spacing w:line="360" w:lineRule="auto"/>
        <w:jc w:val="center"/>
        <w:rPr>
          <w:b/>
          <w:bCs/>
          <w:szCs w:val="24"/>
        </w:rPr>
        <w:sectPr w:rsidR="00A153A4" w:rsidSect="00A153A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B34557" w:rsidRPr="00E46631" w:rsidRDefault="00B34557" w:rsidP="00B34557">
      <w:pPr>
        <w:spacing w:line="360" w:lineRule="auto"/>
        <w:jc w:val="center"/>
        <w:rPr>
          <w:b/>
          <w:szCs w:val="24"/>
        </w:rPr>
      </w:pPr>
      <w:r w:rsidRPr="00E46631">
        <w:rPr>
          <w:b/>
          <w:szCs w:val="24"/>
        </w:rPr>
        <w:lastRenderedPageBreak/>
        <w:t>СОДЕРЖАНИЕ</w:t>
      </w:r>
    </w:p>
    <w:p w:rsidR="00B34557" w:rsidRDefault="00B34557" w:rsidP="00B34557">
      <w:pPr>
        <w:spacing w:line="360" w:lineRule="auto"/>
        <w:rPr>
          <w:b/>
          <w:i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2"/>
        </w:rPr>
        <w:id w:val="-1250882929"/>
        <w:docPartObj>
          <w:docPartGallery w:val="Table of Contents"/>
          <w:docPartUnique/>
        </w:docPartObj>
      </w:sdtPr>
      <w:sdtEndPr/>
      <w:sdtContent>
        <w:p w:rsidR="00E46631" w:rsidRDefault="00E46631" w:rsidP="00A36FDD">
          <w:pPr>
            <w:pStyle w:val="ae"/>
            <w:spacing w:before="0"/>
          </w:pPr>
        </w:p>
        <w:p w:rsidR="00A36FDD" w:rsidRPr="00A36FDD" w:rsidRDefault="00E46631" w:rsidP="00DF38E4">
          <w:pPr>
            <w:pStyle w:val="11"/>
            <w:tabs>
              <w:tab w:val="right" w:leader="dot" w:pos="9344"/>
            </w:tabs>
            <w:spacing w:after="0" w:line="360" w:lineRule="auto"/>
            <w:rPr>
              <w:rFonts w:eastAsiaTheme="minorEastAsia"/>
              <w:noProof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270425" w:history="1">
            <w:r w:rsidR="00A36FDD" w:rsidRPr="00A36FDD">
              <w:rPr>
                <w:rStyle w:val="ab"/>
                <w:b/>
                <w:caps/>
                <w:noProof/>
                <w:sz w:val="24"/>
                <w:szCs w:val="24"/>
                <w:lang w:val="x-none" w:eastAsia="x-none"/>
              </w:rPr>
              <w:t>1.</w:t>
            </w:r>
            <w:r w:rsidR="00A36FDD" w:rsidRPr="00A36FDD">
              <w:rPr>
                <w:rStyle w:val="ab"/>
                <w:b/>
                <w:caps/>
                <w:noProof/>
                <w:sz w:val="24"/>
                <w:szCs w:val="24"/>
                <w:lang w:eastAsia="x-none"/>
              </w:rPr>
              <w:t> </w:t>
            </w:r>
            <w:r w:rsidR="00A36FDD" w:rsidRPr="00A36FDD">
              <w:rPr>
                <w:rStyle w:val="ab"/>
                <w:b/>
                <w:caps/>
                <w:noProof/>
                <w:sz w:val="24"/>
                <w:szCs w:val="24"/>
                <w:lang w:val="x-none" w:eastAsia="x-none"/>
              </w:rPr>
              <w:t>ОБЩАЯ ХАРАКТЕРИСТИКА РАБОЧЕЙ ПРОГРАММЫ УЧЕБНОЙ ДИСЦИПЛИНЫ ИНЖЕНЕРНАЯ ГРАФИКА</w:t>
            </w:r>
            <w:r w:rsidR="00A36FDD" w:rsidRPr="00A36FDD">
              <w:rPr>
                <w:noProof/>
                <w:webHidden/>
                <w:szCs w:val="24"/>
              </w:rPr>
              <w:tab/>
            </w:r>
            <w:r w:rsidR="00A36FDD" w:rsidRPr="00A36FDD">
              <w:rPr>
                <w:noProof/>
                <w:webHidden/>
                <w:szCs w:val="24"/>
              </w:rPr>
              <w:fldChar w:fldCharType="begin"/>
            </w:r>
            <w:r w:rsidR="00A36FDD" w:rsidRPr="00A36FDD">
              <w:rPr>
                <w:noProof/>
                <w:webHidden/>
                <w:szCs w:val="24"/>
              </w:rPr>
              <w:instrText xml:space="preserve"> PAGEREF _Toc144270425 \h </w:instrText>
            </w:r>
            <w:r w:rsidR="00A36FDD" w:rsidRPr="00A36FDD">
              <w:rPr>
                <w:noProof/>
                <w:webHidden/>
                <w:szCs w:val="24"/>
              </w:rPr>
            </w:r>
            <w:r w:rsidR="00A36FDD" w:rsidRPr="00A36FDD">
              <w:rPr>
                <w:noProof/>
                <w:webHidden/>
                <w:szCs w:val="24"/>
              </w:rPr>
              <w:fldChar w:fldCharType="separate"/>
            </w:r>
            <w:r w:rsidR="00A36FDD" w:rsidRPr="00A36FDD">
              <w:rPr>
                <w:noProof/>
                <w:webHidden/>
                <w:szCs w:val="24"/>
              </w:rPr>
              <w:t>4</w:t>
            </w:r>
            <w:r w:rsidR="00A36FDD" w:rsidRPr="00A36FDD">
              <w:rPr>
                <w:noProof/>
                <w:webHidden/>
                <w:szCs w:val="24"/>
              </w:rPr>
              <w:fldChar w:fldCharType="end"/>
            </w:r>
          </w:hyperlink>
        </w:p>
        <w:p w:rsidR="00A36FDD" w:rsidRPr="00A36FDD" w:rsidRDefault="000804C7" w:rsidP="00DF38E4">
          <w:pPr>
            <w:pStyle w:val="11"/>
            <w:tabs>
              <w:tab w:val="right" w:leader="dot" w:pos="9344"/>
            </w:tabs>
            <w:spacing w:after="0" w:line="360" w:lineRule="auto"/>
            <w:rPr>
              <w:rFonts w:eastAsiaTheme="minorEastAsia"/>
              <w:noProof/>
              <w:szCs w:val="24"/>
            </w:rPr>
          </w:pPr>
          <w:hyperlink w:anchor="_Toc144270426" w:history="1">
            <w:r w:rsidR="00A36FDD" w:rsidRPr="00A36FDD">
              <w:rPr>
                <w:rStyle w:val="ab"/>
                <w:b/>
                <w:noProof/>
                <w:sz w:val="24"/>
                <w:szCs w:val="24"/>
              </w:rPr>
              <w:t>2. СТРУКТУРА И СОДЕРЖАНИЕ УЧЕБНОЙ ДИСЦИПЛИНЫ</w:t>
            </w:r>
            <w:r w:rsidR="00A36FDD" w:rsidRPr="00A36FDD">
              <w:rPr>
                <w:noProof/>
                <w:webHidden/>
                <w:szCs w:val="24"/>
              </w:rPr>
              <w:tab/>
            </w:r>
            <w:r w:rsidR="00A36FDD" w:rsidRPr="00A36FDD">
              <w:rPr>
                <w:noProof/>
                <w:webHidden/>
                <w:szCs w:val="24"/>
              </w:rPr>
              <w:fldChar w:fldCharType="begin"/>
            </w:r>
            <w:r w:rsidR="00A36FDD" w:rsidRPr="00A36FDD">
              <w:rPr>
                <w:noProof/>
                <w:webHidden/>
                <w:szCs w:val="24"/>
              </w:rPr>
              <w:instrText xml:space="preserve"> PAGEREF _Toc144270426 \h </w:instrText>
            </w:r>
            <w:r w:rsidR="00A36FDD" w:rsidRPr="00A36FDD">
              <w:rPr>
                <w:noProof/>
                <w:webHidden/>
                <w:szCs w:val="24"/>
              </w:rPr>
            </w:r>
            <w:r w:rsidR="00A36FDD" w:rsidRPr="00A36FDD">
              <w:rPr>
                <w:noProof/>
                <w:webHidden/>
                <w:szCs w:val="24"/>
              </w:rPr>
              <w:fldChar w:fldCharType="separate"/>
            </w:r>
            <w:r w:rsidR="00A36FDD" w:rsidRPr="00A36FDD">
              <w:rPr>
                <w:noProof/>
                <w:webHidden/>
                <w:szCs w:val="24"/>
              </w:rPr>
              <w:t>5</w:t>
            </w:r>
            <w:r w:rsidR="00A36FDD" w:rsidRPr="00A36FDD">
              <w:rPr>
                <w:noProof/>
                <w:webHidden/>
                <w:szCs w:val="24"/>
              </w:rPr>
              <w:fldChar w:fldCharType="end"/>
            </w:r>
          </w:hyperlink>
        </w:p>
        <w:p w:rsidR="00A36FDD" w:rsidRPr="00A36FDD" w:rsidRDefault="000804C7" w:rsidP="00DF38E4">
          <w:pPr>
            <w:pStyle w:val="11"/>
            <w:tabs>
              <w:tab w:val="right" w:leader="dot" w:pos="9344"/>
            </w:tabs>
            <w:spacing w:after="0" w:line="360" w:lineRule="auto"/>
            <w:rPr>
              <w:rFonts w:eastAsiaTheme="minorEastAsia"/>
              <w:noProof/>
              <w:szCs w:val="24"/>
            </w:rPr>
          </w:pPr>
          <w:hyperlink w:anchor="_Toc144270427" w:history="1">
            <w:r w:rsidR="00A36FDD" w:rsidRPr="00A36FDD">
              <w:rPr>
                <w:rStyle w:val="ab"/>
                <w:b/>
                <w:noProof/>
                <w:sz w:val="24"/>
                <w:szCs w:val="24"/>
              </w:rPr>
              <w:t>3. УСЛОВИЯ РЕАЛИЗАЦИИ ПРОГРАММЫ УЧЕБНОЙ ДИСЦИПЛИНЫ</w:t>
            </w:r>
            <w:r w:rsidR="00A36FDD" w:rsidRPr="00A36FDD">
              <w:rPr>
                <w:noProof/>
                <w:webHidden/>
                <w:szCs w:val="24"/>
              </w:rPr>
              <w:tab/>
            </w:r>
            <w:r w:rsidR="00A36FDD" w:rsidRPr="00A36FDD">
              <w:rPr>
                <w:noProof/>
                <w:webHidden/>
                <w:szCs w:val="24"/>
              </w:rPr>
              <w:fldChar w:fldCharType="begin"/>
            </w:r>
            <w:r w:rsidR="00A36FDD" w:rsidRPr="00A36FDD">
              <w:rPr>
                <w:noProof/>
                <w:webHidden/>
                <w:szCs w:val="24"/>
              </w:rPr>
              <w:instrText xml:space="preserve"> PAGEREF _Toc144270427 \h </w:instrText>
            </w:r>
            <w:r w:rsidR="00A36FDD" w:rsidRPr="00A36FDD">
              <w:rPr>
                <w:noProof/>
                <w:webHidden/>
                <w:szCs w:val="24"/>
              </w:rPr>
            </w:r>
            <w:r w:rsidR="00A36FDD" w:rsidRPr="00A36FDD">
              <w:rPr>
                <w:noProof/>
                <w:webHidden/>
                <w:szCs w:val="24"/>
              </w:rPr>
              <w:fldChar w:fldCharType="separate"/>
            </w:r>
            <w:r w:rsidR="00A36FDD" w:rsidRPr="00A36FDD">
              <w:rPr>
                <w:noProof/>
                <w:webHidden/>
                <w:szCs w:val="24"/>
              </w:rPr>
              <w:t>12</w:t>
            </w:r>
            <w:r w:rsidR="00A36FDD" w:rsidRPr="00A36FDD">
              <w:rPr>
                <w:noProof/>
                <w:webHidden/>
                <w:szCs w:val="24"/>
              </w:rPr>
              <w:fldChar w:fldCharType="end"/>
            </w:r>
          </w:hyperlink>
        </w:p>
        <w:p w:rsidR="00A36FDD" w:rsidRDefault="000804C7" w:rsidP="00DF38E4">
          <w:pPr>
            <w:pStyle w:val="11"/>
            <w:tabs>
              <w:tab w:val="right" w:leader="dot" w:pos="9344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44270428" w:history="1">
            <w:r w:rsidR="00A36FDD" w:rsidRPr="00A36FDD">
              <w:rPr>
                <w:rStyle w:val="ab"/>
                <w:b/>
                <w:noProof/>
                <w:sz w:val="24"/>
                <w:szCs w:val="24"/>
              </w:rPr>
              <w:t>4. КОНТРОЛЬ И ОЦЕНКА РЕЗУЛЬТАТОВ ОСВОЕНИЯ УЧЕБНОЙ ДИСЦИПЛИНЫ</w:t>
            </w:r>
            <w:r w:rsidR="00A36FDD" w:rsidRPr="00A36FDD">
              <w:rPr>
                <w:noProof/>
                <w:webHidden/>
                <w:szCs w:val="24"/>
              </w:rPr>
              <w:tab/>
            </w:r>
            <w:r w:rsidR="00A36FDD" w:rsidRPr="00A36FDD">
              <w:rPr>
                <w:noProof/>
                <w:webHidden/>
                <w:szCs w:val="24"/>
              </w:rPr>
              <w:fldChar w:fldCharType="begin"/>
            </w:r>
            <w:r w:rsidR="00A36FDD" w:rsidRPr="00A36FDD">
              <w:rPr>
                <w:noProof/>
                <w:webHidden/>
                <w:szCs w:val="24"/>
              </w:rPr>
              <w:instrText xml:space="preserve"> PAGEREF _Toc144270428 \h </w:instrText>
            </w:r>
            <w:r w:rsidR="00A36FDD" w:rsidRPr="00A36FDD">
              <w:rPr>
                <w:noProof/>
                <w:webHidden/>
                <w:szCs w:val="24"/>
              </w:rPr>
            </w:r>
            <w:r w:rsidR="00A36FDD" w:rsidRPr="00A36FDD">
              <w:rPr>
                <w:noProof/>
                <w:webHidden/>
                <w:szCs w:val="24"/>
              </w:rPr>
              <w:fldChar w:fldCharType="separate"/>
            </w:r>
            <w:r w:rsidR="00A36FDD" w:rsidRPr="00A36FDD">
              <w:rPr>
                <w:noProof/>
                <w:webHidden/>
                <w:szCs w:val="24"/>
              </w:rPr>
              <w:t>14</w:t>
            </w:r>
            <w:r w:rsidR="00A36FDD" w:rsidRPr="00A36FDD">
              <w:rPr>
                <w:noProof/>
                <w:webHidden/>
                <w:szCs w:val="24"/>
              </w:rPr>
              <w:fldChar w:fldCharType="end"/>
            </w:r>
          </w:hyperlink>
        </w:p>
        <w:p w:rsidR="00E46631" w:rsidRDefault="00E46631" w:rsidP="00A36FDD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:rsidR="00E46631" w:rsidRPr="00E46631" w:rsidRDefault="00E46631" w:rsidP="00B34557">
      <w:pPr>
        <w:spacing w:line="360" w:lineRule="auto"/>
        <w:rPr>
          <w:b/>
          <w:szCs w:val="24"/>
        </w:rPr>
      </w:pPr>
    </w:p>
    <w:p w:rsidR="00E46631" w:rsidRPr="00EE774E" w:rsidRDefault="00E46631" w:rsidP="00B34557">
      <w:pPr>
        <w:spacing w:line="360" w:lineRule="auto"/>
        <w:rPr>
          <w:b/>
          <w:i/>
          <w:szCs w:val="24"/>
        </w:rPr>
      </w:pPr>
    </w:p>
    <w:p w:rsidR="00A153A4" w:rsidRDefault="00A153A4" w:rsidP="00957E61">
      <w:pPr>
        <w:pStyle w:val="5"/>
        <w:spacing w:before="240"/>
        <w:rPr>
          <w:i/>
          <w:szCs w:val="24"/>
          <w:u w:val="single"/>
        </w:rPr>
      </w:pPr>
      <w:bookmarkStart w:id="2" w:name="_Toc5733442"/>
      <w:r>
        <w:rPr>
          <w:i/>
          <w:szCs w:val="24"/>
          <w:u w:val="single"/>
        </w:rPr>
        <w:br w:type="page"/>
      </w:r>
    </w:p>
    <w:p w:rsidR="002B5D6D" w:rsidRPr="00C4402E" w:rsidRDefault="00C800E3" w:rsidP="00584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aps/>
          <w:color w:val="000000"/>
          <w:szCs w:val="24"/>
          <w:shd w:val="clear" w:color="auto" w:fill="FFFFFF"/>
        </w:rPr>
      </w:pPr>
      <w:bookmarkStart w:id="3" w:name="_Toc144270425"/>
      <w:r>
        <w:rPr>
          <w:b/>
          <w:caps/>
          <w:szCs w:val="24"/>
          <w:lang w:val="x-none" w:eastAsia="x-none"/>
        </w:rPr>
        <w:lastRenderedPageBreak/>
        <w:t>1.</w:t>
      </w:r>
      <w:r w:rsidR="00A36FDD">
        <w:rPr>
          <w:b/>
          <w:caps/>
          <w:szCs w:val="24"/>
          <w:lang w:eastAsia="x-none"/>
        </w:rPr>
        <w:t> </w:t>
      </w:r>
      <w:r w:rsidRPr="00C800E3">
        <w:rPr>
          <w:b/>
          <w:caps/>
          <w:szCs w:val="24"/>
          <w:lang w:val="x-none" w:eastAsia="x-none"/>
        </w:rPr>
        <w:t>ОБЩАЯ ХАРАКТЕРИСТИКА РАБОЧЕЙ ПРОГРАММЫ УЧЕБНОЙ ДИСЦИПЛИНЫ ИНЖЕНЕРНАЯ ГРАФИКА</w:t>
      </w:r>
      <w:bookmarkEnd w:id="3"/>
    </w:p>
    <w:p w:rsidR="00C800E3" w:rsidRDefault="00C800E3" w:rsidP="00B9313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Cs w:val="24"/>
        </w:rPr>
      </w:pPr>
    </w:p>
    <w:p w:rsidR="00C800E3" w:rsidRPr="00C800E3" w:rsidRDefault="00C800E3" w:rsidP="00C800E3">
      <w:pPr>
        <w:ind w:firstLine="709"/>
        <w:rPr>
          <w:szCs w:val="24"/>
        </w:rPr>
      </w:pPr>
      <w:r>
        <w:rPr>
          <w:b/>
          <w:szCs w:val="24"/>
        </w:rPr>
        <w:t xml:space="preserve">1.1. </w:t>
      </w:r>
      <w:r w:rsidRPr="00C800E3">
        <w:rPr>
          <w:b/>
          <w:szCs w:val="24"/>
        </w:rPr>
        <w:t xml:space="preserve">Место дисциплины в структуре основной профессиональной </w:t>
      </w:r>
      <w:r w:rsidRPr="00C800E3">
        <w:rPr>
          <w:szCs w:val="24"/>
        </w:rPr>
        <w:t>образовательной программы:</w:t>
      </w:r>
    </w:p>
    <w:p w:rsidR="00C800E3" w:rsidRPr="00C800E3" w:rsidRDefault="00C800E3" w:rsidP="00C800E3">
      <w:pPr>
        <w:ind w:firstLine="709"/>
        <w:rPr>
          <w:szCs w:val="24"/>
        </w:rPr>
      </w:pPr>
      <w:r w:rsidRPr="00C800E3">
        <w:rPr>
          <w:szCs w:val="24"/>
        </w:rPr>
        <w:t>Учебная дисциплина «Инженерная графика» является обязательной частью общепрофессионального цикла основной образовательной программы в соответствии с ФГОС по специальности 13.02.07 Электроснабжение (по отраслям).</w:t>
      </w:r>
    </w:p>
    <w:p w:rsidR="00B9313D" w:rsidRPr="00C800E3" w:rsidRDefault="00C800E3" w:rsidP="00C800E3">
      <w:pPr>
        <w:ind w:firstLine="709"/>
        <w:rPr>
          <w:szCs w:val="24"/>
        </w:rPr>
      </w:pPr>
      <w:r w:rsidRPr="00C800E3">
        <w:rPr>
          <w:szCs w:val="24"/>
        </w:rPr>
        <w:t xml:space="preserve">Учебная дисциплина «Инженерная графика» обеспечивает формирование профессиональных и общих компетенций по всем видам деятельности ФГОС по специальности 13.02.07 Электроснабжение (по отраслям). Особое значение дисциплина имеет при формировании и развитии </w:t>
      </w:r>
      <w:proofErr w:type="gramStart"/>
      <w:r w:rsidRPr="00C800E3">
        <w:rPr>
          <w:szCs w:val="24"/>
        </w:rPr>
        <w:t>ОК</w:t>
      </w:r>
      <w:proofErr w:type="gramEnd"/>
      <w:r w:rsidRPr="00C800E3">
        <w:rPr>
          <w:szCs w:val="24"/>
        </w:rPr>
        <w:t xml:space="preserve"> 01, ОК 02, ОК 03, ОК 04, ОК 05</w:t>
      </w:r>
      <w:r w:rsidR="008A1834">
        <w:rPr>
          <w:szCs w:val="24"/>
        </w:rPr>
        <w:t xml:space="preserve">, </w:t>
      </w:r>
      <w:r w:rsidR="008A1834" w:rsidRPr="008A1834">
        <w:rPr>
          <w:szCs w:val="24"/>
        </w:rPr>
        <w:t>ОК 09</w:t>
      </w:r>
      <w:r w:rsidRPr="00C800E3">
        <w:rPr>
          <w:szCs w:val="24"/>
        </w:rPr>
        <w:t xml:space="preserve"> и ПК 1.1, ПК 1.2, ПК 1.5, </w:t>
      </w:r>
      <w:r w:rsidR="008A1834">
        <w:rPr>
          <w:szCs w:val="24"/>
        </w:rPr>
        <w:t xml:space="preserve">ПК 2.1, </w:t>
      </w:r>
      <w:r w:rsidRPr="00C800E3">
        <w:rPr>
          <w:szCs w:val="24"/>
        </w:rPr>
        <w:t>ПК 2.2. ЛР</w:t>
      </w:r>
      <w:proofErr w:type="gramStart"/>
      <w:r w:rsidRPr="00C800E3">
        <w:rPr>
          <w:szCs w:val="24"/>
        </w:rPr>
        <w:t>4</w:t>
      </w:r>
      <w:proofErr w:type="gramEnd"/>
      <w:r w:rsidRPr="00C800E3">
        <w:rPr>
          <w:szCs w:val="24"/>
        </w:rPr>
        <w:t>, ЛР7, ЛРЮ, ЛР14, ЛР17, ЛР19, ЛР23, ЛР24, ЛР25, ЛР27, ЛР28, ЛР29, ЛР32, ЛРЗЗ</w:t>
      </w:r>
    </w:p>
    <w:bookmarkEnd w:id="2"/>
    <w:p w:rsidR="00204739" w:rsidRDefault="00204739" w:rsidP="00B9313D">
      <w:pPr>
        <w:ind w:firstLine="709"/>
        <w:rPr>
          <w:b/>
          <w:szCs w:val="24"/>
        </w:rPr>
      </w:pPr>
    </w:p>
    <w:p w:rsidR="00B34557" w:rsidRPr="00EE774E" w:rsidRDefault="00B34557" w:rsidP="00B9313D">
      <w:pPr>
        <w:ind w:firstLine="709"/>
        <w:rPr>
          <w:b/>
          <w:szCs w:val="24"/>
        </w:rPr>
      </w:pPr>
      <w:r w:rsidRPr="00EE774E">
        <w:rPr>
          <w:b/>
          <w:szCs w:val="24"/>
        </w:rPr>
        <w:t>1.</w:t>
      </w:r>
      <w:r w:rsidR="00C800E3">
        <w:rPr>
          <w:b/>
          <w:szCs w:val="24"/>
        </w:rPr>
        <w:t>2</w:t>
      </w:r>
      <w:r w:rsidRPr="00EE774E">
        <w:rPr>
          <w:b/>
          <w:szCs w:val="24"/>
        </w:rPr>
        <w:t>. Цель и планируемые ре</w:t>
      </w:r>
      <w:r w:rsidR="00C800E3">
        <w:rPr>
          <w:b/>
          <w:szCs w:val="24"/>
        </w:rPr>
        <w:t xml:space="preserve">зультаты освоения дисциплины: </w:t>
      </w:r>
    </w:p>
    <w:p w:rsidR="00B9313D" w:rsidRPr="00EE774E" w:rsidRDefault="00B9313D" w:rsidP="00B9313D">
      <w:pPr>
        <w:ind w:firstLine="709"/>
        <w:rPr>
          <w:szCs w:val="24"/>
        </w:rPr>
      </w:pPr>
      <w:r w:rsidRPr="00EE774E">
        <w:rPr>
          <w:szCs w:val="24"/>
        </w:rPr>
        <w:t>Учебная дисциплина «Инженерная графика» обеспечивает формирование профессиональных и общих компетенций по всем видам деятельности ФГОС по специальности 13.02.0</w:t>
      </w:r>
      <w:r w:rsidR="00C800E3">
        <w:rPr>
          <w:szCs w:val="24"/>
        </w:rPr>
        <w:t>7</w:t>
      </w:r>
      <w:r w:rsidRPr="00EE774E">
        <w:rPr>
          <w:szCs w:val="24"/>
        </w:rPr>
        <w:t xml:space="preserve"> </w:t>
      </w:r>
      <w:r w:rsidR="00C800E3" w:rsidRPr="00C800E3">
        <w:rPr>
          <w:szCs w:val="24"/>
        </w:rPr>
        <w:t>Электроснабжение (по отраслям)</w:t>
      </w:r>
      <w:r w:rsidR="00C800E3">
        <w:rPr>
          <w:szCs w:val="24"/>
        </w:rPr>
        <w:t>.</w:t>
      </w:r>
    </w:p>
    <w:p w:rsidR="00B9313D" w:rsidRDefault="00B9313D" w:rsidP="00753999">
      <w:pPr>
        <w:suppressAutoHyphens/>
        <w:ind w:firstLine="709"/>
        <w:contextualSpacing w:val="0"/>
        <w:rPr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3965"/>
        <w:gridCol w:w="4738"/>
      </w:tblGrid>
      <w:tr w:rsidR="00C800E3" w:rsidRPr="00C800E3" w:rsidTr="00C800E3">
        <w:trPr>
          <w:trHeight w:hRule="exact" w:val="56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00E3" w:rsidRPr="00C800E3" w:rsidRDefault="00C800E3" w:rsidP="00C800E3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C800E3" w:rsidRPr="00C800E3" w:rsidRDefault="00C800E3" w:rsidP="005845C3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0E3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="005845C3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5845C3" w:rsidRPr="00C800E3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ПК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00E3" w:rsidRPr="00C800E3" w:rsidRDefault="00C800E3" w:rsidP="00C800E3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0E3" w:rsidRPr="00C800E3" w:rsidRDefault="00C800E3" w:rsidP="00C800E3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C800E3" w:rsidRPr="00C800E3" w:rsidTr="00C800E3">
        <w:trPr>
          <w:trHeight w:hRule="exact" w:val="638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00E3" w:rsidRPr="00C800E3" w:rsidRDefault="00C800E3" w:rsidP="00C800E3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8A183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800E3" w:rsidRPr="00C800E3" w:rsidRDefault="00C800E3" w:rsidP="00C800E3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C800E3" w:rsidRPr="00C800E3" w:rsidRDefault="00C800E3" w:rsidP="00C800E3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C800E3" w:rsidRPr="00C800E3" w:rsidRDefault="00C800E3" w:rsidP="00C800E3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C800E3" w:rsidRDefault="00C800E3" w:rsidP="00C800E3">
            <w:pPr>
              <w:pStyle w:val="Other10"/>
              <w:spacing w:line="240" w:lineRule="auto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8A1834" w:rsidRPr="008A1834" w:rsidRDefault="008A1834" w:rsidP="00C800E3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183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A1834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C800E3" w:rsidRPr="00C800E3" w:rsidRDefault="00C800E3" w:rsidP="00C800E3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C800E3" w:rsidRDefault="00C800E3" w:rsidP="00C800E3">
            <w:pPr>
              <w:pStyle w:val="Other10"/>
              <w:spacing w:line="240" w:lineRule="auto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C800E3" w:rsidRPr="00C800E3" w:rsidRDefault="00C800E3" w:rsidP="00C800E3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0E3">
              <w:rPr>
                <w:rFonts w:ascii="Times New Roman" w:hAnsi="Times New Roman" w:cs="Times New Roman"/>
                <w:sz w:val="24"/>
                <w:szCs w:val="24"/>
              </w:rPr>
              <w:t>ПК 1.5</w:t>
            </w:r>
          </w:p>
          <w:p w:rsidR="00C800E3" w:rsidRPr="00C800E3" w:rsidRDefault="00C800E3" w:rsidP="00C800E3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83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C800E3" w:rsidRPr="00C800E3" w:rsidRDefault="00C800E3" w:rsidP="00C800E3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00E3" w:rsidRPr="00C800E3" w:rsidRDefault="00C800E3" w:rsidP="00C800E3">
            <w:pPr>
              <w:pStyle w:val="Other10"/>
              <w:numPr>
                <w:ilvl w:val="0"/>
                <w:numId w:val="6"/>
              </w:numPr>
              <w:tabs>
                <w:tab w:val="left" w:pos="34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выполнять графические изображения технологического оборудования и технологических схем в ручной и машинной графике; - 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C800E3" w:rsidRPr="00C800E3" w:rsidRDefault="00C800E3" w:rsidP="00C800E3">
            <w:pPr>
              <w:pStyle w:val="Other10"/>
              <w:numPr>
                <w:ilvl w:val="0"/>
                <w:numId w:val="6"/>
              </w:numPr>
              <w:tabs>
                <w:tab w:val="left" w:pos="34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C800E3" w:rsidRPr="00C800E3" w:rsidRDefault="00C800E3" w:rsidP="00C800E3">
            <w:pPr>
              <w:pStyle w:val="Other10"/>
              <w:numPr>
                <w:ilvl w:val="0"/>
                <w:numId w:val="6"/>
              </w:numPr>
              <w:tabs>
                <w:tab w:val="left" w:pos="34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C800E3" w:rsidRPr="00C800E3" w:rsidRDefault="00C800E3" w:rsidP="00C800E3">
            <w:pPr>
              <w:pStyle w:val="Other10"/>
              <w:numPr>
                <w:ilvl w:val="0"/>
                <w:numId w:val="6"/>
              </w:numPr>
              <w:tabs>
                <w:tab w:val="left" w:pos="34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читать чертежи, технологические схемы, спецификации и технологическую документацию по профилю специальности.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0E3" w:rsidRPr="00C800E3" w:rsidRDefault="00C800E3" w:rsidP="00C800E3">
            <w:pPr>
              <w:pStyle w:val="Other10"/>
              <w:numPr>
                <w:ilvl w:val="0"/>
                <w:numId w:val="7"/>
              </w:numPr>
              <w:tabs>
                <w:tab w:val="left" w:pos="34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законы, методы и приемы проекционного черчения;</w:t>
            </w:r>
          </w:p>
          <w:p w:rsidR="00C800E3" w:rsidRPr="00C800E3" w:rsidRDefault="00C800E3" w:rsidP="00C800E3">
            <w:pPr>
              <w:pStyle w:val="Other10"/>
              <w:numPr>
                <w:ilvl w:val="0"/>
                <w:numId w:val="7"/>
              </w:numPr>
              <w:tabs>
                <w:tab w:val="left" w:pos="34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классы точности и их обозначение на чертежах;</w:t>
            </w:r>
          </w:p>
          <w:p w:rsidR="00C800E3" w:rsidRPr="00C800E3" w:rsidRDefault="00C800E3" w:rsidP="00C800E3">
            <w:pPr>
              <w:pStyle w:val="Other10"/>
              <w:numPr>
                <w:ilvl w:val="0"/>
                <w:numId w:val="7"/>
              </w:numPr>
              <w:tabs>
                <w:tab w:val="left" w:pos="34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правила оформления и чтения конструкторской и технологической документации;</w:t>
            </w:r>
          </w:p>
          <w:p w:rsidR="00C800E3" w:rsidRPr="00C800E3" w:rsidRDefault="00C800E3" w:rsidP="00C800E3">
            <w:pPr>
              <w:pStyle w:val="Other10"/>
              <w:numPr>
                <w:ilvl w:val="0"/>
                <w:numId w:val="7"/>
              </w:numPr>
              <w:tabs>
                <w:tab w:val="left" w:pos="34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правила выполнения чертежей, технических рисунков, эскизов и схем, геометрические построения и правила вычерчивания технических деталей;</w:t>
            </w:r>
          </w:p>
          <w:p w:rsidR="00C800E3" w:rsidRPr="00C800E3" w:rsidRDefault="00C800E3" w:rsidP="00C800E3">
            <w:pPr>
              <w:pStyle w:val="Other10"/>
              <w:numPr>
                <w:ilvl w:val="0"/>
                <w:numId w:val="7"/>
              </w:numPr>
              <w:tabs>
                <w:tab w:val="left" w:pos="34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  <w:p w:rsidR="00C800E3" w:rsidRPr="00C800E3" w:rsidRDefault="00C800E3" w:rsidP="00C800E3">
            <w:pPr>
              <w:pStyle w:val="Other10"/>
              <w:numPr>
                <w:ilvl w:val="0"/>
                <w:numId w:val="7"/>
              </w:numPr>
              <w:tabs>
                <w:tab w:val="left" w:pos="34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технику и принципы нанесения размеров;</w:t>
            </w:r>
          </w:p>
          <w:p w:rsidR="00C800E3" w:rsidRPr="00C800E3" w:rsidRDefault="00C800E3" w:rsidP="00C800E3">
            <w:pPr>
              <w:pStyle w:val="Other10"/>
              <w:numPr>
                <w:ilvl w:val="0"/>
                <w:numId w:val="7"/>
              </w:numPr>
              <w:tabs>
                <w:tab w:val="left" w:pos="34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типы и назначение спецификаций, правила их чтения и составления;</w:t>
            </w:r>
          </w:p>
          <w:p w:rsidR="00C800E3" w:rsidRPr="00C800E3" w:rsidRDefault="00C800E3" w:rsidP="00C800E3">
            <w:pPr>
              <w:pStyle w:val="Other10"/>
              <w:numPr>
                <w:ilvl w:val="0"/>
                <w:numId w:val="7"/>
              </w:numPr>
              <w:tabs>
                <w:tab w:val="left" w:pos="34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требования государственных стандартов Единой системы конструкторской документации (далее - ЕСКД) и Единой системы технологической документации (далее - ЕСТД).</w:t>
            </w:r>
          </w:p>
        </w:tc>
      </w:tr>
    </w:tbl>
    <w:p w:rsidR="00015A9D" w:rsidRDefault="00015A9D" w:rsidP="00015A9D">
      <w:pPr>
        <w:contextualSpacing w:val="0"/>
        <w:jc w:val="left"/>
        <w:rPr>
          <w:i/>
          <w:szCs w:val="24"/>
        </w:rPr>
      </w:pPr>
    </w:p>
    <w:p w:rsidR="00015A9D" w:rsidRDefault="00015A9D" w:rsidP="00015A9D">
      <w:pPr>
        <w:contextualSpacing w:val="0"/>
        <w:jc w:val="left"/>
        <w:rPr>
          <w:i/>
          <w:szCs w:val="24"/>
        </w:rPr>
      </w:pPr>
    </w:p>
    <w:p w:rsidR="00B34557" w:rsidRPr="00EE774E" w:rsidRDefault="00B34557" w:rsidP="00B34557">
      <w:pPr>
        <w:spacing w:after="200" w:line="360" w:lineRule="auto"/>
        <w:contextualSpacing w:val="0"/>
        <w:jc w:val="left"/>
        <w:rPr>
          <w:i/>
          <w:szCs w:val="24"/>
        </w:rPr>
      </w:pPr>
      <w:r w:rsidRPr="00EE774E">
        <w:rPr>
          <w:i/>
          <w:szCs w:val="24"/>
        </w:rPr>
        <w:br w:type="page"/>
      </w:r>
    </w:p>
    <w:p w:rsidR="00B34557" w:rsidRPr="005845C3" w:rsidRDefault="005845C3" w:rsidP="005845C3">
      <w:pPr>
        <w:jc w:val="center"/>
        <w:outlineLvl w:val="0"/>
        <w:rPr>
          <w:b/>
        </w:rPr>
      </w:pPr>
      <w:bookmarkStart w:id="4" w:name="_Toc5733443"/>
      <w:bookmarkStart w:id="5" w:name="_Toc144270426"/>
      <w:r>
        <w:rPr>
          <w:b/>
        </w:rPr>
        <w:lastRenderedPageBreak/>
        <w:t xml:space="preserve">2. </w:t>
      </w:r>
      <w:r w:rsidR="00753999" w:rsidRPr="005845C3">
        <w:rPr>
          <w:b/>
        </w:rPr>
        <w:t>СТРУКТУРА И СОДЕРЖАНИЕ УЧЕБНОЙ ДИСЦИПЛИНЫ</w:t>
      </w:r>
      <w:bookmarkEnd w:id="4"/>
      <w:bookmarkEnd w:id="5"/>
    </w:p>
    <w:p w:rsidR="00753999" w:rsidRDefault="00753999" w:rsidP="00192B05">
      <w:pPr>
        <w:pStyle w:val="a6"/>
        <w:spacing w:before="0" w:after="0"/>
        <w:ind w:left="1004"/>
        <w:jc w:val="center"/>
        <w:outlineLvl w:val="0"/>
      </w:pPr>
    </w:p>
    <w:p w:rsidR="00B34557" w:rsidRPr="00EE774E" w:rsidRDefault="00B34557" w:rsidP="005845C3">
      <w:pPr>
        <w:suppressAutoHyphens/>
        <w:spacing w:after="120"/>
        <w:ind w:firstLine="709"/>
        <w:contextualSpacing w:val="0"/>
        <w:rPr>
          <w:b/>
          <w:szCs w:val="24"/>
        </w:rPr>
      </w:pPr>
      <w:r w:rsidRPr="00EE774E">
        <w:rPr>
          <w:b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6"/>
        <w:gridCol w:w="1774"/>
      </w:tblGrid>
      <w:tr w:rsidR="00B34557" w:rsidRPr="00EE774E" w:rsidTr="00192B05">
        <w:trPr>
          <w:trHeight w:val="490"/>
        </w:trPr>
        <w:tc>
          <w:tcPr>
            <w:tcW w:w="4073" w:type="pct"/>
            <w:vAlign w:val="center"/>
          </w:tcPr>
          <w:p w:rsidR="00B34557" w:rsidRPr="00EE774E" w:rsidRDefault="00B34557" w:rsidP="00B34557">
            <w:pPr>
              <w:suppressAutoHyphens/>
              <w:rPr>
                <w:b/>
                <w:szCs w:val="24"/>
              </w:rPr>
            </w:pPr>
            <w:r w:rsidRPr="00EE774E">
              <w:rPr>
                <w:b/>
                <w:szCs w:val="24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B34557" w:rsidRPr="00EE774E" w:rsidRDefault="00B34557" w:rsidP="00B34557">
            <w:pPr>
              <w:suppressAutoHyphens/>
              <w:jc w:val="center"/>
              <w:rPr>
                <w:b/>
                <w:iCs/>
                <w:szCs w:val="24"/>
              </w:rPr>
            </w:pPr>
            <w:r w:rsidRPr="00EE774E">
              <w:rPr>
                <w:b/>
                <w:iCs/>
                <w:szCs w:val="24"/>
              </w:rPr>
              <w:t>Объем часов</w:t>
            </w:r>
          </w:p>
        </w:tc>
      </w:tr>
      <w:tr w:rsidR="00B34557" w:rsidRPr="00EE774E" w:rsidTr="00192B05">
        <w:trPr>
          <w:trHeight w:val="490"/>
        </w:trPr>
        <w:tc>
          <w:tcPr>
            <w:tcW w:w="4073" w:type="pct"/>
            <w:vAlign w:val="center"/>
          </w:tcPr>
          <w:p w:rsidR="00B34557" w:rsidRPr="00EE774E" w:rsidRDefault="00B34557" w:rsidP="00B34557">
            <w:pPr>
              <w:suppressAutoHyphens/>
              <w:rPr>
                <w:b/>
                <w:szCs w:val="24"/>
              </w:rPr>
            </w:pPr>
            <w:r w:rsidRPr="00EE774E">
              <w:rPr>
                <w:b/>
                <w:szCs w:val="24"/>
              </w:rPr>
              <w:t xml:space="preserve">Объем </w:t>
            </w:r>
            <w:r w:rsidR="00DC3B5B">
              <w:rPr>
                <w:b/>
              </w:rPr>
              <w:t xml:space="preserve">обязательной части </w:t>
            </w:r>
            <w:r w:rsidRPr="00EE774E">
              <w:rPr>
                <w:b/>
                <w:szCs w:val="24"/>
              </w:rPr>
              <w:t xml:space="preserve">образовательной программы </w:t>
            </w:r>
          </w:p>
        </w:tc>
        <w:tc>
          <w:tcPr>
            <w:tcW w:w="927" w:type="pct"/>
            <w:vAlign w:val="center"/>
          </w:tcPr>
          <w:p w:rsidR="00B34557" w:rsidRPr="00EE774E" w:rsidRDefault="00B34557" w:rsidP="005845C3">
            <w:pPr>
              <w:suppressAutoHyphens/>
              <w:jc w:val="center"/>
              <w:rPr>
                <w:b/>
                <w:iCs/>
                <w:szCs w:val="24"/>
              </w:rPr>
            </w:pPr>
            <w:r w:rsidRPr="00753999">
              <w:rPr>
                <w:b/>
                <w:iCs/>
                <w:szCs w:val="24"/>
              </w:rPr>
              <w:t>9</w:t>
            </w:r>
            <w:r w:rsidR="005845C3">
              <w:rPr>
                <w:b/>
                <w:iCs/>
                <w:szCs w:val="24"/>
              </w:rPr>
              <w:t>4</w:t>
            </w:r>
          </w:p>
        </w:tc>
      </w:tr>
      <w:tr w:rsidR="00B34557" w:rsidRPr="00EE774E" w:rsidTr="00192B05">
        <w:trPr>
          <w:trHeight w:val="490"/>
        </w:trPr>
        <w:tc>
          <w:tcPr>
            <w:tcW w:w="5000" w:type="pct"/>
            <w:gridSpan w:val="2"/>
            <w:vAlign w:val="center"/>
          </w:tcPr>
          <w:p w:rsidR="00B34557" w:rsidRPr="00EE774E" w:rsidRDefault="00B34557" w:rsidP="00B34557">
            <w:pPr>
              <w:suppressAutoHyphens/>
              <w:jc w:val="left"/>
              <w:rPr>
                <w:iCs/>
                <w:szCs w:val="24"/>
              </w:rPr>
            </w:pPr>
            <w:r w:rsidRPr="00EE774E">
              <w:rPr>
                <w:szCs w:val="24"/>
              </w:rPr>
              <w:t>в том числе:</w:t>
            </w:r>
          </w:p>
        </w:tc>
      </w:tr>
      <w:tr w:rsidR="00A82ECA" w:rsidRPr="00EE774E" w:rsidTr="00192B05">
        <w:trPr>
          <w:trHeight w:val="490"/>
        </w:trPr>
        <w:tc>
          <w:tcPr>
            <w:tcW w:w="4073" w:type="pct"/>
            <w:vAlign w:val="center"/>
          </w:tcPr>
          <w:p w:rsidR="00A82ECA" w:rsidRPr="00EE774E" w:rsidRDefault="00A82ECA" w:rsidP="00B34557">
            <w:pPr>
              <w:suppressAutoHyphens/>
              <w:rPr>
                <w:szCs w:val="24"/>
              </w:rPr>
            </w:pPr>
            <w:r w:rsidRPr="00EE774E">
              <w:rPr>
                <w:szCs w:val="24"/>
              </w:rPr>
              <w:t>теоретическое обучение</w:t>
            </w:r>
          </w:p>
        </w:tc>
        <w:tc>
          <w:tcPr>
            <w:tcW w:w="927" w:type="pct"/>
            <w:vMerge w:val="restart"/>
            <w:vAlign w:val="center"/>
          </w:tcPr>
          <w:p w:rsidR="00A82ECA" w:rsidRPr="00A82ECA" w:rsidRDefault="00A82ECA" w:rsidP="00F14ACD">
            <w:pPr>
              <w:suppressAutoHyphens/>
              <w:jc w:val="center"/>
              <w:rPr>
                <w:i/>
                <w:iCs/>
                <w:szCs w:val="24"/>
              </w:rPr>
            </w:pPr>
            <w:r w:rsidRPr="00A82ECA">
              <w:rPr>
                <w:i/>
                <w:iCs/>
                <w:szCs w:val="24"/>
              </w:rPr>
              <w:t>92</w:t>
            </w:r>
          </w:p>
        </w:tc>
      </w:tr>
      <w:tr w:rsidR="00A82ECA" w:rsidRPr="00EE774E" w:rsidTr="00192B05">
        <w:trPr>
          <w:trHeight w:val="490"/>
        </w:trPr>
        <w:tc>
          <w:tcPr>
            <w:tcW w:w="4073" w:type="pct"/>
            <w:vAlign w:val="center"/>
          </w:tcPr>
          <w:p w:rsidR="00A82ECA" w:rsidRPr="00EE774E" w:rsidRDefault="00A82ECA" w:rsidP="00B34557">
            <w:pPr>
              <w:suppressAutoHyphens/>
              <w:rPr>
                <w:szCs w:val="24"/>
              </w:rPr>
            </w:pPr>
            <w:r w:rsidRPr="00EE774E">
              <w:rPr>
                <w:szCs w:val="24"/>
              </w:rPr>
              <w:t xml:space="preserve">практические занятия </w:t>
            </w:r>
          </w:p>
        </w:tc>
        <w:tc>
          <w:tcPr>
            <w:tcW w:w="927" w:type="pct"/>
            <w:vMerge/>
            <w:vAlign w:val="center"/>
          </w:tcPr>
          <w:p w:rsidR="00A82ECA" w:rsidRPr="00EE774E" w:rsidRDefault="00A82ECA" w:rsidP="00B34557">
            <w:pPr>
              <w:suppressAutoHyphens/>
              <w:jc w:val="center"/>
              <w:rPr>
                <w:b/>
                <w:iCs/>
                <w:szCs w:val="24"/>
              </w:rPr>
            </w:pPr>
          </w:p>
        </w:tc>
      </w:tr>
      <w:tr w:rsidR="00A82ECA" w:rsidRPr="00EE774E" w:rsidTr="00192B05">
        <w:trPr>
          <w:trHeight w:val="490"/>
        </w:trPr>
        <w:tc>
          <w:tcPr>
            <w:tcW w:w="4073" w:type="pct"/>
            <w:vAlign w:val="center"/>
          </w:tcPr>
          <w:p w:rsidR="00A82ECA" w:rsidRPr="00EE774E" w:rsidRDefault="00A82ECA" w:rsidP="00D83BCE">
            <w:pPr>
              <w:suppressAutoHyphens/>
              <w:rPr>
                <w:szCs w:val="24"/>
              </w:rPr>
            </w:pPr>
            <w:r w:rsidRPr="00EE774E">
              <w:rPr>
                <w:szCs w:val="24"/>
              </w:rPr>
              <w:t>контрольная работа</w:t>
            </w:r>
          </w:p>
        </w:tc>
        <w:tc>
          <w:tcPr>
            <w:tcW w:w="927" w:type="pct"/>
            <w:vMerge/>
            <w:vAlign w:val="center"/>
          </w:tcPr>
          <w:p w:rsidR="00A82ECA" w:rsidRPr="00EE774E" w:rsidRDefault="00A82ECA" w:rsidP="00B34557">
            <w:pPr>
              <w:suppressAutoHyphens/>
              <w:jc w:val="center"/>
              <w:rPr>
                <w:b/>
                <w:iCs/>
                <w:szCs w:val="24"/>
              </w:rPr>
            </w:pPr>
          </w:p>
        </w:tc>
      </w:tr>
      <w:tr w:rsidR="00192B05" w:rsidRPr="00EE774E" w:rsidTr="00192B05">
        <w:trPr>
          <w:trHeight w:val="490"/>
        </w:trPr>
        <w:tc>
          <w:tcPr>
            <w:tcW w:w="4073" w:type="pct"/>
            <w:vAlign w:val="center"/>
          </w:tcPr>
          <w:p w:rsidR="00192B05" w:rsidRPr="00BE3707" w:rsidRDefault="00192B05" w:rsidP="00D83BCE">
            <w:pPr>
              <w:rPr>
                <w:i/>
              </w:rPr>
            </w:pPr>
            <w:r>
              <w:rPr>
                <w:i/>
              </w:rPr>
              <w:t xml:space="preserve">Внеаудиторная </w:t>
            </w:r>
            <w:r w:rsidRPr="00BE3707">
              <w:rPr>
                <w:i/>
              </w:rPr>
              <w:t xml:space="preserve">самостоятельная работа </w:t>
            </w:r>
          </w:p>
        </w:tc>
        <w:tc>
          <w:tcPr>
            <w:tcW w:w="927" w:type="pct"/>
            <w:vAlign w:val="center"/>
          </w:tcPr>
          <w:p w:rsidR="00192B05" w:rsidRPr="00A82ECA" w:rsidRDefault="005845C3" w:rsidP="00B34557">
            <w:pPr>
              <w:suppressAutoHyphens/>
              <w:jc w:val="center"/>
              <w:rPr>
                <w:iCs/>
                <w:szCs w:val="24"/>
              </w:rPr>
            </w:pPr>
            <w:r w:rsidRPr="00A82ECA">
              <w:rPr>
                <w:iCs/>
                <w:szCs w:val="24"/>
              </w:rPr>
              <w:t>4</w:t>
            </w:r>
          </w:p>
        </w:tc>
      </w:tr>
      <w:tr w:rsidR="00192B05" w:rsidRPr="00EE774E" w:rsidTr="00192B05">
        <w:trPr>
          <w:trHeight w:val="490"/>
        </w:trPr>
        <w:tc>
          <w:tcPr>
            <w:tcW w:w="4073" w:type="pct"/>
            <w:vAlign w:val="center"/>
          </w:tcPr>
          <w:p w:rsidR="00192B05" w:rsidRPr="00EE774E" w:rsidRDefault="00192B05" w:rsidP="005845C3">
            <w:pPr>
              <w:suppressAutoHyphens/>
              <w:rPr>
                <w:b/>
                <w:iCs/>
                <w:szCs w:val="24"/>
              </w:rPr>
            </w:pPr>
            <w:r w:rsidRPr="00EE774E">
              <w:rPr>
                <w:b/>
                <w:iCs/>
                <w:szCs w:val="24"/>
              </w:rPr>
              <w:t xml:space="preserve">Промежуточная аттестация в </w:t>
            </w:r>
            <w:r w:rsidR="005845C3">
              <w:rPr>
                <w:b/>
                <w:iCs/>
                <w:szCs w:val="24"/>
              </w:rPr>
              <w:t>форме</w:t>
            </w:r>
            <w:r w:rsidRPr="00EE774E">
              <w:rPr>
                <w:b/>
                <w:iCs/>
                <w:szCs w:val="24"/>
              </w:rPr>
              <w:t xml:space="preserve"> дифференцированного зачета                                                                                             </w:t>
            </w:r>
          </w:p>
        </w:tc>
        <w:tc>
          <w:tcPr>
            <w:tcW w:w="927" w:type="pct"/>
            <w:vAlign w:val="center"/>
          </w:tcPr>
          <w:p w:rsidR="00192B05" w:rsidRPr="005845C3" w:rsidRDefault="00192B05" w:rsidP="00B34557">
            <w:pPr>
              <w:suppressAutoHyphens/>
              <w:jc w:val="center"/>
              <w:rPr>
                <w:i/>
                <w:iCs/>
                <w:szCs w:val="24"/>
              </w:rPr>
            </w:pPr>
            <w:r w:rsidRPr="005845C3">
              <w:rPr>
                <w:i/>
                <w:iCs/>
                <w:szCs w:val="24"/>
              </w:rPr>
              <w:t>2</w:t>
            </w:r>
          </w:p>
        </w:tc>
      </w:tr>
    </w:tbl>
    <w:p w:rsidR="00B34557" w:rsidRDefault="00B34557" w:rsidP="00B34557">
      <w:pPr>
        <w:spacing w:line="360" w:lineRule="auto"/>
        <w:rPr>
          <w:b/>
          <w:i/>
          <w:szCs w:val="24"/>
        </w:rPr>
      </w:pPr>
    </w:p>
    <w:p w:rsidR="005845C3" w:rsidRDefault="005845C3" w:rsidP="005845C3">
      <w:pPr>
        <w:pStyle w:val="Bodytext20"/>
        <w:tabs>
          <w:tab w:val="left" w:pos="493"/>
        </w:tabs>
        <w:spacing w:after="120" w:line="240" w:lineRule="auto"/>
        <w:ind w:firstLine="709"/>
        <w:rPr>
          <w:rStyle w:val="Bodytext2"/>
          <w:rFonts w:ascii="Times New Roman" w:hAnsi="Times New Roman" w:cs="Times New Roman"/>
          <w:b/>
          <w:color w:val="000000"/>
          <w:sz w:val="24"/>
          <w:szCs w:val="24"/>
        </w:rPr>
      </w:pPr>
      <w:r w:rsidRPr="005845C3">
        <w:rPr>
          <w:rStyle w:val="Bodytext2"/>
          <w:rFonts w:ascii="Times New Roman" w:hAnsi="Times New Roman" w:cs="Times New Roman"/>
          <w:b/>
          <w:color w:val="000000"/>
          <w:sz w:val="24"/>
          <w:szCs w:val="24"/>
        </w:rPr>
        <w:t>2.2 Наименование разделов рабочей программы дисциплины: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35"/>
        <w:gridCol w:w="7335"/>
      </w:tblGrid>
      <w:tr w:rsidR="005845C3" w:rsidTr="00A82ECA">
        <w:trPr>
          <w:trHeight w:val="397"/>
        </w:trPr>
        <w:tc>
          <w:tcPr>
            <w:tcW w:w="2235" w:type="dxa"/>
            <w:vAlign w:val="center"/>
          </w:tcPr>
          <w:p w:rsidR="005845C3" w:rsidRDefault="005845C3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5C3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</w:rPr>
              <w:t>Раздел 1</w:t>
            </w:r>
          </w:p>
        </w:tc>
        <w:tc>
          <w:tcPr>
            <w:tcW w:w="7335" w:type="dxa"/>
            <w:vAlign w:val="center"/>
          </w:tcPr>
          <w:p w:rsidR="005845C3" w:rsidRDefault="005845C3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5C3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Геометрическое черчение</w:t>
            </w:r>
          </w:p>
        </w:tc>
      </w:tr>
      <w:tr w:rsidR="005845C3" w:rsidTr="00A82ECA">
        <w:trPr>
          <w:trHeight w:val="397"/>
        </w:trPr>
        <w:tc>
          <w:tcPr>
            <w:tcW w:w="2235" w:type="dxa"/>
            <w:vAlign w:val="center"/>
          </w:tcPr>
          <w:p w:rsidR="005845C3" w:rsidRDefault="005845C3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5C3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</w:rPr>
              <w:t>Раздел 2</w:t>
            </w:r>
          </w:p>
        </w:tc>
        <w:tc>
          <w:tcPr>
            <w:tcW w:w="7335" w:type="dxa"/>
            <w:vAlign w:val="center"/>
          </w:tcPr>
          <w:p w:rsidR="005845C3" w:rsidRDefault="005845C3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5C3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</w:rPr>
              <w:t>Проекционное черчение</w:t>
            </w:r>
          </w:p>
        </w:tc>
      </w:tr>
      <w:tr w:rsidR="005845C3" w:rsidTr="00A82ECA">
        <w:trPr>
          <w:trHeight w:val="397"/>
        </w:trPr>
        <w:tc>
          <w:tcPr>
            <w:tcW w:w="2235" w:type="dxa"/>
            <w:vAlign w:val="center"/>
          </w:tcPr>
          <w:p w:rsidR="005845C3" w:rsidRDefault="005845C3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5C3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</w:rPr>
              <w:t>Раздел 3</w:t>
            </w:r>
          </w:p>
        </w:tc>
        <w:tc>
          <w:tcPr>
            <w:tcW w:w="7335" w:type="dxa"/>
            <w:vAlign w:val="center"/>
          </w:tcPr>
          <w:p w:rsidR="005845C3" w:rsidRDefault="005845C3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5C3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Машиностроительное черчение</w:t>
            </w:r>
          </w:p>
        </w:tc>
      </w:tr>
      <w:tr w:rsidR="005845C3" w:rsidTr="00A82ECA">
        <w:trPr>
          <w:trHeight w:val="397"/>
        </w:trPr>
        <w:tc>
          <w:tcPr>
            <w:tcW w:w="2235" w:type="dxa"/>
            <w:vAlign w:val="center"/>
          </w:tcPr>
          <w:p w:rsidR="005845C3" w:rsidRDefault="005845C3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5C3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</w:rPr>
              <w:t>Раздел 4</w:t>
            </w:r>
          </w:p>
        </w:tc>
        <w:tc>
          <w:tcPr>
            <w:tcW w:w="7335" w:type="dxa"/>
            <w:vAlign w:val="center"/>
          </w:tcPr>
          <w:p w:rsidR="005845C3" w:rsidRDefault="005845C3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5C3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</w:rPr>
              <w:t>Чертежи и схемы по специальности</w:t>
            </w:r>
          </w:p>
        </w:tc>
      </w:tr>
      <w:tr w:rsidR="005845C3" w:rsidTr="00A82ECA">
        <w:trPr>
          <w:trHeight w:val="397"/>
        </w:trPr>
        <w:tc>
          <w:tcPr>
            <w:tcW w:w="2235" w:type="dxa"/>
            <w:vAlign w:val="center"/>
          </w:tcPr>
          <w:p w:rsidR="005845C3" w:rsidRDefault="005845C3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</w:rPr>
              <w:t>Раздел 5</w:t>
            </w:r>
          </w:p>
        </w:tc>
        <w:tc>
          <w:tcPr>
            <w:tcW w:w="7335" w:type="dxa"/>
            <w:vAlign w:val="center"/>
          </w:tcPr>
          <w:p w:rsidR="005845C3" w:rsidRDefault="005845C3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5C3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машинной графике</w:t>
            </w:r>
          </w:p>
        </w:tc>
      </w:tr>
    </w:tbl>
    <w:p w:rsidR="005845C3" w:rsidRPr="005845C3" w:rsidRDefault="005845C3" w:rsidP="005845C3">
      <w:pPr>
        <w:pStyle w:val="Bodytext20"/>
        <w:tabs>
          <w:tab w:val="left" w:pos="493"/>
        </w:tabs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845C3" w:rsidRDefault="005845C3" w:rsidP="00B34557">
      <w:pPr>
        <w:spacing w:line="360" w:lineRule="auto"/>
        <w:rPr>
          <w:b/>
          <w:i/>
          <w:szCs w:val="24"/>
        </w:rPr>
      </w:pPr>
    </w:p>
    <w:p w:rsidR="005845C3" w:rsidRDefault="005845C3" w:rsidP="00B34557">
      <w:pPr>
        <w:spacing w:line="360" w:lineRule="auto"/>
        <w:rPr>
          <w:b/>
          <w:i/>
          <w:szCs w:val="24"/>
        </w:rPr>
      </w:pPr>
    </w:p>
    <w:p w:rsidR="00053937" w:rsidRDefault="00053937" w:rsidP="00B34557">
      <w:pPr>
        <w:spacing w:line="360" w:lineRule="auto"/>
        <w:rPr>
          <w:b/>
          <w:i/>
          <w:szCs w:val="24"/>
        </w:rPr>
      </w:pPr>
    </w:p>
    <w:p w:rsidR="00192B05" w:rsidRPr="00EE774E" w:rsidRDefault="00192B05" w:rsidP="00B34557">
      <w:pPr>
        <w:spacing w:line="360" w:lineRule="auto"/>
        <w:rPr>
          <w:b/>
          <w:i/>
          <w:szCs w:val="24"/>
        </w:rPr>
        <w:sectPr w:rsidR="00192B05" w:rsidRPr="00EE774E" w:rsidSect="00015A9D">
          <w:pgSz w:w="11906" w:h="16838"/>
          <w:pgMar w:top="1134" w:right="851" w:bottom="1134" w:left="1701" w:header="567" w:footer="397" w:gutter="0"/>
          <w:cols w:space="720"/>
          <w:docGrid w:linePitch="326"/>
        </w:sectPr>
      </w:pPr>
    </w:p>
    <w:p w:rsidR="00B34557" w:rsidRPr="00EE774E" w:rsidRDefault="00B34557" w:rsidP="00B34557">
      <w:pPr>
        <w:spacing w:line="360" w:lineRule="auto"/>
        <w:rPr>
          <w:b/>
          <w:bCs/>
          <w:szCs w:val="24"/>
        </w:rPr>
      </w:pPr>
      <w:r w:rsidRPr="00EE774E">
        <w:rPr>
          <w:b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15"/>
        <w:gridCol w:w="9099"/>
        <w:gridCol w:w="994"/>
        <w:gridCol w:w="1919"/>
      </w:tblGrid>
      <w:tr w:rsidR="00B34557" w:rsidRPr="00EE774E" w:rsidTr="00D44561">
        <w:trPr>
          <w:trHeight w:val="1690"/>
        </w:trPr>
        <w:tc>
          <w:tcPr>
            <w:tcW w:w="938" w:type="pct"/>
            <w:gridSpan w:val="2"/>
            <w:vAlign w:val="center"/>
          </w:tcPr>
          <w:p w:rsidR="00B34557" w:rsidRPr="00EE774E" w:rsidRDefault="00B34557" w:rsidP="00053937">
            <w:pPr>
              <w:suppressAutoHyphens/>
              <w:jc w:val="center"/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Наименование разделов и тем</w:t>
            </w:r>
          </w:p>
        </w:tc>
        <w:tc>
          <w:tcPr>
            <w:tcW w:w="3077" w:type="pct"/>
            <w:vAlign w:val="center"/>
          </w:tcPr>
          <w:p w:rsidR="00B34557" w:rsidRPr="00EE774E" w:rsidRDefault="00B34557" w:rsidP="00053937">
            <w:pPr>
              <w:suppressAutoHyphens/>
              <w:jc w:val="center"/>
              <w:rPr>
                <w:szCs w:val="24"/>
              </w:rPr>
            </w:pPr>
            <w:r w:rsidRPr="00EE774E">
              <w:rPr>
                <w:b/>
                <w:bCs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E774E">
              <w:rPr>
                <w:b/>
                <w:bCs/>
                <w:szCs w:val="24"/>
              </w:rPr>
              <w:t>обучающихся</w:t>
            </w:r>
            <w:proofErr w:type="gramEnd"/>
          </w:p>
        </w:tc>
        <w:tc>
          <w:tcPr>
            <w:tcW w:w="336" w:type="pct"/>
            <w:vAlign w:val="center"/>
          </w:tcPr>
          <w:p w:rsidR="00B34557" w:rsidRPr="00EE774E" w:rsidRDefault="00B34557" w:rsidP="00F976A4">
            <w:pPr>
              <w:suppressAutoHyphens/>
              <w:jc w:val="center"/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Объем</w:t>
            </w:r>
          </w:p>
          <w:p w:rsidR="00B34557" w:rsidRPr="00EE774E" w:rsidRDefault="00B34557" w:rsidP="00F976A4">
            <w:pPr>
              <w:suppressAutoHyphens/>
              <w:jc w:val="center"/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в часах</w:t>
            </w:r>
          </w:p>
        </w:tc>
        <w:tc>
          <w:tcPr>
            <w:tcW w:w="649" w:type="pct"/>
            <w:vAlign w:val="center"/>
          </w:tcPr>
          <w:p w:rsidR="00B34557" w:rsidRPr="00D44561" w:rsidRDefault="00B34557" w:rsidP="00053937">
            <w:pPr>
              <w:suppressAutoHyphens/>
              <w:jc w:val="center"/>
              <w:rPr>
                <w:b/>
                <w:bCs/>
                <w:sz w:val="22"/>
              </w:rPr>
            </w:pPr>
            <w:r w:rsidRPr="00D44561">
              <w:rPr>
                <w:b/>
                <w:bCs/>
                <w:sz w:val="22"/>
              </w:rPr>
              <w:t>Коды компетенций, формированию которых способствует элемент программы</w:t>
            </w:r>
          </w:p>
        </w:tc>
      </w:tr>
      <w:tr w:rsidR="00B34557" w:rsidRPr="00EE774E" w:rsidTr="00F976A4">
        <w:trPr>
          <w:trHeight w:val="20"/>
        </w:trPr>
        <w:tc>
          <w:tcPr>
            <w:tcW w:w="938" w:type="pct"/>
            <w:gridSpan w:val="2"/>
            <w:vAlign w:val="center"/>
          </w:tcPr>
          <w:p w:rsidR="00B34557" w:rsidRPr="00EE774E" w:rsidRDefault="00B34557" w:rsidP="00053937">
            <w:pPr>
              <w:jc w:val="center"/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1</w:t>
            </w:r>
          </w:p>
        </w:tc>
        <w:tc>
          <w:tcPr>
            <w:tcW w:w="3077" w:type="pct"/>
            <w:vAlign w:val="center"/>
          </w:tcPr>
          <w:p w:rsidR="00B34557" w:rsidRPr="00EE774E" w:rsidRDefault="00B34557" w:rsidP="00053937">
            <w:pPr>
              <w:jc w:val="center"/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2</w:t>
            </w:r>
          </w:p>
        </w:tc>
        <w:tc>
          <w:tcPr>
            <w:tcW w:w="336" w:type="pct"/>
            <w:vAlign w:val="center"/>
          </w:tcPr>
          <w:p w:rsidR="00B34557" w:rsidRPr="00EE774E" w:rsidRDefault="00B34557" w:rsidP="00F976A4">
            <w:pPr>
              <w:jc w:val="center"/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3</w:t>
            </w:r>
          </w:p>
        </w:tc>
        <w:tc>
          <w:tcPr>
            <w:tcW w:w="649" w:type="pct"/>
            <w:vAlign w:val="center"/>
          </w:tcPr>
          <w:p w:rsidR="00B34557" w:rsidRPr="00EE774E" w:rsidRDefault="00B34557" w:rsidP="00053937">
            <w:pPr>
              <w:jc w:val="center"/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4</w:t>
            </w:r>
          </w:p>
        </w:tc>
      </w:tr>
      <w:tr w:rsidR="00B34557" w:rsidRPr="00EE774E" w:rsidTr="00F976A4">
        <w:trPr>
          <w:trHeight w:val="20"/>
        </w:trPr>
        <w:tc>
          <w:tcPr>
            <w:tcW w:w="4015" w:type="pct"/>
            <w:gridSpan w:val="3"/>
          </w:tcPr>
          <w:p w:rsidR="00B34557" w:rsidRPr="00EE774E" w:rsidRDefault="00B34557" w:rsidP="00053937">
            <w:pPr>
              <w:rPr>
                <w:b/>
                <w:bCs/>
                <w:szCs w:val="24"/>
              </w:rPr>
            </w:pPr>
            <w:r w:rsidRPr="00EE774E">
              <w:rPr>
                <w:rFonts w:cs="Calibri"/>
                <w:b/>
                <w:bCs/>
                <w:color w:val="000000"/>
                <w:szCs w:val="24"/>
              </w:rPr>
              <w:t xml:space="preserve">Раздел 1. </w:t>
            </w:r>
            <w:r w:rsidR="008A1834" w:rsidRPr="008A1834">
              <w:rPr>
                <w:rFonts w:cs="Calibri"/>
                <w:b/>
                <w:bCs/>
                <w:color w:val="000000"/>
                <w:szCs w:val="24"/>
              </w:rPr>
              <w:t>Геометрическое черчение</w:t>
            </w:r>
          </w:p>
        </w:tc>
        <w:tc>
          <w:tcPr>
            <w:tcW w:w="336" w:type="pct"/>
            <w:vAlign w:val="center"/>
          </w:tcPr>
          <w:p w:rsidR="00B34557" w:rsidRPr="00EE774E" w:rsidRDefault="008A1834" w:rsidP="00977F3A">
            <w:pPr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977F3A">
              <w:rPr>
                <w:b/>
                <w:szCs w:val="24"/>
              </w:rPr>
              <w:t>0</w:t>
            </w:r>
          </w:p>
        </w:tc>
        <w:tc>
          <w:tcPr>
            <w:tcW w:w="649" w:type="pct"/>
          </w:tcPr>
          <w:p w:rsidR="00B34557" w:rsidRPr="00EE774E" w:rsidRDefault="00B34557" w:rsidP="00053937">
            <w:pPr>
              <w:jc w:val="left"/>
              <w:rPr>
                <w:b/>
                <w:i/>
                <w:szCs w:val="24"/>
              </w:rPr>
            </w:pPr>
          </w:p>
        </w:tc>
      </w:tr>
      <w:tr w:rsidR="00E02B61" w:rsidRPr="00EE774E" w:rsidTr="00D44561">
        <w:trPr>
          <w:trHeight w:val="173"/>
        </w:trPr>
        <w:tc>
          <w:tcPr>
            <w:tcW w:w="938" w:type="pct"/>
            <w:gridSpan w:val="2"/>
            <w:vMerge w:val="restart"/>
          </w:tcPr>
          <w:p w:rsidR="00E02B61" w:rsidRPr="008A1834" w:rsidRDefault="00E02B61" w:rsidP="008A1834">
            <w:pPr>
              <w:jc w:val="left"/>
              <w:rPr>
                <w:b/>
                <w:bCs/>
                <w:color w:val="000000"/>
                <w:szCs w:val="24"/>
              </w:rPr>
            </w:pPr>
            <w:r w:rsidRPr="008A1834">
              <w:rPr>
                <w:b/>
                <w:bCs/>
                <w:color w:val="000000"/>
                <w:szCs w:val="24"/>
              </w:rPr>
              <w:t>Тема 1.1</w:t>
            </w:r>
          </w:p>
          <w:p w:rsidR="00E02B61" w:rsidRPr="008A1834" w:rsidRDefault="00E02B61" w:rsidP="008A1834">
            <w:pPr>
              <w:jc w:val="left"/>
              <w:rPr>
                <w:bCs/>
                <w:szCs w:val="24"/>
              </w:rPr>
            </w:pPr>
            <w:r w:rsidRPr="008A1834">
              <w:rPr>
                <w:bCs/>
                <w:color w:val="000000"/>
                <w:szCs w:val="24"/>
              </w:rPr>
              <w:t>Основные сведения по оформлению чертежей</w:t>
            </w:r>
          </w:p>
        </w:tc>
        <w:tc>
          <w:tcPr>
            <w:tcW w:w="3077" w:type="pct"/>
          </w:tcPr>
          <w:p w:rsidR="00E02B61" w:rsidRPr="00EE774E" w:rsidRDefault="00E02B61" w:rsidP="00053937">
            <w:pPr>
              <w:rPr>
                <w:bCs/>
                <w:i/>
                <w:szCs w:val="24"/>
              </w:rPr>
            </w:pPr>
            <w:r w:rsidRPr="00EE774E">
              <w:rPr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:rsidR="00E02B61" w:rsidRPr="008A1834" w:rsidRDefault="00977F3A" w:rsidP="00F976A4">
            <w:pPr>
              <w:suppressAutoHyphens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49" w:type="pct"/>
            <w:vMerge w:val="restart"/>
          </w:tcPr>
          <w:p w:rsidR="00E02B61" w:rsidRPr="008A1834" w:rsidRDefault="00E02B61" w:rsidP="008A1834">
            <w:pPr>
              <w:suppressAutoHyphens/>
              <w:jc w:val="left"/>
              <w:rPr>
                <w:szCs w:val="24"/>
              </w:rPr>
            </w:pPr>
            <w:proofErr w:type="gramStart"/>
            <w:r w:rsidRPr="008A1834">
              <w:rPr>
                <w:szCs w:val="24"/>
              </w:rPr>
              <w:t>ОК</w:t>
            </w:r>
            <w:proofErr w:type="gramEnd"/>
            <w:r w:rsidRPr="008A1834">
              <w:rPr>
                <w:szCs w:val="24"/>
              </w:rPr>
              <w:t xml:space="preserve"> 01 ОК 02 ОК 04 ОК 05 ОК 09</w:t>
            </w:r>
          </w:p>
          <w:p w:rsidR="00E02B61" w:rsidRPr="00EE774E" w:rsidRDefault="00E02B61" w:rsidP="008A1834">
            <w:pPr>
              <w:suppressAutoHyphens/>
              <w:jc w:val="left"/>
              <w:rPr>
                <w:szCs w:val="24"/>
              </w:rPr>
            </w:pPr>
            <w:proofErr w:type="gramStart"/>
            <w:r w:rsidRPr="008A1834">
              <w:rPr>
                <w:szCs w:val="24"/>
              </w:rPr>
              <w:t>ОК</w:t>
            </w:r>
            <w:proofErr w:type="gramEnd"/>
            <w:r w:rsidRPr="008A1834">
              <w:rPr>
                <w:szCs w:val="24"/>
              </w:rPr>
              <w:t xml:space="preserve"> 10 ПК 1.1 ПК 1.2 ПК 2.1 ПК 2.2</w:t>
            </w:r>
          </w:p>
        </w:tc>
      </w:tr>
      <w:tr w:rsidR="00E02B61" w:rsidRPr="00EE774E" w:rsidTr="008A1834">
        <w:trPr>
          <w:trHeight w:val="304"/>
        </w:trPr>
        <w:tc>
          <w:tcPr>
            <w:tcW w:w="938" w:type="pct"/>
            <w:gridSpan w:val="2"/>
            <w:vMerge/>
          </w:tcPr>
          <w:p w:rsidR="00E02B61" w:rsidRPr="00EE774E" w:rsidRDefault="00E02B61" w:rsidP="00053937">
            <w:pPr>
              <w:jc w:val="left"/>
              <w:rPr>
                <w:b/>
                <w:bCs/>
                <w:i/>
                <w:szCs w:val="24"/>
              </w:rPr>
            </w:pPr>
          </w:p>
        </w:tc>
        <w:tc>
          <w:tcPr>
            <w:tcW w:w="3077" w:type="pct"/>
          </w:tcPr>
          <w:p w:rsidR="00E02B61" w:rsidRPr="00EE774E" w:rsidRDefault="00E02B61" w:rsidP="00053937">
            <w:pPr>
              <w:rPr>
                <w:bCs/>
                <w:szCs w:val="24"/>
              </w:rPr>
            </w:pPr>
            <w:r w:rsidRPr="008A1834">
              <w:rPr>
                <w:bCs/>
                <w:szCs w:val="24"/>
              </w:rPr>
              <w:t>Основные сведения по оформлению чертежей</w:t>
            </w:r>
          </w:p>
        </w:tc>
        <w:tc>
          <w:tcPr>
            <w:tcW w:w="336" w:type="pct"/>
            <w:vMerge/>
            <w:vAlign w:val="center"/>
          </w:tcPr>
          <w:p w:rsidR="00E02B61" w:rsidRPr="00EE774E" w:rsidRDefault="00E02B61" w:rsidP="00F976A4">
            <w:pPr>
              <w:suppressAutoHyphens/>
              <w:jc w:val="center"/>
              <w:rPr>
                <w:b/>
                <w:bCs/>
                <w:i/>
                <w:szCs w:val="24"/>
                <w:highlight w:val="yellow"/>
              </w:rPr>
            </w:pPr>
          </w:p>
        </w:tc>
        <w:tc>
          <w:tcPr>
            <w:tcW w:w="649" w:type="pct"/>
            <w:vMerge/>
          </w:tcPr>
          <w:p w:rsidR="00E02B61" w:rsidRPr="00EE774E" w:rsidRDefault="00E02B61" w:rsidP="00053937">
            <w:pPr>
              <w:jc w:val="left"/>
              <w:rPr>
                <w:b/>
                <w:bCs/>
                <w:i/>
                <w:szCs w:val="24"/>
              </w:rPr>
            </w:pPr>
          </w:p>
        </w:tc>
      </w:tr>
      <w:tr w:rsidR="00E02B61" w:rsidRPr="00EE774E" w:rsidTr="00F976A4">
        <w:trPr>
          <w:trHeight w:val="20"/>
        </w:trPr>
        <w:tc>
          <w:tcPr>
            <w:tcW w:w="938" w:type="pct"/>
            <w:gridSpan w:val="2"/>
            <w:vMerge/>
          </w:tcPr>
          <w:p w:rsidR="00E02B61" w:rsidRPr="00EE774E" w:rsidRDefault="00E02B61" w:rsidP="00053937">
            <w:pPr>
              <w:jc w:val="left"/>
              <w:rPr>
                <w:b/>
                <w:bCs/>
                <w:i/>
                <w:szCs w:val="24"/>
              </w:rPr>
            </w:pPr>
          </w:p>
        </w:tc>
        <w:tc>
          <w:tcPr>
            <w:tcW w:w="3077" w:type="pct"/>
          </w:tcPr>
          <w:p w:rsidR="00E02B61" w:rsidRPr="008A1834" w:rsidRDefault="00E02B61" w:rsidP="007A37AC">
            <w:pPr>
              <w:rPr>
                <w:b/>
              </w:rPr>
            </w:pPr>
            <w:r w:rsidRPr="008A1834">
              <w:rPr>
                <w:b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:rsidR="00E02B61" w:rsidRPr="00EE774E" w:rsidRDefault="00E02B61" w:rsidP="00F976A4">
            <w:pPr>
              <w:suppressAutoHyphens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49" w:type="pct"/>
            <w:vMerge/>
          </w:tcPr>
          <w:p w:rsidR="00E02B61" w:rsidRPr="00EE774E" w:rsidRDefault="00E02B61" w:rsidP="00053937">
            <w:pPr>
              <w:jc w:val="left"/>
              <w:rPr>
                <w:b/>
                <w:bCs/>
                <w:i/>
                <w:szCs w:val="24"/>
              </w:rPr>
            </w:pPr>
          </w:p>
        </w:tc>
      </w:tr>
      <w:tr w:rsidR="00E02B61" w:rsidRPr="00EE774E" w:rsidTr="00F976A4">
        <w:trPr>
          <w:trHeight w:val="20"/>
        </w:trPr>
        <w:tc>
          <w:tcPr>
            <w:tcW w:w="938" w:type="pct"/>
            <w:gridSpan w:val="2"/>
            <w:vMerge/>
          </w:tcPr>
          <w:p w:rsidR="00E02B61" w:rsidRPr="00EE774E" w:rsidRDefault="00E02B61" w:rsidP="00053937">
            <w:pPr>
              <w:jc w:val="left"/>
              <w:rPr>
                <w:b/>
                <w:bCs/>
                <w:i/>
                <w:szCs w:val="24"/>
              </w:rPr>
            </w:pPr>
          </w:p>
        </w:tc>
        <w:tc>
          <w:tcPr>
            <w:tcW w:w="3077" w:type="pct"/>
          </w:tcPr>
          <w:p w:rsidR="00E02B61" w:rsidRDefault="00E02B61" w:rsidP="007A37AC">
            <w:r w:rsidRPr="003F2088">
              <w:t>Форматы чертежей по ГОСТ - основные и дополнительные. Масштабы. Линии. Сведения о стандартных шрифтах и конструкции букв и цифр. Правила выполнения надписей на чертежах.</w:t>
            </w:r>
          </w:p>
        </w:tc>
        <w:tc>
          <w:tcPr>
            <w:tcW w:w="336" w:type="pct"/>
            <w:vMerge/>
            <w:vAlign w:val="center"/>
          </w:tcPr>
          <w:p w:rsidR="00E02B61" w:rsidRPr="00053937" w:rsidRDefault="00E02B61" w:rsidP="00F976A4">
            <w:pPr>
              <w:suppressAutoHyphens/>
              <w:jc w:val="center"/>
              <w:rPr>
                <w:bCs/>
                <w:i/>
                <w:szCs w:val="24"/>
              </w:rPr>
            </w:pPr>
          </w:p>
        </w:tc>
        <w:tc>
          <w:tcPr>
            <w:tcW w:w="649" w:type="pct"/>
            <w:vMerge/>
          </w:tcPr>
          <w:p w:rsidR="00E02B61" w:rsidRPr="00EE774E" w:rsidRDefault="00E02B61" w:rsidP="00053937">
            <w:pPr>
              <w:jc w:val="left"/>
              <w:rPr>
                <w:b/>
                <w:bCs/>
                <w:i/>
                <w:szCs w:val="24"/>
              </w:rPr>
            </w:pPr>
          </w:p>
        </w:tc>
      </w:tr>
      <w:tr w:rsidR="00E02B61" w:rsidRPr="00EE774E" w:rsidTr="00F976A4">
        <w:trPr>
          <w:trHeight w:val="20"/>
        </w:trPr>
        <w:tc>
          <w:tcPr>
            <w:tcW w:w="938" w:type="pct"/>
            <w:gridSpan w:val="2"/>
            <w:vMerge w:val="restart"/>
          </w:tcPr>
          <w:p w:rsidR="00E02B61" w:rsidRPr="008A1834" w:rsidRDefault="00E02B61" w:rsidP="008A1834">
            <w:pPr>
              <w:jc w:val="left"/>
              <w:rPr>
                <w:b/>
                <w:bCs/>
                <w:color w:val="000000"/>
                <w:szCs w:val="24"/>
              </w:rPr>
            </w:pPr>
            <w:r w:rsidRPr="008A1834">
              <w:rPr>
                <w:b/>
                <w:bCs/>
                <w:color w:val="000000"/>
                <w:szCs w:val="24"/>
              </w:rPr>
              <w:t>Тема 1.2</w:t>
            </w:r>
          </w:p>
          <w:p w:rsidR="00E02B61" w:rsidRPr="008A1834" w:rsidRDefault="00E02B61" w:rsidP="008A1834">
            <w:pPr>
              <w:jc w:val="left"/>
              <w:rPr>
                <w:bCs/>
                <w:szCs w:val="24"/>
              </w:rPr>
            </w:pPr>
            <w:r w:rsidRPr="008A1834">
              <w:rPr>
                <w:bCs/>
                <w:color w:val="000000"/>
                <w:szCs w:val="24"/>
              </w:rPr>
              <w:t>Чертежный шрифт и выполнение надписей на чертежах</w:t>
            </w:r>
          </w:p>
        </w:tc>
        <w:tc>
          <w:tcPr>
            <w:tcW w:w="3077" w:type="pct"/>
          </w:tcPr>
          <w:p w:rsidR="00E02B61" w:rsidRPr="00EE774E" w:rsidRDefault="00E02B61" w:rsidP="00053937">
            <w:pPr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:rsidR="00E02B61" w:rsidRPr="008A1834" w:rsidRDefault="00E02B61" w:rsidP="00F976A4">
            <w:pPr>
              <w:jc w:val="center"/>
              <w:rPr>
                <w:szCs w:val="24"/>
              </w:rPr>
            </w:pPr>
            <w:r w:rsidRPr="008A1834">
              <w:rPr>
                <w:szCs w:val="24"/>
              </w:rPr>
              <w:t>4</w:t>
            </w:r>
          </w:p>
        </w:tc>
        <w:tc>
          <w:tcPr>
            <w:tcW w:w="649" w:type="pct"/>
            <w:vMerge/>
          </w:tcPr>
          <w:p w:rsidR="00E02B61" w:rsidRPr="00EE774E" w:rsidRDefault="00E02B61" w:rsidP="00053937">
            <w:pPr>
              <w:suppressAutoHyphens/>
              <w:jc w:val="left"/>
              <w:rPr>
                <w:szCs w:val="24"/>
              </w:rPr>
            </w:pPr>
          </w:p>
        </w:tc>
      </w:tr>
      <w:tr w:rsidR="00E02B61" w:rsidRPr="00EE774E" w:rsidTr="00F976A4">
        <w:trPr>
          <w:trHeight w:val="20"/>
        </w:trPr>
        <w:tc>
          <w:tcPr>
            <w:tcW w:w="938" w:type="pct"/>
            <w:gridSpan w:val="2"/>
            <w:vMerge/>
          </w:tcPr>
          <w:p w:rsidR="00E02B61" w:rsidRPr="00EE774E" w:rsidRDefault="00E02B61" w:rsidP="00053937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077" w:type="pct"/>
          </w:tcPr>
          <w:p w:rsidR="00E02B61" w:rsidRPr="005733EF" w:rsidRDefault="00E02B61" w:rsidP="00BC7CB6">
            <w:r w:rsidRPr="005733EF">
              <w:t>Чертежный шрифт</w:t>
            </w:r>
            <w:r>
              <w:t xml:space="preserve">. </w:t>
            </w:r>
            <w:r w:rsidRPr="00E02B61">
              <w:t>Правила выполнения надписей</w:t>
            </w:r>
          </w:p>
        </w:tc>
        <w:tc>
          <w:tcPr>
            <w:tcW w:w="336" w:type="pct"/>
            <w:vMerge/>
            <w:vAlign w:val="center"/>
          </w:tcPr>
          <w:p w:rsidR="00E02B61" w:rsidRPr="00EE774E" w:rsidRDefault="00E02B61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</w:tcPr>
          <w:p w:rsidR="00E02B61" w:rsidRPr="00EE774E" w:rsidRDefault="00E02B61" w:rsidP="00053937">
            <w:pPr>
              <w:jc w:val="left"/>
              <w:rPr>
                <w:b/>
                <w:szCs w:val="24"/>
              </w:rPr>
            </w:pPr>
          </w:p>
        </w:tc>
      </w:tr>
      <w:tr w:rsidR="00E02B61" w:rsidRPr="00EE774E" w:rsidTr="00D44561">
        <w:trPr>
          <w:trHeight w:val="160"/>
        </w:trPr>
        <w:tc>
          <w:tcPr>
            <w:tcW w:w="938" w:type="pct"/>
            <w:gridSpan w:val="2"/>
            <w:vMerge/>
          </w:tcPr>
          <w:p w:rsidR="00E02B61" w:rsidRPr="00EE774E" w:rsidRDefault="00E02B61" w:rsidP="00053937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077" w:type="pct"/>
          </w:tcPr>
          <w:p w:rsidR="00E02B61" w:rsidRPr="008A1834" w:rsidRDefault="00E02B61" w:rsidP="00BC7CB6">
            <w:pPr>
              <w:rPr>
                <w:b/>
              </w:rPr>
            </w:pPr>
            <w:r w:rsidRPr="008A1834">
              <w:rPr>
                <w:b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:rsidR="00E02B61" w:rsidRPr="00EE774E" w:rsidRDefault="00E02B61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</w:tcPr>
          <w:p w:rsidR="00E02B61" w:rsidRPr="00EE774E" w:rsidRDefault="00E02B61" w:rsidP="00053937">
            <w:pPr>
              <w:jc w:val="left"/>
              <w:rPr>
                <w:b/>
                <w:szCs w:val="24"/>
              </w:rPr>
            </w:pPr>
          </w:p>
        </w:tc>
      </w:tr>
      <w:tr w:rsidR="00E02B61" w:rsidRPr="00EE774E" w:rsidTr="00F976A4">
        <w:trPr>
          <w:trHeight w:val="20"/>
        </w:trPr>
        <w:tc>
          <w:tcPr>
            <w:tcW w:w="938" w:type="pct"/>
            <w:gridSpan w:val="2"/>
            <w:vMerge/>
          </w:tcPr>
          <w:p w:rsidR="00E02B61" w:rsidRPr="00EE774E" w:rsidRDefault="00E02B61" w:rsidP="00053937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077" w:type="pct"/>
          </w:tcPr>
          <w:p w:rsidR="00E02B61" w:rsidRDefault="00E02B61" w:rsidP="00BC7CB6">
            <w:r w:rsidRPr="005733EF">
              <w:t>Чертежный шрифт ГОСТ</w:t>
            </w:r>
            <w:proofErr w:type="gramStart"/>
            <w:r w:rsidRPr="005733EF">
              <w:t>2</w:t>
            </w:r>
            <w:proofErr w:type="gramEnd"/>
            <w:r w:rsidRPr="005733EF">
              <w:t>.304-81 Тип Б. Сведения о стандартных шрифтах и конструкции букв и цифр по ГОСТ 2.304. Правила выполнения надписей по ГОСТ 2.104</w:t>
            </w:r>
          </w:p>
        </w:tc>
        <w:tc>
          <w:tcPr>
            <w:tcW w:w="336" w:type="pct"/>
            <w:vMerge/>
            <w:vAlign w:val="center"/>
          </w:tcPr>
          <w:p w:rsidR="00E02B61" w:rsidRPr="00EE774E" w:rsidRDefault="00E02B6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E02B61" w:rsidRPr="00EE774E" w:rsidRDefault="00E02B61" w:rsidP="00053937">
            <w:pPr>
              <w:jc w:val="left"/>
              <w:rPr>
                <w:b/>
                <w:szCs w:val="24"/>
              </w:rPr>
            </w:pPr>
          </w:p>
        </w:tc>
      </w:tr>
      <w:tr w:rsidR="00E02B61" w:rsidRPr="00EE774E" w:rsidTr="00F976A4">
        <w:trPr>
          <w:trHeight w:val="20"/>
        </w:trPr>
        <w:tc>
          <w:tcPr>
            <w:tcW w:w="938" w:type="pct"/>
            <w:gridSpan w:val="2"/>
            <w:vMerge w:val="restart"/>
          </w:tcPr>
          <w:p w:rsidR="00E02B61" w:rsidRPr="00E02B61" w:rsidRDefault="00E02B61" w:rsidP="00A93099">
            <w:pPr>
              <w:pStyle w:val="Other1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B61"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  <w:t>Тема 1.3</w:t>
            </w:r>
          </w:p>
          <w:p w:rsidR="00E02B61" w:rsidRPr="00622FB7" w:rsidRDefault="00E02B61" w:rsidP="00A93099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FB7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Основные правила нанесения размеров на чертежах</w:t>
            </w:r>
          </w:p>
        </w:tc>
        <w:tc>
          <w:tcPr>
            <w:tcW w:w="3077" w:type="pct"/>
          </w:tcPr>
          <w:p w:rsidR="00E02B61" w:rsidRPr="00E02B61" w:rsidRDefault="00E02B61" w:rsidP="00E02B61">
            <w:pPr>
              <w:rPr>
                <w:b/>
              </w:rPr>
            </w:pPr>
            <w:r w:rsidRPr="00E02B61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336" w:type="pct"/>
            <w:vMerge w:val="restart"/>
            <w:vAlign w:val="center"/>
          </w:tcPr>
          <w:p w:rsidR="00E02B61" w:rsidRPr="00EE774E" w:rsidRDefault="00977F3A" w:rsidP="00F976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49" w:type="pct"/>
            <w:vMerge/>
          </w:tcPr>
          <w:p w:rsidR="00E02B61" w:rsidRPr="00EE774E" w:rsidRDefault="00E02B61" w:rsidP="00053937">
            <w:pPr>
              <w:jc w:val="left"/>
              <w:rPr>
                <w:b/>
                <w:szCs w:val="24"/>
              </w:rPr>
            </w:pPr>
          </w:p>
        </w:tc>
      </w:tr>
      <w:tr w:rsidR="00E02B61" w:rsidRPr="00EE774E" w:rsidTr="00F976A4">
        <w:trPr>
          <w:trHeight w:val="20"/>
        </w:trPr>
        <w:tc>
          <w:tcPr>
            <w:tcW w:w="938" w:type="pct"/>
            <w:gridSpan w:val="2"/>
            <w:vMerge/>
          </w:tcPr>
          <w:p w:rsidR="00E02B61" w:rsidRPr="00E02B61" w:rsidRDefault="00E02B61" w:rsidP="00A93099">
            <w:pPr>
              <w:pStyle w:val="Other10"/>
              <w:spacing w:line="240" w:lineRule="auto"/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7" w:type="pct"/>
          </w:tcPr>
          <w:p w:rsidR="00E02B61" w:rsidRPr="003820CD" w:rsidRDefault="00E02B61" w:rsidP="008E23BD">
            <w:r w:rsidRPr="00622FB7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Основные правила нанесения размеров на чертежах</w:t>
            </w:r>
          </w:p>
        </w:tc>
        <w:tc>
          <w:tcPr>
            <w:tcW w:w="336" w:type="pct"/>
            <w:vMerge/>
            <w:vAlign w:val="center"/>
          </w:tcPr>
          <w:p w:rsidR="00E02B61" w:rsidRPr="00EE774E" w:rsidRDefault="00E02B6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E02B61" w:rsidRPr="00EE774E" w:rsidRDefault="00E02B61" w:rsidP="00053937">
            <w:pPr>
              <w:jc w:val="left"/>
              <w:rPr>
                <w:b/>
                <w:szCs w:val="24"/>
              </w:rPr>
            </w:pPr>
          </w:p>
        </w:tc>
      </w:tr>
      <w:tr w:rsidR="00E02B61" w:rsidRPr="00EE774E" w:rsidTr="00F976A4">
        <w:trPr>
          <w:trHeight w:val="20"/>
        </w:trPr>
        <w:tc>
          <w:tcPr>
            <w:tcW w:w="938" w:type="pct"/>
            <w:gridSpan w:val="2"/>
            <w:vMerge/>
          </w:tcPr>
          <w:p w:rsidR="00E02B61" w:rsidRPr="00622FB7" w:rsidRDefault="00E02B61" w:rsidP="00A93099">
            <w:pPr>
              <w:rPr>
                <w:szCs w:val="24"/>
              </w:rPr>
            </w:pPr>
          </w:p>
        </w:tc>
        <w:tc>
          <w:tcPr>
            <w:tcW w:w="3077" w:type="pct"/>
          </w:tcPr>
          <w:p w:rsidR="00E02B61" w:rsidRPr="00E02B61" w:rsidRDefault="00E02B61" w:rsidP="008E23BD">
            <w:pPr>
              <w:rPr>
                <w:b/>
              </w:rPr>
            </w:pPr>
            <w:r w:rsidRPr="00E02B61">
              <w:rPr>
                <w:b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:rsidR="00E02B61" w:rsidRPr="00EE774E" w:rsidRDefault="00E02B6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E02B61" w:rsidRPr="00EE774E" w:rsidRDefault="00E02B61" w:rsidP="00053937">
            <w:pPr>
              <w:jc w:val="left"/>
              <w:rPr>
                <w:b/>
                <w:szCs w:val="24"/>
              </w:rPr>
            </w:pPr>
          </w:p>
        </w:tc>
      </w:tr>
      <w:tr w:rsidR="00E02B61" w:rsidRPr="00EE774E" w:rsidTr="00F976A4">
        <w:trPr>
          <w:trHeight w:val="20"/>
        </w:trPr>
        <w:tc>
          <w:tcPr>
            <w:tcW w:w="938" w:type="pct"/>
            <w:gridSpan w:val="2"/>
            <w:vMerge/>
          </w:tcPr>
          <w:p w:rsidR="00E02B61" w:rsidRPr="00622FB7" w:rsidRDefault="00E02B61" w:rsidP="00A93099">
            <w:pPr>
              <w:rPr>
                <w:szCs w:val="24"/>
              </w:rPr>
            </w:pPr>
          </w:p>
        </w:tc>
        <w:tc>
          <w:tcPr>
            <w:tcW w:w="3077" w:type="pct"/>
          </w:tcPr>
          <w:p w:rsidR="00E02B61" w:rsidRDefault="00E02B61" w:rsidP="008E23BD">
            <w:r w:rsidRPr="003820CD">
              <w:t>Размеры изображений, принцип их нанесения на чертеж по ГОСТ 2.307. Упрощения в нанесении размеров</w:t>
            </w:r>
          </w:p>
        </w:tc>
        <w:tc>
          <w:tcPr>
            <w:tcW w:w="336" w:type="pct"/>
            <w:vMerge/>
            <w:vAlign w:val="center"/>
          </w:tcPr>
          <w:p w:rsidR="00E02B61" w:rsidRPr="00EE774E" w:rsidRDefault="00E02B6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E02B61" w:rsidRPr="00EE774E" w:rsidRDefault="00E02B61" w:rsidP="00053937">
            <w:pPr>
              <w:jc w:val="left"/>
              <w:rPr>
                <w:b/>
                <w:szCs w:val="24"/>
              </w:rPr>
            </w:pPr>
          </w:p>
        </w:tc>
      </w:tr>
      <w:tr w:rsidR="00E02B61" w:rsidRPr="00EE774E" w:rsidTr="00E02B61">
        <w:trPr>
          <w:trHeight w:val="20"/>
        </w:trPr>
        <w:tc>
          <w:tcPr>
            <w:tcW w:w="938" w:type="pct"/>
            <w:gridSpan w:val="2"/>
            <w:vMerge w:val="restart"/>
          </w:tcPr>
          <w:p w:rsidR="00E02B61" w:rsidRPr="00EE774E" w:rsidRDefault="00E02B61" w:rsidP="00053937">
            <w:pPr>
              <w:jc w:val="left"/>
              <w:rPr>
                <w:b/>
                <w:bCs/>
                <w:szCs w:val="24"/>
              </w:rPr>
            </w:pPr>
            <w:r w:rsidRPr="00E02B61"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  <w:t>Тема 1.4</w:t>
            </w:r>
            <w:r w:rsidRPr="00622FB7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Геометрические </w:t>
            </w:r>
            <w:r w:rsidRPr="00622FB7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lastRenderedPageBreak/>
              <w:t>построения и приемы вычерчивания контуров технических деталей</w:t>
            </w:r>
          </w:p>
        </w:tc>
        <w:tc>
          <w:tcPr>
            <w:tcW w:w="3077" w:type="pct"/>
          </w:tcPr>
          <w:p w:rsidR="00E02B61" w:rsidRPr="00622FB7" w:rsidRDefault="00E02B61" w:rsidP="00977F3A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FB7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36" w:type="pct"/>
            <w:vMerge w:val="restart"/>
            <w:vAlign w:val="center"/>
          </w:tcPr>
          <w:p w:rsidR="00E02B61" w:rsidRPr="00EE774E" w:rsidRDefault="00E02B61" w:rsidP="00F976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49" w:type="pct"/>
            <w:vMerge/>
          </w:tcPr>
          <w:p w:rsidR="00E02B61" w:rsidRPr="00EE774E" w:rsidRDefault="00E02B61" w:rsidP="00053937">
            <w:pPr>
              <w:jc w:val="left"/>
              <w:rPr>
                <w:b/>
                <w:szCs w:val="24"/>
              </w:rPr>
            </w:pPr>
          </w:p>
        </w:tc>
      </w:tr>
      <w:tr w:rsidR="00E02B61" w:rsidRPr="00EE774E" w:rsidTr="00360E6B">
        <w:trPr>
          <w:trHeight w:val="20"/>
        </w:trPr>
        <w:tc>
          <w:tcPr>
            <w:tcW w:w="938" w:type="pct"/>
            <w:gridSpan w:val="2"/>
            <w:vMerge/>
          </w:tcPr>
          <w:p w:rsidR="00E02B61" w:rsidRPr="00E02B61" w:rsidRDefault="00E02B61" w:rsidP="00053937">
            <w:pPr>
              <w:jc w:val="left"/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7" w:type="pct"/>
            <w:vAlign w:val="bottom"/>
          </w:tcPr>
          <w:p w:rsidR="00E02B61" w:rsidRPr="00622FB7" w:rsidRDefault="00E02B61" w:rsidP="00A93099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FB7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:rsidR="00E02B61" w:rsidRPr="00EE774E" w:rsidRDefault="00E02B6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E02B61" w:rsidRPr="00EE774E" w:rsidRDefault="00E02B61" w:rsidP="00053937">
            <w:pPr>
              <w:jc w:val="left"/>
              <w:rPr>
                <w:b/>
                <w:szCs w:val="24"/>
              </w:rPr>
            </w:pPr>
          </w:p>
        </w:tc>
      </w:tr>
      <w:tr w:rsidR="00E02B61" w:rsidRPr="00EE774E" w:rsidTr="00360E6B">
        <w:trPr>
          <w:trHeight w:val="20"/>
        </w:trPr>
        <w:tc>
          <w:tcPr>
            <w:tcW w:w="938" w:type="pct"/>
            <w:gridSpan w:val="2"/>
            <w:vMerge/>
          </w:tcPr>
          <w:p w:rsidR="00E02B61" w:rsidRPr="00E02B61" w:rsidRDefault="00E02B61" w:rsidP="00053937">
            <w:pPr>
              <w:jc w:val="left"/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7" w:type="pct"/>
            <w:vAlign w:val="bottom"/>
          </w:tcPr>
          <w:p w:rsidR="00E02B61" w:rsidRPr="00622FB7" w:rsidRDefault="00E02B61" w:rsidP="00A93099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FB7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Деление окружности на равные части.</w:t>
            </w:r>
          </w:p>
          <w:p w:rsidR="00E02B61" w:rsidRPr="00622FB7" w:rsidRDefault="00E02B61" w:rsidP="00A93099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FB7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Построение сопряжений. Лекальные кривые.</w:t>
            </w:r>
          </w:p>
          <w:p w:rsidR="00E02B61" w:rsidRPr="00622FB7" w:rsidRDefault="00E02B61" w:rsidP="00A93099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FB7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Геометрические построения, используемые при вычерчивании контуров технических деталей.</w:t>
            </w:r>
          </w:p>
          <w:p w:rsidR="00E02B61" w:rsidRPr="00622FB7" w:rsidRDefault="00E02B61" w:rsidP="00A93099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FB7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Размеры изображений, принцип их нанесения на чертеж по ГОСТ.</w:t>
            </w:r>
          </w:p>
        </w:tc>
        <w:tc>
          <w:tcPr>
            <w:tcW w:w="336" w:type="pct"/>
            <w:vMerge/>
            <w:vAlign w:val="center"/>
          </w:tcPr>
          <w:p w:rsidR="00E02B61" w:rsidRPr="00EE774E" w:rsidRDefault="00E02B6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E02B61" w:rsidRPr="00EE774E" w:rsidRDefault="00E02B61" w:rsidP="00053937">
            <w:pPr>
              <w:jc w:val="left"/>
              <w:rPr>
                <w:b/>
                <w:szCs w:val="24"/>
              </w:rPr>
            </w:pPr>
          </w:p>
        </w:tc>
      </w:tr>
      <w:tr w:rsidR="00412BD1" w:rsidRPr="00EE774E" w:rsidTr="009A38EB">
        <w:trPr>
          <w:trHeight w:val="20"/>
        </w:trPr>
        <w:tc>
          <w:tcPr>
            <w:tcW w:w="938" w:type="pct"/>
            <w:gridSpan w:val="2"/>
          </w:tcPr>
          <w:p w:rsidR="00412BD1" w:rsidRPr="00E02B61" w:rsidRDefault="00412BD1" w:rsidP="00053937">
            <w:pPr>
              <w:jc w:val="left"/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7" w:type="pct"/>
          </w:tcPr>
          <w:p w:rsidR="00412BD1" w:rsidRPr="00EE774E" w:rsidRDefault="00412BD1" w:rsidP="00A93099">
            <w:pPr>
              <w:tabs>
                <w:tab w:val="center" w:pos="4441"/>
              </w:tabs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Контрольная работа</w:t>
            </w:r>
          </w:p>
        </w:tc>
        <w:tc>
          <w:tcPr>
            <w:tcW w:w="336" w:type="pct"/>
            <w:vAlign w:val="center"/>
          </w:tcPr>
          <w:p w:rsidR="00412BD1" w:rsidRPr="00EE774E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</w:tcPr>
          <w:p w:rsidR="00412BD1" w:rsidRPr="00EE774E" w:rsidRDefault="00412BD1" w:rsidP="00053937">
            <w:pPr>
              <w:jc w:val="left"/>
              <w:rPr>
                <w:b/>
                <w:szCs w:val="24"/>
              </w:rPr>
            </w:pPr>
          </w:p>
        </w:tc>
      </w:tr>
      <w:tr w:rsidR="00412BD1" w:rsidRPr="00EE774E" w:rsidTr="00F976A4">
        <w:trPr>
          <w:trHeight w:val="20"/>
        </w:trPr>
        <w:tc>
          <w:tcPr>
            <w:tcW w:w="4015" w:type="pct"/>
            <w:gridSpan w:val="3"/>
            <w:shd w:val="clear" w:color="auto" w:fill="auto"/>
          </w:tcPr>
          <w:p w:rsidR="00412BD1" w:rsidRPr="00EE774E" w:rsidRDefault="00412BD1" w:rsidP="00760288">
            <w:pPr>
              <w:tabs>
                <w:tab w:val="left" w:pos="4545"/>
              </w:tabs>
              <w:rPr>
                <w:b/>
                <w:bCs/>
                <w:szCs w:val="24"/>
                <w:lang w:eastAsia="en-US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Раздел 2. Проекционное черчение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412BD1" w:rsidRPr="006643C9" w:rsidRDefault="00412BD1" w:rsidP="00977F3A">
            <w:pPr>
              <w:jc w:val="center"/>
              <w:rPr>
                <w:b/>
                <w:szCs w:val="24"/>
              </w:rPr>
            </w:pPr>
            <w:r w:rsidRPr="006643C9">
              <w:rPr>
                <w:b/>
                <w:szCs w:val="24"/>
              </w:rPr>
              <w:t>2</w:t>
            </w:r>
            <w:r w:rsidR="00977F3A">
              <w:rPr>
                <w:b/>
                <w:szCs w:val="24"/>
              </w:rPr>
              <w:t>0</w:t>
            </w:r>
          </w:p>
        </w:tc>
        <w:tc>
          <w:tcPr>
            <w:tcW w:w="649" w:type="pct"/>
            <w:shd w:val="clear" w:color="auto" w:fill="auto"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012A36">
        <w:trPr>
          <w:trHeight w:val="20"/>
        </w:trPr>
        <w:tc>
          <w:tcPr>
            <w:tcW w:w="899" w:type="pct"/>
            <w:vMerge w:val="restart"/>
            <w:shd w:val="clear" w:color="auto" w:fill="auto"/>
          </w:tcPr>
          <w:p w:rsidR="00412BD1" w:rsidRPr="00EE774E" w:rsidRDefault="00412BD1" w:rsidP="00053937">
            <w:pPr>
              <w:jc w:val="left"/>
              <w:rPr>
                <w:b/>
                <w:szCs w:val="24"/>
              </w:rPr>
            </w:pPr>
            <w:r w:rsidRPr="00EE774E">
              <w:rPr>
                <w:b/>
                <w:szCs w:val="24"/>
              </w:rPr>
              <w:t xml:space="preserve">Тема 2.1. </w:t>
            </w:r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Аксонометрические проекции</w:t>
            </w:r>
          </w:p>
        </w:tc>
        <w:tc>
          <w:tcPr>
            <w:tcW w:w="3116" w:type="pct"/>
            <w:gridSpan w:val="2"/>
            <w:shd w:val="clear" w:color="auto" w:fill="auto"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412BD1" w:rsidRPr="00CA1936" w:rsidRDefault="00412BD1" w:rsidP="00F976A4">
            <w:pPr>
              <w:jc w:val="center"/>
              <w:rPr>
                <w:szCs w:val="24"/>
              </w:rPr>
            </w:pPr>
            <w:r w:rsidRPr="00CA1936">
              <w:rPr>
                <w:szCs w:val="24"/>
              </w:rPr>
              <w:t>4</w:t>
            </w:r>
          </w:p>
        </w:tc>
        <w:tc>
          <w:tcPr>
            <w:tcW w:w="649" w:type="pct"/>
            <w:vMerge w:val="restart"/>
            <w:shd w:val="clear" w:color="auto" w:fill="auto"/>
          </w:tcPr>
          <w:p w:rsidR="00412BD1" w:rsidRPr="00EE774E" w:rsidRDefault="00412BD1" w:rsidP="00CA1936">
            <w:pPr>
              <w:suppressAutoHyphens/>
              <w:jc w:val="left"/>
              <w:rPr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OК 01</w:t>
            </w:r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02 ОК 04 ОК 05 ОК 09 ОК 10 ПК 1.1 ПК 1.2 ПК 2.1 ПК 2.2</w:t>
            </w:r>
          </w:p>
        </w:tc>
      </w:tr>
      <w:tr w:rsidR="00412BD1" w:rsidRPr="00EE774E" w:rsidTr="00012A36">
        <w:trPr>
          <w:trHeight w:val="20"/>
        </w:trPr>
        <w:tc>
          <w:tcPr>
            <w:tcW w:w="899" w:type="pct"/>
            <w:vMerge/>
            <w:shd w:val="clear" w:color="auto" w:fill="auto"/>
          </w:tcPr>
          <w:p w:rsidR="00412BD1" w:rsidRPr="00EE774E" w:rsidRDefault="00412BD1" w:rsidP="00053937">
            <w:pPr>
              <w:jc w:val="left"/>
              <w:rPr>
                <w:b/>
                <w:szCs w:val="24"/>
              </w:rPr>
            </w:pPr>
          </w:p>
        </w:tc>
        <w:tc>
          <w:tcPr>
            <w:tcW w:w="3116" w:type="pct"/>
            <w:gridSpan w:val="2"/>
            <w:shd w:val="clear" w:color="auto" w:fill="auto"/>
          </w:tcPr>
          <w:p w:rsidR="00412BD1" w:rsidRPr="00EE774E" w:rsidRDefault="00412BD1" w:rsidP="00053937">
            <w:pPr>
              <w:jc w:val="left"/>
              <w:rPr>
                <w:b/>
                <w:bCs/>
                <w:szCs w:val="24"/>
                <w:lang w:eastAsia="en-US"/>
              </w:rPr>
            </w:pPr>
            <w:r w:rsidRPr="00EE774E">
              <w:rPr>
                <w:szCs w:val="24"/>
              </w:rPr>
              <w:t>Виды и особенности постро</w:t>
            </w:r>
            <w:r>
              <w:rPr>
                <w:szCs w:val="24"/>
              </w:rPr>
              <w:t>ения аксонометрических проекций</w:t>
            </w: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412BD1" w:rsidRDefault="00412BD1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</w:tcPr>
          <w:p w:rsidR="00412BD1" w:rsidRPr="00EE774E" w:rsidRDefault="00412BD1" w:rsidP="00053937">
            <w:pPr>
              <w:suppressAutoHyphens/>
              <w:jc w:val="left"/>
              <w:rPr>
                <w:szCs w:val="24"/>
              </w:rPr>
            </w:pPr>
          </w:p>
        </w:tc>
      </w:tr>
      <w:tr w:rsidR="00412BD1" w:rsidRPr="00EE774E" w:rsidTr="00A04758">
        <w:trPr>
          <w:trHeight w:val="20"/>
        </w:trPr>
        <w:tc>
          <w:tcPr>
            <w:tcW w:w="899" w:type="pct"/>
            <w:vMerge/>
            <w:shd w:val="clear" w:color="auto" w:fill="auto"/>
          </w:tcPr>
          <w:p w:rsidR="00412BD1" w:rsidRPr="00EE774E" w:rsidRDefault="00412BD1" w:rsidP="00053937">
            <w:pPr>
              <w:jc w:val="left"/>
              <w:rPr>
                <w:b/>
                <w:szCs w:val="24"/>
              </w:rPr>
            </w:pPr>
          </w:p>
        </w:tc>
        <w:tc>
          <w:tcPr>
            <w:tcW w:w="3116" w:type="pct"/>
            <w:gridSpan w:val="2"/>
            <w:shd w:val="clear" w:color="auto" w:fill="auto"/>
            <w:vAlign w:val="bottom"/>
          </w:tcPr>
          <w:p w:rsidR="00412BD1" w:rsidRPr="00622FB7" w:rsidRDefault="00412BD1" w:rsidP="00A93099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FB7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412BD1" w:rsidRPr="00EE774E" w:rsidRDefault="00412BD1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12BD1" w:rsidRPr="00EE774E" w:rsidRDefault="00412BD1" w:rsidP="00053937">
            <w:pPr>
              <w:jc w:val="center"/>
              <w:rPr>
                <w:szCs w:val="24"/>
              </w:rPr>
            </w:pPr>
          </w:p>
        </w:tc>
      </w:tr>
      <w:tr w:rsidR="00412BD1" w:rsidRPr="00EE774E" w:rsidTr="00012A36">
        <w:trPr>
          <w:trHeight w:val="20"/>
        </w:trPr>
        <w:tc>
          <w:tcPr>
            <w:tcW w:w="899" w:type="pct"/>
            <w:vMerge/>
            <w:shd w:val="clear" w:color="auto" w:fill="auto"/>
          </w:tcPr>
          <w:p w:rsidR="00412BD1" w:rsidRPr="00EE774E" w:rsidRDefault="00412BD1" w:rsidP="00053937">
            <w:pPr>
              <w:jc w:val="left"/>
              <w:rPr>
                <w:b/>
                <w:szCs w:val="24"/>
              </w:rPr>
            </w:pPr>
          </w:p>
        </w:tc>
        <w:tc>
          <w:tcPr>
            <w:tcW w:w="3116" w:type="pct"/>
            <w:gridSpan w:val="2"/>
            <w:shd w:val="clear" w:color="auto" w:fill="auto"/>
          </w:tcPr>
          <w:p w:rsidR="00412BD1" w:rsidRPr="00EE774E" w:rsidRDefault="00412BD1" w:rsidP="00012A36">
            <w:pPr>
              <w:rPr>
                <w:bCs/>
                <w:szCs w:val="24"/>
              </w:rPr>
            </w:pPr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Виды аксонометрических проекций. Аксонометрические оси; коэффициенты искажения. Изображение геометрических тел в аксонометрических проекциях.</w:t>
            </w: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412BD1" w:rsidRPr="00EE774E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12BD1" w:rsidRPr="00EE774E" w:rsidRDefault="00412BD1" w:rsidP="00053937">
            <w:pPr>
              <w:jc w:val="center"/>
              <w:rPr>
                <w:szCs w:val="24"/>
              </w:rPr>
            </w:pPr>
          </w:p>
        </w:tc>
      </w:tr>
      <w:tr w:rsidR="00412BD1" w:rsidRPr="00EE774E" w:rsidTr="00012A36">
        <w:trPr>
          <w:trHeight w:val="20"/>
        </w:trPr>
        <w:tc>
          <w:tcPr>
            <w:tcW w:w="899" w:type="pct"/>
            <w:vMerge w:val="restart"/>
          </w:tcPr>
          <w:p w:rsidR="00412BD1" w:rsidRPr="00EE774E" w:rsidRDefault="00412BD1" w:rsidP="00053937">
            <w:pPr>
              <w:rPr>
                <w:b/>
                <w:bCs/>
                <w:color w:val="000000"/>
                <w:szCs w:val="24"/>
              </w:rPr>
            </w:pPr>
            <w:r w:rsidRPr="00EE774E">
              <w:rPr>
                <w:b/>
                <w:bCs/>
                <w:color w:val="000000"/>
                <w:szCs w:val="24"/>
              </w:rPr>
              <w:t>Тема 2.2.</w:t>
            </w:r>
          </w:p>
          <w:p w:rsidR="00412BD1" w:rsidRPr="00EE774E" w:rsidRDefault="00412BD1" w:rsidP="00053937">
            <w:pPr>
              <w:jc w:val="left"/>
              <w:rPr>
                <w:b/>
                <w:bCs/>
                <w:szCs w:val="24"/>
              </w:rPr>
            </w:pPr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Проецирование геометрических тел</w:t>
            </w:r>
          </w:p>
        </w:tc>
        <w:tc>
          <w:tcPr>
            <w:tcW w:w="3116" w:type="pct"/>
            <w:gridSpan w:val="2"/>
          </w:tcPr>
          <w:p w:rsidR="00412BD1" w:rsidRPr="00EE774E" w:rsidRDefault="00412BD1" w:rsidP="00053937">
            <w:pPr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:rsidR="00412BD1" w:rsidRPr="00CA1936" w:rsidRDefault="00412BD1" w:rsidP="00F976A4">
            <w:pPr>
              <w:jc w:val="center"/>
              <w:rPr>
                <w:szCs w:val="24"/>
              </w:rPr>
            </w:pPr>
            <w:r w:rsidRPr="00CA1936">
              <w:rPr>
                <w:szCs w:val="24"/>
              </w:rPr>
              <w:t>4</w:t>
            </w: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suppressAutoHyphens/>
              <w:jc w:val="left"/>
              <w:rPr>
                <w:szCs w:val="24"/>
              </w:rPr>
            </w:pPr>
          </w:p>
        </w:tc>
      </w:tr>
      <w:tr w:rsidR="00412BD1" w:rsidRPr="00EE774E" w:rsidTr="00CA1936">
        <w:trPr>
          <w:trHeight w:val="269"/>
        </w:trPr>
        <w:tc>
          <w:tcPr>
            <w:tcW w:w="899" w:type="pct"/>
            <w:vMerge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</w:tcPr>
          <w:p w:rsidR="00412BD1" w:rsidRPr="00CA1936" w:rsidRDefault="00412BD1" w:rsidP="00053937">
            <w:pPr>
              <w:rPr>
                <w:szCs w:val="24"/>
              </w:rPr>
            </w:pPr>
            <w:r w:rsidRPr="00CA1936">
              <w:rPr>
                <w:bCs/>
                <w:szCs w:val="24"/>
                <w:lang w:eastAsia="en-US"/>
              </w:rPr>
              <w:t>Методы и виды проецирования, типы проекций и их свойства</w:t>
            </w:r>
          </w:p>
        </w:tc>
        <w:tc>
          <w:tcPr>
            <w:tcW w:w="336" w:type="pct"/>
            <w:vMerge/>
            <w:vAlign w:val="center"/>
          </w:tcPr>
          <w:p w:rsidR="00412BD1" w:rsidRPr="00CA1936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5C5AB0">
        <w:trPr>
          <w:trHeight w:val="20"/>
        </w:trPr>
        <w:tc>
          <w:tcPr>
            <w:tcW w:w="899" w:type="pct"/>
            <w:vMerge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  <w:vAlign w:val="bottom"/>
          </w:tcPr>
          <w:p w:rsidR="00412BD1" w:rsidRPr="00312A35" w:rsidRDefault="00412BD1" w:rsidP="00A93099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35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:rsidR="00412BD1" w:rsidRPr="00CA1936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5C5AB0">
        <w:trPr>
          <w:trHeight w:val="249"/>
        </w:trPr>
        <w:tc>
          <w:tcPr>
            <w:tcW w:w="899" w:type="pct"/>
            <w:vMerge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  <w:vAlign w:val="bottom"/>
          </w:tcPr>
          <w:p w:rsidR="00412BD1" w:rsidRPr="00312A35" w:rsidRDefault="00412BD1" w:rsidP="00A93099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Определение поверхностей тел. Проецирование геометрических тел (призмы, пирамиды, цилиндра, конуса) на три плоскости проекций с подработанным анализом проекций элементов геометрических тел.</w:t>
            </w:r>
          </w:p>
          <w:p w:rsidR="00412BD1" w:rsidRPr="00312A35" w:rsidRDefault="00412BD1" w:rsidP="00A93099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Выполнение комплексного чертежа и аксонометрической проекции группы геометрических тел.</w:t>
            </w:r>
          </w:p>
        </w:tc>
        <w:tc>
          <w:tcPr>
            <w:tcW w:w="336" w:type="pct"/>
            <w:vMerge/>
            <w:vAlign w:val="center"/>
          </w:tcPr>
          <w:p w:rsidR="00412BD1" w:rsidRPr="00CA1936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012A36">
        <w:trPr>
          <w:trHeight w:val="20"/>
        </w:trPr>
        <w:tc>
          <w:tcPr>
            <w:tcW w:w="899" w:type="pct"/>
            <w:vMerge w:val="restart"/>
          </w:tcPr>
          <w:p w:rsidR="00412BD1" w:rsidRDefault="00412BD1" w:rsidP="00053937">
            <w:pPr>
              <w:jc w:val="lef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Тема 2.3.</w:t>
            </w:r>
          </w:p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Взаимное пересечение поверхностей</w:t>
            </w:r>
          </w:p>
        </w:tc>
        <w:tc>
          <w:tcPr>
            <w:tcW w:w="3116" w:type="pct"/>
            <w:gridSpan w:val="2"/>
          </w:tcPr>
          <w:p w:rsidR="00412BD1" w:rsidRPr="00EE774E" w:rsidRDefault="00412BD1" w:rsidP="00053937">
            <w:pPr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:rsidR="00412BD1" w:rsidRPr="00CA1936" w:rsidRDefault="00412BD1" w:rsidP="00F976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suppressAutoHyphens/>
              <w:jc w:val="left"/>
              <w:rPr>
                <w:szCs w:val="24"/>
              </w:rPr>
            </w:pPr>
          </w:p>
        </w:tc>
      </w:tr>
      <w:tr w:rsidR="00412BD1" w:rsidRPr="00EE774E" w:rsidTr="003A6E9C">
        <w:trPr>
          <w:trHeight w:val="20"/>
        </w:trPr>
        <w:tc>
          <w:tcPr>
            <w:tcW w:w="899" w:type="pct"/>
            <w:vMerge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  <w:vAlign w:val="bottom"/>
          </w:tcPr>
          <w:p w:rsidR="00412BD1" w:rsidRPr="00312A35" w:rsidRDefault="00412BD1" w:rsidP="00A93099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35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:rsidR="00412BD1" w:rsidRPr="00CA1936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012A36">
        <w:trPr>
          <w:trHeight w:val="20"/>
        </w:trPr>
        <w:tc>
          <w:tcPr>
            <w:tcW w:w="899" w:type="pct"/>
            <w:vMerge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</w:tcPr>
          <w:p w:rsidR="00412BD1" w:rsidRPr="00CA1936" w:rsidRDefault="00412BD1" w:rsidP="00CA1936">
            <w:pPr>
              <w:rPr>
                <w:szCs w:val="24"/>
              </w:rPr>
            </w:pPr>
            <w:r w:rsidRPr="00CA1936">
              <w:rPr>
                <w:szCs w:val="24"/>
              </w:rPr>
              <w:t>Построение линий пересечения поверхностей тел при помощи вспомогательных секущих плоскостей.</w:t>
            </w:r>
          </w:p>
          <w:p w:rsidR="00412BD1" w:rsidRPr="00CA1936" w:rsidRDefault="00412BD1" w:rsidP="00CA1936">
            <w:pPr>
              <w:rPr>
                <w:szCs w:val="24"/>
              </w:rPr>
            </w:pPr>
            <w:r w:rsidRPr="00CA1936">
              <w:rPr>
                <w:szCs w:val="24"/>
              </w:rPr>
              <w:t>Построение комплексного чертежа модели пересекающихся тел.</w:t>
            </w:r>
          </w:p>
          <w:p w:rsidR="00412BD1" w:rsidRPr="00EE774E" w:rsidRDefault="00412BD1" w:rsidP="00CA1936">
            <w:pPr>
              <w:rPr>
                <w:bCs/>
                <w:szCs w:val="24"/>
              </w:rPr>
            </w:pPr>
            <w:r w:rsidRPr="00CA1936">
              <w:rPr>
                <w:szCs w:val="24"/>
              </w:rPr>
              <w:t>Взаимное пересечение поверхностей вращения, имеющих общую ось</w:t>
            </w:r>
          </w:p>
        </w:tc>
        <w:tc>
          <w:tcPr>
            <w:tcW w:w="336" w:type="pct"/>
            <w:vMerge/>
            <w:vAlign w:val="center"/>
          </w:tcPr>
          <w:p w:rsidR="00412BD1" w:rsidRPr="00EE774E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012A36">
        <w:trPr>
          <w:trHeight w:val="20"/>
        </w:trPr>
        <w:tc>
          <w:tcPr>
            <w:tcW w:w="899" w:type="pct"/>
            <w:vMerge w:val="restart"/>
          </w:tcPr>
          <w:p w:rsidR="00412BD1" w:rsidRDefault="00412BD1" w:rsidP="00E02B61">
            <w:pPr>
              <w:jc w:val="left"/>
              <w:rPr>
                <w:b/>
                <w:bCs/>
                <w:color w:val="000000"/>
                <w:szCs w:val="24"/>
              </w:rPr>
            </w:pPr>
            <w:r w:rsidRPr="00EE774E">
              <w:rPr>
                <w:b/>
                <w:bCs/>
                <w:color w:val="000000"/>
                <w:szCs w:val="24"/>
              </w:rPr>
              <w:t>Тема 2.4.</w:t>
            </w:r>
          </w:p>
          <w:p w:rsidR="00412BD1" w:rsidRPr="00EE774E" w:rsidRDefault="00412BD1" w:rsidP="00E02B61">
            <w:pPr>
              <w:jc w:val="left"/>
              <w:rPr>
                <w:color w:val="000000"/>
                <w:szCs w:val="24"/>
              </w:rPr>
            </w:pPr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Проекция моделей</w:t>
            </w:r>
          </w:p>
        </w:tc>
        <w:tc>
          <w:tcPr>
            <w:tcW w:w="3116" w:type="pct"/>
            <w:gridSpan w:val="2"/>
          </w:tcPr>
          <w:p w:rsidR="00412BD1" w:rsidRPr="00EE774E" w:rsidRDefault="00412BD1" w:rsidP="00053937">
            <w:pPr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:rsidR="00412BD1" w:rsidRPr="00EE774E" w:rsidRDefault="00977F3A" w:rsidP="00F976A4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suppressAutoHyphens/>
              <w:jc w:val="left"/>
              <w:rPr>
                <w:szCs w:val="24"/>
              </w:rPr>
            </w:pPr>
          </w:p>
        </w:tc>
      </w:tr>
      <w:tr w:rsidR="00412BD1" w:rsidRPr="00EE774E" w:rsidTr="00330112">
        <w:trPr>
          <w:trHeight w:val="20"/>
        </w:trPr>
        <w:tc>
          <w:tcPr>
            <w:tcW w:w="899" w:type="pct"/>
            <w:vMerge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  <w:vAlign w:val="bottom"/>
          </w:tcPr>
          <w:p w:rsidR="00412BD1" w:rsidRPr="00312A35" w:rsidRDefault="00412BD1" w:rsidP="00A93099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35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:rsidR="00412BD1" w:rsidRPr="00456D64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012A36">
        <w:trPr>
          <w:trHeight w:val="20"/>
        </w:trPr>
        <w:tc>
          <w:tcPr>
            <w:tcW w:w="899" w:type="pct"/>
            <w:vMerge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</w:tcPr>
          <w:p w:rsidR="00412BD1" w:rsidRPr="00312A35" w:rsidRDefault="00412BD1" w:rsidP="00456D64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Выбор положения модели для более надежного ее изображения.</w:t>
            </w:r>
          </w:p>
          <w:p w:rsidR="00412BD1" w:rsidRPr="00EE774E" w:rsidRDefault="00412BD1" w:rsidP="00456D64">
            <w:pPr>
              <w:tabs>
                <w:tab w:val="center" w:pos="4441"/>
              </w:tabs>
              <w:jc w:val="left"/>
              <w:rPr>
                <w:bCs/>
                <w:szCs w:val="24"/>
              </w:rPr>
            </w:pPr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Выполнение третьей проекции по двум заданным. Аксонометрическая проекция </w:t>
            </w:r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lastRenderedPageBreak/>
              <w:t>модели</w:t>
            </w:r>
            <w:r w:rsidR="00977F3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.</w:t>
            </w:r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Выполнение простого разреза модели и аксонометрии с вырезом четверти.</w:t>
            </w:r>
          </w:p>
        </w:tc>
        <w:tc>
          <w:tcPr>
            <w:tcW w:w="336" w:type="pct"/>
            <w:vMerge/>
            <w:vAlign w:val="center"/>
          </w:tcPr>
          <w:p w:rsidR="00412BD1" w:rsidRPr="00EE774E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012A36">
        <w:trPr>
          <w:trHeight w:val="20"/>
        </w:trPr>
        <w:tc>
          <w:tcPr>
            <w:tcW w:w="899" w:type="pct"/>
            <w:vMerge w:val="restart"/>
          </w:tcPr>
          <w:p w:rsidR="00412BD1" w:rsidRPr="00EE774E" w:rsidRDefault="00412BD1" w:rsidP="00456D64">
            <w:pPr>
              <w:jc w:val="left"/>
              <w:rPr>
                <w:bCs/>
                <w:szCs w:val="24"/>
              </w:rPr>
            </w:pPr>
            <w:r w:rsidRPr="00EE774E">
              <w:rPr>
                <w:b/>
                <w:bCs/>
                <w:color w:val="000000"/>
                <w:szCs w:val="24"/>
              </w:rPr>
              <w:lastRenderedPageBreak/>
              <w:t xml:space="preserve">Тема 2.5. </w:t>
            </w:r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Аксонометрические проекции</w:t>
            </w:r>
          </w:p>
        </w:tc>
        <w:tc>
          <w:tcPr>
            <w:tcW w:w="3116" w:type="pct"/>
            <w:gridSpan w:val="2"/>
          </w:tcPr>
          <w:p w:rsidR="00412BD1" w:rsidRPr="00EE774E" w:rsidRDefault="00412BD1" w:rsidP="00053937">
            <w:pPr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:rsidR="00412BD1" w:rsidRPr="00456D64" w:rsidRDefault="00412BD1" w:rsidP="00F976A4">
            <w:pPr>
              <w:jc w:val="center"/>
              <w:rPr>
                <w:szCs w:val="24"/>
              </w:rPr>
            </w:pPr>
            <w:r w:rsidRPr="00456D64">
              <w:rPr>
                <w:szCs w:val="24"/>
              </w:rPr>
              <w:t>6</w:t>
            </w: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suppressAutoHyphens/>
              <w:jc w:val="left"/>
              <w:rPr>
                <w:szCs w:val="24"/>
              </w:rPr>
            </w:pPr>
          </w:p>
        </w:tc>
      </w:tr>
      <w:tr w:rsidR="00412BD1" w:rsidRPr="00EE774E" w:rsidTr="000765EC">
        <w:trPr>
          <w:trHeight w:val="20"/>
        </w:trPr>
        <w:tc>
          <w:tcPr>
            <w:tcW w:w="899" w:type="pct"/>
            <w:vMerge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  <w:vAlign w:val="bottom"/>
          </w:tcPr>
          <w:p w:rsidR="00412BD1" w:rsidRPr="00312A35" w:rsidRDefault="00412BD1" w:rsidP="00A93099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35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:rsidR="00412BD1" w:rsidRPr="00EE774E" w:rsidRDefault="00412BD1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0765EC">
        <w:trPr>
          <w:trHeight w:val="20"/>
        </w:trPr>
        <w:tc>
          <w:tcPr>
            <w:tcW w:w="899" w:type="pct"/>
            <w:vMerge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  <w:vAlign w:val="bottom"/>
          </w:tcPr>
          <w:p w:rsidR="00412BD1" w:rsidRPr="00456D64" w:rsidRDefault="00412BD1" w:rsidP="00A93099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6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Построение комплексного чертежа и аксонометрической проекции моделей с натуры Проекции по аксонометрии.</w:t>
            </w:r>
          </w:p>
        </w:tc>
        <w:tc>
          <w:tcPr>
            <w:tcW w:w="336" w:type="pct"/>
            <w:vMerge/>
            <w:vAlign w:val="center"/>
          </w:tcPr>
          <w:p w:rsidR="00412BD1" w:rsidRPr="00EE774E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1576F1">
        <w:trPr>
          <w:trHeight w:val="20"/>
        </w:trPr>
        <w:tc>
          <w:tcPr>
            <w:tcW w:w="899" w:type="pct"/>
            <w:vMerge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  <w:vAlign w:val="bottom"/>
          </w:tcPr>
          <w:p w:rsidR="00412BD1" w:rsidRPr="00456D64" w:rsidRDefault="00412BD1" w:rsidP="00A93099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6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Построение 3-ей проекции деталей по 2-м данным.</w:t>
            </w:r>
          </w:p>
        </w:tc>
        <w:tc>
          <w:tcPr>
            <w:tcW w:w="336" w:type="pct"/>
            <w:vMerge/>
            <w:vAlign w:val="center"/>
          </w:tcPr>
          <w:p w:rsidR="00412BD1" w:rsidRPr="00E33163" w:rsidRDefault="00412BD1" w:rsidP="00F976A4">
            <w:pPr>
              <w:jc w:val="center"/>
              <w:rPr>
                <w:i/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D15D3E">
        <w:trPr>
          <w:trHeight w:val="20"/>
        </w:trPr>
        <w:tc>
          <w:tcPr>
            <w:tcW w:w="899" w:type="pct"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</w:tcPr>
          <w:p w:rsidR="00412BD1" w:rsidRPr="00EE774E" w:rsidRDefault="00412BD1" w:rsidP="00A93099">
            <w:pPr>
              <w:tabs>
                <w:tab w:val="center" w:pos="4441"/>
              </w:tabs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Контрольная работа</w:t>
            </w:r>
          </w:p>
        </w:tc>
        <w:tc>
          <w:tcPr>
            <w:tcW w:w="336" w:type="pct"/>
            <w:vAlign w:val="center"/>
          </w:tcPr>
          <w:p w:rsidR="00412BD1" w:rsidRPr="00E33163" w:rsidRDefault="00412BD1" w:rsidP="00F976A4">
            <w:pPr>
              <w:jc w:val="center"/>
              <w:rPr>
                <w:i/>
                <w:szCs w:val="24"/>
              </w:rPr>
            </w:pPr>
          </w:p>
        </w:tc>
        <w:tc>
          <w:tcPr>
            <w:tcW w:w="649" w:type="pct"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F976A4">
        <w:trPr>
          <w:trHeight w:val="20"/>
        </w:trPr>
        <w:tc>
          <w:tcPr>
            <w:tcW w:w="4015" w:type="pct"/>
            <w:gridSpan w:val="3"/>
          </w:tcPr>
          <w:p w:rsidR="00412BD1" w:rsidRPr="00EE774E" w:rsidRDefault="00412BD1" w:rsidP="00053937">
            <w:pPr>
              <w:rPr>
                <w:b/>
                <w:bCs/>
                <w:szCs w:val="24"/>
                <w:lang w:eastAsia="en-US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Раздел 3. Машиностроительное черчение</w:t>
            </w:r>
          </w:p>
        </w:tc>
        <w:tc>
          <w:tcPr>
            <w:tcW w:w="336" w:type="pct"/>
            <w:vAlign w:val="center"/>
          </w:tcPr>
          <w:p w:rsidR="00412BD1" w:rsidRPr="006643C9" w:rsidRDefault="00977F3A" w:rsidP="00DF48F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</w:t>
            </w:r>
          </w:p>
        </w:tc>
        <w:tc>
          <w:tcPr>
            <w:tcW w:w="649" w:type="pct"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5B0B92">
        <w:trPr>
          <w:trHeight w:val="20"/>
        </w:trPr>
        <w:tc>
          <w:tcPr>
            <w:tcW w:w="938" w:type="pct"/>
            <w:gridSpan w:val="2"/>
            <w:vMerge w:val="restart"/>
          </w:tcPr>
          <w:p w:rsidR="00412BD1" w:rsidRPr="00456D64" w:rsidRDefault="00412BD1" w:rsidP="00053937">
            <w:pPr>
              <w:rPr>
                <w:b/>
                <w:bCs/>
                <w:color w:val="000000"/>
                <w:szCs w:val="24"/>
              </w:rPr>
            </w:pPr>
            <w:r w:rsidRPr="00456D64">
              <w:rPr>
                <w:b/>
                <w:bCs/>
                <w:color w:val="000000"/>
                <w:szCs w:val="24"/>
              </w:rPr>
              <w:t xml:space="preserve">Тема 3.1. </w:t>
            </w:r>
          </w:p>
          <w:p w:rsidR="00412BD1" w:rsidRPr="00456D64" w:rsidRDefault="00412BD1" w:rsidP="002B76FD">
            <w:pPr>
              <w:jc w:val="left"/>
              <w:rPr>
                <w:bCs/>
                <w:szCs w:val="24"/>
              </w:rPr>
            </w:pPr>
            <w:r w:rsidRPr="00456D6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Основные положения. Изображения-виды, разрезы, сечения</w:t>
            </w:r>
          </w:p>
        </w:tc>
        <w:tc>
          <w:tcPr>
            <w:tcW w:w="3077" w:type="pct"/>
          </w:tcPr>
          <w:p w:rsidR="00412BD1" w:rsidRPr="00EE774E" w:rsidRDefault="00412BD1" w:rsidP="00A93099">
            <w:pPr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:rsidR="00412BD1" w:rsidRPr="00456D64" w:rsidRDefault="00977F3A" w:rsidP="00F976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49" w:type="pct"/>
            <w:vMerge w:val="restart"/>
          </w:tcPr>
          <w:p w:rsidR="00412BD1" w:rsidRPr="00412BD1" w:rsidRDefault="00412BD1" w:rsidP="00412BD1">
            <w:pPr>
              <w:suppressAutoHyphens/>
              <w:jc w:val="left"/>
              <w:rPr>
                <w:szCs w:val="24"/>
              </w:rPr>
            </w:pPr>
            <w:r w:rsidRPr="00412BD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412BD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proofErr w:type="gramStart"/>
            <w:r w:rsidRPr="00412BD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12BD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02 ОК 04 ОК 05 ОК 09 ОК 10 ПК 1.1 ПК 1.2 ПК 2.1 ПК 2.2</w:t>
            </w:r>
          </w:p>
        </w:tc>
      </w:tr>
      <w:tr w:rsidR="00412BD1" w:rsidRPr="00EE774E" w:rsidTr="00F97BD4">
        <w:trPr>
          <w:trHeight w:val="20"/>
        </w:trPr>
        <w:tc>
          <w:tcPr>
            <w:tcW w:w="938" w:type="pct"/>
            <w:gridSpan w:val="2"/>
            <w:vMerge/>
          </w:tcPr>
          <w:p w:rsidR="00412BD1" w:rsidRPr="00456D64" w:rsidRDefault="00412BD1" w:rsidP="00053937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77" w:type="pct"/>
            <w:vAlign w:val="bottom"/>
          </w:tcPr>
          <w:p w:rsidR="00412BD1" w:rsidRPr="00456D64" w:rsidRDefault="00412BD1" w:rsidP="00977F3A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6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Машиностроитель</w:t>
            </w:r>
            <w:r w:rsidR="00977F3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ны</w:t>
            </w:r>
            <w:r w:rsidRPr="00456D6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й чертеж, его назначение. Влияние стандартов на качество машиностроительной продукции. Зависимость качества изделия от качества чертежа. Обзор разновидностей современных чертежей.</w:t>
            </w:r>
            <w:r w:rsidR="00977F3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D6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Виды изделий по ГОСТ 2.101-68 (деталь сборочная единица, комплекс, комплект). </w:t>
            </w:r>
            <w:proofErr w:type="gramStart"/>
            <w:r w:rsidRPr="00456D6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Литера</w:t>
            </w:r>
            <w:proofErr w:type="gramEnd"/>
            <w:r w:rsidRPr="00456D6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присваиваемая конструкторским документами.</w:t>
            </w:r>
          </w:p>
        </w:tc>
        <w:tc>
          <w:tcPr>
            <w:tcW w:w="336" w:type="pct"/>
            <w:vMerge/>
            <w:vAlign w:val="center"/>
          </w:tcPr>
          <w:p w:rsidR="00412BD1" w:rsidRPr="00456D64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suppressAutoHyphens/>
              <w:jc w:val="left"/>
              <w:rPr>
                <w:szCs w:val="24"/>
              </w:rPr>
            </w:pPr>
          </w:p>
        </w:tc>
      </w:tr>
      <w:tr w:rsidR="00412BD1" w:rsidRPr="00EE774E" w:rsidTr="00F97BD4">
        <w:trPr>
          <w:trHeight w:val="20"/>
        </w:trPr>
        <w:tc>
          <w:tcPr>
            <w:tcW w:w="938" w:type="pct"/>
            <w:gridSpan w:val="2"/>
            <w:vMerge/>
          </w:tcPr>
          <w:p w:rsidR="00412BD1" w:rsidRPr="00456D64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  <w:vAlign w:val="bottom"/>
          </w:tcPr>
          <w:p w:rsidR="00412BD1" w:rsidRPr="00456D64" w:rsidRDefault="00412BD1" w:rsidP="00456D64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64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:rsidR="00412BD1" w:rsidRPr="00456D64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F97BD4">
        <w:trPr>
          <w:trHeight w:val="20"/>
        </w:trPr>
        <w:tc>
          <w:tcPr>
            <w:tcW w:w="938" w:type="pct"/>
            <w:gridSpan w:val="2"/>
            <w:vMerge/>
          </w:tcPr>
          <w:p w:rsidR="00412BD1" w:rsidRPr="00456D64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  <w:vAlign w:val="bottom"/>
          </w:tcPr>
          <w:p w:rsidR="00412BD1" w:rsidRPr="00456D64" w:rsidRDefault="00412BD1" w:rsidP="00456D64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6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Расположение видов по ГОСТ 2.305. Обозначение дополнительных, местных и основных, расположенных вне проекционной связи, на чертеже. Выносные элементы и изображение их на чертеже.</w:t>
            </w:r>
          </w:p>
        </w:tc>
        <w:tc>
          <w:tcPr>
            <w:tcW w:w="336" w:type="pct"/>
            <w:vMerge/>
            <w:vAlign w:val="center"/>
          </w:tcPr>
          <w:p w:rsidR="00412BD1" w:rsidRPr="00456D64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F97BD4">
        <w:trPr>
          <w:trHeight w:val="20"/>
        </w:trPr>
        <w:tc>
          <w:tcPr>
            <w:tcW w:w="938" w:type="pct"/>
            <w:gridSpan w:val="2"/>
            <w:vMerge/>
          </w:tcPr>
          <w:p w:rsidR="00412BD1" w:rsidRPr="00456D64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  <w:vAlign w:val="bottom"/>
          </w:tcPr>
          <w:p w:rsidR="00412BD1" w:rsidRPr="00456D64" w:rsidRDefault="00412BD1" w:rsidP="00456D64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6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Разрезы: горизонтальный, вертикальные (фронтальный и профильный) и наклонный. Сложные разрезы (ступенчатые и ломаные). Расположение разрезов. Местные разрезы. Соединение половины вида с половиной разреза. Обозначение разрезов. Сечения вынесенные и наложенные. Расположение сечений, сечения цилиндрической поверхности. Обозначения сечений. Графическое обозначение материалов и правила их нанесения на чертежах.</w:t>
            </w:r>
          </w:p>
        </w:tc>
        <w:tc>
          <w:tcPr>
            <w:tcW w:w="336" w:type="pct"/>
            <w:vMerge/>
            <w:vAlign w:val="center"/>
          </w:tcPr>
          <w:p w:rsidR="00412BD1" w:rsidRPr="00456D64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F976A4">
        <w:trPr>
          <w:trHeight w:val="20"/>
        </w:trPr>
        <w:tc>
          <w:tcPr>
            <w:tcW w:w="938" w:type="pct"/>
            <w:gridSpan w:val="2"/>
            <w:vMerge w:val="restart"/>
          </w:tcPr>
          <w:p w:rsidR="00412BD1" w:rsidRPr="00456D64" w:rsidRDefault="00412BD1" w:rsidP="002B76FD">
            <w:pPr>
              <w:jc w:val="left"/>
              <w:rPr>
                <w:color w:val="000000"/>
                <w:szCs w:val="24"/>
              </w:rPr>
            </w:pPr>
            <w:r w:rsidRPr="00456D64">
              <w:rPr>
                <w:b/>
                <w:bCs/>
                <w:color w:val="000000"/>
                <w:szCs w:val="24"/>
              </w:rPr>
              <w:t xml:space="preserve">Тема 3.2. </w:t>
            </w:r>
            <w:r w:rsidRPr="00456D6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Резьба. Резьбовые изделия</w:t>
            </w:r>
          </w:p>
        </w:tc>
        <w:tc>
          <w:tcPr>
            <w:tcW w:w="3077" w:type="pct"/>
          </w:tcPr>
          <w:p w:rsidR="00412BD1" w:rsidRPr="00EE774E" w:rsidRDefault="00412BD1" w:rsidP="00053937">
            <w:pPr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:rsidR="00412BD1" w:rsidRPr="00456D64" w:rsidRDefault="00412BD1" w:rsidP="00F976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suppressAutoHyphens/>
              <w:jc w:val="left"/>
              <w:rPr>
                <w:szCs w:val="24"/>
              </w:rPr>
            </w:pPr>
          </w:p>
        </w:tc>
      </w:tr>
      <w:tr w:rsidR="00412BD1" w:rsidRPr="00EE774E" w:rsidTr="00A26A02">
        <w:trPr>
          <w:trHeight w:val="384"/>
        </w:trPr>
        <w:tc>
          <w:tcPr>
            <w:tcW w:w="938" w:type="pct"/>
            <w:gridSpan w:val="2"/>
            <w:vMerge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:rsidR="00412BD1" w:rsidRPr="00EE774E" w:rsidRDefault="00412BD1" w:rsidP="00053937">
            <w:pPr>
              <w:tabs>
                <w:tab w:val="center" w:pos="4441"/>
              </w:tabs>
              <w:jc w:val="left"/>
              <w:rPr>
                <w:bCs/>
                <w:szCs w:val="24"/>
              </w:rPr>
            </w:pPr>
            <w:r w:rsidRPr="00ED7C11">
              <w:t xml:space="preserve">Винтовые линии на поверхности цилиндра и конуса. Понятие о винтовой поверхности. Основные сведения о резьбе: сбеги, </w:t>
            </w:r>
            <w:proofErr w:type="spellStart"/>
            <w:r w:rsidRPr="00ED7C11">
              <w:t>недорезы</w:t>
            </w:r>
            <w:proofErr w:type="spellEnd"/>
            <w:r w:rsidRPr="00ED7C11">
              <w:t xml:space="preserve">, проточки, фаски. Обозначение </w:t>
            </w:r>
            <w:proofErr w:type="gramStart"/>
            <w:r w:rsidRPr="00ED7C11">
              <w:t>левой</w:t>
            </w:r>
            <w:proofErr w:type="gramEnd"/>
            <w:r w:rsidRPr="00ED7C11">
              <w:t xml:space="preserve"> и многозаходных </w:t>
            </w:r>
            <w:proofErr w:type="spellStart"/>
            <w:r w:rsidRPr="00ED7C11">
              <w:t>резьб</w:t>
            </w:r>
            <w:proofErr w:type="spellEnd"/>
            <w:r w:rsidRPr="00ED7C11">
              <w:t>.</w:t>
            </w:r>
          </w:p>
        </w:tc>
        <w:tc>
          <w:tcPr>
            <w:tcW w:w="336" w:type="pct"/>
            <w:vMerge/>
            <w:vAlign w:val="center"/>
          </w:tcPr>
          <w:p w:rsidR="00412BD1" w:rsidRPr="00456D64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F976A4">
        <w:trPr>
          <w:trHeight w:val="20"/>
        </w:trPr>
        <w:tc>
          <w:tcPr>
            <w:tcW w:w="938" w:type="pct"/>
            <w:gridSpan w:val="2"/>
            <w:vMerge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:rsidR="00412BD1" w:rsidRPr="00456D64" w:rsidRDefault="00412BD1" w:rsidP="00E201F6">
            <w:pPr>
              <w:rPr>
                <w:b/>
              </w:rPr>
            </w:pPr>
            <w:r w:rsidRPr="00456D64">
              <w:rPr>
                <w:b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:rsidR="00412BD1" w:rsidRPr="00456D64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F976A4">
        <w:trPr>
          <w:trHeight w:val="20"/>
        </w:trPr>
        <w:tc>
          <w:tcPr>
            <w:tcW w:w="938" w:type="pct"/>
            <w:gridSpan w:val="2"/>
            <w:vMerge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:rsidR="00412BD1" w:rsidRDefault="00412BD1" w:rsidP="00E201F6">
            <w:r w:rsidRPr="00ED7C11">
              <w:t xml:space="preserve">Изображение стандартных резьбовых крепежных деталей (болтов, шпилек, гаек, </w:t>
            </w:r>
            <w:r w:rsidRPr="00ED7C11">
              <w:lastRenderedPageBreak/>
              <w:t>шайб и др.) по их действительным размерам в соответствии с ГОСТ. Изображение стандартных резьбовых крепежных деталей (болтов, шпилек, гаек, шайб и др.) по их действительным размерам в соответствии с ГОСТ.</w:t>
            </w:r>
          </w:p>
          <w:p w:rsidR="00412BD1" w:rsidRPr="00ED7C11" w:rsidRDefault="00412BD1" w:rsidP="00E201F6">
            <w:r w:rsidRPr="004E2C2C">
              <w:t>Условные обозначения и изображения стандартных резьбовых крепежных деталей Выполнение чертежа резьбового соединения.</w:t>
            </w:r>
          </w:p>
        </w:tc>
        <w:tc>
          <w:tcPr>
            <w:tcW w:w="336" w:type="pct"/>
            <w:vMerge/>
            <w:vAlign w:val="center"/>
          </w:tcPr>
          <w:p w:rsidR="00412BD1" w:rsidRDefault="00412BD1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F976A4">
        <w:trPr>
          <w:trHeight w:val="20"/>
        </w:trPr>
        <w:tc>
          <w:tcPr>
            <w:tcW w:w="938" w:type="pct"/>
            <w:gridSpan w:val="2"/>
            <w:vMerge w:val="restart"/>
          </w:tcPr>
          <w:p w:rsidR="00412BD1" w:rsidRDefault="00412BD1" w:rsidP="00053937">
            <w:pPr>
              <w:jc w:val="lef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Тема 3.3.</w:t>
            </w:r>
          </w:p>
          <w:p w:rsidR="00412BD1" w:rsidRPr="004E2C2C" w:rsidRDefault="00412BD1" w:rsidP="00053937">
            <w:pPr>
              <w:jc w:val="left"/>
              <w:rPr>
                <w:bCs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Эскизы деталей и рабочий чертеж</w:t>
            </w:r>
          </w:p>
        </w:tc>
        <w:tc>
          <w:tcPr>
            <w:tcW w:w="3077" w:type="pct"/>
          </w:tcPr>
          <w:p w:rsidR="00412BD1" w:rsidRPr="00EE774E" w:rsidRDefault="00412BD1" w:rsidP="00053937">
            <w:pPr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:rsidR="00412BD1" w:rsidRPr="004E2C2C" w:rsidRDefault="00977F3A" w:rsidP="00F976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suppressAutoHyphens/>
              <w:jc w:val="left"/>
              <w:rPr>
                <w:szCs w:val="24"/>
              </w:rPr>
            </w:pPr>
          </w:p>
        </w:tc>
      </w:tr>
      <w:tr w:rsidR="00412BD1" w:rsidRPr="00EE774E" w:rsidTr="00A53B5B">
        <w:trPr>
          <w:trHeight w:val="562"/>
        </w:trPr>
        <w:tc>
          <w:tcPr>
            <w:tcW w:w="938" w:type="pct"/>
            <w:gridSpan w:val="2"/>
            <w:vMerge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:rsidR="00412BD1" w:rsidRPr="004E2C2C" w:rsidRDefault="00412BD1" w:rsidP="004E2C2C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Форма деталей и ее элементы. Графическая и текстовая часть чертежа. Понятие о конструктивных и технологических базах.</w:t>
            </w:r>
          </w:p>
          <w:p w:rsidR="00412BD1" w:rsidRPr="00EE774E" w:rsidRDefault="00412BD1" w:rsidP="004E2C2C">
            <w:pPr>
              <w:tabs>
                <w:tab w:val="center" w:pos="4441"/>
              </w:tabs>
              <w:jc w:val="left"/>
              <w:rPr>
                <w:bCs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Понятие о шероховатости поверхности, правила нанесения на чертеж ее обозначений.</w:t>
            </w:r>
          </w:p>
        </w:tc>
        <w:tc>
          <w:tcPr>
            <w:tcW w:w="336" w:type="pct"/>
            <w:vMerge/>
            <w:vAlign w:val="center"/>
          </w:tcPr>
          <w:p w:rsidR="00412BD1" w:rsidRPr="00EE774E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F976A4">
        <w:trPr>
          <w:trHeight w:val="20"/>
        </w:trPr>
        <w:tc>
          <w:tcPr>
            <w:tcW w:w="938" w:type="pct"/>
            <w:gridSpan w:val="2"/>
            <w:vMerge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:rsidR="00412BD1" w:rsidRPr="00456D64" w:rsidRDefault="00412BD1" w:rsidP="00A93099">
            <w:pPr>
              <w:rPr>
                <w:b/>
              </w:rPr>
            </w:pPr>
            <w:r w:rsidRPr="00456D64">
              <w:rPr>
                <w:b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:rsidR="00412BD1" w:rsidRPr="00EE774E" w:rsidRDefault="00412BD1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F976A4">
        <w:trPr>
          <w:trHeight w:val="20"/>
        </w:trPr>
        <w:tc>
          <w:tcPr>
            <w:tcW w:w="938" w:type="pct"/>
            <w:gridSpan w:val="2"/>
            <w:vMerge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:rsidR="00412BD1" w:rsidRPr="004E2C2C" w:rsidRDefault="00412BD1" w:rsidP="004E2C2C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Обозначение на чертеже материала. Назначение эскизов и рабочего чертежа. Порядок и последовательность выполнения эскиза. Ознакомление с техническими требованиями к рабочим чертежам.</w:t>
            </w:r>
          </w:p>
          <w:p w:rsidR="00412BD1" w:rsidRPr="004E2C2C" w:rsidRDefault="00412BD1" w:rsidP="00977F3A">
            <w:pPr>
              <w:pStyle w:val="Other1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Порядок составления рабочего чертежа детали по данным ее эскиза. Выбор масштаба, формата и компоновка чертежа</w:t>
            </w:r>
            <w:r w:rsidR="00977F3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Выполнение эскиза детали с резьбой.</w:t>
            </w:r>
          </w:p>
        </w:tc>
        <w:tc>
          <w:tcPr>
            <w:tcW w:w="336" w:type="pct"/>
            <w:vMerge/>
            <w:vAlign w:val="center"/>
          </w:tcPr>
          <w:p w:rsidR="00412BD1" w:rsidRPr="00EE774E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F976A4">
        <w:trPr>
          <w:trHeight w:val="20"/>
        </w:trPr>
        <w:tc>
          <w:tcPr>
            <w:tcW w:w="938" w:type="pct"/>
            <w:gridSpan w:val="2"/>
            <w:vMerge w:val="restart"/>
          </w:tcPr>
          <w:p w:rsidR="00412BD1" w:rsidRDefault="00412BD1" w:rsidP="00053937">
            <w:pPr>
              <w:jc w:val="lef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Тема 3.4.</w:t>
            </w:r>
          </w:p>
          <w:p w:rsidR="00412BD1" w:rsidRPr="004E2C2C" w:rsidRDefault="00412BD1" w:rsidP="00053937">
            <w:pPr>
              <w:jc w:val="left"/>
              <w:rPr>
                <w:bCs/>
                <w:szCs w:val="24"/>
              </w:rPr>
            </w:pPr>
            <w:r w:rsidRPr="004E2C2C">
              <w:rPr>
                <w:rFonts w:eastAsia="Liberation Serif"/>
                <w:color w:val="000000"/>
                <w:szCs w:val="24"/>
                <w:lang w:eastAsia="en-US" w:bidi="en-US"/>
              </w:rPr>
              <w:t>Общие сведения об изделиях и составлении сборочных чертежей</w:t>
            </w:r>
          </w:p>
        </w:tc>
        <w:tc>
          <w:tcPr>
            <w:tcW w:w="3077" w:type="pct"/>
          </w:tcPr>
          <w:p w:rsidR="00412BD1" w:rsidRPr="00EE774E" w:rsidRDefault="00412BD1" w:rsidP="00053937">
            <w:pPr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:rsidR="00412BD1" w:rsidRPr="004E2C2C" w:rsidRDefault="00412BD1" w:rsidP="00F976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suppressAutoHyphens/>
              <w:jc w:val="left"/>
              <w:rPr>
                <w:szCs w:val="24"/>
              </w:rPr>
            </w:pPr>
          </w:p>
        </w:tc>
      </w:tr>
      <w:tr w:rsidR="00412BD1" w:rsidRPr="00EE774E" w:rsidTr="004E2C2C">
        <w:trPr>
          <w:trHeight w:val="150"/>
        </w:trPr>
        <w:tc>
          <w:tcPr>
            <w:tcW w:w="938" w:type="pct"/>
            <w:gridSpan w:val="2"/>
            <w:vMerge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:rsidR="00412BD1" w:rsidRPr="00EE774E" w:rsidRDefault="00412BD1" w:rsidP="00053937">
            <w:pPr>
              <w:tabs>
                <w:tab w:val="center" w:pos="4441"/>
              </w:tabs>
              <w:jc w:val="left"/>
              <w:rPr>
                <w:bCs/>
                <w:szCs w:val="24"/>
              </w:rPr>
            </w:pPr>
            <w:r w:rsidRPr="004E2C2C">
              <w:rPr>
                <w:rFonts w:eastAsia="Liberation Serif"/>
                <w:color w:val="000000"/>
                <w:szCs w:val="24"/>
                <w:lang w:eastAsia="en-US" w:bidi="en-US"/>
              </w:rPr>
              <w:t>Общие сведения об изделиях и составлении сборочных чертежей</w:t>
            </w:r>
          </w:p>
        </w:tc>
        <w:tc>
          <w:tcPr>
            <w:tcW w:w="336" w:type="pct"/>
            <w:vMerge/>
            <w:vAlign w:val="center"/>
          </w:tcPr>
          <w:p w:rsidR="00412BD1" w:rsidRPr="00EE774E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F976A4">
        <w:trPr>
          <w:trHeight w:val="20"/>
        </w:trPr>
        <w:tc>
          <w:tcPr>
            <w:tcW w:w="938" w:type="pct"/>
            <w:gridSpan w:val="2"/>
            <w:vMerge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:rsidR="00412BD1" w:rsidRPr="00EE774E" w:rsidRDefault="00412BD1" w:rsidP="00D83BCE">
            <w:pPr>
              <w:rPr>
                <w:bCs/>
                <w:szCs w:val="24"/>
              </w:rPr>
            </w:pPr>
            <w:r>
              <w:rPr>
                <w:b/>
                <w:bCs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336" w:type="pct"/>
            <w:vMerge/>
            <w:vAlign w:val="center"/>
          </w:tcPr>
          <w:p w:rsidR="00412BD1" w:rsidRPr="00EE774E" w:rsidRDefault="00412BD1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F976A4">
        <w:trPr>
          <w:trHeight w:val="20"/>
        </w:trPr>
        <w:tc>
          <w:tcPr>
            <w:tcW w:w="938" w:type="pct"/>
            <w:gridSpan w:val="2"/>
            <w:vMerge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:rsidR="00412BD1" w:rsidRPr="004E2C2C" w:rsidRDefault="00412BD1" w:rsidP="004E2C2C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Комплект конструкторской документации. Чертеж общего вида, его содержание.</w:t>
            </w:r>
          </w:p>
          <w:p w:rsidR="00412BD1" w:rsidRPr="004E2C2C" w:rsidRDefault="00412BD1" w:rsidP="004E2C2C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Последовательность выполнения сборочного чертежа.</w:t>
            </w:r>
          </w:p>
          <w:p w:rsidR="00412BD1" w:rsidRPr="004E2C2C" w:rsidRDefault="00412BD1" w:rsidP="004E2C2C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Выполнение эскизов детали разъемной сборочной единицы, предназначенных для выполнения сборочного чертежа. Увязка сопрягаемых размеров. Порядок сборки и разборки сборочных единиц.</w:t>
            </w:r>
          </w:p>
          <w:p w:rsidR="00412BD1" w:rsidRPr="004E2C2C" w:rsidRDefault="00412BD1" w:rsidP="004E2C2C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Обозначение изделий и его составных частей. Выбор числа изображений. Выбор формата.</w:t>
            </w:r>
          </w:p>
          <w:p w:rsidR="00412BD1" w:rsidRPr="004E2C2C" w:rsidRDefault="00412BD1" w:rsidP="004E2C2C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Размеры на сборочных чертежах, штриховка на разрезах и сечениях.</w:t>
            </w:r>
          </w:p>
          <w:p w:rsidR="00412BD1" w:rsidRPr="004E2C2C" w:rsidRDefault="00412BD1" w:rsidP="004E2C2C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Конструктивные особенности при изображении сопрягаемых деталей (проточки, подгонки соединений по нескольким плоскостям и др.).</w:t>
            </w:r>
          </w:p>
          <w:p w:rsidR="00412BD1" w:rsidRPr="004E2C2C" w:rsidRDefault="00412BD1" w:rsidP="004E2C2C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Упрощения, применимые в сборочных чертежах. Изображение уплотнительных устройств подшипников, пружин, стопорных и установочных устройств.</w:t>
            </w:r>
          </w:p>
          <w:p w:rsidR="00412BD1" w:rsidRPr="004E2C2C" w:rsidRDefault="00412BD1" w:rsidP="004E2C2C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 спецификации. Порядок ее заполнения. Основная надпись на текстовых документах.</w:t>
            </w:r>
            <w:r w:rsidR="00977F3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Нанесение номеров позиции на сборочный чертеж</w:t>
            </w:r>
            <w:r w:rsidR="00977F3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2BD1" w:rsidRPr="004E2C2C" w:rsidRDefault="00412BD1" w:rsidP="00977F3A">
            <w:pPr>
              <w:pStyle w:val="Other1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Выполнение эскизов деталей, сборочного чертежа узла технического средства (по отраслям).</w:t>
            </w:r>
            <w:r w:rsidR="00977F3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Оформление спецификации</w:t>
            </w:r>
            <w:r w:rsidR="00977F3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" w:type="pct"/>
            <w:vMerge/>
            <w:vAlign w:val="center"/>
          </w:tcPr>
          <w:p w:rsidR="00412BD1" w:rsidRPr="00EE774E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F976A4">
        <w:trPr>
          <w:trHeight w:val="20"/>
        </w:trPr>
        <w:tc>
          <w:tcPr>
            <w:tcW w:w="938" w:type="pct"/>
            <w:gridSpan w:val="2"/>
            <w:vMerge w:val="restart"/>
          </w:tcPr>
          <w:p w:rsidR="00412BD1" w:rsidRDefault="00412BD1" w:rsidP="00053937">
            <w:pPr>
              <w:jc w:val="lef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Тема 3.5.</w:t>
            </w:r>
          </w:p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Чтение и деталирование сборочных чертежей</w:t>
            </w:r>
          </w:p>
        </w:tc>
        <w:tc>
          <w:tcPr>
            <w:tcW w:w="3077" w:type="pct"/>
          </w:tcPr>
          <w:p w:rsidR="00412BD1" w:rsidRPr="00EE774E" w:rsidRDefault="00412BD1" w:rsidP="00053937">
            <w:pPr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:rsidR="00412BD1" w:rsidRPr="004E2C2C" w:rsidRDefault="00412BD1" w:rsidP="00F976A4">
            <w:pPr>
              <w:jc w:val="center"/>
              <w:rPr>
                <w:szCs w:val="24"/>
              </w:rPr>
            </w:pPr>
            <w:r w:rsidRPr="004E2C2C">
              <w:rPr>
                <w:szCs w:val="24"/>
              </w:rPr>
              <w:t>4</w:t>
            </w: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suppressAutoHyphens/>
              <w:jc w:val="left"/>
              <w:rPr>
                <w:szCs w:val="24"/>
              </w:rPr>
            </w:pPr>
          </w:p>
        </w:tc>
      </w:tr>
      <w:tr w:rsidR="00412BD1" w:rsidRPr="00EE774E" w:rsidTr="004E2C2C">
        <w:trPr>
          <w:trHeight w:val="285"/>
        </w:trPr>
        <w:tc>
          <w:tcPr>
            <w:tcW w:w="938" w:type="pct"/>
            <w:gridSpan w:val="2"/>
            <w:vMerge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:rsidR="00412BD1" w:rsidRPr="00EE774E" w:rsidRDefault="00412BD1" w:rsidP="004E2C2C">
            <w:pPr>
              <w:pStyle w:val="Other10"/>
              <w:spacing w:line="240" w:lineRule="auto"/>
              <w:rPr>
                <w:bCs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Назначение конкретной сборочной единицы. Принцип работы.</w:t>
            </w:r>
          </w:p>
        </w:tc>
        <w:tc>
          <w:tcPr>
            <w:tcW w:w="336" w:type="pct"/>
            <w:vMerge/>
            <w:vAlign w:val="center"/>
          </w:tcPr>
          <w:p w:rsidR="00412BD1" w:rsidRPr="00EE774E" w:rsidRDefault="00412BD1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2D6AFE">
        <w:trPr>
          <w:trHeight w:val="20"/>
        </w:trPr>
        <w:tc>
          <w:tcPr>
            <w:tcW w:w="938" w:type="pct"/>
            <w:gridSpan w:val="2"/>
            <w:vMerge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  <w:vAlign w:val="bottom"/>
          </w:tcPr>
          <w:p w:rsidR="00412BD1" w:rsidRPr="004E2C2C" w:rsidRDefault="00412BD1" w:rsidP="00A93099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:rsidR="00412BD1" w:rsidRPr="00EE774E" w:rsidRDefault="00412BD1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2D6AFE">
        <w:trPr>
          <w:trHeight w:val="20"/>
        </w:trPr>
        <w:tc>
          <w:tcPr>
            <w:tcW w:w="938" w:type="pct"/>
            <w:gridSpan w:val="2"/>
            <w:vMerge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  <w:vAlign w:val="bottom"/>
          </w:tcPr>
          <w:p w:rsidR="00412BD1" w:rsidRPr="004E2C2C" w:rsidRDefault="00412BD1" w:rsidP="004E2C2C">
            <w:pPr>
              <w:pStyle w:val="Other10"/>
              <w:spacing w:line="240" w:lineRule="auto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Количество деталей, входящих в сборочную единицу. Количество стандартных деталей.</w:t>
            </w:r>
          </w:p>
          <w:p w:rsidR="00412BD1" w:rsidRPr="004E2C2C" w:rsidRDefault="00412BD1" w:rsidP="004E2C2C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Габаритные, установочные, присоединительные и монтажные размеры</w:t>
            </w: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7F3A" w:rsidRDefault="00412BD1" w:rsidP="004E2C2C">
            <w:pPr>
              <w:pStyle w:val="Other10"/>
              <w:spacing w:line="240" w:lineRule="auto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Деталирование сборочного чертежа (выполнение рабочих чертежей отдельных деталей и определение их размеров). Выполнение чертежей деталей по сборочному чертежу.</w:t>
            </w:r>
          </w:p>
          <w:p w:rsidR="00412BD1" w:rsidRPr="004E2C2C" w:rsidRDefault="00412BD1" w:rsidP="004E2C2C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Выполнение аксонометрической проекции детали.</w:t>
            </w:r>
          </w:p>
          <w:p w:rsidR="00412BD1" w:rsidRPr="004E2C2C" w:rsidRDefault="00412BD1" w:rsidP="004E2C2C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proofErr w:type="spellStart"/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деталирования</w:t>
            </w:r>
            <w:proofErr w:type="spellEnd"/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сборочных чертежей отдельных деталей.</w:t>
            </w:r>
          </w:p>
          <w:p w:rsidR="00412BD1" w:rsidRPr="004E2C2C" w:rsidRDefault="00412BD1" w:rsidP="004E2C2C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Увязка сопрягаемых размеров</w:t>
            </w:r>
          </w:p>
        </w:tc>
        <w:tc>
          <w:tcPr>
            <w:tcW w:w="336" w:type="pct"/>
            <w:vMerge/>
            <w:vAlign w:val="center"/>
          </w:tcPr>
          <w:p w:rsidR="00412BD1" w:rsidRPr="00EE774E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F976A4">
        <w:trPr>
          <w:trHeight w:val="20"/>
        </w:trPr>
        <w:tc>
          <w:tcPr>
            <w:tcW w:w="938" w:type="pct"/>
            <w:gridSpan w:val="2"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:rsidR="00412BD1" w:rsidRPr="00EE774E" w:rsidRDefault="00412BD1" w:rsidP="00D3368F">
            <w:pPr>
              <w:tabs>
                <w:tab w:val="center" w:pos="4441"/>
              </w:tabs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Контрольная работа</w:t>
            </w:r>
          </w:p>
        </w:tc>
        <w:tc>
          <w:tcPr>
            <w:tcW w:w="336" w:type="pct"/>
            <w:vAlign w:val="center"/>
          </w:tcPr>
          <w:p w:rsidR="00412BD1" w:rsidRPr="00EE774E" w:rsidRDefault="00412BD1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F976A4">
        <w:trPr>
          <w:trHeight w:val="20"/>
        </w:trPr>
        <w:tc>
          <w:tcPr>
            <w:tcW w:w="4015" w:type="pct"/>
            <w:gridSpan w:val="3"/>
          </w:tcPr>
          <w:p w:rsidR="00412BD1" w:rsidRPr="00EE774E" w:rsidRDefault="00412BD1" w:rsidP="00053937">
            <w:pPr>
              <w:rPr>
                <w:b/>
                <w:bCs/>
                <w:szCs w:val="24"/>
                <w:lang w:eastAsia="en-US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 xml:space="preserve">Раздел 4. </w:t>
            </w:r>
            <w:r w:rsidRPr="00412BD1">
              <w:rPr>
                <w:b/>
                <w:bCs/>
                <w:szCs w:val="24"/>
                <w:lang w:eastAsia="en-US"/>
              </w:rPr>
              <w:t>Чертежи и схемы по специальности</w:t>
            </w:r>
          </w:p>
        </w:tc>
        <w:tc>
          <w:tcPr>
            <w:tcW w:w="336" w:type="pct"/>
            <w:vAlign w:val="center"/>
          </w:tcPr>
          <w:p w:rsidR="00412BD1" w:rsidRPr="006643C9" w:rsidRDefault="000715C5" w:rsidP="00F976A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649" w:type="pct"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F976A4">
        <w:trPr>
          <w:trHeight w:val="20"/>
        </w:trPr>
        <w:tc>
          <w:tcPr>
            <w:tcW w:w="938" w:type="pct"/>
            <w:gridSpan w:val="2"/>
            <w:vMerge w:val="restart"/>
          </w:tcPr>
          <w:p w:rsidR="00412BD1" w:rsidRDefault="00412BD1" w:rsidP="00053937">
            <w:pPr>
              <w:jc w:val="lef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Тема 4.1.</w:t>
            </w:r>
          </w:p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  <w:r w:rsidRPr="00412BD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Правила выполнения схем</w:t>
            </w:r>
          </w:p>
        </w:tc>
        <w:tc>
          <w:tcPr>
            <w:tcW w:w="3077" w:type="pct"/>
          </w:tcPr>
          <w:p w:rsidR="00412BD1" w:rsidRPr="00EE774E" w:rsidRDefault="00412BD1" w:rsidP="00053937">
            <w:pPr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:rsidR="00412BD1" w:rsidRPr="00412BD1" w:rsidRDefault="000715C5" w:rsidP="00F976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49" w:type="pct"/>
            <w:vMerge w:val="restart"/>
          </w:tcPr>
          <w:p w:rsidR="00412BD1" w:rsidRPr="00EE774E" w:rsidRDefault="000715C5" w:rsidP="000715C5">
            <w:pPr>
              <w:suppressAutoHyphens/>
              <w:jc w:val="left"/>
              <w:rPr>
                <w:szCs w:val="24"/>
              </w:rPr>
            </w:pPr>
            <w:r w:rsidRPr="000715C5">
              <w:rPr>
                <w:szCs w:val="24"/>
              </w:rPr>
              <w:t>O</w:t>
            </w:r>
            <w:r>
              <w:rPr>
                <w:szCs w:val="24"/>
              </w:rPr>
              <w:t>К 01</w:t>
            </w:r>
            <w:r w:rsidRPr="000715C5">
              <w:rPr>
                <w:szCs w:val="24"/>
              </w:rPr>
              <w:t xml:space="preserve"> </w:t>
            </w:r>
            <w:proofErr w:type="gramStart"/>
            <w:r w:rsidRPr="000715C5">
              <w:rPr>
                <w:szCs w:val="24"/>
              </w:rPr>
              <w:t>ОК</w:t>
            </w:r>
            <w:proofErr w:type="gramEnd"/>
            <w:r w:rsidRPr="000715C5">
              <w:rPr>
                <w:szCs w:val="24"/>
              </w:rPr>
              <w:t xml:space="preserve"> 02 ОК 04 ОК 05 ОК 09 ОК 10 ПК 1.1 ПК 1.2 ПК 2.1 ПК 2.2</w:t>
            </w:r>
          </w:p>
        </w:tc>
      </w:tr>
      <w:tr w:rsidR="00412BD1" w:rsidRPr="00EE774E" w:rsidTr="00F976A4">
        <w:trPr>
          <w:trHeight w:val="20"/>
        </w:trPr>
        <w:tc>
          <w:tcPr>
            <w:tcW w:w="938" w:type="pct"/>
            <w:gridSpan w:val="2"/>
            <w:vMerge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:rsidR="00412BD1" w:rsidRPr="00EE774E" w:rsidRDefault="00412BD1" w:rsidP="00412BD1">
            <w:pPr>
              <w:tabs>
                <w:tab w:val="center" w:pos="4441"/>
              </w:tabs>
              <w:rPr>
                <w:bCs/>
                <w:szCs w:val="24"/>
              </w:rPr>
            </w:pPr>
            <w:r w:rsidRPr="00412BD1">
              <w:rPr>
                <w:bCs/>
                <w:szCs w:val="24"/>
              </w:rPr>
              <w:t>Основные положения государственных стандартов по изображению и оформлению схем.</w:t>
            </w:r>
            <w:r>
              <w:rPr>
                <w:bCs/>
                <w:szCs w:val="24"/>
              </w:rPr>
              <w:t xml:space="preserve"> </w:t>
            </w:r>
            <w:r w:rsidRPr="00412BD1">
              <w:rPr>
                <w:bCs/>
                <w:szCs w:val="24"/>
              </w:rPr>
              <w:t>Схемы. Виды и типы.</w:t>
            </w:r>
          </w:p>
        </w:tc>
        <w:tc>
          <w:tcPr>
            <w:tcW w:w="336" w:type="pct"/>
            <w:vMerge/>
            <w:vAlign w:val="center"/>
          </w:tcPr>
          <w:p w:rsidR="00412BD1" w:rsidRPr="00EE774E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5046DE">
        <w:trPr>
          <w:trHeight w:val="20"/>
        </w:trPr>
        <w:tc>
          <w:tcPr>
            <w:tcW w:w="938" w:type="pct"/>
            <w:gridSpan w:val="2"/>
            <w:vMerge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  <w:vAlign w:val="bottom"/>
          </w:tcPr>
          <w:p w:rsidR="00412BD1" w:rsidRPr="004E2C2C" w:rsidRDefault="00412BD1" w:rsidP="00A93099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:rsidR="00412BD1" w:rsidRPr="00EE774E" w:rsidRDefault="00412BD1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F976A4">
        <w:trPr>
          <w:trHeight w:val="20"/>
        </w:trPr>
        <w:tc>
          <w:tcPr>
            <w:tcW w:w="938" w:type="pct"/>
            <w:gridSpan w:val="2"/>
            <w:vMerge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:rsidR="00412BD1" w:rsidRPr="00412BD1" w:rsidRDefault="00412BD1" w:rsidP="00412BD1">
            <w:pPr>
              <w:tabs>
                <w:tab w:val="center" w:pos="4441"/>
              </w:tabs>
              <w:rPr>
                <w:bCs/>
                <w:szCs w:val="24"/>
              </w:rPr>
            </w:pPr>
            <w:r w:rsidRPr="00412BD1">
              <w:rPr>
                <w:bCs/>
                <w:szCs w:val="24"/>
              </w:rPr>
              <w:t>Условно-графическое обозначение элементов.</w:t>
            </w:r>
          </w:p>
          <w:p w:rsidR="00412BD1" w:rsidRPr="00412BD1" w:rsidRDefault="00412BD1" w:rsidP="00412BD1">
            <w:pPr>
              <w:tabs>
                <w:tab w:val="center" w:pos="4441"/>
              </w:tabs>
              <w:rPr>
                <w:bCs/>
                <w:szCs w:val="24"/>
              </w:rPr>
            </w:pPr>
            <w:r w:rsidRPr="00412BD1">
              <w:rPr>
                <w:bCs/>
                <w:szCs w:val="24"/>
              </w:rPr>
              <w:t>Условно-графические обозначения в электрических схемах</w:t>
            </w:r>
          </w:p>
          <w:p w:rsidR="00412BD1" w:rsidRPr="00412BD1" w:rsidRDefault="00412BD1" w:rsidP="00412BD1">
            <w:pPr>
              <w:tabs>
                <w:tab w:val="center" w:pos="4441"/>
              </w:tabs>
              <w:rPr>
                <w:bCs/>
                <w:szCs w:val="24"/>
              </w:rPr>
            </w:pPr>
            <w:r w:rsidRPr="00412BD1">
              <w:rPr>
                <w:bCs/>
                <w:szCs w:val="24"/>
              </w:rPr>
              <w:t>Построение принципиальной электрической схемы.</w:t>
            </w:r>
          </w:p>
          <w:p w:rsidR="00412BD1" w:rsidRPr="00EE774E" w:rsidRDefault="00412BD1" w:rsidP="00412BD1">
            <w:pPr>
              <w:tabs>
                <w:tab w:val="center" w:pos="4441"/>
              </w:tabs>
              <w:rPr>
                <w:b/>
                <w:bCs/>
                <w:szCs w:val="24"/>
              </w:rPr>
            </w:pPr>
            <w:r w:rsidRPr="00412BD1">
              <w:rPr>
                <w:bCs/>
                <w:szCs w:val="24"/>
              </w:rPr>
              <w:t>Перечень элементов к электрической схеме.</w:t>
            </w:r>
          </w:p>
        </w:tc>
        <w:tc>
          <w:tcPr>
            <w:tcW w:w="336" w:type="pct"/>
            <w:vMerge/>
            <w:vAlign w:val="center"/>
          </w:tcPr>
          <w:p w:rsidR="00412BD1" w:rsidRPr="00EE774E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F976A4">
        <w:trPr>
          <w:trHeight w:val="20"/>
        </w:trPr>
        <w:tc>
          <w:tcPr>
            <w:tcW w:w="938" w:type="pct"/>
            <w:gridSpan w:val="2"/>
          </w:tcPr>
          <w:p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:rsidR="00412BD1" w:rsidRPr="00EE774E" w:rsidRDefault="00412BD1" w:rsidP="00A93099">
            <w:pPr>
              <w:tabs>
                <w:tab w:val="center" w:pos="4441"/>
              </w:tabs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Контрольная работа</w:t>
            </w:r>
          </w:p>
        </w:tc>
        <w:tc>
          <w:tcPr>
            <w:tcW w:w="336" w:type="pct"/>
            <w:vAlign w:val="center"/>
          </w:tcPr>
          <w:p w:rsidR="00412BD1" w:rsidRPr="00EE774E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:rsidTr="00412BD1">
        <w:trPr>
          <w:trHeight w:val="20"/>
        </w:trPr>
        <w:tc>
          <w:tcPr>
            <w:tcW w:w="4015" w:type="pct"/>
            <w:gridSpan w:val="3"/>
          </w:tcPr>
          <w:p w:rsidR="00412BD1" w:rsidRPr="00412BD1" w:rsidRDefault="00412BD1" w:rsidP="00A93099">
            <w:pPr>
              <w:tabs>
                <w:tab w:val="center" w:pos="4441"/>
              </w:tabs>
              <w:rPr>
                <w:b/>
                <w:bCs/>
                <w:szCs w:val="24"/>
              </w:rPr>
            </w:pPr>
            <w:r w:rsidRPr="00412BD1">
              <w:rPr>
                <w:b/>
                <w:bCs/>
                <w:szCs w:val="24"/>
                <w:lang w:eastAsia="en-US"/>
              </w:rPr>
              <w:t xml:space="preserve">Раздел 5. </w:t>
            </w:r>
            <w:r w:rsidRPr="00412BD1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Общие сведения о машинной графике</w:t>
            </w:r>
          </w:p>
        </w:tc>
        <w:tc>
          <w:tcPr>
            <w:tcW w:w="336" w:type="pct"/>
            <w:vAlign w:val="center"/>
          </w:tcPr>
          <w:p w:rsidR="00412BD1" w:rsidRPr="000715C5" w:rsidRDefault="000715C5" w:rsidP="00071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  <w:tc>
          <w:tcPr>
            <w:tcW w:w="649" w:type="pct"/>
          </w:tcPr>
          <w:p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0715C5" w:rsidRPr="00EE774E" w:rsidTr="00F976A4">
        <w:trPr>
          <w:trHeight w:val="20"/>
        </w:trPr>
        <w:tc>
          <w:tcPr>
            <w:tcW w:w="938" w:type="pct"/>
            <w:gridSpan w:val="2"/>
            <w:vMerge w:val="restart"/>
          </w:tcPr>
          <w:p w:rsidR="000715C5" w:rsidRPr="00412BD1" w:rsidRDefault="000715C5" w:rsidP="00412BD1">
            <w:pPr>
              <w:jc w:val="left"/>
              <w:rPr>
                <w:b/>
                <w:bCs/>
                <w:color w:val="000000"/>
                <w:szCs w:val="24"/>
              </w:rPr>
            </w:pPr>
            <w:r w:rsidRPr="00412BD1">
              <w:rPr>
                <w:b/>
                <w:bCs/>
                <w:color w:val="000000"/>
                <w:szCs w:val="24"/>
              </w:rPr>
              <w:t>Тема 5.1.</w:t>
            </w:r>
          </w:p>
          <w:p w:rsidR="000715C5" w:rsidRPr="00412BD1" w:rsidRDefault="000715C5" w:rsidP="00412BD1">
            <w:pPr>
              <w:jc w:val="left"/>
              <w:rPr>
                <w:bCs/>
                <w:szCs w:val="24"/>
              </w:rPr>
            </w:pPr>
            <w:r w:rsidRPr="00412BD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r w:rsidRPr="00412BD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lastRenderedPageBreak/>
              <w:t>автоматизированного проектирования на персональных компьютерах</w:t>
            </w:r>
          </w:p>
        </w:tc>
        <w:tc>
          <w:tcPr>
            <w:tcW w:w="3077" w:type="pct"/>
          </w:tcPr>
          <w:p w:rsidR="000715C5" w:rsidRPr="00EE774E" w:rsidRDefault="000715C5" w:rsidP="00053937">
            <w:pPr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:rsidR="000715C5" w:rsidRPr="00977F3A" w:rsidRDefault="000715C5" w:rsidP="000715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649" w:type="pct"/>
            <w:vMerge w:val="restart"/>
          </w:tcPr>
          <w:p w:rsidR="000715C5" w:rsidRPr="00EE774E" w:rsidRDefault="000715C5" w:rsidP="00A93099">
            <w:pPr>
              <w:suppressAutoHyphens/>
              <w:jc w:val="left"/>
              <w:rPr>
                <w:szCs w:val="24"/>
              </w:rPr>
            </w:pPr>
            <w:r w:rsidRPr="000715C5">
              <w:rPr>
                <w:szCs w:val="24"/>
              </w:rPr>
              <w:t>O</w:t>
            </w:r>
            <w:r>
              <w:rPr>
                <w:szCs w:val="24"/>
              </w:rPr>
              <w:t>К 01</w:t>
            </w:r>
            <w:r w:rsidRPr="000715C5">
              <w:rPr>
                <w:szCs w:val="24"/>
              </w:rPr>
              <w:t xml:space="preserve"> </w:t>
            </w:r>
            <w:proofErr w:type="gramStart"/>
            <w:r w:rsidRPr="000715C5">
              <w:rPr>
                <w:szCs w:val="24"/>
              </w:rPr>
              <w:t>ОК</w:t>
            </w:r>
            <w:proofErr w:type="gramEnd"/>
            <w:r w:rsidRPr="000715C5">
              <w:rPr>
                <w:szCs w:val="24"/>
              </w:rPr>
              <w:t xml:space="preserve"> 02 ОК 04 ОК 05 </w:t>
            </w:r>
            <w:r w:rsidRPr="000715C5">
              <w:rPr>
                <w:szCs w:val="24"/>
              </w:rPr>
              <w:lastRenderedPageBreak/>
              <w:t>ОК 09 ОК 10 ПК 1.1 ПК 1.2 ПК 2.1 ПК 2.2</w:t>
            </w:r>
          </w:p>
        </w:tc>
      </w:tr>
      <w:tr w:rsidR="000715C5" w:rsidRPr="00EE774E" w:rsidTr="00F976A4">
        <w:trPr>
          <w:trHeight w:val="20"/>
        </w:trPr>
        <w:tc>
          <w:tcPr>
            <w:tcW w:w="938" w:type="pct"/>
            <w:gridSpan w:val="2"/>
            <w:vMerge/>
          </w:tcPr>
          <w:p w:rsidR="000715C5" w:rsidRPr="00EE774E" w:rsidRDefault="000715C5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:rsidR="000715C5" w:rsidRPr="00EE774E" w:rsidRDefault="000715C5" w:rsidP="00053937">
            <w:pPr>
              <w:tabs>
                <w:tab w:val="center" w:pos="4441"/>
              </w:tabs>
              <w:jc w:val="left"/>
              <w:rPr>
                <w:bCs/>
                <w:szCs w:val="24"/>
              </w:rPr>
            </w:pPr>
            <w:r w:rsidRPr="00412BD1">
              <w:rPr>
                <w:bCs/>
                <w:szCs w:val="24"/>
              </w:rPr>
              <w:t>Система автоматизированного проектирования на персональных компьютерах</w:t>
            </w:r>
          </w:p>
        </w:tc>
        <w:tc>
          <w:tcPr>
            <w:tcW w:w="336" w:type="pct"/>
            <w:vMerge/>
            <w:vAlign w:val="center"/>
          </w:tcPr>
          <w:p w:rsidR="000715C5" w:rsidRPr="00EE774E" w:rsidRDefault="000715C5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</w:tcPr>
          <w:p w:rsidR="000715C5" w:rsidRPr="00EE774E" w:rsidRDefault="000715C5" w:rsidP="00053937">
            <w:pPr>
              <w:jc w:val="left"/>
              <w:rPr>
                <w:szCs w:val="24"/>
              </w:rPr>
            </w:pPr>
          </w:p>
        </w:tc>
      </w:tr>
      <w:tr w:rsidR="000715C5" w:rsidRPr="00EE774E" w:rsidTr="00F976A4">
        <w:trPr>
          <w:trHeight w:val="20"/>
        </w:trPr>
        <w:tc>
          <w:tcPr>
            <w:tcW w:w="938" w:type="pct"/>
            <w:gridSpan w:val="2"/>
            <w:vMerge/>
          </w:tcPr>
          <w:p w:rsidR="000715C5" w:rsidRPr="00EE774E" w:rsidRDefault="000715C5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:rsidR="000715C5" w:rsidRPr="00EE774E" w:rsidRDefault="000715C5" w:rsidP="00D83BCE">
            <w:pPr>
              <w:rPr>
                <w:bCs/>
                <w:szCs w:val="24"/>
              </w:rPr>
            </w:pPr>
            <w:r>
              <w:rPr>
                <w:b/>
                <w:bCs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336" w:type="pct"/>
            <w:vMerge/>
            <w:vAlign w:val="center"/>
          </w:tcPr>
          <w:p w:rsidR="000715C5" w:rsidRPr="00EE774E" w:rsidRDefault="000715C5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</w:tcPr>
          <w:p w:rsidR="000715C5" w:rsidRPr="00EE774E" w:rsidRDefault="000715C5" w:rsidP="00053937">
            <w:pPr>
              <w:jc w:val="left"/>
              <w:rPr>
                <w:szCs w:val="24"/>
              </w:rPr>
            </w:pPr>
          </w:p>
        </w:tc>
      </w:tr>
      <w:tr w:rsidR="000715C5" w:rsidRPr="00EE774E" w:rsidTr="00F976A4">
        <w:trPr>
          <w:trHeight w:val="20"/>
        </w:trPr>
        <w:tc>
          <w:tcPr>
            <w:tcW w:w="938" w:type="pct"/>
            <w:gridSpan w:val="2"/>
            <w:vMerge/>
          </w:tcPr>
          <w:p w:rsidR="000715C5" w:rsidRPr="00EE774E" w:rsidRDefault="000715C5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:rsidR="000715C5" w:rsidRPr="00412BD1" w:rsidRDefault="000715C5" w:rsidP="00412BD1">
            <w:pPr>
              <w:tabs>
                <w:tab w:val="center" w:pos="4441"/>
              </w:tabs>
              <w:rPr>
                <w:bCs/>
                <w:szCs w:val="24"/>
              </w:rPr>
            </w:pPr>
            <w:r w:rsidRPr="00412BD1">
              <w:rPr>
                <w:bCs/>
                <w:szCs w:val="24"/>
              </w:rPr>
              <w:t>Графические редакторы</w:t>
            </w:r>
          </w:p>
          <w:p w:rsidR="000715C5" w:rsidRDefault="000715C5" w:rsidP="00412BD1">
            <w:pPr>
              <w:tabs>
                <w:tab w:val="center" w:pos="4441"/>
              </w:tabs>
              <w:rPr>
                <w:bCs/>
                <w:szCs w:val="24"/>
              </w:rPr>
            </w:pPr>
            <w:r w:rsidRPr="00412BD1">
              <w:rPr>
                <w:bCs/>
                <w:szCs w:val="24"/>
              </w:rPr>
              <w:t>Порядок и последовательность работ в графических редакторах</w:t>
            </w:r>
          </w:p>
          <w:p w:rsidR="000715C5" w:rsidRPr="000715C5" w:rsidRDefault="000715C5" w:rsidP="000715C5">
            <w:pPr>
              <w:tabs>
                <w:tab w:val="center" w:pos="444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Построение </w:t>
            </w:r>
            <w:r w:rsidRPr="000715C5">
              <w:rPr>
                <w:bCs/>
                <w:szCs w:val="24"/>
              </w:rPr>
              <w:t>объект</w:t>
            </w:r>
            <w:r>
              <w:rPr>
                <w:bCs/>
                <w:szCs w:val="24"/>
              </w:rPr>
              <w:t>ов</w:t>
            </w:r>
            <w:r w:rsidRPr="000715C5">
              <w:rPr>
                <w:bCs/>
                <w:szCs w:val="24"/>
              </w:rPr>
              <w:t xml:space="preserve"> в CAD "</w:t>
            </w:r>
            <w:proofErr w:type="spellStart"/>
            <w:r w:rsidRPr="000715C5">
              <w:rPr>
                <w:bCs/>
                <w:szCs w:val="24"/>
              </w:rPr>
              <w:t>AutoCAD</w:t>
            </w:r>
            <w:proofErr w:type="spellEnd"/>
            <w:r w:rsidRPr="000715C5">
              <w:rPr>
                <w:bCs/>
                <w:szCs w:val="24"/>
              </w:rPr>
              <w:t>" и "Компас"</w:t>
            </w:r>
          </w:p>
        </w:tc>
        <w:tc>
          <w:tcPr>
            <w:tcW w:w="336" w:type="pct"/>
            <w:vMerge/>
            <w:vAlign w:val="center"/>
          </w:tcPr>
          <w:p w:rsidR="000715C5" w:rsidRPr="00EE774E" w:rsidRDefault="000715C5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:rsidR="000715C5" w:rsidRPr="00EE774E" w:rsidRDefault="000715C5" w:rsidP="00053937">
            <w:pPr>
              <w:jc w:val="left"/>
              <w:rPr>
                <w:szCs w:val="24"/>
              </w:rPr>
            </w:pPr>
          </w:p>
        </w:tc>
      </w:tr>
      <w:tr w:rsidR="000715C5" w:rsidRPr="00EE774E" w:rsidTr="00F976A4">
        <w:trPr>
          <w:trHeight w:val="20"/>
        </w:trPr>
        <w:tc>
          <w:tcPr>
            <w:tcW w:w="938" w:type="pct"/>
            <w:gridSpan w:val="2"/>
            <w:vMerge/>
          </w:tcPr>
          <w:p w:rsidR="000715C5" w:rsidRPr="00EE774E" w:rsidRDefault="000715C5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:rsidR="000715C5" w:rsidRPr="00EE774E" w:rsidRDefault="000715C5" w:rsidP="00053937">
            <w:pPr>
              <w:tabs>
                <w:tab w:val="center" w:pos="4441"/>
              </w:tabs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 xml:space="preserve">Самостоятельная работа </w:t>
            </w:r>
            <w:proofErr w:type="gramStart"/>
            <w:r w:rsidRPr="00EE774E">
              <w:rPr>
                <w:b/>
                <w:bCs/>
                <w:szCs w:val="24"/>
              </w:rPr>
              <w:t>обучающихся</w:t>
            </w:r>
            <w:proofErr w:type="gramEnd"/>
            <w:r w:rsidRPr="00EE774E">
              <w:rPr>
                <w:b/>
                <w:bCs/>
                <w:szCs w:val="24"/>
              </w:rPr>
              <w:t xml:space="preserve"> (примерная тематика)</w:t>
            </w:r>
          </w:p>
          <w:p w:rsidR="000715C5" w:rsidRPr="00EE774E" w:rsidRDefault="000715C5" w:rsidP="00053937">
            <w:pPr>
              <w:rPr>
                <w:bCs/>
                <w:szCs w:val="24"/>
              </w:rPr>
            </w:pPr>
            <w:r w:rsidRPr="00EE774E">
              <w:rPr>
                <w:bCs/>
                <w:szCs w:val="24"/>
              </w:rPr>
              <w:t>Отработка приемов выполнения надписей, основных</w:t>
            </w:r>
            <w:r>
              <w:rPr>
                <w:bCs/>
                <w:szCs w:val="24"/>
              </w:rPr>
              <w:t xml:space="preserve"> надписей и спецификаций в CAD </w:t>
            </w:r>
            <w:r w:rsidRPr="00EE774E">
              <w:rPr>
                <w:bCs/>
                <w:szCs w:val="24"/>
              </w:rPr>
              <w:t>"</w:t>
            </w:r>
            <w:proofErr w:type="spellStart"/>
            <w:r w:rsidRPr="00EE774E">
              <w:rPr>
                <w:bCs/>
                <w:szCs w:val="24"/>
              </w:rPr>
              <w:t>AutoCAD</w:t>
            </w:r>
            <w:proofErr w:type="spellEnd"/>
            <w:r w:rsidRPr="00EE774E">
              <w:rPr>
                <w:bCs/>
                <w:szCs w:val="24"/>
              </w:rPr>
              <w:t>" и "Компас".</w:t>
            </w:r>
          </w:p>
        </w:tc>
        <w:tc>
          <w:tcPr>
            <w:tcW w:w="336" w:type="pct"/>
            <w:vAlign w:val="center"/>
          </w:tcPr>
          <w:p w:rsidR="000715C5" w:rsidRPr="00DF48F4" w:rsidRDefault="000715C5" w:rsidP="00F976A4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4</w:t>
            </w:r>
          </w:p>
        </w:tc>
        <w:tc>
          <w:tcPr>
            <w:tcW w:w="649" w:type="pct"/>
            <w:vMerge/>
          </w:tcPr>
          <w:p w:rsidR="000715C5" w:rsidRPr="00EE774E" w:rsidRDefault="000715C5" w:rsidP="00053937">
            <w:pPr>
              <w:jc w:val="left"/>
              <w:rPr>
                <w:szCs w:val="24"/>
              </w:rPr>
            </w:pPr>
          </w:p>
        </w:tc>
      </w:tr>
      <w:tr w:rsidR="000715C5" w:rsidRPr="00EE774E" w:rsidTr="00F976A4">
        <w:trPr>
          <w:trHeight w:val="20"/>
        </w:trPr>
        <w:tc>
          <w:tcPr>
            <w:tcW w:w="4015" w:type="pct"/>
            <w:gridSpan w:val="3"/>
          </w:tcPr>
          <w:p w:rsidR="000715C5" w:rsidRPr="00EE774E" w:rsidRDefault="000715C5" w:rsidP="00E46631">
            <w:pPr>
              <w:jc w:val="left"/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Промежуточная аттестация</w:t>
            </w:r>
            <w:r>
              <w:rPr>
                <w:b/>
                <w:bCs/>
                <w:szCs w:val="24"/>
              </w:rPr>
              <w:t xml:space="preserve">   (</w:t>
            </w:r>
            <w:proofErr w:type="spellStart"/>
            <w:r>
              <w:rPr>
                <w:b/>
                <w:bCs/>
                <w:szCs w:val="24"/>
              </w:rPr>
              <w:t>дифзачет</w:t>
            </w:r>
            <w:proofErr w:type="spellEnd"/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336" w:type="pct"/>
            <w:vAlign w:val="center"/>
          </w:tcPr>
          <w:p w:rsidR="000715C5" w:rsidRPr="000715C5" w:rsidRDefault="000715C5" w:rsidP="00F976A4">
            <w:pPr>
              <w:jc w:val="center"/>
              <w:rPr>
                <w:b/>
                <w:szCs w:val="24"/>
              </w:rPr>
            </w:pPr>
            <w:r w:rsidRPr="000715C5">
              <w:rPr>
                <w:b/>
                <w:szCs w:val="24"/>
              </w:rPr>
              <w:t>2</w:t>
            </w:r>
          </w:p>
        </w:tc>
        <w:tc>
          <w:tcPr>
            <w:tcW w:w="649" w:type="pct"/>
          </w:tcPr>
          <w:p w:rsidR="000715C5" w:rsidRPr="00EE774E" w:rsidRDefault="000715C5" w:rsidP="00053937">
            <w:pPr>
              <w:jc w:val="left"/>
              <w:rPr>
                <w:szCs w:val="24"/>
              </w:rPr>
            </w:pPr>
          </w:p>
        </w:tc>
      </w:tr>
      <w:tr w:rsidR="000715C5" w:rsidRPr="00EE774E" w:rsidTr="00F976A4">
        <w:trPr>
          <w:trHeight w:val="20"/>
        </w:trPr>
        <w:tc>
          <w:tcPr>
            <w:tcW w:w="4015" w:type="pct"/>
            <w:gridSpan w:val="3"/>
          </w:tcPr>
          <w:p w:rsidR="000715C5" w:rsidRPr="00EE774E" w:rsidRDefault="000715C5" w:rsidP="00053937">
            <w:pPr>
              <w:jc w:val="right"/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ВСЕГО</w:t>
            </w:r>
          </w:p>
        </w:tc>
        <w:tc>
          <w:tcPr>
            <w:tcW w:w="336" w:type="pct"/>
            <w:vAlign w:val="center"/>
          </w:tcPr>
          <w:p w:rsidR="000715C5" w:rsidRPr="00EE774E" w:rsidRDefault="000715C5" w:rsidP="00412BD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94</w:t>
            </w:r>
          </w:p>
        </w:tc>
        <w:tc>
          <w:tcPr>
            <w:tcW w:w="649" w:type="pct"/>
          </w:tcPr>
          <w:p w:rsidR="000715C5" w:rsidRPr="00EE774E" w:rsidRDefault="000715C5" w:rsidP="00053937">
            <w:pPr>
              <w:jc w:val="left"/>
              <w:rPr>
                <w:szCs w:val="24"/>
              </w:rPr>
            </w:pPr>
          </w:p>
        </w:tc>
      </w:tr>
    </w:tbl>
    <w:p w:rsidR="00B34557" w:rsidRPr="00EE774E" w:rsidRDefault="00B34557" w:rsidP="00B34557">
      <w:pPr>
        <w:spacing w:after="200" w:line="360" w:lineRule="auto"/>
        <w:contextualSpacing w:val="0"/>
        <w:jc w:val="left"/>
        <w:rPr>
          <w:szCs w:val="24"/>
        </w:rPr>
      </w:pPr>
    </w:p>
    <w:p w:rsidR="00B34557" w:rsidRPr="00EE774E" w:rsidRDefault="00B34557" w:rsidP="00B34557">
      <w:pPr>
        <w:spacing w:after="200" w:line="360" w:lineRule="auto"/>
        <w:contextualSpacing w:val="0"/>
        <w:jc w:val="left"/>
        <w:rPr>
          <w:szCs w:val="24"/>
        </w:rPr>
      </w:pPr>
      <w:r w:rsidRPr="00EE774E">
        <w:rPr>
          <w:szCs w:val="24"/>
        </w:rPr>
        <w:br w:type="page"/>
      </w:r>
    </w:p>
    <w:p w:rsidR="00B34557" w:rsidRPr="00EE774E" w:rsidRDefault="00B34557" w:rsidP="00B34557">
      <w:pPr>
        <w:spacing w:after="200" w:line="360" w:lineRule="auto"/>
        <w:contextualSpacing w:val="0"/>
        <w:jc w:val="left"/>
        <w:rPr>
          <w:szCs w:val="24"/>
        </w:rPr>
        <w:sectPr w:rsidR="00B34557" w:rsidRPr="00EE774E" w:rsidSect="00D44561">
          <w:pgSz w:w="16838" w:h="11906" w:orient="landscape"/>
          <w:pgMar w:top="1701" w:right="1134" w:bottom="851" w:left="1134" w:header="709" w:footer="567" w:gutter="0"/>
          <w:cols w:space="708"/>
          <w:docGrid w:linePitch="360"/>
        </w:sectPr>
      </w:pPr>
    </w:p>
    <w:p w:rsidR="00B34557" w:rsidRPr="00FD58EB" w:rsidRDefault="00FD58EB" w:rsidP="00FD58EB">
      <w:pPr>
        <w:jc w:val="center"/>
        <w:outlineLvl w:val="0"/>
        <w:rPr>
          <w:b/>
        </w:rPr>
      </w:pPr>
      <w:bookmarkStart w:id="6" w:name="_Toc144270427"/>
      <w:r w:rsidRPr="00FD58EB">
        <w:rPr>
          <w:b/>
        </w:rPr>
        <w:lastRenderedPageBreak/>
        <w:t xml:space="preserve">3. </w:t>
      </w:r>
      <w:bookmarkStart w:id="7" w:name="_Toc5733444"/>
      <w:r w:rsidRPr="00FD58EB">
        <w:rPr>
          <w:b/>
        </w:rPr>
        <w:t>УСЛОВИЯ РЕАЛИЗАЦИИ ПРОГРАММЫ УЧЕБНОЙ ДИСЦИПЛИНЫ</w:t>
      </w:r>
      <w:bookmarkEnd w:id="7"/>
      <w:bookmarkEnd w:id="6"/>
    </w:p>
    <w:p w:rsidR="00FD58EB" w:rsidRDefault="00FD58EB" w:rsidP="00FD58EB">
      <w:pPr>
        <w:jc w:val="center"/>
        <w:outlineLvl w:val="0"/>
      </w:pPr>
    </w:p>
    <w:p w:rsidR="00B34557" w:rsidRPr="00FD58EB" w:rsidRDefault="00B34557" w:rsidP="00FD58EB">
      <w:pPr>
        <w:ind w:firstLine="709"/>
        <w:rPr>
          <w:b/>
          <w:szCs w:val="24"/>
        </w:rPr>
      </w:pPr>
      <w:r w:rsidRPr="00FD58EB">
        <w:rPr>
          <w:b/>
          <w:szCs w:val="24"/>
        </w:rPr>
        <w:t>3.1. Для реализаци</w:t>
      </w:r>
      <w:r w:rsidR="00836144">
        <w:rPr>
          <w:b/>
          <w:szCs w:val="24"/>
        </w:rPr>
        <w:t xml:space="preserve">и программы учебной дисциплины </w:t>
      </w:r>
      <w:r w:rsidRPr="00FD58EB">
        <w:rPr>
          <w:b/>
          <w:szCs w:val="24"/>
        </w:rPr>
        <w:t>должны быть предусмотрены следующие специальные помещения:</w:t>
      </w:r>
    </w:p>
    <w:p w:rsidR="00B34557" w:rsidRPr="00FD58EB" w:rsidRDefault="00836144" w:rsidP="00FD5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Cs w:val="24"/>
        </w:rPr>
      </w:pPr>
      <w:proofErr w:type="gramStart"/>
      <w:r w:rsidRPr="00836144">
        <w:rPr>
          <w:szCs w:val="24"/>
        </w:rPr>
        <w:t>Кабинет «Информатики и информационных технологий», «Инженерной графики», оснащенный оборудованием: посадочные места по количеству обучающихся, оборудованные компьютером с лицензионным программным обеспечением; плакаты; объемные модели; детали и узлы в металле; макеты; стенды, техническими средствами обучения: компьютер с лицензионным программным обеспечением; программные средства обеспечения: графические редакторы</w:t>
      </w:r>
      <w:proofErr w:type="gramEnd"/>
    </w:p>
    <w:p w:rsidR="00836144" w:rsidRDefault="00836144" w:rsidP="00FD58EB">
      <w:pPr>
        <w:ind w:firstLine="709"/>
        <w:rPr>
          <w:b/>
          <w:szCs w:val="24"/>
        </w:rPr>
      </w:pPr>
    </w:p>
    <w:p w:rsidR="00B34557" w:rsidRPr="00FD58EB" w:rsidRDefault="00B34557" w:rsidP="00FD58EB">
      <w:pPr>
        <w:ind w:firstLine="709"/>
        <w:rPr>
          <w:b/>
          <w:szCs w:val="24"/>
        </w:rPr>
      </w:pPr>
      <w:r w:rsidRPr="00FD58EB">
        <w:rPr>
          <w:b/>
          <w:szCs w:val="24"/>
        </w:rPr>
        <w:t>3.2. Информационное обеспечение реализации программы</w:t>
      </w:r>
    </w:p>
    <w:p w:rsidR="00B34557" w:rsidRPr="00FD58EB" w:rsidRDefault="00B34557" w:rsidP="00FD58EB">
      <w:pPr>
        <w:ind w:firstLine="709"/>
        <w:rPr>
          <w:szCs w:val="24"/>
        </w:rPr>
      </w:pPr>
      <w:r w:rsidRPr="00FD58EB">
        <w:rPr>
          <w:szCs w:val="24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 </w:t>
      </w:r>
    </w:p>
    <w:p w:rsidR="00FD58EB" w:rsidRDefault="00FD58EB" w:rsidP="00FD58EB">
      <w:pPr>
        <w:ind w:firstLine="709"/>
        <w:rPr>
          <w:b/>
          <w:szCs w:val="24"/>
        </w:rPr>
      </w:pPr>
    </w:p>
    <w:p w:rsidR="00B34557" w:rsidRPr="00FD58EB" w:rsidRDefault="00B34557" w:rsidP="00FD58EB">
      <w:pPr>
        <w:ind w:firstLine="709"/>
        <w:rPr>
          <w:b/>
          <w:szCs w:val="24"/>
        </w:rPr>
      </w:pPr>
      <w:r w:rsidRPr="00FD58EB">
        <w:rPr>
          <w:b/>
          <w:szCs w:val="24"/>
        </w:rPr>
        <w:t>3.2.1. Печатные издания</w:t>
      </w:r>
    </w:p>
    <w:p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Березина Н.А. Инженерная графика: учебное пособие для </w:t>
      </w:r>
      <w:proofErr w:type="gram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средних профессиональных учреждений / Н.А. Березина. - М.: Альфа-М, 2013 с.</w:t>
      </w:r>
    </w:p>
    <w:p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Боголюбов С.К. Индивидуальные задания по курсу черчения (Текст) / С.К. Боголюбов - М.: Высшая школа. - 2015. - 386 с.</w:t>
      </w:r>
    </w:p>
    <w:p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Боголюбов С.К. Инженерная графика: учебник / С. К. Боголюбов. - Стереотип, изд. - М.: Альянс, 2016.</w:t>
      </w:r>
    </w:p>
    <w:p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Бродский А.М. Практикум по инженерной графике: учебное пособие/ А.М. Бродский, Э.М.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Фазлулин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Халдинов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. - 7-е изд. Стер.- М.: Академия, 2014. - 192 с.</w:t>
      </w:r>
    </w:p>
    <w:p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 xml:space="preserve">Бродский А.М. Практикум по инженерной графике: </w:t>
      </w:r>
      <w:r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>учеб. Пособие для студ. учрежде</w:t>
      </w:r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 xml:space="preserve">ний сред. проф. образования / </w:t>
      </w:r>
      <w:proofErr w:type="spellStart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>А.М.Бродский</w:t>
      </w:r>
      <w:proofErr w:type="spellEnd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 xml:space="preserve">, Э.М. </w:t>
      </w:r>
      <w:proofErr w:type="spellStart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>Фазлулин</w:t>
      </w:r>
      <w:proofErr w:type="spellEnd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>В.А.Халдинов</w:t>
      </w:r>
      <w:proofErr w:type="spellEnd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>. – 9-е изд., стер</w:t>
      </w:r>
      <w:proofErr w:type="gramStart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 xml:space="preserve">.. – </w:t>
      </w:r>
      <w:proofErr w:type="gramEnd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>М.: Издательский центр «Академия», 2013</w:t>
      </w:r>
    </w:p>
    <w:p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Исаев И.А. Инженерная графика. Рабочая тетрадь. Часть 2 - 2-е изд.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испр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. / И.А. Исаев. - М.:ФОРУМ: ИНФРА-М, 2014. - 328 с.</w:t>
      </w:r>
    </w:p>
    <w:p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 xml:space="preserve">Куликов, В.П. Инженерная графика: Учебник / В.П. Куликов, А.В. Кузин. - М.: </w:t>
      </w:r>
      <w:proofErr w:type="spellStart"/>
      <w:proofErr w:type="gramStart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>Фо-рум</w:t>
      </w:r>
      <w:proofErr w:type="spellEnd"/>
      <w:proofErr w:type="gramEnd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 xml:space="preserve">, НИЦ ИНФРА-М, 2013. - 368 c.-( Профессионально образование) </w:t>
      </w:r>
    </w:p>
    <w:p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Миронов Б.Г. Сборник упражнений для чтения чертежей по инженерной графике: учебное пособие для обучающийся в средних профессиональных учреждений/ Б.Г. Миронов, Е.С. Панфилова.- 4-е изд.,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испр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.</w:t>
      </w:r>
      <w:proofErr w:type="gram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- М.: Академия, 2014. - 128 с.</w:t>
      </w:r>
    </w:p>
    <w:p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Чекмарев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А.А. Справочник по черчению: учебное пособие/ А.А.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Чекмарев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, В.К. Осипов. - 6-е изд., стер. - М.: Академия, 2014. - 336 с.</w:t>
      </w:r>
      <w:bookmarkStart w:id="8" w:name="bookmark12"/>
    </w:p>
    <w:p w:rsidR="007F5D15" w:rsidRDefault="007F5D15" w:rsidP="007F5D15">
      <w:pPr>
        <w:pStyle w:val="Bodytext10"/>
        <w:tabs>
          <w:tab w:val="left" w:pos="926"/>
        </w:tabs>
        <w:spacing w:after="0" w:line="240" w:lineRule="auto"/>
        <w:ind w:left="709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</w:p>
    <w:p w:rsidR="007F5D15" w:rsidRPr="007F5D15" w:rsidRDefault="007F5D15" w:rsidP="007F5D15">
      <w:pPr>
        <w:pStyle w:val="Bodytext10"/>
        <w:tabs>
          <w:tab w:val="left" w:pos="9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Fonts w:ascii="Times New Roman" w:hAnsi="Times New Roman" w:cs="Times New Roman"/>
          <w:sz w:val="24"/>
          <w:szCs w:val="24"/>
        </w:rPr>
        <w:t>3.2.1.</w:t>
      </w:r>
      <w:r w:rsidRPr="007F5D1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F5D15">
        <w:rPr>
          <w:rStyle w:val="Heading21"/>
          <w:rFonts w:ascii="Times New Roman" w:hAnsi="Times New Roman" w:cs="Times New Roman"/>
          <w:b/>
          <w:bCs/>
          <w:color w:val="000000"/>
          <w:sz w:val="24"/>
          <w:szCs w:val="24"/>
        </w:rPr>
        <w:t>Электронные издания (электронные ресурсы)</w:t>
      </w:r>
      <w:bookmarkEnd w:id="8"/>
    </w:p>
    <w:p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91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Пуйческу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Ф.И. и др. «Инженерная графика»,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www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academia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- moscow.ru</w:t>
      </w:r>
    </w:p>
    <w:p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Павлова А.А.,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Корзинова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Е.И., Мартыненко Е.А. «Основы черчения»,</w:t>
      </w:r>
    </w:p>
    <w:p w:rsidR="007F5D15" w:rsidRPr="007F5D15" w:rsidRDefault="007F5D15" w:rsidP="007F5D15">
      <w:pPr>
        <w:pStyle w:val="Bodytext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www.academia- moscow.ru</w:t>
      </w:r>
    </w:p>
    <w:p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936"/>
          <w:tab w:val="left" w:pos="4771"/>
          <w:tab w:val="left" w:pos="5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rFonts w:ascii="Times New Roman" w:hAnsi="Times New Roman" w:cs="Times New Roman"/>
          <w:sz w:val="24"/>
          <w:szCs w:val="24"/>
        </w:rPr>
        <w:t>Сорокин, Н.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П. Инженерная гр</w:t>
      </w:r>
      <w:r>
        <w:rPr>
          <w:rStyle w:val="Bodytext1"/>
          <w:rFonts w:ascii="Times New Roman" w:hAnsi="Times New Roman" w:cs="Times New Roman"/>
          <w:sz w:val="24"/>
          <w:szCs w:val="24"/>
        </w:rPr>
        <w:t>афика [Электронный ресурс] / Н.П. Сорокин, Е.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Ольшевский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, А.Н.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Заикина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, Е.И. Шибанова. - Электронные данные - СПб: Лань, 2016.-392 с. - Режим доступа: </w:t>
      </w:r>
      <w:hyperlink r:id="rId13" w:history="1">
        <w:r w:rsidRPr="007F5D15">
          <w:rPr>
            <w:rStyle w:val="Bodytext1"/>
            <w:rFonts w:ascii="Times New Roman" w:hAnsi="Times New Roman" w:cs="Times New Roman"/>
            <w:sz w:val="24"/>
            <w:szCs w:val="24"/>
          </w:rPr>
          <w:t>http://e.lanbook.com/book/74681</w:t>
        </w:r>
      </w:hyperlink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Загл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. с экрана.</w:t>
      </w:r>
    </w:p>
    <w:p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Электронный ресурс «Инженерная графика». - Режим доступа: </w:t>
      </w:r>
      <w:hyperlink r:id="rId14" w:history="1">
        <w:r w:rsidRPr="007F5D15">
          <w:rPr>
            <w:rStyle w:val="Bodytext1"/>
            <w:rFonts w:ascii="Times New Roman" w:hAnsi="Times New Roman" w:cs="Times New Roman"/>
            <w:sz w:val="24"/>
            <w:szCs w:val="24"/>
            <w:u w:val="single"/>
          </w:rPr>
          <w:t>http://fcior.edu.ru</w:t>
        </w:r>
      </w:hyperlink>
    </w:p>
    <w:p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7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Электронный ресурс «Общие требования к чертежам». - Режим доступа: </w:t>
      </w:r>
      <w:hyperlink r:id="rId15" w:history="1">
        <w:r w:rsidRPr="007F5D15">
          <w:rPr>
            <w:rStyle w:val="Bodytext1"/>
            <w:rFonts w:ascii="Times New Roman" w:hAnsi="Times New Roman" w:cs="Times New Roman"/>
            <w:sz w:val="24"/>
            <w:szCs w:val="24"/>
            <w:u w:val="single"/>
          </w:rPr>
          <w:t>http://propro.ru</w:t>
        </w:r>
      </w:hyperlink>
    </w:p>
    <w:p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lastRenderedPageBreak/>
        <w:t xml:space="preserve">ЭБС «Лань» [Электронный ресурс]. - Режим доступа: </w:t>
      </w:r>
      <w:hyperlink r:id="rId16" w:history="1">
        <w:r w:rsidRPr="007F5D15">
          <w:rPr>
            <w:rStyle w:val="Bodytext1"/>
            <w:rFonts w:ascii="Times New Roman" w:hAnsi="Times New Roman" w:cs="Times New Roman"/>
            <w:sz w:val="24"/>
            <w:szCs w:val="24"/>
          </w:rPr>
          <w:t>http://e</w:t>
        </w:r>
      </w:hyperlink>
      <w:r w:rsidRPr="007F5D15">
        <w:rPr>
          <w:rStyle w:val="Bodytext1"/>
          <w:rFonts w:ascii="Times New Roman" w:hAnsi="Times New Roman" w:cs="Times New Roman"/>
          <w:sz w:val="24"/>
          <w:szCs w:val="24"/>
        </w:rPr>
        <w:t>. lanbook.com/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books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/</w:t>
      </w:r>
    </w:p>
    <w:p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7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F5D15">
        <w:rPr>
          <w:rStyle w:val="Bodytext1"/>
          <w:rFonts w:ascii="Times New Roman" w:hAnsi="Times New Roman" w:cs="Times New Roman"/>
          <w:i/>
          <w:iCs/>
          <w:sz w:val="24"/>
          <w:szCs w:val="24"/>
        </w:rPr>
        <w:t>Чекмарев</w:t>
      </w:r>
      <w:proofErr w:type="spellEnd"/>
      <w:r w:rsidRPr="007F5D15">
        <w:rPr>
          <w:rStyle w:val="Bodytext1"/>
          <w:rFonts w:ascii="Times New Roman" w:hAnsi="Times New Roman" w:cs="Times New Roman"/>
          <w:i/>
          <w:iCs/>
          <w:sz w:val="24"/>
          <w:szCs w:val="24"/>
        </w:rPr>
        <w:t>, А. А.</w:t>
      </w:r>
      <w:r>
        <w:rPr>
          <w:rStyle w:val="Bodytext1"/>
          <w:rFonts w:ascii="Times New Roman" w:hAnsi="Times New Roman" w:cs="Times New Roman"/>
          <w:sz w:val="24"/>
          <w:szCs w:val="24"/>
        </w:rPr>
        <w:t xml:space="preserve"> Черчение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: учебник для СПО / А. А.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Чекма</w:t>
      </w:r>
      <w:r>
        <w:rPr>
          <w:rStyle w:val="Bodytext1"/>
          <w:rFonts w:ascii="Times New Roman" w:hAnsi="Times New Roman" w:cs="Times New Roman"/>
          <w:sz w:val="24"/>
          <w:szCs w:val="24"/>
        </w:rPr>
        <w:t>рев</w:t>
      </w:r>
      <w:proofErr w:type="spellEnd"/>
      <w:r>
        <w:rPr>
          <w:rStyle w:val="Bodytext1"/>
          <w:rFonts w:ascii="Times New Roman" w:hAnsi="Times New Roman" w:cs="Times New Roman"/>
          <w:sz w:val="24"/>
          <w:szCs w:val="24"/>
        </w:rPr>
        <w:t>. - 13-е изд. исп. и доп. М.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: Издательство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, 2019. </w:t>
      </w:r>
      <w:r>
        <w:rPr>
          <w:rStyle w:val="Bodytext1"/>
          <w:rFonts w:ascii="Times New Roman" w:hAnsi="Times New Roman" w:cs="Times New Roman"/>
          <w:sz w:val="24"/>
          <w:szCs w:val="24"/>
        </w:rPr>
        <w:t>-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389 с. </w:t>
      </w:r>
      <w:r>
        <w:rPr>
          <w:rStyle w:val="Bodytext1"/>
          <w:rFonts w:ascii="Times New Roman" w:hAnsi="Times New Roman" w:cs="Times New Roman"/>
          <w:sz w:val="24"/>
          <w:szCs w:val="24"/>
        </w:rPr>
        <w:t>- (Серия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>:</w:t>
      </w:r>
      <w:proofErr w:type="gram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Профессиональное образование).</w:t>
      </w:r>
      <w:proofErr w:type="gram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1"/>
          <w:rFonts w:ascii="Times New Roman" w:hAnsi="Times New Roman" w:cs="Times New Roman"/>
          <w:sz w:val="24"/>
          <w:szCs w:val="24"/>
        </w:rPr>
        <w:t>-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ISBN 978-5-9916-9154- w.w.w.urait.ru</w:t>
      </w:r>
    </w:p>
    <w:p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rFonts w:ascii="Times New Roman" w:hAnsi="Times New Roman" w:cs="Times New Roman"/>
          <w:sz w:val="24"/>
          <w:szCs w:val="24"/>
        </w:rPr>
        <w:t>Левицкий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B.C. Машиностроительное черчение и автоматизация выполнения чертежей; учебник для СПО /В.С.</w:t>
      </w:r>
      <w:r>
        <w:rPr>
          <w:rStyle w:val="Bodytext1"/>
          <w:rFonts w:ascii="Times New Roman" w:hAnsi="Times New Roman" w:cs="Times New Roman"/>
          <w:sz w:val="24"/>
          <w:szCs w:val="24"/>
        </w:rPr>
        <w:t xml:space="preserve"> 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Ле</w:t>
      </w:r>
      <w:r>
        <w:rPr>
          <w:rStyle w:val="Bodytext1"/>
          <w:rFonts w:ascii="Times New Roman" w:hAnsi="Times New Roman" w:cs="Times New Roman"/>
          <w:sz w:val="24"/>
          <w:szCs w:val="24"/>
        </w:rPr>
        <w:t xml:space="preserve">вицкий -9-е изд. </w:t>
      </w:r>
      <w:proofErr w:type="spellStart"/>
      <w:r>
        <w:rPr>
          <w:rStyle w:val="Bodytext1"/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Style w:val="Bodytext1"/>
          <w:rFonts w:ascii="Times New Roman" w:hAnsi="Times New Roman" w:cs="Times New Roman"/>
          <w:sz w:val="24"/>
          <w:szCs w:val="24"/>
        </w:rPr>
        <w:t xml:space="preserve"> и доп. М.: Издательство </w:t>
      </w:r>
      <w:proofErr w:type="spellStart"/>
      <w:r>
        <w:rPr>
          <w:rStyle w:val="Bodytext1"/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Style w:val="Bodytext1"/>
          <w:rFonts w:ascii="Times New Roman" w:hAnsi="Times New Roman" w:cs="Times New Roman"/>
          <w:sz w:val="24"/>
          <w:szCs w:val="24"/>
        </w:rPr>
        <w:t>, 2019 - 389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с. </w:t>
      </w:r>
      <w:r>
        <w:rPr>
          <w:rStyle w:val="Bodytext1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Style w:val="Bodytext1"/>
          <w:rFonts w:ascii="Times New Roman" w:hAnsi="Times New Roman" w:cs="Times New Roman"/>
          <w:sz w:val="24"/>
          <w:szCs w:val="24"/>
        </w:rPr>
        <w:t>(Серия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>:</w:t>
      </w:r>
      <w:proofErr w:type="gram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Профессиональное образование).</w:t>
      </w:r>
      <w:proofErr w:type="gram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1"/>
          <w:rFonts w:ascii="Times New Roman" w:hAnsi="Times New Roman" w:cs="Times New Roman"/>
          <w:sz w:val="24"/>
          <w:szCs w:val="24"/>
        </w:rPr>
        <w:t>-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ISBN 978-5-9916-9154- w.w.w.urait.ru</w:t>
      </w:r>
    </w:p>
    <w:p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704"/>
          <w:tab w:val="left" w:pos="5330"/>
          <w:tab w:val="left" w:pos="59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Дюпина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Н.А., Шитик В.А, Инженерная графика: учеб</w:t>
      </w:r>
      <w:proofErr w:type="gram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.</w:t>
      </w:r>
      <w:proofErr w:type="gram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п</w:t>
      </w:r>
      <w:proofErr w:type="gram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особие. </w:t>
      </w:r>
      <w:r>
        <w:rPr>
          <w:rStyle w:val="Bodytext1"/>
          <w:rFonts w:ascii="Times New Roman" w:hAnsi="Times New Roman" w:cs="Times New Roman"/>
          <w:sz w:val="24"/>
          <w:szCs w:val="24"/>
        </w:rPr>
        <w:t>-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М.: ФГБУ ДПО «Учебно-методический центр по образованию на железнодорожном транспорте», 2017.-120 с. Режим доступа: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  <w:u w:val="single"/>
        </w:rPr>
        <w:t>http</w:t>
      </w:r>
      <w:proofErr w:type="spellEnd"/>
      <w:proofErr w:type="gramStart"/>
      <w:r w:rsidRPr="007F5D15">
        <w:rPr>
          <w:rStyle w:val="Bodytext1"/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  <w:r w:rsidRPr="007F5D15">
        <w:rPr>
          <w:rStyle w:val="Bodytext1"/>
          <w:rFonts w:ascii="Times New Roman" w:hAnsi="Times New Roman" w:cs="Times New Roman"/>
          <w:sz w:val="24"/>
          <w:szCs w:val="24"/>
          <w:u w:val="single"/>
        </w:rPr>
        <w:t>//umczdt.ru/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  <w:u w:val="single"/>
        </w:rPr>
        <w:t>books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  <w:u w:val="single"/>
        </w:rPr>
        <w:t>/3 5/225 5 92/</w:t>
      </w:r>
    </w:p>
    <w:p w:rsidR="007F5D15" w:rsidRDefault="007F5D15" w:rsidP="007F5D15">
      <w:pPr>
        <w:pStyle w:val="Bodytext10"/>
        <w:numPr>
          <w:ilvl w:val="0"/>
          <w:numId w:val="12"/>
        </w:numPr>
        <w:tabs>
          <w:tab w:val="left" w:pos="936"/>
          <w:tab w:val="left" w:pos="5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Гречишникова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И.В.,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Мезенева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Г.В. , Инженерная графика: учеб</w:t>
      </w:r>
      <w:proofErr w:type="gram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.</w:t>
      </w:r>
      <w:proofErr w:type="gram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п</w:t>
      </w:r>
      <w:proofErr w:type="gram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особие. - М.: ФГБУ ДПО «Учебно-методический центр по образованию на железнодорожном транспорте», 2017.- 231 с. Режим доступа: </w:t>
      </w:r>
      <w:hyperlink r:id="rId17" w:history="1">
        <w:r w:rsidRPr="007F5D15">
          <w:rPr>
            <w:rStyle w:val="Bodytext1"/>
            <w:rFonts w:ascii="Times New Roman" w:hAnsi="Times New Roman" w:cs="Times New Roman"/>
            <w:sz w:val="24"/>
            <w:szCs w:val="24"/>
            <w:u w:val="single"/>
          </w:rPr>
          <w:t>http://umczdt.ru/books/35/2607/</w:t>
        </w:r>
      </w:hyperlink>
    </w:p>
    <w:p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936"/>
          <w:tab w:val="left" w:pos="5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Вышнепольский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, И.С. Техническое черчение: учебник для СПО/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И.С.Вышнепольский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.- 10-е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изд</w:t>
      </w:r>
      <w:proofErr w:type="gram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.п</w:t>
      </w:r>
      <w:proofErr w:type="gram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ерераб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. и доп. М.: Издательство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, 2019г- Серия: Профессиональное образование </w:t>
      </w:r>
      <w:hyperlink r:id="rId18" w:history="1">
        <w:r w:rsidRPr="007F5D15">
          <w:rPr>
            <w:rStyle w:val="Bodytext1"/>
            <w:rFonts w:ascii="Times New Roman" w:hAnsi="Times New Roman" w:cs="Times New Roman"/>
            <w:sz w:val="24"/>
            <w:szCs w:val="24"/>
            <w:u w:val="single"/>
          </w:rPr>
          <w:t>https://biblio-online.ru/</w:t>
        </w:r>
      </w:hyperlink>
    </w:p>
    <w:p w:rsidR="0042202A" w:rsidRDefault="0042202A" w:rsidP="0042202A">
      <w:pPr>
        <w:pStyle w:val="Bodytext10"/>
        <w:tabs>
          <w:tab w:val="left" w:pos="786"/>
        </w:tabs>
        <w:spacing w:after="0" w:line="240" w:lineRule="auto"/>
        <w:ind w:left="0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</w:p>
    <w:p w:rsidR="007F5D15" w:rsidRPr="0042202A" w:rsidRDefault="0042202A" w:rsidP="0042202A">
      <w:pPr>
        <w:pStyle w:val="Bodytext10"/>
        <w:tabs>
          <w:tab w:val="left" w:pos="7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2202A">
        <w:rPr>
          <w:rStyle w:val="Bodytext1"/>
          <w:rFonts w:ascii="Times New Roman" w:hAnsi="Times New Roman" w:cs="Times New Roman"/>
          <w:b/>
          <w:sz w:val="24"/>
          <w:szCs w:val="24"/>
        </w:rPr>
        <w:t xml:space="preserve">3.2.2 </w:t>
      </w:r>
      <w:r w:rsidR="007F5D15" w:rsidRPr="0042202A">
        <w:rPr>
          <w:rStyle w:val="Bodytext1"/>
          <w:rFonts w:ascii="Times New Roman" w:hAnsi="Times New Roman" w:cs="Times New Roman"/>
          <w:b/>
          <w:sz w:val="24"/>
          <w:szCs w:val="24"/>
        </w:rPr>
        <w:t>Дополнительные источники</w:t>
      </w:r>
    </w:p>
    <w:p w:rsidR="007F5D15" w:rsidRPr="007F5D15" w:rsidRDefault="007F5D15" w:rsidP="007F5D15">
      <w:pPr>
        <w:pStyle w:val="Bodytext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2.306-68. Обозначения графические материалов и правила их нанесения на чертежах.</w:t>
      </w:r>
    </w:p>
    <w:p w:rsidR="007F5D15" w:rsidRPr="007F5D15" w:rsidRDefault="007F5D15" w:rsidP="007F5D15">
      <w:pPr>
        <w:pStyle w:val="Bodytext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2.105-95. Общие требования к текстовым документам.</w:t>
      </w:r>
    </w:p>
    <w:p w:rsidR="007F5D15" w:rsidRPr="007F5D15" w:rsidRDefault="007F5D15" w:rsidP="007F5D15">
      <w:pPr>
        <w:pStyle w:val="Bodytext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2.109-73. Общие требования к чертежам.</w:t>
      </w:r>
    </w:p>
    <w:p w:rsidR="007F5D15" w:rsidRPr="007F5D15" w:rsidRDefault="007F5D15" w:rsidP="007F5D15">
      <w:pPr>
        <w:pStyle w:val="Bodytext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2.302-68. Масштабы.</w:t>
      </w:r>
    </w:p>
    <w:p w:rsidR="007F5D15" w:rsidRPr="007F5D15" w:rsidRDefault="007F5D15" w:rsidP="007F5D15">
      <w:pPr>
        <w:pStyle w:val="Bodytext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3.304-81. Шрифты чертежей.</w:t>
      </w:r>
    </w:p>
    <w:p w:rsidR="007F5D15" w:rsidRPr="007F5D15" w:rsidRDefault="007F5D15" w:rsidP="007F5D15">
      <w:pPr>
        <w:pStyle w:val="Bodytext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2.307-68. Нанесение размеров и предельных отклонений.</w:t>
      </w:r>
    </w:p>
    <w:p w:rsidR="007F5D15" w:rsidRPr="007F5D15" w:rsidRDefault="007F5D15" w:rsidP="007F5D15">
      <w:pPr>
        <w:pStyle w:val="Bodytext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2.755-87. Обозначения условные графические в электрических схемах. Устройства коммутационные и контактные соединения.</w:t>
      </w:r>
    </w:p>
    <w:p w:rsidR="007F5D15" w:rsidRPr="007F5D15" w:rsidRDefault="007F5D15" w:rsidP="007F5D15">
      <w:pPr>
        <w:pStyle w:val="Bodytext1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2.104-2006. Основные надписи.</w:t>
      </w:r>
    </w:p>
    <w:p w:rsidR="007F5D15" w:rsidRPr="007F5D15" w:rsidRDefault="007F5D15" w:rsidP="007F5D15">
      <w:pPr>
        <w:pStyle w:val="Bodytext1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2.106-96. Тестовые документы.</w:t>
      </w:r>
    </w:p>
    <w:p w:rsidR="007F5D15" w:rsidRPr="007F5D15" w:rsidRDefault="007F5D15" w:rsidP="007F5D15">
      <w:pPr>
        <w:pStyle w:val="Bodytext1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2.301-68. Форматы.</w:t>
      </w:r>
    </w:p>
    <w:p w:rsidR="007F5D15" w:rsidRPr="007F5D15" w:rsidRDefault="007F5D15" w:rsidP="007F5D15">
      <w:pPr>
        <w:pStyle w:val="Bodytext1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2.303-68. Линии.</w:t>
      </w:r>
    </w:p>
    <w:p w:rsidR="007F5D15" w:rsidRPr="007F5D15" w:rsidRDefault="007F5D15" w:rsidP="007F5D15">
      <w:pPr>
        <w:pStyle w:val="Bodytext1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2.305-2008. Изображения - виды, разрезы, сечения.</w:t>
      </w:r>
    </w:p>
    <w:p w:rsidR="007F5D15" w:rsidRPr="007F5D15" w:rsidRDefault="007F5D15" w:rsidP="007F5D15">
      <w:pPr>
        <w:pStyle w:val="Bodytext1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2.701-2008. Схемы. Виды и типы. Общие требования к выполнению.</w:t>
      </w:r>
    </w:p>
    <w:p w:rsidR="007F5D15" w:rsidRPr="007F5D15" w:rsidRDefault="007F5D15" w:rsidP="007F5D15">
      <w:pPr>
        <w:pStyle w:val="Bodytext1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2.722-68*. Обозначения условные графические в схемах. Машины электрические.</w:t>
      </w:r>
    </w:p>
    <w:p w:rsidR="007F5D15" w:rsidRPr="007F5D15" w:rsidRDefault="007F5D15" w:rsidP="007F5D15">
      <w:pPr>
        <w:pStyle w:val="Bodytext10"/>
        <w:spacing w:after="0" w:line="240" w:lineRule="auto"/>
        <w:ind w:left="0" w:firstLine="709"/>
        <w:rPr>
          <w:rStyle w:val="Bodytext1"/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2.747-68*. Обозначения условные графические в схемах. Размеры условных графических обозначений.</w:t>
      </w:r>
    </w:p>
    <w:p w:rsidR="007F5D15" w:rsidRPr="00FD58EB" w:rsidRDefault="007F5D15" w:rsidP="007F5D15">
      <w:pPr>
        <w:autoSpaceDE w:val="0"/>
        <w:autoSpaceDN w:val="0"/>
        <w:adjustRightInd w:val="0"/>
        <w:ind w:firstLine="709"/>
        <w:contextualSpacing w:val="0"/>
        <w:rPr>
          <w:rFonts w:eastAsiaTheme="minorHAnsi"/>
          <w:color w:val="000000"/>
          <w:szCs w:val="24"/>
          <w:lang w:eastAsia="en-US"/>
        </w:rPr>
      </w:pPr>
    </w:p>
    <w:p w:rsidR="00B34557" w:rsidRPr="0008708B" w:rsidRDefault="00B34557" w:rsidP="00B34557">
      <w:pPr>
        <w:autoSpaceDE w:val="0"/>
        <w:autoSpaceDN w:val="0"/>
        <w:adjustRightInd w:val="0"/>
        <w:spacing w:line="360" w:lineRule="auto"/>
        <w:contextualSpacing w:val="0"/>
        <w:jc w:val="left"/>
        <w:rPr>
          <w:rFonts w:eastAsiaTheme="minorHAnsi"/>
          <w:color w:val="000000"/>
          <w:sz w:val="23"/>
          <w:szCs w:val="23"/>
          <w:lang w:eastAsia="en-US"/>
        </w:rPr>
      </w:pPr>
    </w:p>
    <w:p w:rsidR="00FD58EB" w:rsidRDefault="00FD58EB" w:rsidP="00FD58EB">
      <w:pPr>
        <w:jc w:val="center"/>
        <w:outlineLvl w:val="0"/>
        <w:rPr>
          <w:b/>
        </w:rPr>
      </w:pPr>
      <w:r>
        <w:rPr>
          <w:b/>
        </w:rPr>
        <w:br w:type="page"/>
      </w:r>
    </w:p>
    <w:p w:rsidR="00B34557" w:rsidRPr="00FD58EB" w:rsidRDefault="00FD58EB" w:rsidP="00FD58EB">
      <w:pPr>
        <w:jc w:val="center"/>
        <w:outlineLvl w:val="0"/>
        <w:rPr>
          <w:b/>
        </w:rPr>
      </w:pPr>
      <w:bookmarkStart w:id="9" w:name="_Toc144270428"/>
      <w:r w:rsidRPr="00FD58EB">
        <w:rPr>
          <w:b/>
        </w:rPr>
        <w:lastRenderedPageBreak/>
        <w:t>4.</w:t>
      </w:r>
      <w:bookmarkStart w:id="10" w:name="_Toc5733445"/>
      <w:r w:rsidR="00A36FDD">
        <w:rPr>
          <w:b/>
        </w:rPr>
        <w:t> </w:t>
      </w:r>
      <w:r w:rsidRPr="00FD58EB">
        <w:rPr>
          <w:b/>
        </w:rPr>
        <w:t>КОНТРОЛЬ И ОЦЕНКА РЕЗУЛЬТАТОВ ОСВОЕНИЯ УЧЕБНОЙ ДИСЦИПЛИНЫ</w:t>
      </w:r>
      <w:bookmarkEnd w:id="10"/>
      <w:bookmarkEnd w:id="9"/>
    </w:p>
    <w:p w:rsidR="00FD58EB" w:rsidRDefault="00FD58EB" w:rsidP="00FD58EB">
      <w:pPr>
        <w:jc w:val="center"/>
        <w:outlineLvl w:val="0"/>
      </w:pPr>
    </w:p>
    <w:tbl>
      <w:tblPr>
        <w:tblOverlap w:val="never"/>
        <w:tblW w:w="100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3"/>
        <w:gridCol w:w="2977"/>
        <w:gridCol w:w="2733"/>
      </w:tblGrid>
      <w:tr w:rsidR="0042202A" w:rsidRPr="0042202A" w:rsidTr="00551B08">
        <w:trPr>
          <w:trHeight w:hRule="exact" w:val="597"/>
          <w:jc w:val="center"/>
        </w:trPr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42202A" w:rsidRPr="0042202A" w:rsidRDefault="0042202A" w:rsidP="00551B08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42202A" w:rsidRPr="0042202A" w:rsidRDefault="0042202A" w:rsidP="00551B08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02A" w:rsidRPr="0042202A" w:rsidRDefault="0042202A" w:rsidP="00551B08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42202A" w:rsidRPr="0042202A" w:rsidTr="00551B08">
        <w:trPr>
          <w:trHeight w:hRule="exact" w:val="11355"/>
          <w:jc w:val="center"/>
        </w:trPr>
        <w:tc>
          <w:tcPr>
            <w:tcW w:w="42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202A" w:rsidRPr="0042202A" w:rsidRDefault="0042202A" w:rsidP="00551B08">
            <w:pPr>
              <w:pStyle w:val="Other10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42202A" w:rsidRPr="0042202A" w:rsidRDefault="0042202A" w:rsidP="00551B08">
            <w:pPr>
              <w:pStyle w:val="Other10"/>
              <w:numPr>
                <w:ilvl w:val="0"/>
                <w:numId w:val="14"/>
              </w:numPr>
              <w:tabs>
                <w:tab w:val="left" w:pos="139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выполнять графические изображения оборудования и технологических схем в ручной и машиной графике;</w:t>
            </w:r>
          </w:p>
          <w:p w:rsidR="0042202A" w:rsidRPr="0042202A" w:rsidRDefault="0042202A" w:rsidP="00551B08">
            <w:pPr>
              <w:pStyle w:val="Other10"/>
              <w:numPr>
                <w:ilvl w:val="0"/>
                <w:numId w:val="14"/>
              </w:numPr>
              <w:tabs>
                <w:tab w:val="left" w:pos="139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выполнять комплексные чертежи геометрических тел и проекции точек, лежащих на их поверхности в ручной и машиной графике;</w:t>
            </w:r>
          </w:p>
          <w:p w:rsidR="0042202A" w:rsidRPr="0042202A" w:rsidRDefault="0042202A" w:rsidP="00551B08">
            <w:pPr>
              <w:pStyle w:val="Other10"/>
              <w:numPr>
                <w:ilvl w:val="0"/>
                <w:numId w:val="14"/>
              </w:numPr>
              <w:tabs>
                <w:tab w:val="left" w:pos="139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выполнять эскизы, технические рисунки и чертежи деталей, их элементы, узлов в ручной и машиной графике;</w:t>
            </w:r>
          </w:p>
          <w:p w:rsidR="0042202A" w:rsidRPr="0042202A" w:rsidRDefault="0042202A" w:rsidP="00551B08">
            <w:pPr>
              <w:pStyle w:val="Other10"/>
              <w:numPr>
                <w:ilvl w:val="0"/>
                <w:numId w:val="14"/>
              </w:numPr>
              <w:tabs>
                <w:tab w:val="left" w:pos="139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оформлять техническую и конструкторскую документацию в соответствии с действующей нормативно-технической документации;</w:t>
            </w:r>
          </w:p>
          <w:p w:rsidR="0042202A" w:rsidRPr="0042202A" w:rsidRDefault="0042202A" w:rsidP="00551B08">
            <w:pPr>
              <w:pStyle w:val="Other10"/>
              <w:numPr>
                <w:ilvl w:val="0"/>
                <w:numId w:val="14"/>
              </w:numPr>
              <w:tabs>
                <w:tab w:val="left" w:pos="139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читать чертежи, технологические схемы, спецификации и технологическую документацию по профилю специальности.</w:t>
            </w:r>
          </w:p>
          <w:p w:rsidR="0042202A" w:rsidRPr="0042202A" w:rsidRDefault="0042202A" w:rsidP="00551B08">
            <w:pPr>
              <w:pStyle w:val="Other10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42202A" w:rsidRPr="0042202A" w:rsidRDefault="0042202A" w:rsidP="00551B08">
            <w:pPr>
              <w:pStyle w:val="Other10"/>
              <w:numPr>
                <w:ilvl w:val="0"/>
                <w:numId w:val="14"/>
              </w:numPr>
              <w:tabs>
                <w:tab w:val="left" w:pos="139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законы, методы и приемы проекционного черчения;</w:t>
            </w:r>
          </w:p>
          <w:p w:rsidR="0042202A" w:rsidRPr="0042202A" w:rsidRDefault="0042202A" w:rsidP="00551B08">
            <w:pPr>
              <w:pStyle w:val="Other10"/>
              <w:numPr>
                <w:ilvl w:val="0"/>
                <w:numId w:val="14"/>
              </w:numPr>
              <w:tabs>
                <w:tab w:val="left" w:pos="139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правила оформления и чтения конструкторской и технологической документации;</w:t>
            </w:r>
          </w:p>
          <w:p w:rsidR="0042202A" w:rsidRPr="0042202A" w:rsidRDefault="0042202A" w:rsidP="00551B08">
            <w:pPr>
              <w:pStyle w:val="Other10"/>
              <w:numPr>
                <w:ilvl w:val="0"/>
                <w:numId w:val="14"/>
              </w:numPr>
              <w:tabs>
                <w:tab w:val="left" w:pos="139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правила выполнения чертежей, технических рисунков, эскизов и схем, геометрические построения и правила вычерчивания технических деталей;</w:t>
            </w:r>
          </w:p>
          <w:p w:rsidR="0042202A" w:rsidRPr="0042202A" w:rsidRDefault="0042202A" w:rsidP="00551B08">
            <w:pPr>
              <w:pStyle w:val="Other10"/>
              <w:numPr>
                <w:ilvl w:val="0"/>
                <w:numId w:val="14"/>
              </w:numPr>
              <w:tabs>
                <w:tab w:val="left" w:pos="139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способы графического представления технологического оборудования и выполнения технологических схем в ручной и машиной графике;</w:t>
            </w:r>
          </w:p>
          <w:p w:rsidR="0042202A" w:rsidRPr="0042202A" w:rsidRDefault="0042202A" w:rsidP="00551B08">
            <w:pPr>
              <w:pStyle w:val="Other10"/>
              <w:numPr>
                <w:ilvl w:val="0"/>
                <w:numId w:val="14"/>
              </w:numPr>
              <w:tabs>
                <w:tab w:val="left" w:pos="139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типы и назначения спецификаций, правила их чтения и составления;</w:t>
            </w:r>
          </w:p>
          <w:p w:rsidR="0042202A" w:rsidRPr="0042202A" w:rsidRDefault="0042202A" w:rsidP="00551B08">
            <w:pPr>
              <w:pStyle w:val="Other10"/>
              <w:numPr>
                <w:ilvl w:val="0"/>
                <w:numId w:val="14"/>
              </w:numPr>
              <w:tabs>
                <w:tab w:val="left" w:pos="139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требования государственных стандартов Единой системы конструкторской документации и Единой системы технологической документации.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202A" w:rsidRPr="0042202A" w:rsidRDefault="0042202A" w:rsidP="00551B08">
            <w:pPr>
              <w:pStyle w:val="Other10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8"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  <w:t>Отлично»</w:t>
            </w: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-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42202A" w:rsidRPr="0042202A" w:rsidRDefault="0042202A" w:rsidP="00551B08">
            <w:pPr>
              <w:pStyle w:val="Other10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8"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  <w:t>«Хорошо»</w:t>
            </w: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-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</w:t>
            </w:r>
            <w:r w:rsidRPr="00551B08"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  <w:t>«Удовлетворительно»</w:t>
            </w: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-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</w:t>
            </w:r>
            <w:proofErr w:type="gramStart"/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предусмотрен </w:t>
            </w:r>
            <w:proofErr w:type="spellStart"/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программой обучения учебных заданий выполнено, некоторые из выполненных заданий содержат ошибки. </w:t>
            </w:r>
            <w:r w:rsidRPr="00551B08"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  <w:t>«Неудовлетворительно»</w:t>
            </w: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-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73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B08" w:rsidRDefault="0042202A" w:rsidP="00551B08">
            <w:pPr>
              <w:pStyle w:val="Other10"/>
              <w:spacing w:line="240" w:lineRule="auto"/>
              <w:ind w:left="57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Наблюдение и оценка:</w:t>
            </w:r>
          </w:p>
          <w:p w:rsidR="0042202A" w:rsidRPr="0042202A" w:rsidRDefault="00551B08" w:rsidP="00551B08">
            <w:pPr>
              <w:pStyle w:val="Other10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-</w:t>
            </w:r>
            <w:r w:rsidR="0042202A"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хода выполнения графических работ в ручной и машинной графике;</w:t>
            </w:r>
          </w:p>
          <w:p w:rsidR="0042202A" w:rsidRPr="0042202A" w:rsidRDefault="0042202A" w:rsidP="00551B08">
            <w:pPr>
              <w:pStyle w:val="Other10"/>
              <w:numPr>
                <w:ilvl w:val="0"/>
                <w:numId w:val="15"/>
              </w:numPr>
              <w:tabs>
                <w:tab w:val="left" w:pos="134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выполнение чертежей в графических редакторах «Компас-график», «</w:t>
            </w:r>
            <w:proofErr w:type="spellStart"/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AutoCAD</w:t>
            </w:r>
            <w:proofErr w:type="spellEnd"/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Visio</w:t>
            </w:r>
            <w:proofErr w:type="spellEnd"/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2202A" w:rsidRPr="0042202A" w:rsidRDefault="0042202A" w:rsidP="00551B08">
            <w:pPr>
              <w:pStyle w:val="Other10"/>
              <w:numPr>
                <w:ilvl w:val="0"/>
                <w:numId w:val="15"/>
              </w:numPr>
              <w:tabs>
                <w:tab w:val="left" w:pos="134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хода выполнения оформления работ технической и конструкторской документации.</w:t>
            </w:r>
          </w:p>
          <w:p w:rsidR="0042202A" w:rsidRPr="0042202A" w:rsidRDefault="0042202A" w:rsidP="00551B08">
            <w:pPr>
              <w:pStyle w:val="Other10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Оценка результатов тестирования.</w:t>
            </w:r>
          </w:p>
        </w:tc>
      </w:tr>
    </w:tbl>
    <w:p w:rsidR="00CF373D" w:rsidRDefault="00CF373D"/>
    <w:sectPr w:rsidR="00CF3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0E3" w:rsidRDefault="00C800E3" w:rsidP="00B34557">
      <w:r>
        <w:separator/>
      </w:r>
    </w:p>
  </w:endnote>
  <w:endnote w:type="continuationSeparator" w:id="0">
    <w:p w:rsidR="00C800E3" w:rsidRDefault="00C800E3" w:rsidP="00B3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36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5669"/>
      <w:gridCol w:w="1807"/>
    </w:tblGrid>
    <w:tr w:rsidR="00C800E3" w:rsidRPr="00607723" w:rsidTr="00B40DC6">
      <w:trPr>
        <w:trHeight w:val="624"/>
        <w:jc w:val="center"/>
      </w:trPr>
      <w:tc>
        <w:tcPr>
          <w:tcW w:w="2660" w:type="dxa"/>
          <w:shd w:val="clear" w:color="auto" w:fill="auto"/>
          <w:vAlign w:val="bottom"/>
        </w:tcPr>
        <w:p w:rsidR="00C800E3" w:rsidRPr="00607723" w:rsidRDefault="00C800E3" w:rsidP="00B40DC6">
          <w:pPr>
            <w:jc w:val="center"/>
            <w:rPr>
              <w:b/>
              <w:sz w:val="20"/>
              <w:szCs w:val="20"/>
            </w:rPr>
          </w:pPr>
          <w:r w:rsidRPr="00607723">
            <w:rPr>
              <w:b/>
              <w:sz w:val="20"/>
              <w:szCs w:val="20"/>
            </w:rPr>
            <w:t>ГАПОУ МО «ПЭК»</w:t>
          </w:r>
        </w:p>
      </w:tc>
      <w:tc>
        <w:tcPr>
          <w:tcW w:w="5669" w:type="dxa"/>
          <w:shd w:val="clear" w:color="auto" w:fill="auto"/>
          <w:vAlign w:val="bottom"/>
        </w:tcPr>
        <w:p w:rsidR="00C800E3" w:rsidRPr="00607723" w:rsidRDefault="000804C7" w:rsidP="00B40DC6">
          <w:pPr>
            <w:tabs>
              <w:tab w:val="right" w:pos="9355"/>
            </w:tabs>
            <w:jc w:val="center"/>
            <w:rPr>
              <w:b/>
              <w:sz w:val="20"/>
              <w:szCs w:val="20"/>
            </w:rPr>
          </w:pPr>
          <w:hyperlink r:id="rId1" w:history="1">
            <w:r w:rsidR="00C800E3" w:rsidRPr="00607723">
              <w:rPr>
                <w:b/>
                <w:color w:val="355E44"/>
                <w:sz w:val="20"/>
                <w:szCs w:val="20"/>
                <w:u w:val="single"/>
                <w:lang w:val="en-US"/>
              </w:rPr>
              <w:t>http</w:t>
            </w:r>
            <w:r w:rsidR="00C800E3" w:rsidRPr="00607723">
              <w:rPr>
                <w:b/>
                <w:color w:val="355E44"/>
                <w:sz w:val="20"/>
                <w:szCs w:val="20"/>
                <w:u w:val="single"/>
              </w:rPr>
              <w:t>://</w:t>
            </w:r>
            <w:proofErr w:type="spellStart"/>
            <w:r w:rsidR="00C800E3" w:rsidRPr="00607723">
              <w:rPr>
                <w:b/>
                <w:color w:val="355E44"/>
                <w:sz w:val="20"/>
                <w:szCs w:val="20"/>
                <w:u w:val="single"/>
                <w:lang w:val="en-US"/>
              </w:rPr>
              <w:t>mypek</w:t>
            </w:r>
            <w:proofErr w:type="spellEnd"/>
            <w:r w:rsidR="00C800E3" w:rsidRPr="00607723">
              <w:rPr>
                <w:b/>
                <w:color w:val="355E44"/>
                <w:sz w:val="20"/>
                <w:szCs w:val="20"/>
                <w:u w:val="single"/>
              </w:rPr>
              <w:t>.</w:t>
            </w:r>
            <w:proofErr w:type="spellStart"/>
            <w:r w:rsidR="00C800E3" w:rsidRPr="00607723">
              <w:rPr>
                <w:b/>
                <w:color w:val="355E44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hyperlink>
        </w:p>
      </w:tc>
      <w:tc>
        <w:tcPr>
          <w:tcW w:w="1807" w:type="dxa"/>
          <w:shd w:val="clear" w:color="auto" w:fill="auto"/>
          <w:vAlign w:val="bottom"/>
        </w:tcPr>
        <w:p w:rsidR="00C800E3" w:rsidRPr="00607723" w:rsidRDefault="00C800E3" w:rsidP="00B40DC6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  <w:r w:rsidRPr="00607723">
            <w:rPr>
              <w:sz w:val="20"/>
              <w:szCs w:val="20"/>
            </w:rPr>
            <w:t xml:space="preserve">Страница </w:t>
          </w:r>
          <w:r w:rsidRPr="00607723">
            <w:rPr>
              <w:bCs/>
              <w:sz w:val="20"/>
              <w:szCs w:val="20"/>
            </w:rPr>
            <w:fldChar w:fldCharType="begin"/>
          </w:r>
          <w:r w:rsidRPr="00607723">
            <w:rPr>
              <w:bCs/>
              <w:sz w:val="20"/>
              <w:szCs w:val="20"/>
            </w:rPr>
            <w:instrText>PAGE</w:instrText>
          </w:r>
          <w:r w:rsidRPr="00607723">
            <w:rPr>
              <w:bCs/>
              <w:sz w:val="20"/>
              <w:szCs w:val="20"/>
            </w:rPr>
            <w:fldChar w:fldCharType="separate"/>
          </w:r>
          <w:r w:rsidR="000804C7">
            <w:rPr>
              <w:bCs/>
              <w:noProof/>
              <w:sz w:val="20"/>
              <w:szCs w:val="20"/>
            </w:rPr>
            <w:t>14</w:t>
          </w:r>
          <w:r w:rsidRPr="00607723">
            <w:rPr>
              <w:bCs/>
              <w:sz w:val="20"/>
              <w:szCs w:val="20"/>
            </w:rPr>
            <w:fldChar w:fldCharType="end"/>
          </w:r>
          <w:r w:rsidRPr="00607723">
            <w:rPr>
              <w:sz w:val="20"/>
              <w:szCs w:val="20"/>
            </w:rPr>
            <w:t xml:space="preserve"> из </w:t>
          </w:r>
          <w:r w:rsidRPr="00607723">
            <w:rPr>
              <w:bCs/>
              <w:sz w:val="20"/>
              <w:szCs w:val="20"/>
            </w:rPr>
            <w:fldChar w:fldCharType="begin"/>
          </w:r>
          <w:r w:rsidRPr="00607723">
            <w:rPr>
              <w:bCs/>
              <w:sz w:val="20"/>
              <w:szCs w:val="20"/>
            </w:rPr>
            <w:instrText>NUMPAGES</w:instrText>
          </w:r>
          <w:r w:rsidRPr="00607723">
            <w:rPr>
              <w:bCs/>
              <w:sz w:val="20"/>
              <w:szCs w:val="20"/>
            </w:rPr>
            <w:fldChar w:fldCharType="separate"/>
          </w:r>
          <w:r w:rsidR="000804C7">
            <w:rPr>
              <w:bCs/>
              <w:noProof/>
              <w:sz w:val="20"/>
              <w:szCs w:val="20"/>
            </w:rPr>
            <w:t>14</w:t>
          </w:r>
          <w:r w:rsidRPr="00607723">
            <w:rPr>
              <w:bCs/>
              <w:sz w:val="20"/>
              <w:szCs w:val="20"/>
            </w:rPr>
            <w:fldChar w:fldCharType="end"/>
          </w:r>
        </w:p>
      </w:tc>
    </w:tr>
  </w:tbl>
  <w:p w:rsidR="00C800E3" w:rsidRDefault="00C800E3" w:rsidP="00A153A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E3" w:rsidRDefault="000804C7" w:rsidP="00A153A4">
    <w:pPr>
      <w:pStyle w:val="a9"/>
      <w:jc w:val="center"/>
    </w:pPr>
    <w:hyperlink r:id="rId1" w:history="1">
      <w:r w:rsidR="00C800E3" w:rsidRPr="002046AD">
        <w:rPr>
          <w:rStyle w:val="ab"/>
          <w:b/>
          <w:sz w:val="20"/>
          <w:szCs w:val="20"/>
          <w:lang w:val="en-US"/>
        </w:rPr>
        <w:t>http</w:t>
      </w:r>
      <w:r w:rsidR="00C800E3" w:rsidRPr="002046AD">
        <w:rPr>
          <w:rStyle w:val="ab"/>
          <w:b/>
          <w:sz w:val="20"/>
          <w:szCs w:val="20"/>
        </w:rPr>
        <w:t>://</w:t>
      </w:r>
      <w:proofErr w:type="spellStart"/>
      <w:r w:rsidR="00C800E3" w:rsidRPr="002046AD">
        <w:rPr>
          <w:rStyle w:val="ab"/>
          <w:b/>
          <w:sz w:val="20"/>
          <w:szCs w:val="20"/>
          <w:lang w:val="en-US"/>
        </w:rPr>
        <w:t>mypek</w:t>
      </w:r>
      <w:proofErr w:type="spellEnd"/>
      <w:r w:rsidR="00C800E3" w:rsidRPr="002046AD">
        <w:rPr>
          <w:rStyle w:val="ab"/>
          <w:b/>
          <w:sz w:val="20"/>
          <w:szCs w:val="20"/>
        </w:rPr>
        <w:t>.</w:t>
      </w:r>
      <w:proofErr w:type="spellStart"/>
      <w:r w:rsidR="00C800E3" w:rsidRPr="002046AD">
        <w:rPr>
          <w:rStyle w:val="ab"/>
          <w:b/>
          <w:sz w:val="20"/>
          <w:szCs w:val="20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0E3" w:rsidRDefault="00C800E3" w:rsidP="00B34557">
      <w:r>
        <w:separator/>
      </w:r>
    </w:p>
  </w:footnote>
  <w:footnote w:type="continuationSeparator" w:id="0">
    <w:p w:rsidR="00C800E3" w:rsidRDefault="00C800E3" w:rsidP="00B34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245"/>
      <w:gridCol w:w="1176"/>
    </w:tblGrid>
    <w:tr w:rsidR="00C800E3" w:rsidRPr="00607723" w:rsidTr="00B40DC6">
      <w:trPr>
        <w:trHeight w:val="836"/>
        <w:jc w:val="center"/>
      </w:trPr>
      <w:tc>
        <w:tcPr>
          <w:tcW w:w="9322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center"/>
        </w:tcPr>
        <w:p w:rsidR="00C800E3" w:rsidRDefault="00C800E3" w:rsidP="00B40DC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607723">
            <w:rPr>
              <w:sz w:val="20"/>
              <w:szCs w:val="20"/>
            </w:rPr>
            <w:t xml:space="preserve">Рабочая программа учебной дисциплины </w:t>
          </w:r>
          <w:r w:rsidRPr="00C4402E">
            <w:rPr>
              <w:sz w:val="20"/>
              <w:szCs w:val="20"/>
            </w:rPr>
            <w:t>ОП.0</w:t>
          </w:r>
          <w:r>
            <w:rPr>
              <w:sz w:val="20"/>
              <w:szCs w:val="20"/>
            </w:rPr>
            <w:t>1</w:t>
          </w:r>
          <w:r w:rsidRPr="00C4402E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«И</w:t>
          </w:r>
          <w:r w:rsidRPr="00C4402E">
            <w:rPr>
              <w:sz w:val="20"/>
              <w:szCs w:val="20"/>
            </w:rPr>
            <w:t>нженерная графика</w:t>
          </w:r>
          <w:r>
            <w:rPr>
              <w:sz w:val="20"/>
              <w:szCs w:val="20"/>
            </w:rPr>
            <w:t>»</w:t>
          </w:r>
          <w:r w:rsidRPr="00C4402E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по специальности</w:t>
          </w:r>
        </w:p>
        <w:p w:rsidR="00C800E3" w:rsidRPr="00224DEB" w:rsidRDefault="00C800E3" w:rsidP="00C800E3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autoSpaceDE w:val="0"/>
            <w:autoSpaceDN w:val="0"/>
            <w:adjustRightInd w:val="0"/>
            <w:jc w:val="center"/>
            <w:rPr>
              <w:bCs/>
              <w:sz w:val="20"/>
              <w:szCs w:val="20"/>
            </w:rPr>
          </w:pPr>
          <w:r w:rsidRPr="00224DEB">
            <w:rPr>
              <w:sz w:val="20"/>
              <w:szCs w:val="20"/>
            </w:rPr>
            <w:t>13.02.0</w:t>
          </w:r>
          <w:r>
            <w:rPr>
              <w:sz w:val="20"/>
              <w:szCs w:val="20"/>
            </w:rPr>
            <w:t>7</w:t>
          </w:r>
          <w:r w:rsidRPr="00224DEB">
            <w:rPr>
              <w:sz w:val="20"/>
              <w:szCs w:val="20"/>
            </w:rPr>
            <w:t xml:space="preserve"> «</w:t>
          </w:r>
          <w:r w:rsidRPr="00C800E3">
            <w:rPr>
              <w:sz w:val="20"/>
              <w:szCs w:val="20"/>
            </w:rPr>
            <w:t>Электроснабжение (по отраслям)</w:t>
          </w:r>
          <w:r w:rsidRPr="00224DEB">
            <w:rPr>
              <w:sz w:val="20"/>
              <w:szCs w:val="20"/>
            </w:rPr>
            <w:t>»</w:t>
          </w:r>
        </w:p>
      </w:tc>
      <w:tc>
        <w:tcPr>
          <w:tcW w:w="957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center"/>
        </w:tcPr>
        <w:p w:rsidR="00C800E3" w:rsidRPr="00607723" w:rsidRDefault="00C800E3" w:rsidP="00B40DC6">
          <w:pPr>
            <w:jc w:val="center"/>
            <w:rPr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 wp14:anchorId="6BA6C17B" wp14:editId="775983CA">
                <wp:extent cx="603250" cy="406400"/>
                <wp:effectExtent l="0" t="0" r="6350" b="0"/>
                <wp:docPr id="2" name="Рисунок 2" descr="Описание: Логотип колледжа на ручк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Логотип колледжа на ручк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25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800E3" w:rsidRDefault="00C800E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E3" w:rsidRPr="00FF4864" w:rsidRDefault="00C800E3" w:rsidP="00A53B5B">
    <w:pPr>
      <w:ind w:left="-113" w:right="-113"/>
      <w:jc w:val="center"/>
      <w:rPr>
        <w:sz w:val="20"/>
        <w:szCs w:val="20"/>
      </w:rPr>
    </w:pPr>
    <w:r w:rsidRPr="00FF4864">
      <w:rPr>
        <w:b/>
        <w:bCs/>
        <w:sz w:val="20"/>
        <w:szCs w:val="20"/>
      </w:rPr>
      <w:t>МИНИСТЕРСТВО ОБРАЗОВАНИЯ И НАУКИ МУРМАНСКОЙ ОБЛАСТИ</w:t>
    </w:r>
  </w:p>
  <w:p w:rsidR="00C800E3" w:rsidRDefault="00C800E3" w:rsidP="00A53B5B">
    <w:pPr>
      <w:ind w:left="-113" w:right="-113"/>
      <w:jc w:val="center"/>
      <w:rPr>
        <w:sz w:val="20"/>
        <w:szCs w:val="20"/>
      </w:rPr>
    </w:pPr>
    <w:r w:rsidRPr="00FF4864">
      <w:rPr>
        <w:sz w:val="20"/>
        <w:szCs w:val="20"/>
      </w:rPr>
      <w:t>Государственное автономное профессиональное образовательное учреждение Мурманской области</w:t>
    </w:r>
  </w:p>
  <w:p w:rsidR="00C800E3" w:rsidRPr="00FF4864" w:rsidRDefault="00C800E3" w:rsidP="00A53B5B">
    <w:pPr>
      <w:ind w:left="-113" w:right="-113"/>
      <w:jc w:val="center"/>
      <w:rPr>
        <w:sz w:val="20"/>
        <w:szCs w:val="20"/>
      </w:rPr>
    </w:pPr>
    <w:r w:rsidRPr="00FF4864">
      <w:rPr>
        <w:sz w:val="20"/>
        <w:szCs w:val="20"/>
      </w:rPr>
      <w:t>«Полярнозоринский энергетический колледж»</w:t>
    </w:r>
  </w:p>
  <w:p w:rsidR="00C800E3" w:rsidRPr="00FF4864" w:rsidRDefault="00C800E3" w:rsidP="00A53B5B">
    <w:pPr>
      <w:pStyle w:val="a7"/>
      <w:jc w:val="center"/>
      <w:rPr>
        <w:rFonts w:eastAsia="Calibri"/>
        <w:sz w:val="20"/>
        <w:szCs w:val="20"/>
      </w:rPr>
    </w:pPr>
    <w:r w:rsidRPr="00FF4864">
      <w:rPr>
        <w:b/>
        <w:sz w:val="20"/>
        <w:szCs w:val="20"/>
      </w:rPr>
      <w:t>(ГАПОУ МО «ПЭК»)</w:t>
    </w:r>
  </w:p>
  <w:p w:rsidR="00C800E3" w:rsidRDefault="00C800E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127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0F3343C5"/>
    <w:multiLevelType w:val="multilevel"/>
    <w:tmpl w:val="2ACC3D6C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521478"/>
    <w:multiLevelType w:val="hybridMultilevel"/>
    <w:tmpl w:val="58D2D9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56C61"/>
    <w:multiLevelType w:val="multilevel"/>
    <w:tmpl w:val="2FC4BED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5E45FE"/>
    <w:multiLevelType w:val="multilevel"/>
    <w:tmpl w:val="B7D4BAE2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6C1B16"/>
    <w:multiLevelType w:val="hybridMultilevel"/>
    <w:tmpl w:val="5EE603CC"/>
    <w:lvl w:ilvl="0" w:tplc="231C36F2">
      <w:start w:val="1"/>
      <w:numFmt w:val="bullet"/>
      <w:suff w:val="space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93B44"/>
    <w:multiLevelType w:val="multilevel"/>
    <w:tmpl w:val="C068EA2C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070986"/>
    <w:multiLevelType w:val="multilevel"/>
    <w:tmpl w:val="261EC6F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8946BC"/>
    <w:multiLevelType w:val="multilevel"/>
    <w:tmpl w:val="62909C7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Liberation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3F6F4679"/>
    <w:multiLevelType w:val="hybridMultilevel"/>
    <w:tmpl w:val="723CCD92"/>
    <w:lvl w:ilvl="0" w:tplc="5BB6DD2C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1D54F3D"/>
    <w:multiLevelType w:val="multilevel"/>
    <w:tmpl w:val="3AA0697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E84093"/>
    <w:multiLevelType w:val="hybridMultilevel"/>
    <w:tmpl w:val="63E81E22"/>
    <w:lvl w:ilvl="0" w:tplc="9050E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16AEA"/>
    <w:multiLevelType w:val="multilevel"/>
    <w:tmpl w:val="CF28EF62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8D1159"/>
    <w:multiLevelType w:val="multilevel"/>
    <w:tmpl w:val="89F2A3E2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AF76AB"/>
    <w:multiLevelType w:val="multilevel"/>
    <w:tmpl w:val="51EAF8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Liberation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13"/>
  </w:num>
  <w:num w:numId="9">
    <w:abstractNumId w:val="6"/>
  </w:num>
  <w:num w:numId="10">
    <w:abstractNumId w:val="3"/>
  </w:num>
  <w:num w:numId="11">
    <w:abstractNumId w:val="8"/>
  </w:num>
  <w:num w:numId="12">
    <w:abstractNumId w:val="14"/>
  </w:num>
  <w:num w:numId="13">
    <w:abstractNumId w:val="12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557"/>
    <w:rsid w:val="00012A36"/>
    <w:rsid w:val="00015A9D"/>
    <w:rsid w:val="00053937"/>
    <w:rsid w:val="000715C5"/>
    <w:rsid w:val="000804C7"/>
    <w:rsid w:val="00192B05"/>
    <w:rsid w:val="001E6154"/>
    <w:rsid w:val="00204739"/>
    <w:rsid w:val="00224DEB"/>
    <w:rsid w:val="00246030"/>
    <w:rsid w:val="002A0E19"/>
    <w:rsid w:val="002B5D6D"/>
    <w:rsid w:val="002B76FD"/>
    <w:rsid w:val="002E4B53"/>
    <w:rsid w:val="003D03A9"/>
    <w:rsid w:val="003E593D"/>
    <w:rsid w:val="00412BD1"/>
    <w:rsid w:val="0042202A"/>
    <w:rsid w:val="00456D64"/>
    <w:rsid w:val="00492B7C"/>
    <w:rsid w:val="00492EEE"/>
    <w:rsid w:val="004E2C2C"/>
    <w:rsid w:val="00551B08"/>
    <w:rsid w:val="005845C3"/>
    <w:rsid w:val="005A25FE"/>
    <w:rsid w:val="005C657A"/>
    <w:rsid w:val="00753999"/>
    <w:rsid w:val="007F4302"/>
    <w:rsid w:val="007F5D15"/>
    <w:rsid w:val="00836144"/>
    <w:rsid w:val="008A1834"/>
    <w:rsid w:val="00957E61"/>
    <w:rsid w:val="00977F3A"/>
    <w:rsid w:val="00A153A4"/>
    <w:rsid w:val="00A26A02"/>
    <w:rsid w:val="00A32B1E"/>
    <w:rsid w:val="00A36FDD"/>
    <w:rsid w:val="00A53B5B"/>
    <w:rsid w:val="00A82ECA"/>
    <w:rsid w:val="00AB3492"/>
    <w:rsid w:val="00B34557"/>
    <w:rsid w:val="00B40DC6"/>
    <w:rsid w:val="00B9313D"/>
    <w:rsid w:val="00B93DAA"/>
    <w:rsid w:val="00C42775"/>
    <w:rsid w:val="00C800E3"/>
    <w:rsid w:val="00CA1936"/>
    <w:rsid w:val="00CF373D"/>
    <w:rsid w:val="00D44561"/>
    <w:rsid w:val="00D52B6D"/>
    <w:rsid w:val="00D83BCE"/>
    <w:rsid w:val="00DC3B5B"/>
    <w:rsid w:val="00DF38E4"/>
    <w:rsid w:val="00DF48F4"/>
    <w:rsid w:val="00E02B61"/>
    <w:rsid w:val="00E32B76"/>
    <w:rsid w:val="00E33163"/>
    <w:rsid w:val="00E46631"/>
    <w:rsid w:val="00E768CD"/>
    <w:rsid w:val="00E955A1"/>
    <w:rsid w:val="00F14ACD"/>
    <w:rsid w:val="00F81513"/>
    <w:rsid w:val="00F976A4"/>
    <w:rsid w:val="00F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557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4557"/>
    <w:pPr>
      <w:keepNext/>
      <w:spacing w:before="120"/>
      <w:jc w:val="center"/>
      <w:outlineLvl w:val="0"/>
    </w:pPr>
    <w:rPr>
      <w:rFonts w:asciiTheme="majorHAnsi" w:hAnsiTheme="majorHAnsi"/>
      <w:b/>
      <w:bCs/>
      <w:caps/>
      <w:kern w:val="32"/>
      <w:szCs w:val="32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B34557"/>
    <w:pPr>
      <w:spacing w:after="240"/>
      <w:ind w:firstLine="709"/>
      <w:jc w:val="left"/>
      <w:outlineLvl w:val="4"/>
    </w:pPr>
    <w:rPr>
      <w:b/>
      <w:bCs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557"/>
    <w:rPr>
      <w:rFonts w:asciiTheme="majorHAnsi" w:eastAsia="Times New Roman" w:hAnsiTheme="majorHAnsi" w:cs="Times New Roman"/>
      <w:b/>
      <w:bCs/>
      <w:caps/>
      <w:kern w:val="32"/>
      <w:sz w:val="24"/>
      <w:szCs w:val="32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B34557"/>
    <w:rPr>
      <w:rFonts w:ascii="Times New Roman" w:eastAsia="Times New Roman" w:hAnsi="Times New Roman" w:cs="Times New Roman"/>
      <w:b/>
      <w:bCs/>
      <w:iCs/>
      <w:sz w:val="24"/>
      <w:szCs w:val="26"/>
      <w:lang w:eastAsia="ru-RU"/>
    </w:rPr>
  </w:style>
  <w:style w:type="paragraph" w:styleId="a3">
    <w:name w:val="footnote text"/>
    <w:basedOn w:val="a"/>
    <w:link w:val="a4"/>
    <w:uiPriority w:val="99"/>
    <w:rsid w:val="00B34557"/>
    <w:rPr>
      <w:sz w:val="20"/>
      <w:szCs w:val="20"/>
      <w:lang w:val="en-US" w:eastAsia="x-none"/>
    </w:rPr>
  </w:style>
  <w:style w:type="character" w:customStyle="1" w:styleId="a4">
    <w:name w:val="Текст сноски Знак"/>
    <w:basedOn w:val="a0"/>
    <w:link w:val="a3"/>
    <w:uiPriority w:val="99"/>
    <w:rsid w:val="00B34557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5">
    <w:name w:val="footnote reference"/>
    <w:uiPriority w:val="99"/>
    <w:rsid w:val="00B34557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B34557"/>
    <w:pPr>
      <w:spacing w:before="120" w:after="120"/>
      <w:ind w:left="708"/>
    </w:pPr>
    <w:rPr>
      <w:szCs w:val="24"/>
    </w:rPr>
  </w:style>
  <w:style w:type="paragraph" w:styleId="a7">
    <w:name w:val="header"/>
    <w:basedOn w:val="a"/>
    <w:link w:val="a8"/>
    <w:uiPriority w:val="99"/>
    <w:unhideWhenUsed/>
    <w:rsid w:val="00A153A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53A4"/>
    <w:rPr>
      <w:rFonts w:ascii="Times New Roman" w:eastAsia="Times New Roman" w:hAnsi="Times New Roman" w:cs="Times New Roman"/>
      <w:sz w:val="24"/>
      <w:lang w:eastAsia="ru-RU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A153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A153A4"/>
    <w:rPr>
      <w:rFonts w:ascii="Times New Roman" w:eastAsia="Times New Roman" w:hAnsi="Times New Roman" w:cs="Times New Roman"/>
      <w:sz w:val="24"/>
      <w:lang w:eastAsia="ru-RU"/>
    </w:rPr>
  </w:style>
  <w:style w:type="character" w:styleId="ab">
    <w:name w:val="Hyperlink"/>
    <w:uiPriority w:val="99"/>
    <w:unhideWhenUsed/>
    <w:rsid w:val="00A153A4"/>
    <w:rPr>
      <w:color w:val="355E44"/>
      <w:sz w:val="21"/>
      <w:szCs w:val="2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153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53A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E46631"/>
    <w:pPr>
      <w:keepLines/>
      <w:spacing w:before="480" w:line="276" w:lineRule="auto"/>
      <w:contextualSpacing w:val="0"/>
      <w:jc w:val="left"/>
      <w:outlineLvl w:val="9"/>
    </w:pPr>
    <w:rPr>
      <w:rFonts w:eastAsiaTheme="majorEastAsia" w:cstheme="majorBidi"/>
      <w:caps w:val="0"/>
      <w:color w:val="365F91" w:themeColor="accent1" w:themeShade="BF"/>
      <w:kern w:val="0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E46631"/>
    <w:pPr>
      <w:spacing w:after="100"/>
    </w:pPr>
  </w:style>
  <w:style w:type="character" w:customStyle="1" w:styleId="Other1">
    <w:name w:val="Other|1_"/>
    <w:basedOn w:val="a0"/>
    <w:link w:val="Other10"/>
    <w:rsid w:val="00C800E3"/>
    <w:rPr>
      <w:rFonts w:ascii="Liberation Serif" w:eastAsia="Liberation Serif" w:hAnsi="Liberation Serif" w:cs="Liberation Serif"/>
      <w:sz w:val="18"/>
      <w:szCs w:val="18"/>
    </w:rPr>
  </w:style>
  <w:style w:type="paragraph" w:customStyle="1" w:styleId="Other10">
    <w:name w:val="Other|1"/>
    <w:basedOn w:val="a"/>
    <w:link w:val="Other1"/>
    <w:rsid w:val="00C800E3"/>
    <w:pPr>
      <w:widowControl w:val="0"/>
      <w:spacing w:line="322" w:lineRule="auto"/>
      <w:contextualSpacing w:val="0"/>
      <w:jc w:val="left"/>
    </w:pPr>
    <w:rPr>
      <w:rFonts w:ascii="Liberation Serif" w:eastAsia="Liberation Serif" w:hAnsi="Liberation Serif" w:cs="Liberation Serif"/>
      <w:sz w:val="18"/>
      <w:szCs w:val="18"/>
      <w:lang w:eastAsia="en-US"/>
    </w:rPr>
  </w:style>
  <w:style w:type="character" w:customStyle="1" w:styleId="Bodytext2">
    <w:name w:val="Body text|2_"/>
    <w:basedOn w:val="a0"/>
    <w:link w:val="Bodytext20"/>
    <w:rsid w:val="005845C3"/>
    <w:rPr>
      <w:rFonts w:ascii="Liberation Serif" w:eastAsia="Liberation Serif" w:hAnsi="Liberation Serif" w:cs="Liberation Serif"/>
      <w:color w:val="131314"/>
    </w:rPr>
  </w:style>
  <w:style w:type="paragraph" w:customStyle="1" w:styleId="Bodytext20">
    <w:name w:val="Body text|2"/>
    <w:basedOn w:val="a"/>
    <w:link w:val="Bodytext2"/>
    <w:rsid w:val="005845C3"/>
    <w:pPr>
      <w:widowControl w:val="0"/>
      <w:spacing w:line="346" w:lineRule="auto"/>
      <w:ind w:firstLine="380"/>
      <w:contextualSpacing w:val="0"/>
      <w:jc w:val="left"/>
    </w:pPr>
    <w:rPr>
      <w:rFonts w:ascii="Liberation Serif" w:eastAsia="Liberation Serif" w:hAnsi="Liberation Serif" w:cs="Liberation Serif"/>
      <w:color w:val="131314"/>
      <w:sz w:val="22"/>
      <w:lang w:eastAsia="en-US"/>
    </w:rPr>
  </w:style>
  <w:style w:type="table" w:styleId="af">
    <w:name w:val="Table Grid"/>
    <w:basedOn w:val="a1"/>
    <w:uiPriority w:val="59"/>
    <w:rsid w:val="00584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a0"/>
    <w:link w:val="Bodytext10"/>
    <w:rsid w:val="007F5D15"/>
    <w:rPr>
      <w:rFonts w:ascii="Liberation Serif" w:eastAsia="Liberation Serif" w:hAnsi="Liberation Serif" w:cs="Liberation Serif"/>
      <w:b/>
      <w:bCs/>
      <w:sz w:val="26"/>
      <w:szCs w:val="26"/>
    </w:rPr>
  </w:style>
  <w:style w:type="character" w:customStyle="1" w:styleId="Heading21">
    <w:name w:val="Heading #2|1_"/>
    <w:basedOn w:val="a0"/>
    <w:link w:val="Heading210"/>
    <w:rsid w:val="007F5D15"/>
    <w:rPr>
      <w:rFonts w:ascii="Liberation Serif" w:eastAsia="Liberation Serif" w:hAnsi="Liberation Serif" w:cs="Liberation Serif"/>
      <w:b/>
      <w:bCs/>
      <w:color w:val="131314"/>
      <w:sz w:val="26"/>
      <w:szCs w:val="26"/>
    </w:rPr>
  </w:style>
  <w:style w:type="paragraph" w:customStyle="1" w:styleId="Bodytext10">
    <w:name w:val="Body text|1"/>
    <w:basedOn w:val="a"/>
    <w:link w:val="Bodytext1"/>
    <w:rsid w:val="007F5D15"/>
    <w:pPr>
      <w:widowControl w:val="0"/>
      <w:spacing w:after="140" w:line="391" w:lineRule="auto"/>
      <w:ind w:left="180"/>
      <w:contextualSpacing w:val="0"/>
      <w:jc w:val="left"/>
    </w:pPr>
    <w:rPr>
      <w:rFonts w:ascii="Liberation Serif" w:eastAsia="Liberation Serif" w:hAnsi="Liberation Serif" w:cs="Liberation Serif"/>
      <w:b/>
      <w:bCs/>
      <w:sz w:val="26"/>
      <w:szCs w:val="26"/>
      <w:lang w:eastAsia="en-US"/>
    </w:rPr>
  </w:style>
  <w:style w:type="paragraph" w:customStyle="1" w:styleId="Heading210">
    <w:name w:val="Heading #2|1"/>
    <w:basedOn w:val="a"/>
    <w:link w:val="Heading21"/>
    <w:rsid w:val="007F5D15"/>
    <w:pPr>
      <w:widowControl w:val="0"/>
      <w:spacing w:after="140" w:line="302" w:lineRule="auto"/>
      <w:contextualSpacing w:val="0"/>
      <w:jc w:val="left"/>
      <w:outlineLvl w:val="1"/>
    </w:pPr>
    <w:rPr>
      <w:rFonts w:ascii="Liberation Serif" w:eastAsia="Liberation Serif" w:hAnsi="Liberation Serif" w:cs="Liberation Serif"/>
      <w:b/>
      <w:bCs/>
      <w:color w:val="131314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557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4557"/>
    <w:pPr>
      <w:keepNext/>
      <w:spacing w:before="120"/>
      <w:jc w:val="center"/>
      <w:outlineLvl w:val="0"/>
    </w:pPr>
    <w:rPr>
      <w:rFonts w:asciiTheme="majorHAnsi" w:hAnsiTheme="majorHAnsi"/>
      <w:b/>
      <w:bCs/>
      <w:caps/>
      <w:kern w:val="32"/>
      <w:szCs w:val="32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B34557"/>
    <w:pPr>
      <w:spacing w:after="240"/>
      <w:ind w:firstLine="709"/>
      <w:jc w:val="left"/>
      <w:outlineLvl w:val="4"/>
    </w:pPr>
    <w:rPr>
      <w:b/>
      <w:bCs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557"/>
    <w:rPr>
      <w:rFonts w:asciiTheme="majorHAnsi" w:eastAsia="Times New Roman" w:hAnsiTheme="majorHAnsi" w:cs="Times New Roman"/>
      <w:b/>
      <w:bCs/>
      <w:caps/>
      <w:kern w:val="32"/>
      <w:sz w:val="24"/>
      <w:szCs w:val="32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B34557"/>
    <w:rPr>
      <w:rFonts w:ascii="Times New Roman" w:eastAsia="Times New Roman" w:hAnsi="Times New Roman" w:cs="Times New Roman"/>
      <w:b/>
      <w:bCs/>
      <w:iCs/>
      <w:sz w:val="24"/>
      <w:szCs w:val="26"/>
      <w:lang w:eastAsia="ru-RU"/>
    </w:rPr>
  </w:style>
  <w:style w:type="paragraph" w:styleId="a3">
    <w:name w:val="footnote text"/>
    <w:basedOn w:val="a"/>
    <w:link w:val="a4"/>
    <w:uiPriority w:val="99"/>
    <w:rsid w:val="00B34557"/>
    <w:rPr>
      <w:sz w:val="20"/>
      <w:szCs w:val="20"/>
      <w:lang w:val="en-US" w:eastAsia="x-none"/>
    </w:rPr>
  </w:style>
  <w:style w:type="character" w:customStyle="1" w:styleId="a4">
    <w:name w:val="Текст сноски Знак"/>
    <w:basedOn w:val="a0"/>
    <w:link w:val="a3"/>
    <w:uiPriority w:val="99"/>
    <w:rsid w:val="00B34557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5">
    <w:name w:val="footnote reference"/>
    <w:uiPriority w:val="99"/>
    <w:rsid w:val="00B34557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B34557"/>
    <w:pPr>
      <w:spacing w:before="120" w:after="120"/>
      <w:ind w:left="708"/>
    </w:pPr>
    <w:rPr>
      <w:szCs w:val="24"/>
    </w:rPr>
  </w:style>
  <w:style w:type="paragraph" w:styleId="a7">
    <w:name w:val="header"/>
    <w:basedOn w:val="a"/>
    <w:link w:val="a8"/>
    <w:uiPriority w:val="99"/>
    <w:unhideWhenUsed/>
    <w:rsid w:val="00A153A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53A4"/>
    <w:rPr>
      <w:rFonts w:ascii="Times New Roman" w:eastAsia="Times New Roman" w:hAnsi="Times New Roman" w:cs="Times New Roman"/>
      <w:sz w:val="24"/>
      <w:lang w:eastAsia="ru-RU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A153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A153A4"/>
    <w:rPr>
      <w:rFonts w:ascii="Times New Roman" w:eastAsia="Times New Roman" w:hAnsi="Times New Roman" w:cs="Times New Roman"/>
      <w:sz w:val="24"/>
      <w:lang w:eastAsia="ru-RU"/>
    </w:rPr>
  </w:style>
  <w:style w:type="character" w:styleId="ab">
    <w:name w:val="Hyperlink"/>
    <w:uiPriority w:val="99"/>
    <w:unhideWhenUsed/>
    <w:rsid w:val="00A153A4"/>
    <w:rPr>
      <w:color w:val="355E44"/>
      <w:sz w:val="21"/>
      <w:szCs w:val="2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153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53A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E46631"/>
    <w:pPr>
      <w:keepLines/>
      <w:spacing w:before="480" w:line="276" w:lineRule="auto"/>
      <w:contextualSpacing w:val="0"/>
      <w:jc w:val="left"/>
      <w:outlineLvl w:val="9"/>
    </w:pPr>
    <w:rPr>
      <w:rFonts w:eastAsiaTheme="majorEastAsia" w:cstheme="majorBidi"/>
      <w:caps w:val="0"/>
      <w:color w:val="365F91" w:themeColor="accent1" w:themeShade="BF"/>
      <w:kern w:val="0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E46631"/>
    <w:pPr>
      <w:spacing w:after="100"/>
    </w:pPr>
  </w:style>
  <w:style w:type="character" w:customStyle="1" w:styleId="Other1">
    <w:name w:val="Other|1_"/>
    <w:basedOn w:val="a0"/>
    <w:link w:val="Other10"/>
    <w:rsid w:val="00C800E3"/>
    <w:rPr>
      <w:rFonts w:ascii="Liberation Serif" w:eastAsia="Liberation Serif" w:hAnsi="Liberation Serif" w:cs="Liberation Serif"/>
      <w:sz w:val="18"/>
      <w:szCs w:val="18"/>
    </w:rPr>
  </w:style>
  <w:style w:type="paragraph" w:customStyle="1" w:styleId="Other10">
    <w:name w:val="Other|1"/>
    <w:basedOn w:val="a"/>
    <w:link w:val="Other1"/>
    <w:rsid w:val="00C800E3"/>
    <w:pPr>
      <w:widowControl w:val="0"/>
      <w:spacing w:line="322" w:lineRule="auto"/>
      <w:contextualSpacing w:val="0"/>
      <w:jc w:val="left"/>
    </w:pPr>
    <w:rPr>
      <w:rFonts w:ascii="Liberation Serif" w:eastAsia="Liberation Serif" w:hAnsi="Liberation Serif" w:cs="Liberation Serif"/>
      <w:sz w:val="18"/>
      <w:szCs w:val="18"/>
      <w:lang w:eastAsia="en-US"/>
    </w:rPr>
  </w:style>
  <w:style w:type="character" w:customStyle="1" w:styleId="Bodytext2">
    <w:name w:val="Body text|2_"/>
    <w:basedOn w:val="a0"/>
    <w:link w:val="Bodytext20"/>
    <w:rsid w:val="005845C3"/>
    <w:rPr>
      <w:rFonts w:ascii="Liberation Serif" w:eastAsia="Liberation Serif" w:hAnsi="Liberation Serif" w:cs="Liberation Serif"/>
      <w:color w:val="131314"/>
    </w:rPr>
  </w:style>
  <w:style w:type="paragraph" w:customStyle="1" w:styleId="Bodytext20">
    <w:name w:val="Body text|2"/>
    <w:basedOn w:val="a"/>
    <w:link w:val="Bodytext2"/>
    <w:rsid w:val="005845C3"/>
    <w:pPr>
      <w:widowControl w:val="0"/>
      <w:spacing w:line="346" w:lineRule="auto"/>
      <w:ind w:firstLine="380"/>
      <w:contextualSpacing w:val="0"/>
      <w:jc w:val="left"/>
    </w:pPr>
    <w:rPr>
      <w:rFonts w:ascii="Liberation Serif" w:eastAsia="Liberation Serif" w:hAnsi="Liberation Serif" w:cs="Liberation Serif"/>
      <w:color w:val="131314"/>
      <w:sz w:val="22"/>
      <w:lang w:eastAsia="en-US"/>
    </w:rPr>
  </w:style>
  <w:style w:type="table" w:styleId="af">
    <w:name w:val="Table Grid"/>
    <w:basedOn w:val="a1"/>
    <w:uiPriority w:val="59"/>
    <w:rsid w:val="00584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a0"/>
    <w:link w:val="Bodytext10"/>
    <w:rsid w:val="007F5D15"/>
    <w:rPr>
      <w:rFonts w:ascii="Liberation Serif" w:eastAsia="Liberation Serif" w:hAnsi="Liberation Serif" w:cs="Liberation Serif"/>
      <w:b/>
      <w:bCs/>
      <w:sz w:val="26"/>
      <w:szCs w:val="26"/>
    </w:rPr>
  </w:style>
  <w:style w:type="character" w:customStyle="1" w:styleId="Heading21">
    <w:name w:val="Heading #2|1_"/>
    <w:basedOn w:val="a0"/>
    <w:link w:val="Heading210"/>
    <w:rsid w:val="007F5D15"/>
    <w:rPr>
      <w:rFonts w:ascii="Liberation Serif" w:eastAsia="Liberation Serif" w:hAnsi="Liberation Serif" w:cs="Liberation Serif"/>
      <w:b/>
      <w:bCs/>
      <w:color w:val="131314"/>
      <w:sz w:val="26"/>
      <w:szCs w:val="26"/>
    </w:rPr>
  </w:style>
  <w:style w:type="paragraph" w:customStyle="1" w:styleId="Bodytext10">
    <w:name w:val="Body text|1"/>
    <w:basedOn w:val="a"/>
    <w:link w:val="Bodytext1"/>
    <w:rsid w:val="007F5D15"/>
    <w:pPr>
      <w:widowControl w:val="0"/>
      <w:spacing w:after="140" w:line="391" w:lineRule="auto"/>
      <w:ind w:left="180"/>
      <w:contextualSpacing w:val="0"/>
      <w:jc w:val="left"/>
    </w:pPr>
    <w:rPr>
      <w:rFonts w:ascii="Liberation Serif" w:eastAsia="Liberation Serif" w:hAnsi="Liberation Serif" w:cs="Liberation Serif"/>
      <w:b/>
      <w:bCs/>
      <w:sz w:val="26"/>
      <w:szCs w:val="26"/>
      <w:lang w:eastAsia="en-US"/>
    </w:rPr>
  </w:style>
  <w:style w:type="paragraph" w:customStyle="1" w:styleId="Heading210">
    <w:name w:val="Heading #2|1"/>
    <w:basedOn w:val="a"/>
    <w:link w:val="Heading21"/>
    <w:rsid w:val="007F5D15"/>
    <w:pPr>
      <w:widowControl w:val="0"/>
      <w:spacing w:after="140" w:line="302" w:lineRule="auto"/>
      <w:contextualSpacing w:val="0"/>
      <w:jc w:val="left"/>
      <w:outlineLvl w:val="1"/>
    </w:pPr>
    <w:rPr>
      <w:rFonts w:ascii="Liberation Serif" w:eastAsia="Liberation Serif" w:hAnsi="Liberation Serif" w:cs="Liberation Serif"/>
      <w:b/>
      <w:bCs/>
      <w:color w:val="131314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.lanbook.com/book/74681" TargetMode="External"/><Relationship Id="rId18" Type="http://schemas.openxmlformats.org/officeDocument/2006/relationships/hyperlink" Target="https://biblio-online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umczdt.ru/books/35/260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propro.ru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fcior.edu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32714-0A7E-4ED3-8B8A-45768015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14</Pages>
  <Words>3265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petr-irina-akopyan@yandex.ru</dc:creator>
  <cp:lastModifiedBy>41</cp:lastModifiedBy>
  <cp:revision>35</cp:revision>
  <dcterms:created xsi:type="dcterms:W3CDTF">2022-09-01T16:32:00Z</dcterms:created>
  <dcterms:modified xsi:type="dcterms:W3CDTF">2023-07-05T00:51:00Z</dcterms:modified>
</cp:coreProperties>
</file>