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72A59" w14:textId="01F0EC4F" w:rsidR="008F07E5" w:rsidRDefault="008F07E5" w:rsidP="008F07E5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Законспектируйте материал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4"/>
        </w:rPr>
        <w:t>:</w:t>
      </w:r>
    </w:p>
    <w:p w14:paraId="72825C98" w14:textId="2E38CCD7" w:rsidR="008A5A4C" w:rsidRPr="00052EA3" w:rsidRDefault="00CE29C9" w:rsidP="00FD40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52EA3">
        <w:rPr>
          <w:rFonts w:ascii="Times New Roman" w:hAnsi="Times New Roman" w:cs="Times New Roman"/>
          <w:b/>
          <w:sz w:val="28"/>
          <w:szCs w:val="24"/>
        </w:rPr>
        <w:t>1</w:t>
      </w:r>
      <w:r w:rsidR="00117C57" w:rsidRPr="00052EA3">
        <w:rPr>
          <w:rFonts w:ascii="Times New Roman" w:hAnsi="Times New Roman" w:cs="Times New Roman"/>
          <w:b/>
          <w:sz w:val="28"/>
          <w:szCs w:val="24"/>
        </w:rPr>
        <w:t xml:space="preserve">.2. </w:t>
      </w:r>
      <w:r w:rsidR="008A5A4C" w:rsidRPr="00052EA3">
        <w:rPr>
          <w:rFonts w:ascii="Times New Roman" w:hAnsi="Times New Roman" w:cs="Times New Roman"/>
          <w:b/>
          <w:sz w:val="28"/>
          <w:szCs w:val="24"/>
        </w:rPr>
        <w:t>Арифметические операции над комплексными числами</w:t>
      </w:r>
      <w:r w:rsidR="00117C57" w:rsidRPr="00052EA3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A5A4C" w:rsidRPr="00052EA3">
        <w:rPr>
          <w:rFonts w:ascii="Times New Roman" w:hAnsi="Times New Roman" w:cs="Times New Roman"/>
          <w:b/>
          <w:sz w:val="28"/>
          <w:szCs w:val="24"/>
        </w:rPr>
        <w:t>в алгебраической форме</w:t>
      </w:r>
    </w:p>
    <w:p w14:paraId="0E272B7B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B5A76F" w14:textId="3220EDCC" w:rsidR="00FD4030" w:rsidRDefault="00FD4030" w:rsidP="00FD4030">
      <w:pPr>
        <w:pStyle w:val="c5"/>
        <w:shd w:val="clear" w:color="auto" w:fill="FFFFFF"/>
        <w:spacing w:before="0" w:beforeAutospacing="0" w:after="0" w:afterAutospacing="0"/>
        <w:ind w:right="150"/>
      </w:pPr>
      <w:r>
        <w:rPr>
          <w:b/>
        </w:rPr>
        <w:t xml:space="preserve"> </w:t>
      </w:r>
      <w:r w:rsidR="008A5A4C" w:rsidRPr="00A857AC">
        <w:rPr>
          <w:b/>
        </w:rPr>
        <w:t>Сумма</w:t>
      </w:r>
      <w:r w:rsidR="008A5A4C" w:rsidRPr="00A857AC">
        <w:t xml:space="preserve">            </w:t>
      </w:r>
      <w:r w:rsidRPr="00A857AC">
        <w:rPr>
          <w:position w:val="-10"/>
        </w:rPr>
        <w:object w:dxaOrig="4900" w:dyaOrig="340" w14:anchorId="7522D8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601" type="#_x0000_t75" style="width:309.75pt;height:21.75pt" o:ole="">
            <v:imagedata r:id="rId8" o:title=""/>
          </v:shape>
          <o:OLEObject Type="Embed" ProgID="Equation.3" ShapeID="_x0000_i1601" DrawAspect="Content" ObjectID="_1826871638" r:id="rId9"/>
        </w:object>
      </w:r>
    </w:p>
    <w:p w14:paraId="2C8DA12C" w14:textId="39246A76" w:rsidR="00FD4030" w:rsidRDefault="00FD4030" w:rsidP="00FD4030">
      <w:pPr>
        <w:pStyle w:val="c5"/>
        <w:shd w:val="clear" w:color="auto" w:fill="FFFFFF"/>
        <w:spacing w:before="0" w:beforeAutospacing="0" w:after="0" w:afterAutospacing="0"/>
        <w:ind w:right="15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 xml:space="preserve"> </w:t>
      </w:r>
      <w:r>
        <w:rPr>
          <w:rStyle w:val="c1"/>
          <w:color w:val="000000"/>
        </w:rPr>
        <w:t>Для того чтобы сложить два комплексных числа нужно </w:t>
      </w:r>
      <w:r>
        <w:rPr>
          <w:rStyle w:val="c11"/>
          <w:rFonts w:eastAsiaTheme="majorEastAsia"/>
          <w:b/>
          <w:bCs/>
          <w:color w:val="000000"/>
        </w:rPr>
        <w:t xml:space="preserve">сложить их действительные </w:t>
      </w:r>
      <w:r>
        <w:rPr>
          <w:rStyle w:val="c11"/>
          <w:rFonts w:eastAsiaTheme="majorEastAsia"/>
          <w:b/>
          <w:bCs/>
          <w:color w:val="000000"/>
        </w:rPr>
        <w:t xml:space="preserve">  </w:t>
      </w:r>
      <w:r>
        <w:rPr>
          <w:rStyle w:val="c11"/>
          <w:rFonts w:eastAsiaTheme="majorEastAsia"/>
          <w:b/>
          <w:bCs/>
          <w:color w:val="000000"/>
        </w:rPr>
        <w:t>и мнимые части:</w:t>
      </w:r>
      <w:r w:rsidRPr="00FD4030"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t xml:space="preserve"> 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553253AA" wp14:editId="06C07BB9">
            <wp:extent cx="1800225" cy="1428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BD5B1" w14:textId="11F8C0AC" w:rsidR="008A5A4C" w:rsidRPr="00FD4030" w:rsidRDefault="00FD4030" w:rsidP="00FD4030">
      <w:pPr>
        <w:pStyle w:val="c5"/>
        <w:shd w:val="clear" w:color="auto" w:fill="FFFFFF"/>
        <w:spacing w:before="0" w:beforeAutospacing="0" w:after="0" w:afterAutospacing="0"/>
        <w:ind w:right="15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 xml:space="preserve"> </w:t>
      </w:r>
      <w:r>
        <w:rPr>
          <w:rStyle w:val="c1"/>
          <w:color w:val="000000"/>
        </w:rPr>
        <w:t>Для комплексных чисел справедливо правило: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193BF75E" wp14:editId="04B2407C">
            <wp:extent cx="914400" cy="123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– </w:t>
      </w:r>
      <w:r>
        <w:rPr>
          <w:rStyle w:val="c11"/>
          <w:rFonts w:eastAsiaTheme="majorEastAsia"/>
          <w:b/>
          <w:bCs/>
          <w:color w:val="000000"/>
        </w:rPr>
        <w:t xml:space="preserve">от </w:t>
      </w:r>
      <w:r>
        <w:rPr>
          <w:rStyle w:val="c11"/>
          <w:rFonts w:eastAsiaTheme="majorEastAsia"/>
          <w:b/>
          <w:bCs/>
          <w:color w:val="000000"/>
        </w:rPr>
        <w:t>перестановки слагаемых</w:t>
      </w:r>
      <w:r>
        <w:rPr>
          <w:rStyle w:val="c11"/>
          <w:rFonts w:eastAsiaTheme="majorEastAsia"/>
          <w:b/>
          <w:bCs/>
          <w:color w:val="000000"/>
        </w:rPr>
        <w:t xml:space="preserve"> сумма не меняется.</w:t>
      </w:r>
    </w:p>
    <w:p w14:paraId="3401B022" w14:textId="439AA3EE" w:rsidR="008A5A4C" w:rsidRDefault="008A5A4C" w:rsidP="00822C2E">
      <w:pPr>
        <w:spacing w:after="0" w:line="240" w:lineRule="auto"/>
        <w:ind w:left="68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b/>
          <w:sz w:val="24"/>
          <w:szCs w:val="24"/>
        </w:rPr>
        <w:t>Разность</w:t>
      </w:r>
      <w:r w:rsidRPr="00A857AC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17C57" w:rsidRPr="00A857AC">
        <w:rPr>
          <w:rFonts w:ascii="Times New Roman" w:hAnsi="Times New Roman" w:cs="Times New Roman"/>
          <w:position w:val="-10"/>
          <w:sz w:val="24"/>
          <w:szCs w:val="24"/>
        </w:rPr>
        <w:object w:dxaOrig="4980" w:dyaOrig="340" w14:anchorId="3CA6E233">
          <v:shape id="_x0000_i1069" type="#_x0000_t75" style="width:306pt;height:21.75pt" o:ole="">
            <v:imagedata r:id="rId12" o:title=""/>
          </v:shape>
          <o:OLEObject Type="Embed" ProgID="Equation.3" ShapeID="_x0000_i1069" DrawAspect="Content" ObjectID="_1826871639" r:id="rId13"/>
        </w:object>
      </w:r>
    </w:p>
    <w:p w14:paraId="3E52E0B5" w14:textId="77777777" w:rsidR="00FD4030" w:rsidRDefault="00FD4030" w:rsidP="00FD4030">
      <w:pPr>
        <w:pStyle w:val="c5"/>
        <w:shd w:val="clear" w:color="auto" w:fill="FFFFFF"/>
        <w:spacing w:before="0" w:beforeAutospacing="0" w:after="0" w:afterAutospacing="0"/>
        <w:ind w:right="15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Действие </w:t>
      </w:r>
      <w:r>
        <w:rPr>
          <w:rStyle w:val="c11"/>
          <w:rFonts w:eastAsiaTheme="majorEastAsia"/>
          <w:b/>
          <w:bCs/>
          <w:color w:val="000000"/>
        </w:rPr>
        <w:t>аналогично сложению</w:t>
      </w:r>
      <w:r>
        <w:rPr>
          <w:rStyle w:val="c1"/>
          <w:color w:val="000000"/>
        </w:rPr>
        <w:t>, единственная особенность состоит в том, что вычитаемое нужно взять в скобки, а затем – стандартно раскрыть эти скобки со сменой знака:</w:t>
      </w:r>
    </w:p>
    <w:p w14:paraId="0C836104" w14:textId="2925C973" w:rsidR="00FD4030" w:rsidRDefault="00FD4030" w:rsidP="00FD4030">
      <w:pPr>
        <w:pStyle w:val="c5"/>
        <w:shd w:val="clear" w:color="auto" w:fill="FFFFFF"/>
        <w:spacing w:before="0" w:beforeAutospacing="0" w:after="0" w:afterAutospacing="0"/>
        <w:ind w:left="150" w:right="15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7F3C660D" wp14:editId="3388FB84">
            <wp:extent cx="3552825" cy="1809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FABCB" w14:textId="29AE1A18" w:rsidR="00FD4030" w:rsidRPr="00FD4030" w:rsidRDefault="00FD4030" w:rsidP="00FD4030">
      <w:pPr>
        <w:pStyle w:val="c5"/>
        <w:shd w:val="clear" w:color="auto" w:fill="FFFFFF"/>
        <w:spacing w:before="0" w:beforeAutospacing="0" w:after="0" w:afterAutospacing="0"/>
        <w:ind w:left="150" w:right="15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4B23FAA1" wp14:editId="70FC01E9">
            <wp:extent cx="1381125" cy="1809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.</w:t>
      </w:r>
    </w:p>
    <w:p w14:paraId="3FCED11B" w14:textId="172BD1FA" w:rsidR="008A5A4C" w:rsidRDefault="008A5A4C" w:rsidP="00822C2E">
      <w:pPr>
        <w:spacing w:after="0" w:line="240" w:lineRule="auto"/>
        <w:ind w:left="68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b/>
          <w:sz w:val="24"/>
          <w:szCs w:val="24"/>
        </w:rPr>
        <w:t>Произведение</w:t>
      </w:r>
      <w:r w:rsidRPr="00A857AC">
        <w:rPr>
          <w:rFonts w:ascii="Times New Roman" w:hAnsi="Times New Roman" w:cs="Times New Roman"/>
          <w:sz w:val="24"/>
          <w:szCs w:val="24"/>
        </w:rPr>
        <w:t xml:space="preserve">  </w:t>
      </w:r>
      <w:r w:rsidR="00117C57" w:rsidRPr="00A857AC">
        <w:rPr>
          <w:rFonts w:ascii="Times New Roman" w:hAnsi="Times New Roman" w:cs="Times New Roman"/>
          <w:position w:val="-10"/>
          <w:sz w:val="24"/>
          <w:szCs w:val="24"/>
        </w:rPr>
        <w:object w:dxaOrig="5380" w:dyaOrig="340" w14:anchorId="694091FF">
          <v:shape id="_x0000_i1070" type="#_x0000_t75" style="width:342.75pt;height:21.75pt" o:ole="">
            <v:imagedata r:id="rId16" o:title=""/>
          </v:shape>
          <o:OLEObject Type="Embed" ProgID="Equation.3" ShapeID="_x0000_i1070" DrawAspect="Content" ObjectID="_1826871640" r:id="rId17"/>
        </w:object>
      </w:r>
    </w:p>
    <w:p w14:paraId="4F2FB878" w14:textId="211B5F36" w:rsidR="00FD4030" w:rsidRDefault="00FD4030" w:rsidP="00FD403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Чтобы умножить многочлен на многочлен нужно каждый член одного многочлена умножить на каждый член другого многочлена (надо помнить, что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6C86A45A" wp14:editId="51AB118E">
            <wp:extent cx="409575" cy="1333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 и быть </w:t>
      </w:r>
      <w:r>
        <w:rPr>
          <w:rStyle w:val="c11"/>
          <w:rFonts w:eastAsiaTheme="majorEastAsia"/>
          <w:b/>
          <w:bCs/>
          <w:color w:val="000000"/>
        </w:rPr>
        <w:t>внимательными со знаками</w:t>
      </w:r>
      <w:r>
        <w:rPr>
          <w:rStyle w:val="c1"/>
          <w:color w:val="000000"/>
        </w:rPr>
        <w:t>)</w:t>
      </w:r>
      <w:r>
        <w:rPr>
          <w:color w:val="000000"/>
        </w:rPr>
        <w:br/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045BF2C8" wp14:editId="16C17171">
            <wp:extent cx="3810000" cy="1333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333B3" w14:textId="32206519" w:rsidR="00FD4030" w:rsidRPr="00FD4030" w:rsidRDefault="00FD4030" w:rsidP="00FD403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Как и сумма, произведение комплексных чисел перестановочно, то есть справедливо равенство: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567D8D4A" wp14:editId="0B9EB12A">
            <wp:extent cx="800100" cy="1047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.</w:t>
      </w:r>
    </w:p>
    <w:p w14:paraId="7C38E0F5" w14:textId="77777777" w:rsidR="008A5A4C" w:rsidRPr="00A857AC" w:rsidRDefault="008A5A4C" w:rsidP="00822C2E">
      <w:pPr>
        <w:spacing w:after="0" w:line="240" w:lineRule="auto"/>
        <w:ind w:left="4253" w:hanging="4185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2DCACF" wp14:editId="10CA6BFA">
                <wp:simplePos x="0" y="0"/>
                <wp:positionH relativeFrom="column">
                  <wp:posOffset>2281132</wp:posOffset>
                </wp:positionH>
                <wp:positionV relativeFrom="paragraph">
                  <wp:posOffset>11854</wp:posOffset>
                </wp:positionV>
                <wp:extent cx="3803650" cy="753322"/>
                <wp:effectExtent l="0" t="0" r="6350" b="8890"/>
                <wp:wrapNone/>
                <wp:docPr id="73" name="Text Box 1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650" cy="7533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FE339C" w14:textId="77777777" w:rsidR="002B3E3A" w:rsidRPr="00A857AC" w:rsidRDefault="002B3E3A" w:rsidP="006F3296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857AC">
                              <w:rPr>
                                <w:rFonts w:ascii="Times New Roman" w:hAnsi="Times New Roman" w:cs="Times New Roman"/>
                                <w:sz w:val="24"/>
                                <w:szCs w:val="32"/>
                              </w:rPr>
                              <w:t>(числитель и знаменатель умножают на число, сопряженное знаменателю, чтобы избавиться от комплексного числа в знаменателе)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2DCACF" id="_x0000_t202" coordsize="21600,21600" o:spt="202" path="m,l,21600r21600,l21600,xe">
                <v:stroke joinstyle="miter"/>
                <v:path gradientshapeok="t" o:connecttype="rect"/>
              </v:shapetype>
              <v:shape id="Text Box 1529" o:spid="_x0000_s1026" type="#_x0000_t202" style="position:absolute;left:0;text-align:left;margin-left:179.6pt;margin-top:.95pt;width:299.5pt;height:5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" stroked="f">
                <v:textbox>
                  <w:txbxContent>
                    <w:p w14:paraId="3CFE339C" w14:textId="77777777" w:rsidR="002B3E3A" w:rsidRPr="00A857AC" w:rsidRDefault="002B3E3A" w:rsidP="006F3296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857AC">
                        <w:rPr>
                          <w:rFonts w:ascii="Times New Roman" w:hAnsi="Times New Roman" w:cs="Times New Roman"/>
                          <w:sz w:val="24"/>
                          <w:szCs w:val="32"/>
                        </w:rPr>
                        <w:t>(числитель и знаменатель умножают на число, сопряженное знаменателю, чтобы избавиться от комплексного числа в знаменателе)</w:t>
                      </w:r>
                    </w:p>
                  </w:txbxContent>
                </v:textbox>
              </v:shape>
            </w:pict>
          </mc:Fallback>
        </mc:AlternateContent>
      </w:r>
      <w:r w:rsidR="00117C57" w:rsidRPr="00A857AC">
        <w:rPr>
          <w:rFonts w:ascii="Times New Roman" w:hAnsi="Times New Roman" w:cs="Times New Roman"/>
          <w:b/>
          <w:sz w:val="24"/>
          <w:szCs w:val="24"/>
        </w:rPr>
        <w:t>Частное</w:t>
      </w:r>
      <w:r w:rsidRPr="00A857AC">
        <w:rPr>
          <w:rFonts w:ascii="Times New Roman" w:hAnsi="Times New Roman" w:cs="Times New Roman"/>
          <w:sz w:val="24"/>
          <w:szCs w:val="24"/>
        </w:rPr>
        <w:t xml:space="preserve">        </w:t>
      </w:r>
      <w:r w:rsidR="00117C57" w:rsidRPr="00A857AC">
        <w:rPr>
          <w:rFonts w:ascii="Times New Roman" w:hAnsi="Times New Roman" w:cs="Times New Roman"/>
          <w:position w:val="-34"/>
          <w:sz w:val="24"/>
          <w:szCs w:val="24"/>
        </w:rPr>
        <w:object w:dxaOrig="1219" w:dyaOrig="800" w14:anchorId="409D0434">
          <v:shape id="_x0000_i1071" type="#_x0000_t75" style="width:72.75pt;height:47.25pt" o:ole="">
            <v:imagedata r:id="rId21" o:title=""/>
          </v:shape>
          <o:OLEObject Type="Embed" ProgID="Equation.3" ShapeID="_x0000_i1071" DrawAspect="Content" ObjectID="_1826871641" r:id="rId22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2D1B0347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0598068" w14:textId="77777777" w:rsidR="006F3296" w:rsidRPr="00A857AC" w:rsidRDefault="006F3296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>Рекомендуется для упрощения вычислений при делении, вывести формулу для умножения двух сопряжённых комплексных чисел:</w:t>
      </w:r>
    </w:p>
    <w:p w14:paraId="049FBF72" w14:textId="1FD338B1" w:rsidR="006F3296" w:rsidRDefault="006F3296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857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57AC">
        <w:rPr>
          <w:rFonts w:ascii="Times New Roman" w:hAnsi="Times New Roman" w:cs="Times New Roman"/>
          <w:position w:val="-14"/>
          <w:sz w:val="24"/>
          <w:szCs w:val="24"/>
          <w:lang w:val="en-US"/>
        </w:rPr>
        <w:object w:dxaOrig="5760" w:dyaOrig="420" w14:anchorId="62B70313">
          <v:shape id="_x0000_i1072" type="#_x0000_t75" style="width:339pt;height:24pt" o:ole="">
            <v:imagedata r:id="rId23" o:title=""/>
          </v:shape>
          <o:OLEObject Type="Embed" ProgID="Equation.3" ShapeID="_x0000_i1072" DrawAspect="Content" ObjectID="_1826871642" r:id="rId24"/>
        </w:object>
      </w:r>
    </w:p>
    <w:p w14:paraId="7A81291B" w14:textId="6509F1B9" w:rsidR="008F07E5" w:rsidRDefault="008F07E5" w:rsidP="008F07E5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Даны комплексные числа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157349E6" wp14:editId="0E90D361">
            <wp:extent cx="571500" cy="1428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,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02E6BE32" wp14:editId="30075BA5">
            <wp:extent cx="609600" cy="1428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. Найти частное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691B3C22" wp14:editId="0C909E1B">
            <wp:extent cx="142875" cy="3143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.</w:t>
      </w:r>
    </w:p>
    <w:p w14:paraId="4812DF8D" w14:textId="3CBF8330" w:rsidR="008F07E5" w:rsidRDefault="008F07E5" w:rsidP="008F07E5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Составим частное:</w:t>
      </w:r>
      <w:r>
        <w:rPr>
          <w:color w:val="000000"/>
        </w:rPr>
        <w:br/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54DED87E" wp14:editId="6C817056">
            <wp:extent cx="657225" cy="3524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7100C" w14:textId="77777777" w:rsidR="008F07E5" w:rsidRDefault="008F07E5" w:rsidP="008F07E5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Деление чисел осуществляется </w:t>
      </w:r>
      <w:r>
        <w:rPr>
          <w:rStyle w:val="c11"/>
          <w:rFonts w:eastAsiaTheme="majorEastAsia"/>
          <w:b/>
          <w:bCs/>
          <w:color w:val="000000"/>
        </w:rPr>
        <w:t xml:space="preserve">методом умножения знаменателя и числителя на сопряженное знаменателю </w:t>
      </w:r>
      <w:proofErr w:type="gramStart"/>
      <w:r>
        <w:rPr>
          <w:rStyle w:val="c11"/>
          <w:rFonts w:eastAsiaTheme="majorEastAsia"/>
          <w:b/>
          <w:bCs/>
          <w:color w:val="000000"/>
        </w:rPr>
        <w:t>число </w:t>
      </w:r>
      <w:r>
        <w:rPr>
          <w:rStyle w:val="c1"/>
          <w:color w:val="000000"/>
        </w:rPr>
        <w:t>.</w:t>
      </w:r>
      <w:proofErr w:type="gramEnd"/>
    </w:p>
    <w:p w14:paraId="6ACF5E72" w14:textId="35D93C18" w:rsidR="008F07E5" w:rsidRDefault="008F07E5" w:rsidP="008F07E5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Смотрим</w:t>
      </w:r>
      <w:r>
        <w:rPr>
          <w:rStyle w:val="c1"/>
          <w:color w:val="000000"/>
        </w:rPr>
        <w:t xml:space="preserve"> на наш </w:t>
      </w:r>
      <w:r>
        <w:rPr>
          <w:rStyle w:val="c1"/>
          <w:color w:val="000000"/>
          <w:u w:val="single"/>
        </w:rPr>
        <w:t>знаменатель</w:t>
      </w:r>
      <w:r>
        <w:rPr>
          <w:rStyle w:val="c1"/>
          <w:color w:val="000000"/>
        </w:rPr>
        <w:t>: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04243916" wp14:editId="683BB1E2">
            <wp:extent cx="314325" cy="1047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. Сопряженным для него является 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7CAEB643" wp14:editId="4EC02274">
            <wp:extent cx="323850" cy="10477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.</w:t>
      </w:r>
    </w:p>
    <w:p w14:paraId="30671D32" w14:textId="0B50BBE5" w:rsidR="008F07E5" w:rsidRDefault="008F07E5" w:rsidP="008F07E5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Согласно правилу, знаменатель нужно умножить на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55932E29" wp14:editId="1933C9F6">
            <wp:extent cx="323850" cy="1047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, </w:t>
      </w:r>
      <w:r>
        <w:rPr>
          <w:rStyle w:val="c11"/>
          <w:rFonts w:eastAsiaTheme="majorEastAsia"/>
          <w:b/>
          <w:bCs/>
          <w:color w:val="000000"/>
        </w:rPr>
        <w:t>и чтобы ничего не изменилось</w:t>
      </w:r>
      <w:r>
        <w:rPr>
          <w:rStyle w:val="c1"/>
          <w:color w:val="000000"/>
        </w:rPr>
        <w:t xml:space="preserve">, </w:t>
      </w:r>
      <w:r>
        <w:rPr>
          <w:rStyle w:val="c1"/>
          <w:color w:val="000000"/>
        </w:rPr>
        <w:t>до множить</w:t>
      </w:r>
      <w:r>
        <w:rPr>
          <w:rStyle w:val="c1"/>
          <w:color w:val="000000"/>
        </w:rPr>
        <w:t xml:space="preserve"> числитель на то же самое число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0A5EC49F" wp14:editId="558E1B74">
            <wp:extent cx="323850" cy="10477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:</w:t>
      </w:r>
      <w:r>
        <w:rPr>
          <w:color w:val="000000"/>
        </w:rPr>
        <w:br/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70A9C68D" wp14:editId="7BC0719F">
            <wp:extent cx="1209675" cy="3524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7E2A6" w14:textId="05405589" w:rsidR="008F07E5" w:rsidRDefault="008F07E5" w:rsidP="008F07E5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Далее в числителе нужно раскрыть скобки (перемножить два числа по правилу, рассмотренному в предыдущем пункте). А в знаменателе воспользоваться формулой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3C32F14E" wp14:editId="44DA4971">
            <wp:extent cx="1362075" cy="1619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 (помним, что </w:t>
      </w: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09600E56" wp14:editId="2182DC34">
            <wp:extent cx="409575" cy="1333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1"/>
          <w:color w:val="000000"/>
        </w:rPr>
        <w:t> и не путаемся в знаках!!!).</w:t>
      </w:r>
    </w:p>
    <w:p w14:paraId="3B1EF231" w14:textId="49FCDD9B" w:rsidR="008F07E5" w:rsidRDefault="008F07E5" w:rsidP="008F07E5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  <w:bdr w:val="single" w:sz="2" w:space="0" w:color="000000" w:frame="1"/>
        </w:rPr>
        <w:lastRenderedPageBreak/>
        <w:drawing>
          <wp:inline distT="0" distB="0" distL="0" distR="0" wp14:anchorId="4512BA48" wp14:editId="7CEDCDCB">
            <wp:extent cx="3724275" cy="7905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29228" w14:textId="77777777" w:rsidR="00FD4030" w:rsidRPr="00A857AC" w:rsidRDefault="00FD4030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F802B97" w14:textId="77777777" w:rsidR="00A857AC" w:rsidRDefault="00A857A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3152A63" w14:textId="77777777" w:rsidR="008A5A4C" w:rsidRPr="00A857AC" w:rsidRDefault="008A5A4C" w:rsidP="00052EA3">
      <w:pPr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  <w:u w:val="single"/>
        </w:rPr>
        <w:t>Пример</w:t>
      </w:r>
      <w:r w:rsidR="006F3296" w:rsidRPr="00A857A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17C57" w:rsidRPr="00A857AC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117C57" w:rsidRPr="00A857AC">
        <w:rPr>
          <w:rFonts w:ascii="Times New Roman" w:hAnsi="Times New Roman" w:cs="Times New Roman"/>
          <w:sz w:val="24"/>
          <w:szCs w:val="24"/>
        </w:rPr>
        <w:t xml:space="preserve">. Выполнить арифметические действия над комплексными числами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</w:rPr>
        <w:object w:dxaOrig="1020" w:dyaOrig="340" w14:anchorId="21FDD4FC">
          <v:shape id="_x0000_i1073" type="#_x0000_t75" style="width:51pt;height:17.25pt" o:ole="">
            <v:imagedata r:id="rId34" o:title=""/>
          </v:shape>
          <o:OLEObject Type="Embed" ProgID="Equation.3" ShapeID="_x0000_i1073" DrawAspect="Content" ObjectID="_1826871643" r:id="rId35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 xml:space="preserve">  и 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</w:rPr>
        <w:object w:dxaOrig="1060" w:dyaOrig="340" w14:anchorId="21E07C4C">
          <v:shape id="_x0000_i1074" type="#_x0000_t75" style="width:53.25pt;height:17.25pt" o:ole="">
            <v:imagedata r:id="rId36" o:title=""/>
          </v:shape>
          <o:OLEObject Type="Embed" ProgID="Equation.3" ShapeID="_x0000_i1074" DrawAspect="Content" ObjectID="_1826871644" r:id="rId37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>.</w:t>
      </w:r>
    </w:p>
    <w:p w14:paraId="0E080CA2" w14:textId="77777777" w:rsidR="00117C57" w:rsidRPr="00A857AC" w:rsidRDefault="00117C57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  <w:u w:val="single"/>
        </w:rPr>
        <w:t>Решение</w:t>
      </w:r>
      <w:r w:rsidRPr="00A857A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5D94F48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1)     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4940" w:dyaOrig="340" w14:anchorId="3C0D44A7">
          <v:shape id="_x0000_i1075" type="#_x0000_t75" style="width:288.75pt;height:19.5pt" o:ole="">
            <v:imagedata r:id="rId38" o:title=""/>
          </v:shape>
          <o:OLEObject Type="Embed" ProgID="Equation.3" ShapeID="_x0000_i1075" DrawAspect="Content" ObjectID="_1826871645" r:id="rId39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>;</w:t>
      </w:r>
      <w:r w:rsidRPr="00A857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C37258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2)     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5000" w:dyaOrig="340" w14:anchorId="640F9AB9">
          <v:shape id="_x0000_i1076" type="#_x0000_t75" style="width:297.75pt;height:19.5pt" o:ole="">
            <v:imagedata r:id="rId40" o:title=""/>
          </v:shape>
          <o:OLEObject Type="Embed" ProgID="Equation.3" ShapeID="_x0000_i1076" DrawAspect="Content" ObjectID="_1826871646" r:id="rId41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>;</w:t>
      </w:r>
    </w:p>
    <w:p w14:paraId="5106771B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3)    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7140" w:dyaOrig="360" w14:anchorId="45AFA62A">
          <v:shape id="_x0000_i1077" type="#_x0000_t75" style="width:393pt;height:19.5pt" o:ole="">
            <v:imagedata r:id="rId42" o:title=""/>
          </v:shape>
          <o:OLEObject Type="Embed" ProgID="Equation.3" ShapeID="_x0000_i1077" DrawAspect="Content" ObjectID="_1826871647" r:id="rId43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>;</w:t>
      </w:r>
    </w:p>
    <w:p w14:paraId="0014182F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4)     </w:t>
      </w:r>
      <w:r w:rsidR="006F3296" w:rsidRPr="00A857AC">
        <w:rPr>
          <w:rFonts w:ascii="Times New Roman" w:hAnsi="Times New Roman" w:cs="Times New Roman"/>
          <w:position w:val="-30"/>
          <w:sz w:val="24"/>
          <w:szCs w:val="24"/>
        </w:rPr>
        <w:object w:dxaOrig="8040" w:dyaOrig="720" w14:anchorId="7E8675DE">
          <v:shape id="_x0000_i1078" type="#_x0000_t75" style="width:402pt;height:36pt" o:ole="">
            <v:imagedata r:id="rId44" o:title=""/>
          </v:shape>
          <o:OLEObject Type="Embed" ProgID="Equation.3" ShapeID="_x0000_i1078" DrawAspect="Content" ObjectID="_1826871648" r:id="rId45"/>
        </w:object>
      </w:r>
      <w:r w:rsidR="006F3296" w:rsidRPr="00A857AC">
        <w:rPr>
          <w:rFonts w:ascii="Times New Roman" w:hAnsi="Times New Roman" w:cs="Times New Roman"/>
          <w:sz w:val="24"/>
          <w:szCs w:val="24"/>
        </w:rPr>
        <w:t>.</w:t>
      </w:r>
    </w:p>
    <w:p w14:paraId="1DF08098" w14:textId="77777777" w:rsidR="008A5A4C" w:rsidRPr="00A857AC" w:rsidRDefault="006F3296" w:rsidP="00822C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  <w:u w:val="single"/>
        </w:rPr>
        <w:t>Ответ</w:t>
      </w:r>
      <w:r w:rsidRPr="00A857A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1560" w:dyaOrig="340" w14:anchorId="0764B2F9">
          <v:shape id="_x0000_i1079" type="#_x0000_t75" style="width:91.5pt;height:19.5pt" o:ole="">
            <v:imagedata r:id="rId46" o:title=""/>
          </v:shape>
          <o:OLEObject Type="Embed" ProgID="Equation.3" ShapeID="_x0000_i1079" DrawAspect="Content" ObjectID="_1826871649" r:id="rId47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;    </w:t>
      </w:r>
      <w:r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1700" w:dyaOrig="340" w14:anchorId="3D32AE88">
          <v:shape id="_x0000_i1080" type="#_x0000_t75" style="width:101.25pt;height:19.5pt" o:ole="">
            <v:imagedata r:id="rId48" o:title=""/>
          </v:shape>
          <o:OLEObject Type="Embed" ProgID="Equation.3" ShapeID="_x0000_i1080" DrawAspect="Content" ObjectID="_1826871650" r:id="rId49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;   </w:t>
      </w:r>
      <w:r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1480" w:dyaOrig="340" w14:anchorId="5C5E7A76">
          <v:shape id="_x0000_i1081" type="#_x0000_t75" style="width:87pt;height:19.5pt" o:ole="">
            <v:imagedata r:id="rId50" o:title=""/>
          </v:shape>
          <o:OLEObject Type="Embed" ProgID="Equation.3" ShapeID="_x0000_i1081" DrawAspect="Content" ObjectID="_1826871651" r:id="rId51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;     </w:t>
      </w:r>
      <w:r w:rsidRPr="00A857AC">
        <w:rPr>
          <w:rFonts w:ascii="Times New Roman" w:hAnsi="Times New Roman" w:cs="Times New Roman"/>
          <w:position w:val="-30"/>
          <w:sz w:val="24"/>
          <w:szCs w:val="24"/>
        </w:rPr>
        <w:object w:dxaOrig="1440" w:dyaOrig="680" w14:anchorId="2F8CDFA7">
          <v:shape id="_x0000_i1082" type="#_x0000_t75" style="width:1in;height:33.75pt" o:ole="">
            <v:imagedata r:id="rId52" o:title=""/>
          </v:shape>
          <o:OLEObject Type="Embed" ProgID="Equation.3" ShapeID="_x0000_i1082" DrawAspect="Content" ObjectID="_1826871652" r:id="rId53"/>
        </w:object>
      </w:r>
    </w:p>
    <w:p w14:paraId="32B5CC95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9E985F" w14:textId="77777777" w:rsidR="00175877" w:rsidRPr="00A857AC" w:rsidRDefault="00175877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EE49D0" w14:textId="77777777" w:rsidR="00CE29C9" w:rsidRDefault="00CE29C9" w:rsidP="008A3B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927F9D" w14:textId="77777777" w:rsidR="00CE29C9" w:rsidRDefault="00CE29C9" w:rsidP="008A3B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CC903C" w14:textId="77811613" w:rsidR="00CE29C9" w:rsidRDefault="00CE29C9" w:rsidP="008F07E5">
      <w:pPr>
        <w:rPr>
          <w:rFonts w:ascii="Times New Roman" w:hAnsi="Times New Roman" w:cs="Times New Roman"/>
          <w:b/>
          <w:sz w:val="24"/>
          <w:szCs w:val="24"/>
        </w:rPr>
      </w:pPr>
    </w:p>
    <w:sectPr w:rsidR="00CE29C9" w:rsidSect="00A857AC">
      <w:footerReference w:type="default" r:id="rId54"/>
      <w:pgSz w:w="11906" w:h="16838" w:code="9"/>
      <w:pgMar w:top="1134" w:right="992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1132C6" w14:textId="77777777" w:rsidR="007D7A7F" w:rsidRDefault="007D7A7F" w:rsidP="008A3B0C">
      <w:pPr>
        <w:spacing w:after="0" w:line="240" w:lineRule="auto"/>
      </w:pPr>
      <w:r>
        <w:separator/>
      </w:r>
    </w:p>
  </w:endnote>
  <w:endnote w:type="continuationSeparator" w:id="0">
    <w:p w14:paraId="4E9437F2" w14:textId="77777777" w:rsidR="007D7A7F" w:rsidRDefault="007D7A7F" w:rsidP="008A3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30185930"/>
      <w:docPartObj>
        <w:docPartGallery w:val="Page Numbers (Bottom of Page)"/>
        <w:docPartUnique/>
      </w:docPartObj>
    </w:sdtPr>
    <w:sdtEndPr/>
    <w:sdtContent>
      <w:p w14:paraId="70715CF4" w14:textId="77777777" w:rsidR="002B3E3A" w:rsidRDefault="002B3E3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4ED7">
          <w:rPr>
            <w:noProof/>
          </w:rPr>
          <w:t>3</w:t>
        </w:r>
        <w:r>
          <w:fldChar w:fldCharType="end"/>
        </w:r>
      </w:p>
    </w:sdtContent>
  </w:sdt>
  <w:p w14:paraId="4807E46B" w14:textId="77777777" w:rsidR="002B3E3A" w:rsidRDefault="002B3E3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32ADAA" w14:textId="77777777" w:rsidR="007D7A7F" w:rsidRDefault="007D7A7F" w:rsidP="008A3B0C">
      <w:pPr>
        <w:spacing w:after="0" w:line="240" w:lineRule="auto"/>
      </w:pPr>
      <w:r>
        <w:separator/>
      </w:r>
    </w:p>
  </w:footnote>
  <w:footnote w:type="continuationSeparator" w:id="0">
    <w:p w14:paraId="57048557" w14:textId="77777777" w:rsidR="007D7A7F" w:rsidRDefault="007D7A7F" w:rsidP="008A3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EDE4E038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C2ED998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A7E6BB2A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86EC78BE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53A8E0A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A447D5E"/>
    <w:multiLevelType w:val="hybridMultilevel"/>
    <w:tmpl w:val="BA7C9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572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A5B7989"/>
    <w:multiLevelType w:val="hybridMultilevel"/>
    <w:tmpl w:val="C0400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6A027A"/>
    <w:multiLevelType w:val="hybridMultilevel"/>
    <w:tmpl w:val="6A70E9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3200FE"/>
    <w:multiLevelType w:val="hybridMultilevel"/>
    <w:tmpl w:val="23607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7"/>
  </w:num>
  <w:num w:numId="10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91A"/>
    <w:rsid w:val="000467F2"/>
    <w:rsid w:val="00052EA3"/>
    <w:rsid w:val="00061507"/>
    <w:rsid w:val="00084A4F"/>
    <w:rsid w:val="000F7D37"/>
    <w:rsid w:val="00107788"/>
    <w:rsid w:val="00117C57"/>
    <w:rsid w:val="00175877"/>
    <w:rsid w:val="00183D75"/>
    <w:rsid w:val="00184342"/>
    <w:rsid w:val="001859BE"/>
    <w:rsid w:val="001A42E9"/>
    <w:rsid w:val="0021006C"/>
    <w:rsid w:val="00214C16"/>
    <w:rsid w:val="002268B0"/>
    <w:rsid w:val="00260DC7"/>
    <w:rsid w:val="00263744"/>
    <w:rsid w:val="00285263"/>
    <w:rsid w:val="00287357"/>
    <w:rsid w:val="00291F28"/>
    <w:rsid w:val="002B3E3A"/>
    <w:rsid w:val="002D4ED7"/>
    <w:rsid w:val="003A5CC1"/>
    <w:rsid w:val="0041008B"/>
    <w:rsid w:val="004D37C9"/>
    <w:rsid w:val="00561F29"/>
    <w:rsid w:val="00597A77"/>
    <w:rsid w:val="005B5A1F"/>
    <w:rsid w:val="005D3EDD"/>
    <w:rsid w:val="005E19EF"/>
    <w:rsid w:val="005F406B"/>
    <w:rsid w:val="00633E6B"/>
    <w:rsid w:val="00643B00"/>
    <w:rsid w:val="006509AF"/>
    <w:rsid w:val="00667D1F"/>
    <w:rsid w:val="006A7D97"/>
    <w:rsid w:val="006F3296"/>
    <w:rsid w:val="007C16BE"/>
    <w:rsid w:val="007D7A7F"/>
    <w:rsid w:val="00822C2E"/>
    <w:rsid w:val="008A291A"/>
    <w:rsid w:val="008A3B0C"/>
    <w:rsid w:val="008A5A4C"/>
    <w:rsid w:val="008F07E5"/>
    <w:rsid w:val="009A5FC4"/>
    <w:rsid w:val="00A36ED7"/>
    <w:rsid w:val="00A857AC"/>
    <w:rsid w:val="00A92A1A"/>
    <w:rsid w:val="00A93896"/>
    <w:rsid w:val="00B004AA"/>
    <w:rsid w:val="00B46BF4"/>
    <w:rsid w:val="00B50443"/>
    <w:rsid w:val="00BD5322"/>
    <w:rsid w:val="00BE6862"/>
    <w:rsid w:val="00C4740D"/>
    <w:rsid w:val="00CC5A45"/>
    <w:rsid w:val="00CE29C9"/>
    <w:rsid w:val="00CF3BA4"/>
    <w:rsid w:val="00DE2D51"/>
    <w:rsid w:val="00E444D2"/>
    <w:rsid w:val="00E502C9"/>
    <w:rsid w:val="00E8342E"/>
    <w:rsid w:val="00ED41E1"/>
    <w:rsid w:val="00EE0CD6"/>
    <w:rsid w:val="00FD3ADF"/>
    <w:rsid w:val="00FD4030"/>
    <w:rsid w:val="00FF29DC"/>
    <w:rsid w:val="00FF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9"/>
    <o:shapelayout v:ext="edit">
      <o:idmap v:ext="edit" data="1"/>
    </o:shapelayout>
  </w:shapeDefaults>
  <w:decimalSymbol w:val=","/>
  <w:listSeparator w:val=";"/>
  <w14:docId w14:val="12DC4C6D"/>
  <w15:docId w15:val="{9D59B894-AB23-4215-83E3-4316DBD6C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A5A4C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qFormat/>
    <w:rsid w:val="008A5A4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0">
    <w:name w:val="heading 2"/>
    <w:basedOn w:val="a0"/>
    <w:next w:val="a0"/>
    <w:link w:val="21"/>
    <w:unhideWhenUsed/>
    <w:qFormat/>
    <w:rsid w:val="008A5A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0">
    <w:name w:val="heading 3"/>
    <w:basedOn w:val="a0"/>
    <w:next w:val="a0"/>
    <w:link w:val="31"/>
    <w:qFormat/>
    <w:rsid w:val="008A5A4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0">
    <w:name w:val="heading 4"/>
    <w:basedOn w:val="a0"/>
    <w:next w:val="a0"/>
    <w:link w:val="41"/>
    <w:uiPriority w:val="9"/>
    <w:semiHidden/>
    <w:unhideWhenUsed/>
    <w:qFormat/>
    <w:rsid w:val="008A5A4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A5A4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1">
    <w:name w:val="Заголовок 2 Знак"/>
    <w:basedOn w:val="a1"/>
    <w:link w:val="20"/>
    <w:rsid w:val="008A5A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rsid w:val="008A5A4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1">
    <w:name w:val="Заголовок 4 Знак"/>
    <w:basedOn w:val="a1"/>
    <w:link w:val="40"/>
    <w:uiPriority w:val="9"/>
    <w:semiHidden/>
    <w:rsid w:val="008A5A4C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4">
    <w:name w:val="List Paragraph"/>
    <w:basedOn w:val="a0"/>
    <w:uiPriority w:val="34"/>
    <w:qFormat/>
    <w:rsid w:val="008A5A4C"/>
    <w:pPr>
      <w:ind w:left="720"/>
      <w:contextualSpacing/>
    </w:pPr>
  </w:style>
  <w:style w:type="table" w:styleId="a5">
    <w:name w:val="Table Grid"/>
    <w:basedOn w:val="a2"/>
    <w:rsid w:val="008A5A4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0"/>
    <w:link w:val="a7"/>
    <w:unhideWhenUsed/>
    <w:rsid w:val="008A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8A5A4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0"/>
    <w:link w:val="a9"/>
    <w:uiPriority w:val="99"/>
    <w:unhideWhenUsed/>
    <w:rsid w:val="008A5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8A5A4C"/>
    <w:rPr>
      <w:rFonts w:eastAsiaTheme="minorEastAsia"/>
      <w:lang w:eastAsia="ru-RU"/>
    </w:rPr>
  </w:style>
  <w:style w:type="paragraph" w:styleId="aa">
    <w:name w:val="footer"/>
    <w:basedOn w:val="a0"/>
    <w:link w:val="ab"/>
    <w:uiPriority w:val="99"/>
    <w:unhideWhenUsed/>
    <w:rsid w:val="008A5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8A5A4C"/>
    <w:rPr>
      <w:rFonts w:eastAsiaTheme="minorEastAsia"/>
      <w:lang w:eastAsia="ru-RU"/>
    </w:rPr>
  </w:style>
  <w:style w:type="paragraph" w:styleId="ac">
    <w:name w:val="caption"/>
    <w:basedOn w:val="a0"/>
    <w:next w:val="a0"/>
    <w:qFormat/>
    <w:rsid w:val="008A5A4C"/>
    <w:pPr>
      <w:spacing w:after="0" w:line="240" w:lineRule="auto"/>
      <w:ind w:left="709" w:hanging="709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ad">
    <w:name w:val="Body Text Indent"/>
    <w:basedOn w:val="a0"/>
    <w:link w:val="ae"/>
    <w:rsid w:val="008A5A4C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Основной текст с отступом Знак"/>
    <w:basedOn w:val="a1"/>
    <w:link w:val="ad"/>
    <w:rsid w:val="008A5A4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0"/>
    <w:uiPriority w:val="99"/>
    <w:unhideWhenUsed/>
    <w:rsid w:val="008A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1"/>
    <w:uiPriority w:val="22"/>
    <w:qFormat/>
    <w:rsid w:val="008A5A4C"/>
    <w:rPr>
      <w:b/>
      <w:bCs/>
    </w:rPr>
  </w:style>
  <w:style w:type="character" w:styleId="af1">
    <w:name w:val="Emphasis"/>
    <w:basedOn w:val="a1"/>
    <w:uiPriority w:val="20"/>
    <w:qFormat/>
    <w:rsid w:val="008A5A4C"/>
    <w:rPr>
      <w:i/>
      <w:iCs/>
    </w:rPr>
  </w:style>
  <w:style w:type="character" w:customStyle="1" w:styleId="mw-headline">
    <w:name w:val="mw-headline"/>
    <w:basedOn w:val="a1"/>
    <w:rsid w:val="008A5A4C"/>
  </w:style>
  <w:style w:type="character" w:customStyle="1" w:styleId="texhtml">
    <w:name w:val="texhtml"/>
    <w:basedOn w:val="a1"/>
    <w:rsid w:val="008A5A4C"/>
  </w:style>
  <w:style w:type="paragraph" w:styleId="a">
    <w:name w:val="List Bullet"/>
    <w:basedOn w:val="a0"/>
    <w:rsid w:val="008A5A4C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5">
    <w:name w:val="List Bullet 5"/>
    <w:basedOn w:val="a0"/>
    <w:rsid w:val="008A5A4C"/>
    <w:pPr>
      <w:numPr>
        <w:numId w:val="5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4">
    <w:name w:val="List Bullet 4"/>
    <w:basedOn w:val="a0"/>
    <w:rsid w:val="008A5A4C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List Bullet 3"/>
    <w:basedOn w:val="a0"/>
    <w:rsid w:val="008A5A4C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Bullet 2"/>
    <w:basedOn w:val="a0"/>
    <w:rsid w:val="008A5A4C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page number"/>
    <w:basedOn w:val="a1"/>
    <w:rsid w:val="008A5A4C"/>
  </w:style>
  <w:style w:type="character" w:styleId="af3">
    <w:name w:val="Hyperlink"/>
    <w:basedOn w:val="a1"/>
    <w:uiPriority w:val="99"/>
    <w:unhideWhenUsed/>
    <w:rsid w:val="008A5A4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A5A4C"/>
  </w:style>
  <w:style w:type="character" w:customStyle="1" w:styleId="submenu-table">
    <w:name w:val="submenu-table"/>
    <w:basedOn w:val="a1"/>
    <w:rsid w:val="008A5A4C"/>
  </w:style>
  <w:style w:type="character" w:customStyle="1" w:styleId="spelle">
    <w:name w:val="spelle"/>
    <w:basedOn w:val="a1"/>
    <w:rsid w:val="008A5A4C"/>
  </w:style>
  <w:style w:type="paragraph" w:styleId="HTML">
    <w:name w:val="HTML Preformatted"/>
    <w:basedOn w:val="a0"/>
    <w:link w:val="HTML0"/>
    <w:uiPriority w:val="99"/>
    <w:semiHidden/>
    <w:unhideWhenUsed/>
    <w:rsid w:val="008A5A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8A5A4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7">
    <w:name w:val="s17"/>
    <w:basedOn w:val="a0"/>
    <w:rsid w:val="008A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0"/>
    <w:link w:val="23"/>
    <w:uiPriority w:val="99"/>
    <w:unhideWhenUsed/>
    <w:rsid w:val="008A5A4C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uiPriority w:val="99"/>
    <w:rsid w:val="008A5A4C"/>
    <w:rPr>
      <w:rFonts w:eastAsiaTheme="minorEastAsia"/>
      <w:lang w:eastAsia="ru-RU"/>
    </w:rPr>
  </w:style>
  <w:style w:type="paragraph" w:customStyle="1" w:styleId="c5">
    <w:name w:val="c5"/>
    <w:basedOn w:val="a0"/>
    <w:rsid w:val="00FD4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1"/>
    <w:rsid w:val="00FD4030"/>
  </w:style>
  <w:style w:type="character" w:customStyle="1" w:styleId="c11">
    <w:name w:val="c11"/>
    <w:basedOn w:val="a1"/>
    <w:rsid w:val="00FD4030"/>
  </w:style>
  <w:style w:type="paragraph" w:customStyle="1" w:styleId="c0">
    <w:name w:val="c0"/>
    <w:basedOn w:val="a0"/>
    <w:rsid w:val="00FD4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0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jpeg"/><Relationship Id="rId26" Type="http://schemas.openxmlformats.org/officeDocument/2006/relationships/image" Target="media/image14.jpeg"/><Relationship Id="rId39" Type="http://schemas.openxmlformats.org/officeDocument/2006/relationships/oleObject" Target="embeddings/oleObject8.bin"/><Relationship Id="rId21" Type="http://schemas.openxmlformats.org/officeDocument/2006/relationships/image" Target="media/image11.wmf"/><Relationship Id="rId34" Type="http://schemas.openxmlformats.org/officeDocument/2006/relationships/image" Target="media/image22.wmf"/><Relationship Id="rId42" Type="http://schemas.openxmlformats.org/officeDocument/2006/relationships/image" Target="media/image26.wmf"/><Relationship Id="rId47" Type="http://schemas.openxmlformats.org/officeDocument/2006/relationships/oleObject" Target="embeddings/oleObject12.bin"/><Relationship Id="rId50" Type="http://schemas.openxmlformats.org/officeDocument/2006/relationships/image" Target="media/image30.wmf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9" Type="http://schemas.openxmlformats.org/officeDocument/2006/relationships/image" Target="media/image17.jpeg"/><Relationship Id="rId11" Type="http://schemas.openxmlformats.org/officeDocument/2006/relationships/image" Target="media/image3.jpeg"/><Relationship Id="rId24" Type="http://schemas.openxmlformats.org/officeDocument/2006/relationships/oleObject" Target="embeddings/oleObject5.bin"/><Relationship Id="rId32" Type="http://schemas.openxmlformats.org/officeDocument/2006/relationships/image" Target="media/image20.jpeg"/><Relationship Id="rId37" Type="http://schemas.openxmlformats.org/officeDocument/2006/relationships/oleObject" Target="embeddings/oleObject7.bin"/><Relationship Id="rId40" Type="http://schemas.openxmlformats.org/officeDocument/2006/relationships/image" Target="media/image25.wmf"/><Relationship Id="rId45" Type="http://schemas.openxmlformats.org/officeDocument/2006/relationships/oleObject" Target="embeddings/oleObject11.bin"/><Relationship Id="rId53" Type="http://schemas.openxmlformats.org/officeDocument/2006/relationships/oleObject" Target="embeddings/oleObject15.bin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19" Type="http://schemas.openxmlformats.org/officeDocument/2006/relationships/image" Target="media/image9.jpeg"/><Relationship Id="rId31" Type="http://schemas.openxmlformats.org/officeDocument/2006/relationships/image" Target="media/image19.jpeg"/><Relationship Id="rId44" Type="http://schemas.openxmlformats.org/officeDocument/2006/relationships/image" Target="media/image27.wmf"/><Relationship Id="rId52" Type="http://schemas.openxmlformats.org/officeDocument/2006/relationships/image" Target="media/image31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jpeg"/><Relationship Id="rId22" Type="http://schemas.openxmlformats.org/officeDocument/2006/relationships/oleObject" Target="embeddings/oleObject4.bin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oleObject" Target="embeddings/oleObject6.bin"/><Relationship Id="rId43" Type="http://schemas.openxmlformats.org/officeDocument/2006/relationships/oleObject" Target="embeddings/oleObject10.bin"/><Relationship Id="rId48" Type="http://schemas.openxmlformats.org/officeDocument/2006/relationships/image" Target="media/image29.wmf"/><Relationship Id="rId56" Type="http://schemas.openxmlformats.org/officeDocument/2006/relationships/theme" Target="theme/theme1.xml"/><Relationship Id="rId8" Type="http://schemas.openxmlformats.org/officeDocument/2006/relationships/image" Target="media/image1.wmf"/><Relationship Id="rId51" Type="http://schemas.openxmlformats.org/officeDocument/2006/relationships/oleObject" Target="embeddings/oleObject14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3.bin"/><Relationship Id="rId25" Type="http://schemas.openxmlformats.org/officeDocument/2006/relationships/image" Target="media/image13.jpeg"/><Relationship Id="rId33" Type="http://schemas.openxmlformats.org/officeDocument/2006/relationships/image" Target="media/image21.jpeg"/><Relationship Id="rId38" Type="http://schemas.openxmlformats.org/officeDocument/2006/relationships/image" Target="media/image24.wmf"/><Relationship Id="rId46" Type="http://schemas.openxmlformats.org/officeDocument/2006/relationships/image" Target="media/image28.wmf"/><Relationship Id="rId20" Type="http://schemas.openxmlformats.org/officeDocument/2006/relationships/image" Target="media/image10.jpeg"/><Relationship Id="rId41" Type="http://schemas.openxmlformats.org/officeDocument/2006/relationships/oleObject" Target="embeddings/oleObject9.bin"/><Relationship Id="rId54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2.wmf"/><Relationship Id="rId28" Type="http://schemas.openxmlformats.org/officeDocument/2006/relationships/image" Target="media/image16.jpeg"/><Relationship Id="rId36" Type="http://schemas.openxmlformats.org/officeDocument/2006/relationships/image" Target="media/image23.wmf"/><Relationship Id="rId4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5FBB1-EB83-42F8-AE23-1B3C8F493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2</cp:revision>
  <cp:lastPrinted>2013-11-21T17:08:00Z</cp:lastPrinted>
  <dcterms:created xsi:type="dcterms:W3CDTF">2025-12-10T08:29:00Z</dcterms:created>
  <dcterms:modified xsi:type="dcterms:W3CDTF">2025-12-10T08:29:00Z</dcterms:modified>
</cp:coreProperties>
</file>