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8C" w:rsidRPr="00BA3E7E" w:rsidRDefault="00BA3E7E" w:rsidP="00CE27C8">
      <w:pPr>
        <w:spacing w:before="71"/>
        <w:rPr>
          <w:b/>
          <w:i/>
          <w:color w:val="FF0000"/>
          <w:sz w:val="24"/>
          <w:szCs w:val="24"/>
        </w:rPr>
      </w:pPr>
      <w:r w:rsidRPr="00BA3E7E">
        <w:rPr>
          <w:b/>
          <w:i/>
          <w:color w:val="FF0000"/>
          <w:sz w:val="24"/>
          <w:szCs w:val="24"/>
        </w:rPr>
        <w:t>Доделать работу</w:t>
      </w:r>
      <w:r>
        <w:rPr>
          <w:b/>
          <w:i/>
          <w:color w:val="FF0000"/>
          <w:sz w:val="24"/>
          <w:szCs w:val="24"/>
        </w:rPr>
        <w:t xml:space="preserve"> </w:t>
      </w:r>
      <w:r w:rsidRPr="00BA3E7E">
        <w:rPr>
          <w:b/>
          <w:i/>
          <w:color w:val="FF0000"/>
          <w:sz w:val="24"/>
          <w:szCs w:val="24"/>
        </w:rPr>
        <w:t>(если не сделана)</w:t>
      </w:r>
      <w:bookmarkStart w:id="0" w:name="_GoBack"/>
      <w:bookmarkEnd w:id="0"/>
    </w:p>
    <w:p w:rsidR="00BA6A8C" w:rsidRPr="00FE3EDC" w:rsidRDefault="000F27BA" w:rsidP="00FE3ED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Тема урока:</w:t>
      </w:r>
    </w:p>
    <w:p w:rsidR="00CE27C8" w:rsidRPr="00FE3EDC" w:rsidRDefault="00BA6A8C" w:rsidP="00BA6A8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«</w:t>
      </w:r>
      <w:r w:rsidR="00A4014C" w:rsidRPr="00FE3EDC">
        <w:rPr>
          <w:b/>
          <w:sz w:val="24"/>
          <w:szCs w:val="24"/>
        </w:rPr>
        <w:t>Международные отношения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CE27C8" w:rsidRPr="00FE3EDC">
        <w:rPr>
          <w:b/>
          <w:sz w:val="24"/>
          <w:szCs w:val="24"/>
        </w:rPr>
        <w:t>в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A4014C" w:rsidRPr="00FE3EDC">
        <w:rPr>
          <w:b/>
          <w:spacing w:val="-3"/>
          <w:sz w:val="24"/>
          <w:szCs w:val="24"/>
        </w:rPr>
        <w:t>19</w:t>
      </w:r>
      <w:r w:rsidR="00CE27C8" w:rsidRPr="00FE3EDC">
        <w:rPr>
          <w:b/>
          <w:sz w:val="24"/>
          <w:szCs w:val="24"/>
        </w:rPr>
        <w:t>30-е</w:t>
      </w:r>
      <w:r w:rsidR="00CE27C8" w:rsidRPr="00FE3EDC">
        <w:rPr>
          <w:b/>
          <w:spacing w:val="-4"/>
          <w:sz w:val="24"/>
          <w:szCs w:val="24"/>
        </w:rPr>
        <w:t xml:space="preserve"> </w:t>
      </w:r>
      <w:proofErr w:type="spellStart"/>
      <w:r w:rsidR="00CE27C8" w:rsidRPr="00FE3EDC">
        <w:rPr>
          <w:b/>
          <w:sz w:val="24"/>
          <w:szCs w:val="24"/>
        </w:rPr>
        <w:t>гг</w:t>
      </w:r>
      <w:proofErr w:type="spellEnd"/>
      <w:r w:rsidR="00CE27C8" w:rsidRPr="00FE3EDC">
        <w:rPr>
          <w:b/>
          <w:sz w:val="24"/>
          <w:szCs w:val="24"/>
        </w:rPr>
        <w:t>».</w:t>
      </w:r>
    </w:p>
    <w:p w:rsidR="00B110EF" w:rsidRPr="00FE3EDC" w:rsidRDefault="00B110EF" w:rsidP="00BA6A8C">
      <w:pPr>
        <w:jc w:val="center"/>
        <w:rPr>
          <w:sz w:val="24"/>
          <w:szCs w:val="24"/>
        </w:rPr>
      </w:pPr>
    </w:p>
    <w:p w:rsidR="007849A8" w:rsidRPr="00504085" w:rsidRDefault="00504085" w:rsidP="00504085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1. </w:t>
      </w:r>
      <w:r w:rsidR="00FE3EDC" w:rsidRPr="00504085">
        <w:rPr>
          <w:b/>
          <w:sz w:val="24"/>
          <w:szCs w:val="24"/>
        </w:rPr>
        <w:t>Прочитайте документы и ответьте на вопросы.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Документ1</w:t>
      </w:r>
      <w:r w:rsidRPr="00FE3EDC">
        <w:rPr>
          <w:sz w:val="24"/>
          <w:szCs w:val="24"/>
        </w:rPr>
        <w:t xml:space="preserve">  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В августе 1932 г. было оформлено секретное соглашение между Японией и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Основное содержание его было таково: охрана государственной безопасности и общественного порядка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 полностью возлагалась на Японию, она будет контролировать железные дороги, порты, водные и воздушные пути. Япония имеет право проводить разведку недр и строить шахты, японцы могут назначаться на должности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Япония имеет право переселять в </w:t>
      </w:r>
      <w:proofErr w:type="spellStart"/>
      <w:r w:rsidRPr="00FE3EDC">
        <w:rPr>
          <w:sz w:val="24"/>
          <w:szCs w:val="24"/>
        </w:rPr>
        <w:t>Маньчжоу</w:t>
      </w:r>
      <w:proofErr w:type="spellEnd"/>
      <w:r w:rsidRPr="00FE3EDC">
        <w:rPr>
          <w:sz w:val="24"/>
          <w:szCs w:val="24"/>
        </w:rPr>
        <w:t xml:space="preserve">- </w:t>
      </w:r>
      <w:proofErr w:type="spellStart"/>
      <w:r w:rsidRPr="00FE3EDC">
        <w:rPr>
          <w:sz w:val="24"/>
          <w:szCs w:val="24"/>
        </w:rPr>
        <w:t>Го</w:t>
      </w:r>
      <w:proofErr w:type="spellEnd"/>
      <w:r w:rsidRPr="00FE3EDC">
        <w:rPr>
          <w:sz w:val="24"/>
          <w:szCs w:val="24"/>
        </w:rPr>
        <w:t xml:space="preserve"> японцев. Япония прислала своего посла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именно он стал настоящим правителем этой территории, истинным императором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В мае 1932 г. на Северо-Восток прибыла комиссия Лиги Наций по обследованию так называемого маньчжурского вопроса. 3 мая произошла моя встреча с членами комиссии, длившаяся не более четверти часа. На ней мне задали два вопроса: как я прибыл на Северо-Восток и как было основано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>. Я послушно стал говорить то, что мне было велено. Члены комиссии кивали головами, улыбались и больше ни о чем не спрашивали. Затем вместе сфотографировались, выпили шампанского и пожелали друг другу здоровья. Комиссия удалилась.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Комиссия заявила, что она понимает, почему Япония считает Маньчжурию жизненно важной линией. Она не раз подчеркивала, что уважает интересы Японии на Северо- Востоке Китая, и даже рассматривала события 1931 г. как акт самозащиты со стороны </w:t>
      </w:r>
      <w:proofErr w:type="spellStart"/>
      <w:r w:rsidRPr="00FE3EDC">
        <w:rPr>
          <w:sz w:val="24"/>
          <w:szCs w:val="24"/>
        </w:rPr>
        <w:t>Японии.С</w:t>
      </w:r>
      <w:proofErr w:type="spellEnd"/>
      <w:r w:rsidRPr="00FE3EDC">
        <w:rPr>
          <w:sz w:val="24"/>
          <w:szCs w:val="24"/>
        </w:rPr>
        <w:t xml:space="preserve"> начала 1933 г., после выхода из Лиги Наций, Япония начала еще более открыто увеличивать свою армию и расширять подготовку к войне. Особенно усилились ее приготовления к захвату всей территории Китая и укрепление тыла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1. О каких событиях говорится в воспоминаниях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 — последнего императора Китая? </w:t>
      </w:r>
    </w:p>
    <w:p w:rsidR="00FE3EDC" w:rsidRDefault="005B2A1C" w:rsidP="00504085">
      <w:pPr>
        <w:rPr>
          <w:sz w:val="24"/>
          <w:szCs w:val="24"/>
        </w:rPr>
      </w:pPr>
      <w:r w:rsidRPr="00FE3EDC">
        <w:rPr>
          <w:sz w:val="24"/>
          <w:szCs w:val="24"/>
        </w:rPr>
        <w:t>2. Как автор расценивает действия Японии по отношению к части Китая — Маньчжурии? 3. Как автор описывает деятельность представителей Лиги Наций?</w:t>
      </w:r>
    </w:p>
    <w:p w:rsid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5B2A1C" w:rsidRPr="00FE3EDC">
        <w:rPr>
          <w:sz w:val="24"/>
          <w:szCs w:val="24"/>
        </w:rPr>
        <w:t xml:space="preserve">. Почему Япония вышла из состава Лиги Наций? </w:t>
      </w:r>
    </w:p>
    <w:p w:rsidR="005B2A1C" w:rsidRP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5B2A1C" w:rsidRPr="00FE3EDC">
        <w:rPr>
          <w:sz w:val="24"/>
          <w:szCs w:val="24"/>
        </w:rPr>
        <w:t>. Какое место события, описанные в документе, занимают в развитии международных отношений в 30-е гг.?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2</w:t>
      </w:r>
      <w:r w:rsidRPr="00FE3EDC">
        <w:rPr>
          <w:sz w:val="24"/>
          <w:szCs w:val="24"/>
        </w:rPr>
        <w:t xml:space="preserve">      Шарль де Голль.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Гитлер не терял времени. Уже в октябре 1933 г. он полностью порвал с Лигой </w:t>
      </w:r>
      <w:proofErr w:type="spellStart"/>
      <w:r w:rsidRPr="00FE3EDC">
        <w:rPr>
          <w:sz w:val="24"/>
          <w:szCs w:val="24"/>
        </w:rPr>
        <w:t>Haций</w:t>
      </w:r>
      <w:proofErr w:type="spellEnd"/>
      <w:r w:rsidRPr="00FE3EDC">
        <w:rPr>
          <w:sz w:val="24"/>
          <w:szCs w:val="24"/>
        </w:rPr>
        <w:t xml:space="preserve"> и произвольно предоставил себе полную свободу действий в области вооружений. В 1934—1935 гг. Германия предприняла огромные усилия в производстве оружия и укомплектовании своих вооруженных сил. Национал-социалистический режим открыто заявил о своем намерении разорвать Версальский договор и завоевать «жизненное пространство». Гитлер, разумеется, готовил всеобщую мобилизацию. Вскоре после прихода к власти он ввел трудовую повинность, а затем и всеобщую воинскую повинность. Но, помимо этого, ему нужна была армия вторжения, чтобы разрубить гордиевы узлы в Майнце, Вене, Праге, Варшаве и одним ударом вонзить германский меч в сердце Франции. </w:t>
      </w:r>
      <w:proofErr w:type="gramStart"/>
      <w:r w:rsidRPr="00FE3EDC">
        <w:rPr>
          <w:sz w:val="24"/>
          <w:szCs w:val="24"/>
        </w:rPr>
        <w:t>Для людей</w:t>
      </w:r>
      <w:proofErr w:type="gramEnd"/>
      <w:r w:rsidRPr="00FE3EDC">
        <w:rPr>
          <w:sz w:val="24"/>
          <w:szCs w:val="24"/>
        </w:rPr>
        <w:t xml:space="preserve"> осведомленных не было секретом, что фюрер намерен воспитать германскую армию в духе своих идей. В ноябре 1934 г. стало известно, что Германия создает первые три танковые дивизии.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5B2A1C" w:rsidRPr="00FE3EDC">
        <w:rPr>
          <w:sz w:val="24"/>
          <w:szCs w:val="24"/>
        </w:rPr>
        <w:t xml:space="preserve">О чем говорится в документе?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французский генерал Ш. де Голль оценивает цели и действия Германии в первой </w:t>
      </w:r>
      <w:r w:rsidRPr="00FE3EDC">
        <w:rPr>
          <w:sz w:val="24"/>
          <w:szCs w:val="24"/>
        </w:rPr>
        <w:lastRenderedPageBreak/>
        <w:t xml:space="preserve">половине 30-х гг.?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Объясните, что имеется в виду под фразой «разрубить гордиевы узлы в Майнце, Вене, Праге, Варшаве».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5B2A1C" w:rsidRPr="00FE3EDC">
        <w:rPr>
          <w:sz w:val="24"/>
          <w:szCs w:val="24"/>
        </w:rPr>
        <w:t>Предположите, почему, зная о намерениях Германии во внешней политике, Франция, другие европейские страны и Лига Наций не предпринимали соответствующих шагов.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5B2A1C" w:rsidRPr="00FE3EDC">
        <w:rPr>
          <w:sz w:val="24"/>
          <w:szCs w:val="24"/>
        </w:rPr>
        <w:t>Как можно оценить ситуацию в Европе к середине 30-х гг. по данному документу?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 xml:space="preserve">Документ </w:t>
      </w:r>
      <w:proofErr w:type="gramStart"/>
      <w:r w:rsidRPr="00FE3EDC">
        <w:rPr>
          <w:b/>
          <w:sz w:val="24"/>
          <w:szCs w:val="24"/>
        </w:rPr>
        <w:t>3</w:t>
      </w:r>
      <w:r w:rsidRPr="00FE3EDC">
        <w:rPr>
          <w:sz w:val="24"/>
          <w:szCs w:val="24"/>
        </w:rPr>
        <w:t xml:space="preserve">  М.</w:t>
      </w:r>
      <w:proofErr w:type="gramEnd"/>
      <w:r w:rsidRPr="00FE3EDC">
        <w:rPr>
          <w:sz w:val="24"/>
          <w:szCs w:val="24"/>
        </w:rPr>
        <w:t xml:space="preserve"> М. Литвинов. Из речи в Лиге Наций в связи со вступлением СССР в эту организацию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Советское правительство, следившее внимательно за всеми явлениями международной жизни, не могло не заметить усиливающуюся активность в Лиге Наций государств, заинтересованных в сохранении мира и в борьбе с агрессивными воинственными элементами. Более того, оно заметило, что эти агрессивные элементы считают для себя рамки Лиги стеснительными и стараются от них избавиться. Все это не могло не оказать влияния на отношение СССР к Лиге Наций в его поисках дальнейших путей к той организации мира, ради сотрудничества с которой мы приглашены в Лигу...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Я далек от преувеличения возможностей и средств Лиги Наций по организации мира. Я больше, чем кто-либо из вас, сознаю ограниченность этих средств. Я знаю, что Лига Наций не имеет в своем распоряжении средств полного упразднения войн. Я убежден, однако, в том, что при твердой воле и дружном сотрудничестве всех ее членов многое может быть сделано для максимального уменьшения шансов войны. Над той задачей Советское правительство не переставало работать в течение всего времени своего существования. Отныне оно хочет объединить свои усилия с усилиями других государств, представленных в Лиге.</w:t>
      </w:r>
    </w:p>
    <w:p w:rsidR="00FE3EDC" w:rsidRDefault="00FE3ED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 xml:space="preserve">О каком событии говорит данный документ?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оценивает автор документа цели Лиги Наций и цели вступления в нее Советского Союза?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</w:t>
      </w:r>
      <w:r w:rsidR="00FE3EDC">
        <w:rPr>
          <w:sz w:val="24"/>
          <w:szCs w:val="24"/>
        </w:rPr>
        <w:t xml:space="preserve">. </w:t>
      </w:r>
      <w:r w:rsidRPr="00FE3EDC">
        <w:rPr>
          <w:sz w:val="24"/>
          <w:szCs w:val="24"/>
        </w:rPr>
        <w:t xml:space="preserve"> Как оценивает </w:t>
      </w:r>
      <w:proofErr w:type="gramStart"/>
      <w:r w:rsidRPr="00FE3EDC">
        <w:rPr>
          <w:sz w:val="24"/>
          <w:szCs w:val="24"/>
        </w:rPr>
        <w:t>автор</w:t>
      </w:r>
      <w:proofErr w:type="gramEnd"/>
      <w:r w:rsidRPr="00FE3EDC">
        <w:rPr>
          <w:sz w:val="24"/>
          <w:szCs w:val="24"/>
        </w:rPr>
        <w:t xml:space="preserve"> деятельность и возможности Лиги Наций? Предположите, почему он дает подобные оценки.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Вспомните материалы по истории Отечества и подумайте, не противоречат ли объявленные цели внешней политики СССР целям «мировой революции». Объясните свою точку зрения.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Сформулируйте, какое место в международных отношениях 30-х гг. занимает событие, описанное в документе.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4.</w:t>
      </w:r>
      <w:r w:rsidRPr="00FE3EDC">
        <w:rPr>
          <w:sz w:val="24"/>
          <w:szCs w:val="24"/>
        </w:rPr>
        <w:t xml:space="preserve"> Уинстон Черчилль. Беседа с И. Риббентропом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Однажды в 1937 г. я встретился с германским послом в Англии Риббентропом. Наша беседа продолжалась более двух часов. Суть речей Риббентропа сводилась к тому, что Германия хочет дружбы с Англией. Германия оберегала бы все величие Британской империи. Немцы, быть может, и попросят вернуть им немецкие колонии, но это не кардинальный вопрос. Важнее было, чтобы Англия предоставила Германии свободу рук на востоке Европы. Германии нужно жизненное пространство. Поэтому она вынуждена поглотить Польшу и Данцигский коридор. Что касается Белоруссии и Украины, то эти территории абсолютно необходимы для обеспечения будущего существования германского рейха. Единственное, чего немцы просили от Британского содружества и империи, не вмешиваться. Я сразу же выразил свою уверенность в том, что английское правительство не согласится предоставить Германии свободу рук в Восточной Европе. Хотя мы ненавидели коммунизм не меньше, чем его ненавидел Гитлер, но Великобритания никогда бы не утратила интереса к судьбам континента настолько, чтобы позволить Германии установить свое господство над Центральной и Восточной Европой. Риббентроп сказал: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lastRenderedPageBreak/>
        <w:t>«В таком случае война неизбежна. Иного выхода нет. Фюрер на это решился. Ничто его не остановит, и ничто не остановит нас».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>О каких событиях и процессах международных отношений 30-х гг. говорится в документе?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формулируется позиция Германии и Великобритании в вопросах мировой политики по документу?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Как вы можете оценить позицию Германии и Великобритании?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Какие аргументы в защиту своей позиции приводят немецкая и английская стороны? Проанализируйте эти доводы.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Подумайте, какое место в развитии международных отношений занимают события, описанные в документе, и попытайтесь оценить их важность.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7849A8" w:rsidRPr="00FE3EDC" w:rsidRDefault="007849A8" w:rsidP="007849A8">
      <w:pPr>
        <w:rPr>
          <w:sz w:val="24"/>
          <w:szCs w:val="24"/>
        </w:rPr>
      </w:pPr>
    </w:p>
    <w:p w:rsidR="005B2A1C" w:rsidRPr="00FE3EDC" w:rsidRDefault="005B2A1C" w:rsidP="007849A8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5.</w:t>
      </w:r>
      <w:r w:rsidRPr="00FE3EDC">
        <w:rPr>
          <w:sz w:val="24"/>
          <w:szCs w:val="24"/>
        </w:rPr>
        <w:t xml:space="preserve"> Политики о советско-германском пакте (1939 г.):</w:t>
      </w:r>
    </w:p>
    <w:p w:rsidR="00FE3EDC" w:rsidRDefault="00FE3EDC" w:rsidP="008A1679">
      <w:pPr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И.В. Сталин: </w:t>
      </w: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Гитлер, не предполагая и не желая того, ослабит и подорвет капиталистическую систему.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Мы можем маневрировать, сталкивать одну сторону с другой, чтобы они лупили друг друга…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 Риббентроп: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За немногие часы моего пребывания в Москве было достигнуто такое соглашение, о котором я при своем отъезде из Берлина и помыслить не мог... Сталин дал в нашу честь большой банкет, на который были приглашены все члены Политбюро…я и мои сотрудники провели с ними вечер в весьма гармоничной обстановке. Данцигский </w:t>
      </w:r>
      <w:proofErr w:type="spellStart"/>
      <w:r w:rsidRPr="00FE3EDC">
        <w:rPr>
          <w:sz w:val="24"/>
          <w:szCs w:val="24"/>
        </w:rPr>
        <w:t>гауляйтер</w:t>
      </w:r>
      <w:proofErr w:type="spellEnd"/>
      <w:r w:rsidRPr="00FE3EDC">
        <w:rPr>
          <w:sz w:val="24"/>
          <w:szCs w:val="24"/>
        </w:rPr>
        <w:t xml:space="preserve">, сопровождавший меня в этой поездке, во время обратного полета даже сказал: порой он чувствовал себя просто “среди своих старых </w:t>
      </w:r>
      <w:proofErr w:type="spellStart"/>
      <w:r w:rsidRPr="00FE3EDC">
        <w:rPr>
          <w:sz w:val="24"/>
          <w:szCs w:val="24"/>
        </w:rPr>
        <w:t>партайгеноссен</w:t>
      </w:r>
      <w:proofErr w:type="spellEnd"/>
      <w:r w:rsidRPr="00FE3EDC">
        <w:rPr>
          <w:sz w:val="24"/>
          <w:szCs w:val="24"/>
        </w:rPr>
        <w:t>”.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Н. </w:t>
      </w:r>
      <w:proofErr w:type="spellStart"/>
      <w:r w:rsidRPr="00FE3EDC">
        <w:rPr>
          <w:sz w:val="24"/>
          <w:szCs w:val="24"/>
        </w:rPr>
        <w:t>Гендерсон</w:t>
      </w:r>
      <w:proofErr w:type="spellEnd"/>
      <w:r w:rsidRPr="00FE3EDC">
        <w:rPr>
          <w:sz w:val="24"/>
          <w:szCs w:val="24"/>
        </w:rPr>
        <w:t xml:space="preserve"> (английский посол в Берлине):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Сталин заключил пакт с Германией только для того, чтобы подтолкнуть Гитлера к нападению на Польшу, хорошо зная, что Англия и Франция выступят на ее стороне. После предположительной победы Германии над Польшей Россия, во-первых, вернет себе важные потерянные в последней войне области, а во-вторых, будет спокойно глядеть, как Германия, воюя с западными державами, исчерпает свои силы, чтобы затем в подходящий момент бросить всю мощь Красной Армии на дальнейшую большевизацию Европы.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proofErr w:type="spellStart"/>
      <w:r w:rsidRPr="00FE3EDC">
        <w:rPr>
          <w:sz w:val="24"/>
          <w:szCs w:val="24"/>
        </w:rPr>
        <w:t>Шуленбург</w:t>
      </w:r>
      <w:proofErr w:type="spellEnd"/>
      <w:r w:rsidRPr="00FE3EDC">
        <w:rPr>
          <w:sz w:val="24"/>
          <w:szCs w:val="24"/>
        </w:rPr>
        <w:t xml:space="preserve"> (германский посол в Москве):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Пакт о ненападении - инструмент поддержания мира - в результате подписания (секретного) протокола о разграничении сфер интересов превратился в свою противоположность...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  <w:sectPr w:rsidR="005B2A1C" w:rsidRPr="00FE3EDC" w:rsidSect="00127154">
          <w:pgSz w:w="11910" w:h="16840"/>
          <w:pgMar w:top="1060" w:right="995" w:bottom="960" w:left="1480" w:header="0" w:footer="777" w:gutter="0"/>
          <w:cols w:space="720"/>
        </w:sectPr>
      </w:pPr>
    </w:p>
    <w:p w:rsidR="007849A8" w:rsidRPr="00504085" w:rsidRDefault="00FE3EDC" w:rsidP="008A1679">
      <w:pPr>
        <w:rPr>
          <w:b/>
          <w:sz w:val="24"/>
          <w:szCs w:val="24"/>
        </w:rPr>
      </w:pPr>
      <w:r w:rsidRPr="00504085">
        <w:rPr>
          <w:b/>
          <w:sz w:val="24"/>
          <w:szCs w:val="24"/>
        </w:rPr>
        <w:t>Задание 2</w:t>
      </w:r>
      <w:r w:rsidR="007849A8" w:rsidRPr="00FE3EDC">
        <w:rPr>
          <w:sz w:val="24"/>
          <w:szCs w:val="24"/>
        </w:rPr>
        <w:t xml:space="preserve">. </w:t>
      </w:r>
      <w:r w:rsidR="007849A8" w:rsidRPr="00504085">
        <w:rPr>
          <w:b/>
          <w:sz w:val="24"/>
          <w:szCs w:val="24"/>
        </w:rPr>
        <w:t xml:space="preserve">Заполните таблицу </w:t>
      </w:r>
      <w:r w:rsidR="00256CF1" w:rsidRPr="00504085">
        <w:rPr>
          <w:b/>
          <w:sz w:val="24"/>
          <w:szCs w:val="24"/>
        </w:rPr>
        <w:t xml:space="preserve">(впишите итоги) </w:t>
      </w:r>
      <w:r w:rsidR="007849A8" w:rsidRPr="00504085">
        <w:rPr>
          <w:b/>
          <w:sz w:val="24"/>
          <w:szCs w:val="24"/>
        </w:rPr>
        <w:t>«Захваты и конфликты в 30-е гг. в Европе и мире»:</w:t>
      </w:r>
    </w:p>
    <w:tbl>
      <w:tblPr>
        <w:tblStyle w:val="TableNormal"/>
        <w:tblpPr w:leftFromText="180" w:rightFromText="180" w:vertAnchor="text" w:horzAnchor="margin" w:tblpY="90"/>
        <w:tblW w:w="11065" w:type="dxa"/>
        <w:tblBorders>
          <w:top w:val="double" w:sz="2" w:space="0" w:color="ACA89A"/>
          <w:left w:val="double" w:sz="2" w:space="0" w:color="ACA89A"/>
          <w:bottom w:val="double" w:sz="2" w:space="0" w:color="ACA89A"/>
          <w:right w:val="double" w:sz="2" w:space="0" w:color="ACA89A"/>
          <w:insideH w:val="double" w:sz="2" w:space="0" w:color="ACA89A"/>
          <w:insideV w:val="double" w:sz="2" w:space="0" w:color="ACA89A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2079"/>
        <w:gridCol w:w="1551"/>
        <w:gridCol w:w="2155"/>
        <w:gridCol w:w="4507"/>
      </w:tblGrid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Инициаторы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Цели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Итоги</w:t>
            </w: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1931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Маньчжурия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 территорий в Китае.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Плацдарм для новых захватов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1935—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Эфиопия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FE3EDC">
        <w:trPr>
          <w:trHeight w:val="506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земель в Африке.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FE3EDC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49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мире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Рейнская демилитаризованная зона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Европе.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Фашисты Испании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Установление в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 поддержке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Германии 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фашистского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режима.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позиций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фашистских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государств в Европе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1937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Китай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всей территории Китая. Расширение сферы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1938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Австрия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Присоединение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новых территорий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Европе.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мощи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789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Монголия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территорий. 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3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Чехословакия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центре Европы.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7849A8" w:rsidRPr="00FE3EDC" w:rsidRDefault="007849A8" w:rsidP="008A1679">
      <w:pPr>
        <w:rPr>
          <w:sz w:val="24"/>
          <w:szCs w:val="24"/>
        </w:rPr>
      </w:pPr>
    </w:p>
    <w:p w:rsidR="00CE27C8" w:rsidRPr="00FE3EDC" w:rsidRDefault="00CE27C8" w:rsidP="00FE3EDC">
      <w:pPr>
        <w:rPr>
          <w:sz w:val="24"/>
          <w:szCs w:val="24"/>
        </w:rPr>
      </w:pPr>
    </w:p>
    <w:sectPr w:rsidR="00CE27C8" w:rsidRPr="00FE3EDC" w:rsidSect="00B11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45472"/>
    <w:multiLevelType w:val="hybridMultilevel"/>
    <w:tmpl w:val="BDC84290"/>
    <w:lvl w:ilvl="0" w:tplc="0B62F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B0D6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466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3218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609E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C49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490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6A9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9259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DF1C53"/>
    <w:multiLevelType w:val="hybridMultilevel"/>
    <w:tmpl w:val="CE7E6C9E"/>
    <w:lvl w:ilvl="0" w:tplc="470ACD40">
      <w:start w:val="1"/>
      <w:numFmt w:val="decimal"/>
      <w:lvlText w:val="%1)"/>
      <w:lvlJc w:val="left"/>
      <w:pPr>
        <w:ind w:left="72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339B1"/>
    <w:multiLevelType w:val="hybridMultilevel"/>
    <w:tmpl w:val="0FB84B4C"/>
    <w:lvl w:ilvl="0" w:tplc="1278C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1CD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E264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669E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664D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CEC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306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EE6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23046EE"/>
    <w:multiLevelType w:val="hybridMultilevel"/>
    <w:tmpl w:val="7D024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3B77F8"/>
    <w:multiLevelType w:val="hybridMultilevel"/>
    <w:tmpl w:val="70EA5ACA"/>
    <w:lvl w:ilvl="0" w:tplc="7DD863AA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521B02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870DA5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3636FF7C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CCF20630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A7BE9C4C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79E483D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8458ABD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0FBC083E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62F7221"/>
    <w:multiLevelType w:val="hybridMultilevel"/>
    <w:tmpl w:val="7A0EDDF4"/>
    <w:lvl w:ilvl="0" w:tplc="63368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1A0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4A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86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AC7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701B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B6C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9AF4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0C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1D71F31"/>
    <w:multiLevelType w:val="hybridMultilevel"/>
    <w:tmpl w:val="BE565C48"/>
    <w:lvl w:ilvl="0" w:tplc="A6E89766">
      <w:start w:val="4"/>
      <w:numFmt w:val="decimal"/>
      <w:lvlText w:val="%1."/>
      <w:lvlJc w:val="left"/>
      <w:pPr>
        <w:ind w:left="4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3A7F9A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2D24D34">
      <w:numFmt w:val="bullet"/>
      <w:lvlText w:val="•"/>
      <w:lvlJc w:val="left"/>
      <w:pPr>
        <w:ind w:left="1567" w:hanging="240"/>
      </w:pPr>
      <w:rPr>
        <w:rFonts w:hint="default"/>
        <w:lang w:val="ru-RU" w:eastAsia="en-US" w:bidi="ar-SA"/>
      </w:rPr>
    </w:lvl>
    <w:lvl w:ilvl="3" w:tplc="3684C9C8">
      <w:numFmt w:val="bullet"/>
      <w:lvlText w:val="•"/>
      <w:lvlJc w:val="left"/>
      <w:pPr>
        <w:ind w:left="2674" w:hanging="240"/>
      </w:pPr>
      <w:rPr>
        <w:rFonts w:hint="default"/>
        <w:lang w:val="ru-RU" w:eastAsia="en-US" w:bidi="ar-SA"/>
      </w:rPr>
    </w:lvl>
    <w:lvl w:ilvl="4" w:tplc="B422FD32">
      <w:numFmt w:val="bullet"/>
      <w:lvlText w:val="•"/>
      <w:lvlJc w:val="left"/>
      <w:pPr>
        <w:ind w:left="3781" w:hanging="240"/>
      </w:pPr>
      <w:rPr>
        <w:rFonts w:hint="default"/>
        <w:lang w:val="ru-RU" w:eastAsia="en-US" w:bidi="ar-SA"/>
      </w:rPr>
    </w:lvl>
    <w:lvl w:ilvl="5" w:tplc="10724F44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6494FFCE">
      <w:numFmt w:val="bullet"/>
      <w:lvlText w:val="•"/>
      <w:lvlJc w:val="left"/>
      <w:pPr>
        <w:ind w:left="5995" w:hanging="240"/>
      </w:pPr>
      <w:rPr>
        <w:rFonts w:hint="default"/>
        <w:lang w:val="ru-RU" w:eastAsia="en-US" w:bidi="ar-SA"/>
      </w:rPr>
    </w:lvl>
    <w:lvl w:ilvl="7" w:tplc="0DBC3F4C">
      <w:numFmt w:val="bullet"/>
      <w:lvlText w:val="•"/>
      <w:lvlJc w:val="left"/>
      <w:pPr>
        <w:ind w:left="7102" w:hanging="240"/>
      </w:pPr>
      <w:rPr>
        <w:rFonts w:hint="default"/>
        <w:lang w:val="ru-RU" w:eastAsia="en-US" w:bidi="ar-SA"/>
      </w:rPr>
    </w:lvl>
    <w:lvl w:ilvl="8" w:tplc="93B4C822">
      <w:numFmt w:val="bullet"/>
      <w:lvlText w:val="•"/>
      <w:lvlJc w:val="left"/>
      <w:pPr>
        <w:ind w:left="8210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470663F3"/>
    <w:multiLevelType w:val="hybridMultilevel"/>
    <w:tmpl w:val="8110ACC0"/>
    <w:lvl w:ilvl="0" w:tplc="C9D2F994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664970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C7E0E4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5A340EF0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84B468B8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D7A6B5F4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C128CB3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CF70783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6AC22012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7480FC6"/>
    <w:multiLevelType w:val="hybridMultilevel"/>
    <w:tmpl w:val="41BC470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27C8"/>
    <w:rsid w:val="0009626F"/>
    <w:rsid w:val="000B5D57"/>
    <w:rsid w:val="000F27BA"/>
    <w:rsid w:val="00127154"/>
    <w:rsid w:val="001315B1"/>
    <w:rsid w:val="001D1308"/>
    <w:rsid w:val="001D3F84"/>
    <w:rsid w:val="00251CE9"/>
    <w:rsid w:val="00256CF1"/>
    <w:rsid w:val="00354768"/>
    <w:rsid w:val="00423186"/>
    <w:rsid w:val="00452537"/>
    <w:rsid w:val="00504085"/>
    <w:rsid w:val="005B1211"/>
    <w:rsid w:val="005B15F7"/>
    <w:rsid w:val="005B2A1C"/>
    <w:rsid w:val="005B6042"/>
    <w:rsid w:val="00605E2A"/>
    <w:rsid w:val="0069701B"/>
    <w:rsid w:val="006B238B"/>
    <w:rsid w:val="006F3A59"/>
    <w:rsid w:val="007849A8"/>
    <w:rsid w:val="008260D2"/>
    <w:rsid w:val="0084284A"/>
    <w:rsid w:val="008A1679"/>
    <w:rsid w:val="008A72F0"/>
    <w:rsid w:val="009176EF"/>
    <w:rsid w:val="0094109D"/>
    <w:rsid w:val="009931CE"/>
    <w:rsid w:val="00A32CE8"/>
    <w:rsid w:val="00A4014C"/>
    <w:rsid w:val="00AF4E44"/>
    <w:rsid w:val="00B110EF"/>
    <w:rsid w:val="00BA3E7E"/>
    <w:rsid w:val="00BA6A8C"/>
    <w:rsid w:val="00BC26AB"/>
    <w:rsid w:val="00C159EA"/>
    <w:rsid w:val="00C20B08"/>
    <w:rsid w:val="00CB00CD"/>
    <w:rsid w:val="00CD3478"/>
    <w:rsid w:val="00CE27C8"/>
    <w:rsid w:val="00D70ED8"/>
    <w:rsid w:val="00E75FFC"/>
    <w:rsid w:val="00E948B9"/>
    <w:rsid w:val="00EE429E"/>
    <w:rsid w:val="00EF0DE2"/>
    <w:rsid w:val="00F23396"/>
    <w:rsid w:val="00FE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163F2"/>
  <w15:docId w15:val="{CBC67DCE-7ED0-46AF-ADE2-85026F3C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27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D3F8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a0"/>
    <w:rsid w:val="001D3F84"/>
  </w:style>
  <w:style w:type="table" w:styleId="a4">
    <w:name w:val="Table Grid"/>
    <w:basedOn w:val="a1"/>
    <w:uiPriority w:val="59"/>
    <w:rsid w:val="00941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69701B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9701B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D34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3478"/>
    <w:pPr>
      <w:spacing w:before="81"/>
    </w:pPr>
  </w:style>
  <w:style w:type="paragraph" w:customStyle="1" w:styleId="21">
    <w:name w:val="Заголовок 21"/>
    <w:basedOn w:val="a"/>
    <w:uiPriority w:val="1"/>
    <w:qFormat/>
    <w:rsid w:val="005B2A1C"/>
    <w:pPr>
      <w:ind w:left="581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1315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8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83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50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7909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602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69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60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816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DEBFD9-83CE-4114-B1A1-C8436478B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1427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2024-10-23T21:36:00Z</cp:lastPrinted>
  <dcterms:created xsi:type="dcterms:W3CDTF">2024-09-22T06:12:00Z</dcterms:created>
  <dcterms:modified xsi:type="dcterms:W3CDTF">2025-12-12T10:56:00Z</dcterms:modified>
</cp:coreProperties>
</file>