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5ACEC" w14:textId="6C5FD495" w:rsidR="002202B2" w:rsidRPr="002202B2" w:rsidRDefault="002202B2" w:rsidP="002202B2">
      <w:pPr>
        <w:pStyle w:val="20"/>
        <w:shd w:val="clear" w:color="auto" w:fill="auto"/>
        <w:spacing w:after="240" w:line="298" w:lineRule="exact"/>
        <w:ind w:left="709" w:right="420" w:firstLine="0"/>
        <w:jc w:val="center"/>
        <w:rPr>
          <w:b/>
          <w:bCs/>
          <w:sz w:val="28"/>
          <w:szCs w:val="28"/>
        </w:rPr>
      </w:pPr>
      <w:r w:rsidRPr="002202B2">
        <w:rPr>
          <w:b/>
          <w:bCs/>
          <w:color w:val="000000"/>
          <w:sz w:val="28"/>
          <w:szCs w:val="28"/>
          <w:lang w:eastAsia="ru-RU" w:bidi="ru-RU"/>
        </w:rPr>
        <w:t>Сроки ожидания медицинской помощи, оказываемой</w:t>
      </w:r>
      <w:r w:rsidRPr="002202B2">
        <w:rPr>
          <w:b/>
          <w:bCs/>
          <w:color w:val="000000"/>
          <w:sz w:val="28"/>
          <w:szCs w:val="28"/>
          <w:lang w:eastAsia="ru-RU" w:bidi="ru-RU"/>
        </w:rPr>
        <w:t xml:space="preserve"> </w:t>
      </w:r>
      <w:r w:rsidRPr="002202B2">
        <w:rPr>
          <w:b/>
          <w:bCs/>
          <w:color w:val="000000"/>
          <w:sz w:val="28"/>
          <w:szCs w:val="28"/>
          <w:lang w:eastAsia="ru-RU" w:bidi="ru-RU"/>
        </w:rPr>
        <w:t>в плановой форме, в том числе сроки ожидания оказания медицинской</w:t>
      </w:r>
      <w:r w:rsidRPr="002202B2">
        <w:rPr>
          <w:b/>
          <w:bCs/>
          <w:color w:val="000000"/>
          <w:sz w:val="28"/>
          <w:szCs w:val="28"/>
          <w:lang w:eastAsia="ru-RU" w:bidi="ru-RU"/>
        </w:rPr>
        <w:t xml:space="preserve"> </w:t>
      </w:r>
      <w:r w:rsidRPr="002202B2">
        <w:rPr>
          <w:b/>
          <w:bCs/>
          <w:color w:val="000000"/>
          <w:sz w:val="28"/>
          <w:szCs w:val="28"/>
          <w:lang w:eastAsia="ru-RU" w:bidi="ru-RU"/>
        </w:rPr>
        <w:t>помощи в стационарных условиях, проведения отдельных</w:t>
      </w:r>
      <w:r w:rsidRPr="002202B2">
        <w:rPr>
          <w:b/>
          <w:bCs/>
          <w:color w:val="000000"/>
          <w:sz w:val="28"/>
          <w:szCs w:val="28"/>
          <w:lang w:eastAsia="ru-RU" w:bidi="ru-RU"/>
        </w:rPr>
        <w:br/>
        <w:t>диагностических обследований, консультаций врачей-специалистов</w:t>
      </w:r>
    </w:p>
    <w:p w14:paraId="66F7B508" w14:textId="77777777" w:rsidR="002202B2" w:rsidRDefault="002202B2" w:rsidP="002202B2">
      <w:pPr>
        <w:pStyle w:val="20"/>
        <w:shd w:val="clear" w:color="auto" w:fill="auto"/>
        <w:spacing w:line="298" w:lineRule="exact"/>
        <w:ind w:left="860" w:right="440" w:firstLine="580"/>
        <w:jc w:val="both"/>
        <w:rPr>
          <w:color w:val="000000"/>
          <w:sz w:val="24"/>
          <w:szCs w:val="24"/>
          <w:lang w:eastAsia="ru-RU" w:bidi="ru-RU"/>
        </w:rPr>
      </w:pPr>
      <w:r w:rsidRPr="002202B2">
        <w:rPr>
          <w:color w:val="000000"/>
          <w:sz w:val="24"/>
          <w:szCs w:val="24"/>
          <w:lang w:eastAsia="ru-RU" w:bidi="ru-RU"/>
        </w:rPr>
        <w:t>В целях обеспечения прав граждан на получение бесплатной медицинской помощи в рамках Программы предельные сроки ожидания для оказания медицинской помощи составляют:</w:t>
      </w:r>
    </w:p>
    <w:p w14:paraId="589B5EE8" w14:textId="77777777" w:rsidR="002202B2" w:rsidRPr="002202B2" w:rsidRDefault="002202B2" w:rsidP="002202B2">
      <w:pPr>
        <w:pStyle w:val="20"/>
        <w:shd w:val="clear" w:color="auto" w:fill="auto"/>
        <w:spacing w:line="298" w:lineRule="exact"/>
        <w:ind w:left="860" w:right="440" w:firstLine="580"/>
        <w:jc w:val="both"/>
        <w:rPr>
          <w:sz w:val="24"/>
          <w:szCs w:val="24"/>
        </w:rPr>
      </w:pPr>
    </w:p>
    <w:p w14:paraId="47E8ED97" w14:textId="77777777" w:rsidR="002202B2" w:rsidRPr="002202B2" w:rsidRDefault="002202B2" w:rsidP="002202B2">
      <w:pPr>
        <w:pStyle w:val="20"/>
        <w:numPr>
          <w:ilvl w:val="0"/>
          <w:numId w:val="1"/>
        </w:numPr>
        <w:shd w:val="clear" w:color="auto" w:fill="auto"/>
        <w:tabs>
          <w:tab w:val="left" w:pos="1719"/>
        </w:tabs>
        <w:spacing w:line="298" w:lineRule="exact"/>
        <w:ind w:left="860" w:firstLine="580"/>
        <w:jc w:val="both"/>
        <w:rPr>
          <w:b/>
          <w:bCs/>
          <w:sz w:val="24"/>
          <w:szCs w:val="24"/>
        </w:rPr>
      </w:pPr>
      <w:r w:rsidRPr="002202B2">
        <w:rPr>
          <w:b/>
          <w:bCs/>
          <w:color w:val="000000"/>
          <w:sz w:val="24"/>
          <w:szCs w:val="24"/>
          <w:lang w:eastAsia="ru-RU" w:bidi="ru-RU"/>
        </w:rPr>
        <w:t>В амбулаторных условиях</w:t>
      </w:r>
    </w:p>
    <w:p w14:paraId="4DEF9318" w14:textId="77777777" w:rsidR="002202B2" w:rsidRPr="002202B2" w:rsidRDefault="002202B2" w:rsidP="002202B2">
      <w:pPr>
        <w:pStyle w:val="20"/>
        <w:shd w:val="clear" w:color="auto" w:fill="auto"/>
        <w:spacing w:line="298" w:lineRule="exact"/>
        <w:ind w:left="860" w:right="440" w:firstLine="580"/>
        <w:jc w:val="both"/>
        <w:rPr>
          <w:sz w:val="24"/>
          <w:szCs w:val="24"/>
        </w:rPr>
      </w:pPr>
      <w:r w:rsidRPr="002202B2">
        <w:rPr>
          <w:color w:val="000000"/>
          <w:sz w:val="24"/>
          <w:szCs w:val="24"/>
          <w:lang w:eastAsia="ru-RU" w:bidi="ru-RU"/>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14:paraId="7AEAE65E" w14:textId="77777777" w:rsidR="002202B2" w:rsidRPr="002202B2" w:rsidRDefault="002202B2" w:rsidP="002202B2">
      <w:pPr>
        <w:pStyle w:val="20"/>
        <w:shd w:val="clear" w:color="auto" w:fill="auto"/>
        <w:spacing w:line="298" w:lineRule="exact"/>
        <w:ind w:left="860" w:right="440" w:firstLine="580"/>
        <w:jc w:val="both"/>
        <w:rPr>
          <w:sz w:val="24"/>
          <w:szCs w:val="24"/>
        </w:rPr>
      </w:pPr>
      <w:r w:rsidRPr="002202B2">
        <w:rPr>
          <w:color w:val="000000"/>
          <w:sz w:val="24"/>
          <w:szCs w:val="24"/>
          <w:lang w:eastAsia="ru-RU" w:bidi="ru-RU"/>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14:paraId="20949E82" w14:textId="77777777" w:rsidR="002202B2" w:rsidRPr="002202B2" w:rsidRDefault="002202B2" w:rsidP="002202B2">
      <w:pPr>
        <w:pStyle w:val="20"/>
        <w:shd w:val="clear" w:color="auto" w:fill="auto"/>
        <w:spacing w:line="298" w:lineRule="exact"/>
        <w:ind w:left="860" w:right="440" w:firstLine="580"/>
        <w:jc w:val="both"/>
        <w:rPr>
          <w:sz w:val="24"/>
          <w:szCs w:val="24"/>
        </w:rPr>
      </w:pPr>
      <w:r w:rsidRPr="002202B2">
        <w:rPr>
          <w:color w:val="000000"/>
          <w:sz w:val="24"/>
          <w:szCs w:val="24"/>
          <w:lang w:eastAsia="ru-RU" w:bidi="ru-RU"/>
        </w:rP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14:paraId="0091AC89" w14:textId="77777777" w:rsidR="002202B2" w:rsidRPr="002202B2" w:rsidRDefault="002202B2" w:rsidP="002202B2">
      <w:pPr>
        <w:pStyle w:val="20"/>
        <w:shd w:val="clear" w:color="auto" w:fill="auto"/>
        <w:spacing w:line="298" w:lineRule="exact"/>
        <w:ind w:left="860" w:right="440" w:firstLine="580"/>
        <w:jc w:val="both"/>
        <w:rPr>
          <w:sz w:val="24"/>
          <w:szCs w:val="24"/>
        </w:rPr>
      </w:pPr>
      <w:r w:rsidRPr="002202B2">
        <w:rPr>
          <w:color w:val="000000"/>
          <w:sz w:val="24"/>
          <w:szCs w:val="24"/>
          <w:lang w:eastAsia="ru-RU" w:bidi="ru-RU"/>
        </w:rPr>
        <w:t>Сроки проведения консультаций врачей-специалистов в случае подозрения на онкологическое заболевание не должны превышать 3 рабочих дней.</w:t>
      </w:r>
    </w:p>
    <w:p w14:paraId="6F94A5EF" w14:textId="77777777" w:rsidR="002202B2" w:rsidRPr="002202B2" w:rsidRDefault="002202B2" w:rsidP="002202B2">
      <w:pPr>
        <w:pStyle w:val="20"/>
        <w:shd w:val="clear" w:color="auto" w:fill="auto"/>
        <w:spacing w:line="298" w:lineRule="exact"/>
        <w:ind w:left="860" w:right="440" w:firstLine="580"/>
        <w:jc w:val="both"/>
        <w:rPr>
          <w:sz w:val="24"/>
          <w:szCs w:val="24"/>
        </w:rPr>
      </w:pPr>
      <w:r w:rsidRPr="002202B2">
        <w:rPr>
          <w:color w:val="000000"/>
          <w:sz w:val="24"/>
          <w:szCs w:val="24"/>
          <w:lang w:eastAsia="ru-RU" w:bidi="ru-RU"/>
        </w:rPr>
        <w:t>Сроки проведения диагностических инструментальных (рентгенографические исследования, включая маммографию, функциональную диагностику,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14:paraId="34AEBB6F" w14:textId="77777777" w:rsidR="002202B2" w:rsidRPr="002202B2" w:rsidRDefault="002202B2" w:rsidP="002202B2">
      <w:pPr>
        <w:pStyle w:val="20"/>
        <w:shd w:val="clear" w:color="auto" w:fill="auto"/>
        <w:spacing w:line="298" w:lineRule="exact"/>
        <w:ind w:left="860" w:right="440" w:firstLine="580"/>
        <w:jc w:val="both"/>
        <w:rPr>
          <w:sz w:val="24"/>
          <w:szCs w:val="24"/>
        </w:rPr>
      </w:pPr>
      <w:r w:rsidRPr="002202B2">
        <w:rPr>
          <w:color w:val="000000"/>
          <w:sz w:val="24"/>
          <w:szCs w:val="24"/>
          <w:lang w:eastAsia="ru-RU" w:bidi="ru-RU"/>
        </w:rPr>
        <w:t>Сроки проведения компьютерной томографии (включая одно 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w:t>
      </w:r>
    </w:p>
    <w:p w14:paraId="2E596F36" w14:textId="77777777" w:rsidR="002202B2" w:rsidRPr="002202B2" w:rsidRDefault="002202B2" w:rsidP="002202B2">
      <w:pPr>
        <w:pStyle w:val="20"/>
        <w:shd w:val="clear" w:color="auto" w:fill="auto"/>
        <w:spacing w:line="298" w:lineRule="exact"/>
        <w:ind w:left="860" w:right="440" w:firstLine="580"/>
        <w:jc w:val="both"/>
        <w:rPr>
          <w:sz w:val="24"/>
          <w:szCs w:val="24"/>
        </w:rPr>
      </w:pPr>
      <w:r w:rsidRPr="002202B2">
        <w:rPr>
          <w:color w:val="000000"/>
          <w:sz w:val="24"/>
          <w:szCs w:val="24"/>
          <w:lang w:eastAsia="ru-RU" w:bidi="ru-RU"/>
        </w:rP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14:paraId="380C34F2" w14:textId="77777777" w:rsidR="002202B2" w:rsidRPr="002202B2" w:rsidRDefault="002202B2" w:rsidP="002202B2">
      <w:pPr>
        <w:pStyle w:val="20"/>
        <w:shd w:val="clear" w:color="auto" w:fill="auto"/>
        <w:spacing w:line="298" w:lineRule="exact"/>
        <w:ind w:left="860" w:right="440" w:firstLine="580"/>
        <w:jc w:val="both"/>
        <w:rPr>
          <w:sz w:val="24"/>
          <w:szCs w:val="24"/>
        </w:rPr>
      </w:pPr>
      <w:r w:rsidRPr="002202B2">
        <w:rPr>
          <w:color w:val="000000"/>
          <w:sz w:val="24"/>
          <w:szCs w:val="24"/>
          <w:lang w:eastAsia="ru-RU" w:bidi="ru-RU"/>
        </w:rPr>
        <w:t>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14:paraId="475808F2" w14:textId="77777777" w:rsidR="002202B2" w:rsidRPr="002202B2" w:rsidRDefault="002202B2" w:rsidP="002202B2">
      <w:pPr>
        <w:pStyle w:val="20"/>
        <w:shd w:val="clear" w:color="auto" w:fill="auto"/>
        <w:spacing w:line="298" w:lineRule="exact"/>
        <w:ind w:left="860" w:right="440" w:firstLine="580"/>
        <w:jc w:val="both"/>
        <w:rPr>
          <w:sz w:val="24"/>
          <w:szCs w:val="24"/>
        </w:rPr>
      </w:pPr>
      <w:r w:rsidRPr="002202B2">
        <w:rPr>
          <w:color w:val="000000"/>
          <w:sz w:val="24"/>
          <w:szCs w:val="24"/>
          <w:lang w:eastAsia="ru-RU" w:bidi="ru-RU"/>
        </w:rPr>
        <w:t>Оказание первичной медико-санитарной помощи гражданам при острых заболеваниях и обострениях хронических заболеваний осуществляется в день обращения.</w:t>
      </w:r>
    </w:p>
    <w:p w14:paraId="175C0E5F" w14:textId="77777777" w:rsidR="002202B2" w:rsidRDefault="002202B2" w:rsidP="002202B2">
      <w:pPr>
        <w:pStyle w:val="20"/>
        <w:shd w:val="clear" w:color="auto" w:fill="auto"/>
        <w:spacing w:line="298" w:lineRule="exact"/>
        <w:ind w:left="860" w:right="440" w:firstLine="580"/>
        <w:jc w:val="both"/>
        <w:rPr>
          <w:color w:val="000000"/>
          <w:sz w:val="24"/>
          <w:szCs w:val="24"/>
          <w:lang w:eastAsia="ru-RU" w:bidi="ru-RU"/>
        </w:rPr>
      </w:pPr>
      <w:r w:rsidRPr="002202B2">
        <w:rPr>
          <w:color w:val="000000"/>
          <w:sz w:val="24"/>
          <w:szCs w:val="24"/>
          <w:lang w:eastAsia="ru-RU" w:bidi="ru-RU"/>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74B070E1" w14:textId="77777777" w:rsidR="002202B2" w:rsidRPr="002202B2" w:rsidRDefault="002202B2" w:rsidP="002202B2">
      <w:pPr>
        <w:pStyle w:val="20"/>
        <w:shd w:val="clear" w:color="auto" w:fill="auto"/>
        <w:spacing w:line="298" w:lineRule="exact"/>
        <w:ind w:left="860" w:right="440" w:firstLine="580"/>
        <w:jc w:val="both"/>
        <w:rPr>
          <w:sz w:val="24"/>
          <w:szCs w:val="24"/>
        </w:rPr>
      </w:pPr>
    </w:p>
    <w:p w14:paraId="41A01FEA" w14:textId="77777777" w:rsidR="002202B2" w:rsidRPr="002202B2" w:rsidRDefault="002202B2" w:rsidP="002202B2">
      <w:pPr>
        <w:pStyle w:val="20"/>
        <w:numPr>
          <w:ilvl w:val="0"/>
          <w:numId w:val="1"/>
        </w:numPr>
        <w:shd w:val="clear" w:color="auto" w:fill="auto"/>
        <w:tabs>
          <w:tab w:val="left" w:pos="1748"/>
        </w:tabs>
        <w:spacing w:line="298" w:lineRule="exact"/>
        <w:ind w:left="860" w:firstLine="580"/>
        <w:jc w:val="both"/>
        <w:rPr>
          <w:b/>
          <w:bCs/>
          <w:sz w:val="24"/>
          <w:szCs w:val="24"/>
        </w:rPr>
      </w:pPr>
      <w:r w:rsidRPr="002202B2">
        <w:rPr>
          <w:b/>
          <w:bCs/>
          <w:color w:val="000000"/>
          <w:sz w:val="24"/>
          <w:szCs w:val="24"/>
          <w:lang w:eastAsia="ru-RU" w:bidi="ru-RU"/>
        </w:rPr>
        <w:t>В условиях дневных стационаров</w:t>
      </w:r>
    </w:p>
    <w:p w14:paraId="36F51FD6" w14:textId="77777777" w:rsidR="002202B2" w:rsidRPr="002202B2" w:rsidRDefault="002202B2" w:rsidP="002202B2">
      <w:pPr>
        <w:pStyle w:val="20"/>
        <w:shd w:val="clear" w:color="auto" w:fill="auto"/>
        <w:spacing w:line="298" w:lineRule="exact"/>
        <w:ind w:left="860" w:firstLine="580"/>
        <w:jc w:val="both"/>
        <w:rPr>
          <w:sz w:val="24"/>
          <w:szCs w:val="24"/>
        </w:rPr>
      </w:pPr>
      <w:r w:rsidRPr="002202B2">
        <w:rPr>
          <w:color w:val="000000"/>
          <w:sz w:val="24"/>
          <w:szCs w:val="24"/>
          <w:lang w:eastAsia="ru-RU" w:bidi="ru-RU"/>
        </w:rPr>
        <w:t>Плановая госпитализация осуществляется по направлению лечащего врача.</w:t>
      </w:r>
    </w:p>
    <w:p w14:paraId="74D327AF" w14:textId="77777777" w:rsidR="002202B2" w:rsidRPr="002202B2" w:rsidRDefault="002202B2" w:rsidP="002202B2">
      <w:pPr>
        <w:pStyle w:val="20"/>
        <w:shd w:val="clear" w:color="auto" w:fill="auto"/>
        <w:spacing w:line="298" w:lineRule="exact"/>
        <w:ind w:left="860" w:right="440" w:firstLine="580"/>
        <w:jc w:val="both"/>
        <w:rPr>
          <w:sz w:val="24"/>
          <w:szCs w:val="24"/>
        </w:rPr>
      </w:pPr>
      <w:r w:rsidRPr="002202B2">
        <w:rPr>
          <w:color w:val="000000"/>
          <w:sz w:val="24"/>
          <w:szCs w:val="24"/>
          <w:lang w:eastAsia="ru-RU" w:bidi="ru-RU"/>
        </w:rPr>
        <w:t xml:space="preserve">На плановую госпитализацию возможно наличие очередности сроком не более 30 дней с даты обращения, зарегистрированного у лица, ответственного за госпитализацию, в </w:t>
      </w:r>
      <w:r w:rsidRPr="002202B2">
        <w:rPr>
          <w:color w:val="000000"/>
          <w:sz w:val="24"/>
          <w:szCs w:val="24"/>
          <w:lang w:eastAsia="ru-RU" w:bidi="ru-RU"/>
        </w:rPr>
        <w:lastRenderedPageBreak/>
        <w:t>поликлинике по месту прикрепления.</w:t>
      </w:r>
    </w:p>
    <w:p w14:paraId="63A667B2" w14:textId="77777777" w:rsidR="002202B2" w:rsidRPr="002202B2" w:rsidRDefault="002202B2" w:rsidP="002202B2">
      <w:pPr>
        <w:pStyle w:val="20"/>
        <w:shd w:val="clear" w:color="auto" w:fill="auto"/>
        <w:spacing w:line="298" w:lineRule="exact"/>
        <w:ind w:left="860" w:right="440" w:firstLine="580"/>
        <w:jc w:val="both"/>
        <w:rPr>
          <w:sz w:val="24"/>
          <w:szCs w:val="24"/>
        </w:rPr>
      </w:pPr>
      <w:r w:rsidRPr="002202B2">
        <w:rPr>
          <w:color w:val="000000"/>
          <w:sz w:val="24"/>
          <w:szCs w:val="24"/>
          <w:lang w:eastAsia="ru-RU" w:bidi="ru-RU"/>
        </w:rPr>
        <w:t>На основании направления, выданного лечащим врачом медицинской организации, работник данной медицинской организации, ответственный за ведение листа ожидания, включает пациента в лист ожидания на госпитализацию. Информирование граждан о сроках ожидания медицинской помощи осуществляется с учетом требований законодательства Российской Федерации о персональных данных (в устной форме и/или с использованием информационно-телекоммуникационной сети Интернет),</w:t>
      </w:r>
    </w:p>
    <w:p w14:paraId="01E51313" w14:textId="77777777" w:rsidR="002202B2" w:rsidRDefault="002202B2" w:rsidP="002202B2">
      <w:pPr>
        <w:pStyle w:val="20"/>
        <w:shd w:val="clear" w:color="auto" w:fill="auto"/>
        <w:spacing w:line="298" w:lineRule="exact"/>
        <w:ind w:left="860" w:right="440" w:firstLine="580"/>
        <w:jc w:val="both"/>
        <w:rPr>
          <w:color w:val="000000"/>
          <w:sz w:val="24"/>
          <w:szCs w:val="24"/>
          <w:lang w:eastAsia="ru-RU" w:bidi="ru-RU"/>
        </w:rPr>
      </w:pPr>
      <w:r w:rsidRPr="002202B2">
        <w:rPr>
          <w:color w:val="000000"/>
          <w:sz w:val="24"/>
          <w:szCs w:val="24"/>
          <w:lang w:eastAsia="ru-RU" w:bidi="ru-RU"/>
        </w:rPr>
        <w:t>Перевод при ухудшении состояния больного в стационар осуществляется в соответствии с направлением лечащего врача в течение 7 календарных дней.</w:t>
      </w:r>
    </w:p>
    <w:p w14:paraId="5B23DEF4" w14:textId="77777777" w:rsidR="002202B2" w:rsidRPr="002202B2" w:rsidRDefault="002202B2" w:rsidP="002202B2">
      <w:pPr>
        <w:pStyle w:val="20"/>
        <w:shd w:val="clear" w:color="auto" w:fill="auto"/>
        <w:spacing w:line="298" w:lineRule="exact"/>
        <w:ind w:left="860" w:right="440" w:firstLine="580"/>
        <w:jc w:val="both"/>
        <w:rPr>
          <w:sz w:val="24"/>
          <w:szCs w:val="24"/>
        </w:rPr>
      </w:pPr>
    </w:p>
    <w:p w14:paraId="4C197999" w14:textId="77777777" w:rsidR="002202B2" w:rsidRPr="002202B2" w:rsidRDefault="002202B2" w:rsidP="002202B2">
      <w:pPr>
        <w:pStyle w:val="20"/>
        <w:numPr>
          <w:ilvl w:val="0"/>
          <w:numId w:val="1"/>
        </w:numPr>
        <w:shd w:val="clear" w:color="auto" w:fill="auto"/>
        <w:tabs>
          <w:tab w:val="left" w:pos="1748"/>
        </w:tabs>
        <w:spacing w:line="298" w:lineRule="exact"/>
        <w:ind w:left="860" w:firstLine="580"/>
        <w:jc w:val="both"/>
        <w:rPr>
          <w:b/>
          <w:bCs/>
          <w:sz w:val="24"/>
          <w:szCs w:val="24"/>
        </w:rPr>
      </w:pPr>
      <w:r w:rsidRPr="002202B2">
        <w:rPr>
          <w:b/>
          <w:bCs/>
          <w:color w:val="000000"/>
          <w:sz w:val="24"/>
          <w:szCs w:val="24"/>
          <w:lang w:eastAsia="ru-RU" w:bidi="ru-RU"/>
        </w:rPr>
        <w:t>В стационарных условиях</w:t>
      </w:r>
    </w:p>
    <w:p w14:paraId="085AB72F" w14:textId="77777777" w:rsidR="002202B2" w:rsidRPr="002202B2" w:rsidRDefault="002202B2" w:rsidP="002202B2">
      <w:pPr>
        <w:pStyle w:val="20"/>
        <w:shd w:val="clear" w:color="auto" w:fill="auto"/>
        <w:spacing w:line="298" w:lineRule="exact"/>
        <w:ind w:left="860" w:firstLine="580"/>
        <w:jc w:val="both"/>
        <w:rPr>
          <w:sz w:val="24"/>
          <w:szCs w:val="24"/>
        </w:rPr>
      </w:pPr>
      <w:r w:rsidRPr="002202B2">
        <w:rPr>
          <w:color w:val="000000"/>
          <w:sz w:val="24"/>
          <w:szCs w:val="24"/>
          <w:lang w:eastAsia="ru-RU" w:bidi="ru-RU"/>
        </w:rPr>
        <w:t>Плановая госпитализация осуществляется по направлению лечащего врача.</w:t>
      </w:r>
    </w:p>
    <w:p w14:paraId="1B322CF7" w14:textId="77777777" w:rsidR="002202B2" w:rsidRPr="002202B2" w:rsidRDefault="002202B2" w:rsidP="002202B2">
      <w:pPr>
        <w:pStyle w:val="20"/>
        <w:shd w:val="clear" w:color="auto" w:fill="auto"/>
        <w:spacing w:line="298" w:lineRule="exact"/>
        <w:ind w:left="860" w:right="440" w:firstLine="580"/>
        <w:jc w:val="both"/>
        <w:rPr>
          <w:sz w:val="24"/>
          <w:szCs w:val="24"/>
        </w:rPr>
      </w:pPr>
      <w:r w:rsidRPr="002202B2">
        <w:rPr>
          <w:color w:val="000000"/>
          <w:sz w:val="24"/>
          <w:szCs w:val="24"/>
          <w:lang w:eastAsia="ru-RU" w:bidi="ru-RU"/>
        </w:rP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в стационарных условиях в плановой форме не должны превышать 14 рабочих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 а для пациентов с онкологическими заболеваниями - не должны превышать 7 рабочих дней с момента гистологической верификации опухоли или с момента установления предварительного диагноза заболевания (состояния).</w:t>
      </w:r>
    </w:p>
    <w:p w14:paraId="6EF3BD9E" w14:textId="77777777" w:rsidR="002202B2" w:rsidRPr="002202B2" w:rsidRDefault="002202B2" w:rsidP="002202B2">
      <w:pPr>
        <w:pStyle w:val="20"/>
        <w:shd w:val="clear" w:color="auto" w:fill="auto"/>
        <w:spacing w:line="298" w:lineRule="exact"/>
        <w:ind w:left="860" w:right="440" w:firstLine="580"/>
        <w:jc w:val="both"/>
        <w:rPr>
          <w:sz w:val="24"/>
          <w:szCs w:val="24"/>
        </w:rPr>
      </w:pPr>
      <w:r w:rsidRPr="002202B2">
        <w:rPr>
          <w:color w:val="000000"/>
          <w:sz w:val="24"/>
          <w:szCs w:val="24"/>
          <w:lang w:eastAsia="ru-RU" w:bidi="ru-RU"/>
        </w:rPr>
        <w:t>Порядок направления на медицинскую реабилитацию граждан определяется в соответствии с приказами уполномоченного федерального органа исполнительной власти.</w:t>
      </w:r>
    </w:p>
    <w:p w14:paraId="17BE57F4" w14:textId="77777777" w:rsidR="002202B2" w:rsidRPr="002202B2" w:rsidRDefault="002202B2" w:rsidP="002202B2">
      <w:pPr>
        <w:pStyle w:val="20"/>
        <w:shd w:val="clear" w:color="auto" w:fill="auto"/>
        <w:spacing w:line="298" w:lineRule="exact"/>
        <w:ind w:left="860" w:right="440" w:firstLine="580"/>
        <w:jc w:val="both"/>
        <w:rPr>
          <w:sz w:val="24"/>
          <w:szCs w:val="24"/>
        </w:rPr>
      </w:pPr>
      <w:r w:rsidRPr="002202B2">
        <w:rPr>
          <w:color w:val="000000"/>
          <w:sz w:val="24"/>
          <w:szCs w:val="24"/>
          <w:lang w:eastAsia="ru-RU" w:bidi="ru-RU"/>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7C40E15C" w14:textId="77777777" w:rsidR="002202B2" w:rsidRDefault="002202B2" w:rsidP="002202B2">
      <w:pPr>
        <w:pStyle w:val="20"/>
        <w:shd w:val="clear" w:color="auto" w:fill="auto"/>
        <w:spacing w:line="298" w:lineRule="exact"/>
        <w:ind w:left="860" w:right="440" w:firstLine="580"/>
        <w:jc w:val="both"/>
        <w:rPr>
          <w:color w:val="000000"/>
          <w:sz w:val="24"/>
          <w:szCs w:val="24"/>
          <w:lang w:eastAsia="ru-RU" w:bidi="ru-RU"/>
        </w:rPr>
      </w:pPr>
      <w:r w:rsidRPr="002202B2">
        <w:rPr>
          <w:color w:val="000000"/>
          <w:sz w:val="24"/>
          <w:szCs w:val="24"/>
          <w:lang w:eastAsia="ru-RU" w:bidi="ru-RU"/>
        </w:rPr>
        <w:t>Медицинской организацией, оказывающей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14:paraId="7E14ADE5" w14:textId="77777777" w:rsidR="002202B2" w:rsidRPr="002202B2" w:rsidRDefault="002202B2" w:rsidP="002202B2">
      <w:pPr>
        <w:pStyle w:val="20"/>
        <w:shd w:val="clear" w:color="auto" w:fill="auto"/>
        <w:spacing w:line="298" w:lineRule="exact"/>
        <w:ind w:left="860" w:right="440" w:firstLine="580"/>
        <w:jc w:val="both"/>
        <w:rPr>
          <w:sz w:val="24"/>
          <w:szCs w:val="24"/>
        </w:rPr>
      </w:pPr>
    </w:p>
    <w:p w14:paraId="60128FB0" w14:textId="77777777" w:rsidR="002202B2" w:rsidRPr="002202B2" w:rsidRDefault="002202B2" w:rsidP="002202B2">
      <w:pPr>
        <w:pStyle w:val="20"/>
        <w:numPr>
          <w:ilvl w:val="0"/>
          <w:numId w:val="1"/>
        </w:numPr>
        <w:shd w:val="clear" w:color="auto" w:fill="auto"/>
        <w:tabs>
          <w:tab w:val="left" w:pos="1748"/>
        </w:tabs>
        <w:spacing w:line="298" w:lineRule="exact"/>
        <w:ind w:left="860" w:firstLine="580"/>
        <w:jc w:val="both"/>
        <w:rPr>
          <w:b/>
          <w:bCs/>
          <w:sz w:val="24"/>
          <w:szCs w:val="24"/>
        </w:rPr>
      </w:pPr>
      <w:r w:rsidRPr="002202B2">
        <w:rPr>
          <w:b/>
          <w:bCs/>
          <w:color w:val="000000"/>
          <w:sz w:val="24"/>
          <w:szCs w:val="24"/>
          <w:lang w:eastAsia="ru-RU" w:bidi="ru-RU"/>
        </w:rPr>
        <w:t>Сроки ожидания бригады скорой медицинской помощи</w:t>
      </w:r>
    </w:p>
    <w:p w14:paraId="431F4A26" w14:textId="77777777" w:rsidR="002202B2" w:rsidRPr="002202B2" w:rsidRDefault="002202B2" w:rsidP="002202B2">
      <w:pPr>
        <w:pStyle w:val="20"/>
        <w:shd w:val="clear" w:color="auto" w:fill="auto"/>
        <w:spacing w:line="298" w:lineRule="exact"/>
        <w:ind w:left="860" w:right="440" w:firstLine="580"/>
        <w:jc w:val="both"/>
        <w:rPr>
          <w:sz w:val="24"/>
          <w:szCs w:val="24"/>
        </w:rPr>
      </w:pPr>
      <w:r w:rsidRPr="002202B2">
        <w:rPr>
          <w:color w:val="000000"/>
          <w:sz w:val="24"/>
          <w:szCs w:val="24"/>
          <w:lang w:eastAsia="ru-RU" w:bidi="ru-RU"/>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для населенных пунктов, где базируются станции (отделения, пункты) скорой медицинской помощи, а также для населенных пунктов, расположенных в радиусе территории обслуживания до 20 км от мест базирования станций (отделений, пунктов) скорой медицинской помощи.</w:t>
      </w:r>
    </w:p>
    <w:p w14:paraId="71CFD530" w14:textId="77777777" w:rsidR="002202B2" w:rsidRPr="002202B2" w:rsidRDefault="002202B2" w:rsidP="002202B2">
      <w:pPr>
        <w:pStyle w:val="20"/>
        <w:shd w:val="clear" w:color="auto" w:fill="auto"/>
        <w:spacing w:line="298" w:lineRule="exact"/>
        <w:ind w:left="860" w:right="440" w:firstLine="580"/>
        <w:jc w:val="both"/>
        <w:rPr>
          <w:sz w:val="24"/>
          <w:szCs w:val="24"/>
        </w:rPr>
      </w:pPr>
      <w:r w:rsidRPr="002202B2">
        <w:rPr>
          <w:color w:val="000000"/>
          <w:sz w:val="24"/>
          <w:szCs w:val="24"/>
          <w:lang w:eastAsia="ru-RU" w:bidi="ru-RU"/>
        </w:rPr>
        <w:t>В случае нахождения пациентов на расстоянии длины радиуса территории обслуживания более 20 км от места базирования станций (отделений, пунктов) скорой медицинской помощи время доезда до пациента бригад скорой медицинской помощи при оказании скорой медицинской помощи в экстренной форме определяется в соответствии со следующими критериями:</w:t>
      </w:r>
    </w:p>
    <w:p w14:paraId="4D329483" w14:textId="77777777" w:rsidR="002202B2" w:rsidRPr="002202B2" w:rsidRDefault="002202B2" w:rsidP="002202B2">
      <w:pPr>
        <w:pStyle w:val="20"/>
        <w:numPr>
          <w:ilvl w:val="0"/>
          <w:numId w:val="2"/>
        </w:numPr>
        <w:shd w:val="clear" w:color="auto" w:fill="auto"/>
        <w:tabs>
          <w:tab w:val="left" w:pos="1805"/>
        </w:tabs>
        <w:spacing w:line="298" w:lineRule="exact"/>
        <w:ind w:left="860" w:right="440" w:firstLine="580"/>
        <w:jc w:val="both"/>
        <w:rPr>
          <w:sz w:val="24"/>
          <w:szCs w:val="24"/>
        </w:rPr>
      </w:pPr>
      <w:r w:rsidRPr="002202B2">
        <w:rPr>
          <w:color w:val="000000"/>
          <w:sz w:val="24"/>
          <w:szCs w:val="24"/>
          <w:lang w:eastAsia="ru-RU" w:bidi="ru-RU"/>
        </w:rPr>
        <w:lastRenderedPageBreak/>
        <w:t>с учетом транспортной доступности, включающей транспортное сообщение по автомобильным дорогам с твердым покрытием, с грунтовым покрытием, формированием ледовых переправ в зимний период, время доезда бригад скорой медицинской помощи при оказании скорой медицинской помощи в экстренной форме от места базирования станций (отделений, пунктов) скорой медицинской помощи до места нахождения пациента, отдаленного от места базирования станций скорой медицинской помощи на расстояние от 20 до 40 км, не должно превышать 40 минут, на расстояние от 40 до 60 км - 60 минут, на расстояние от 60 до 80 км - 90 минут, на расстояние от 80 до 100 км, - 120 минут;</w:t>
      </w:r>
    </w:p>
    <w:p w14:paraId="28784C05" w14:textId="77777777" w:rsidR="002202B2" w:rsidRPr="002202B2" w:rsidRDefault="002202B2" w:rsidP="002202B2">
      <w:pPr>
        <w:pStyle w:val="20"/>
        <w:numPr>
          <w:ilvl w:val="0"/>
          <w:numId w:val="2"/>
        </w:numPr>
        <w:shd w:val="clear" w:color="auto" w:fill="auto"/>
        <w:tabs>
          <w:tab w:val="left" w:pos="1805"/>
        </w:tabs>
        <w:spacing w:line="298" w:lineRule="exact"/>
        <w:ind w:left="860" w:firstLine="580"/>
        <w:jc w:val="both"/>
        <w:rPr>
          <w:sz w:val="24"/>
          <w:szCs w:val="24"/>
        </w:rPr>
      </w:pPr>
      <w:r w:rsidRPr="002202B2">
        <w:rPr>
          <w:color w:val="000000"/>
          <w:sz w:val="24"/>
          <w:szCs w:val="24"/>
          <w:lang w:eastAsia="ru-RU" w:bidi="ru-RU"/>
        </w:rPr>
        <w:t>при наличии препятствий при движении автомобиля скорой медицинской</w:t>
      </w:r>
    </w:p>
    <w:p w14:paraId="2A091AE8" w14:textId="77777777" w:rsidR="002202B2" w:rsidRPr="002202B2" w:rsidRDefault="002202B2" w:rsidP="002202B2">
      <w:pPr>
        <w:pStyle w:val="20"/>
        <w:shd w:val="clear" w:color="auto" w:fill="auto"/>
        <w:tabs>
          <w:tab w:val="left" w:pos="2156"/>
        </w:tabs>
        <w:spacing w:line="298" w:lineRule="exact"/>
        <w:ind w:left="860" w:firstLine="0"/>
        <w:jc w:val="both"/>
        <w:rPr>
          <w:sz w:val="24"/>
          <w:szCs w:val="24"/>
        </w:rPr>
      </w:pPr>
      <w:r w:rsidRPr="002202B2">
        <w:rPr>
          <w:color w:val="000000"/>
          <w:sz w:val="24"/>
          <w:szCs w:val="24"/>
          <w:lang w:eastAsia="ru-RU" w:bidi="ru-RU"/>
        </w:rPr>
        <w:t>помощи:</w:t>
      </w:r>
      <w:r w:rsidRPr="002202B2">
        <w:rPr>
          <w:color w:val="000000"/>
          <w:sz w:val="24"/>
          <w:szCs w:val="24"/>
          <w:lang w:eastAsia="ru-RU" w:bidi="ru-RU"/>
        </w:rPr>
        <w:tab/>
        <w:t>железнодорожных переездов (при условии движения по ним</w:t>
      </w:r>
    </w:p>
    <w:p w14:paraId="3A5A0DE0" w14:textId="77777777" w:rsidR="002202B2" w:rsidRPr="002202B2" w:rsidRDefault="002202B2" w:rsidP="002202B2">
      <w:pPr>
        <w:pStyle w:val="20"/>
        <w:shd w:val="clear" w:color="auto" w:fill="auto"/>
        <w:spacing w:line="298" w:lineRule="exact"/>
        <w:ind w:left="860" w:right="440" w:firstLine="0"/>
        <w:jc w:val="both"/>
        <w:rPr>
          <w:sz w:val="24"/>
          <w:szCs w:val="24"/>
        </w:rPr>
      </w:pPr>
      <w:r w:rsidRPr="002202B2">
        <w:rPr>
          <w:color w:val="000000"/>
          <w:sz w:val="24"/>
          <w:szCs w:val="24"/>
          <w:lang w:eastAsia="ru-RU" w:bidi="ru-RU"/>
        </w:rPr>
        <w:t>железнодорожного транспорта), паромных переправ через водные преграды - время доезда бригад скорой медицинской помощи до пациента увеличивается на время, необходимое для пересечения вышеуказанных препятствий;</w:t>
      </w:r>
    </w:p>
    <w:p w14:paraId="2BD30AD1" w14:textId="77777777" w:rsidR="002202B2" w:rsidRPr="002202B2" w:rsidRDefault="002202B2" w:rsidP="002202B2">
      <w:pPr>
        <w:pStyle w:val="20"/>
        <w:numPr>
          <w:ilvl w:val="0"/>
          <w:numId w:val="2"/>
        </w:numPr>
        <w:shd w:val="clear" w:color="auto" w:fill="auto"/>
        <w:tabs>
          <w:tab w:val="left" w:pos="1805"/>
        </w:tabs>
        <w:spacing w:line="298" w:lineRule="exact"/>
        <w:ind w:left="860" w:right="440" w:firstLine="580"/>
        <w:jc w:val="both"/>
        <w:rPr>
          <w:sz w:val="24"/>
          <w:szCs w:val="24"/>
        </w:rPr>
      </w:pPr>
      <w:r w:rsidRPr="002202B2">
        <w:rPr>
          <w:color w:val="000000"/>
          <w:sz w:val="24"/>
          <w:szCs w:val="24"/>
          <w:lang w:eastAsia="ru-RU" w:bidi="ru-RU"/>
        </w:rPr>
        <w:t>при необходимости дополнительного использования иного транспорта (водного, железнодорожного, авиационного) для доставки бригад скорой медицинской помощи время доезда до пациента бригады скорой медицинской помощи увеличивается на время подготовки иного транспорта к движению и время передвижения иного транспорта.</w:t>
      </w:r>
    </w:p>
    <w:p w14:paraId="226C6D45" w14:textId="77777777" w:rsidR="00F90AA7" w:rsidRPr="002202B2" w:rsidRDefault="00F90AA7">
      <w:pPr>
        <w:rPr>
          <w:sz w:val="24"/>
          <w:szCs w:val="24"/>
        </w:rPr>
      </w:pPr>
    </w:p>
    <w:sectPr w:rsidR="00F90AA7" w:rsidRPr="002202B2" w:rsidSect="002202B2">
      <w:pgSz w:w="11906" w:h="16838"/>
      <w:pgMar w:top="113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F90DD3"/>
    <w:multiLevelType w:val="multilevel"/>
    <w:tmpl w:val="102248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55F0D15"/>
    <w:multiLevelType w:val="multilevel"/>
    <w:tmpl w:val="165E62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3723541">
    <w:abstractNumId w:val="0"/>
  </w:num>
  <w:num w:numId="2" w16cid:durableId="1868131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2B2"/>
    <w:rsid w:val="002202B2"/>
    <w:rsid w:val="00F90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0F7A"/>
  <w15:chartTrackingRefBased/>
  <w15:docId w15:val="{FA1EFE7B-788D-4C7E-8816-B38A9ACF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2202B2"/>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2202B2"/>
    <w:pPr>
      <w:widowControl w:val="0"/>
      <w:shd w:val="clear" w:color="auto" w:fill="FFFFFF"/>
      <w:spacing w:after="0" w:line="566" w:lineRule="exact"/>
      <w:ind w:hanging="128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1121</Words>
  <Characters>6392</Characters>
  <Application>Microsoft Office Word</Application>
  <DocSecurity>0</DocSecurity>
  <Lines>53</Lines>
  <Paragraphs>14</Paragraphs>
  <ScaleCrop>false</ScaleCrop>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ГБУЗ ГП №2</dc:creator>
  <cp:keywords/>
  <dc:description/>
  <cp:lastModifiedBy>ГБУЗ ГП №2</cp:lastModifiedBy>
  <cp:revision>1</cp:revision>
  <dcterms:created xsi:type="dcterms:W3CDTF">2024-02-15T09:22:00Z</dcterms:created>
  <dcterms:modified xsi:type="dcterms:W3CDTF">2024-02-15T09:25:00Z</dcterms:modified>
</cp:coreProperties>
</file>