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51" w:rsidRPr="00614451" w:rsidRDefault="00614451" w:rsidP="00614451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Осторожно</w:t>
      </w:r>
      <w:r w:rsidR="006035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:</w:t>
      </w:r>
      <w:r w:rsidRPr="0061445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60358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</w:t>
      </w:r>
      <w:r w:rsidRPr="0061445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лещи!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Инфекции, передающиеся клещами, имеют </w:t>
      </w:r>
      <w:r w:rsidR="0088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сходных клинических черт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заболевания.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моно - или смешанн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инфекция,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одним, двумя или тремя микроорганизмами</w:t>
      </w:r>
      <w:r w:rsidR="008816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обследова</w:t>
      </w:r>
      <w:r w:rsidR="00881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комплекс заболеваний, возбудители которых передаются клещами.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Клещевой энцефалит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вирусная болезнь пораж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и спинного мозга, привод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развитию вялых парезов и параличей. Заражение происходит при укусе клещом, возможен пищевой путь передачи (при употреблении сырого молока коз, реже - коров).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передачи вируса до первых симптомов заболевания проходит от 8 до 23 дней (чаще 10-14), иногда до 60 дней. Заболевание, как правило, начинается остро. Изредка</w:t>
      </w:r>
      <w:r w:rsidR="006A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наблюдаются</w:t>
      </w:r>
      <w:r w:rsidR="006A3E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слабость, недомогание, головная боль, тошнота, нарушения сна. Характерны скоропреходящая слабость в конечностях, мышцах шеи, онемение кожи лица и шеи. У детей и 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наблюдается эпилептический припадок. Заболевание может протекать только с общетоксическими проявлениями, с легкими общими инфекционными симптомами, или как энцефалит,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(воспаление мозговых оболочек и вещества головного мозга). Температура тела достигает 39-40</w:t>
      </w:r>
      <w:proofErr w:type="gram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держится 2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дней. Наиболее типичны вялые параличи и парезы шейно-плечевой мускулатуры (симптом свисания головы), поражение черепных нервов пары) и менингеальные признаки (резкая головная боль, ригидность мышц затылка (невозможно прижать подбородок к груди). Нарушается сознание (</w:t>
      </w:r>
      <w:proofErr w:type="gram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легкой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оглушенности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комы).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Диагноз.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Лабораторным подтверждением диагноза служит появление на 5-7 день болезни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и нарастание титра антител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G, выявляемое с помощью ИФА.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Лечение.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Строгий постельный режим в остром периоде болезни. Лицам, не привитым или привитым менее чем за 10 дней до укуса клеща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специфического лечения в течение </w:t>
      </w:r>
      <w:r w:rsidRPr="00B01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первых 96 часов необходимо введение </w:t>
      </w:r>
      <w:proofErr w:type="spellStart"/>
      <w:r w:rsidRPr="00B01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противоэнцефалитного</w:t>
      </w:r>
      <w:proofErr w:type="spellEnd"/>
      <w:r w:rsidRPr="00B01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донорского иммуноглобулина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четвертого д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в течение 28 суток -</w:t>
      </w:r>
      <w:r w:rsidR="0088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инкубация клещевого энцефалита - препарат не вводят, т.к. это может утяжелить проявления болезни.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выздоровления длится до 2 лет.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Развившиеся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атрофические параличи мышц восстанавливаются частично. Летальность 5-30%.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1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Болезнь Л</w:t>
      </w:r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айма</w:t>
      </w:r>
      <w:r w:rsidR="00881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или </w:t>
      </w:r>
      <w:proofErr w:type="gramStart"/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иксодовый</w:t>
      </w:r>
      <w:proofErr w:type="gramEnd"/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клещевой </w:t>
      </w:r>
      <w:proofErr w:type="spellStart"/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боррелиоз</w:t>
      </w:r>
      <w:proofErr w:type="spellEnd"/>
      <w:r w:rsidR="006A3E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(ИКБ)</w:t>
      </w:r>
    </w:p>
    <w:p w:rsidR="006A3E7A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Инфекционное заболевание, возбудитель (спирохета) впервые выделен в 1981 году. Установлено, что число зарегистрированных больных в 5-10 раз меньше реальной заболеваемости.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Болезнь развивается у 40-50% людей, укушенных инфицированными клещами (в течение первого месяца).</w:t>
      </w:r>
      <w:r w:rsidRPr="00B01C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Передача возбудителей происходит в течение первых часов присасывания клеща к телу человека.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клещах возбудителей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к участковому врачу для назначения курса лечения </w:t>
      </w:r>
      <w:r w:rsidR="006A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антибиотиками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(чаще всего применяют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доксициклин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амоксициллин,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супракс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сумамед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начало лечения позволяет сократить длительность течения болезни и предупредить развитие поздних стадий заболевания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нервной системы.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раннем периоде, через 1-3 недели после укуса клеща, у больных развивается мигрирующая </w:t>
      </w:r>
      <w:r w:rsidRPr="00B01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эритема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наиболее характерный признак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месте укуса клеща возникает покраснение кожи (пятно), которое постепенно, в течение нескольких дней, расширяется до десятков сантиметров в диаметре. При лечении антибиотиками эритема сохраняется несколько дней, без лечения - до 2-х месяцев и более, но </w:t>
      </w:r>
      <w:r w:rsidRPr="00B01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20-40% больных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признак не появляется и в этих случаях это серьезное инфекционное заболевание трудно выявляется. Врачи лечат их как больных с другими заболеваниями, имеющими аналогичные с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боррелиозом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симптомы болезни: повышение температуры до 38-39</w:t>
      </w:r>
      <w:proofErr w:type="gramStart"/>
      <w:r w:rsidR="0060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головная боль, боли в различных мышцах, суставах. Эти симптомы встречаются у 40-50% больных, интенсивность симптомов в раннем периоде умеренная и продолжается 3-7 дней.</w:t>
      </w:r>
    </w:p>
    <w:p w:rsidR="00614451" w:rsidRPr="00614451" w:rsidRDefault="00B01C10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часто поражается сердце, суставы, глаза, уши, селезенка и лимфатическая система</w:t>
      </w:r>
      <w:proofErr w:type="gramStart"/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больные обращаются к различным специалистам: невропатологам, ревматологам, дерматологам, и их ошибочно лечат как больных с дерматитом, радикулитом, менингитом, артритом. Наиболее характерным поражением кожи является мигрирующая эритема, которая появляется в начале заболевания в месте укуса клеща, затем переходит на другие участки кожи, эритема достигает 5-10 см в диаметре и обычно сохраняется долго, 4-10 недель.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Типичным проявлением поздней стадии болезни является хроническое поражение кожи с появлением красных пятен на локтях, коленях, тыльной поверхности кисти и подошве. Эти воспалительные пятна появляются в течение от нескольких месяцев до 8 лет от начала заболевания (при отсутствии специального лечения). Неврологические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проявления болезни наиболее часто наблюдаются в поздних стадиях болезни в виде менингита,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радикулоневрита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неврита лицевого нерва, сопровождаются болями, преимущественно в шейно-грудном отделе. Двусторонний парез лицевого нерва является характерным </w:t>
      </w:r>
      <w:proofErr w:type="gram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клещевого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поражении сердца возникают нарушения ритма сердечных сокращений, для лечения которых иногда требуется искусственный водитель ритма.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лаборатории отделения особо опасных инфекций проводится исследование крови на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 - ИФА), анализ платный.</w:t>
      </w:r>
    </w:p>
    <w:p w:rsidR="00614451" w:rsidRPr="00614451" w:rsidRDefault="00614451" w:rsidP="00603580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Вакцинация - самая надежная защита от клещевого энцефалита!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планирующим выезды в эндемические районы (Урал, Сибирь, Дальний Восток, Северно-Западный регионы России и др.) проводятся коллективная и индивидуальная вакцинация против клещевого энцефалита.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Завершение курса целесообразно за 1 месяц до выезда в очаг.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5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</w:t>
      </w:r>
      <w:r w:rsidR="006035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собираетесь летом поехать в таежные леса или отдохнуть в палатке на берегу реки где-нибудь в Карелии, </w:t>
      </w:r>
      <w:r w:rsidR="006A3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уже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феврале - марте необходимо начать вакцинацию.</w:t>
      </w:r>
    </w:p>
    <w:p w:rsidR="00614451" w:rsidRPr="00614451" w:rsidRDefault="00603580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походе в лес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0358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одежда была гладкой и светлой (на </w:t>
      </w:r>
      <w:proofErr w:type="gram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светлом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легче заметить);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Ворот и манжеты рубашки нужно плотно застегнуть, ее нижнюю часть заправить в брюки (для лучшего эффекта можно перевязать тесемками);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Нижнюю часть брюк заправить в сапоги или носки;</w:t>
      </w:r>
    </w:p>
    <w:p w:rsidR="000D19B0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Обязательно использовать кофту или куртку с капюшоном с завязками или на резинке (для защиты шеи), при отсутствии капюшона - головной убор. 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Рекомендуется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 - убивающие клещей или препараты, отпугивающие насекомых - репелленты. </w:t>
      </w:r>
      <w:proofErr w:type="gram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детей следует использовать кремы "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Фталар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Эфкалат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одеколоны "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Пихтал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Эвитар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"; с 3-х лет - "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детский", "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Бибан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-гель"; и др. Репеллентами обычно (см. инструкцию!) допускается обрабатывать как одежду, так и открытые поверхности кожи - ладони, шею, лицо,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акарицидными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препаратами - только одежду (брюки - в области голеней, куртку или рубашку - нижнюю часть, область ворота, а также манжеты рукавов).</w:t>
      </w:r>
      <w:proofErr w:type="gramEnd"/>
    </w:p>
    <w:p w:rsidR="00614451" w:rsidRPr="00614451" w:rsidRDefault="000D19B0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 отметить тот факт, что самцы клещей, в отличие от самок, питаются кровью более короткое время (несколько часов) и затем самостоятельно отпадают - таким образом, укус клеща-самца может остаться незамеченным. Поэтому </w:t>
      </w:r>
      <w:r w:rsidR="00ED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выходе из леса 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ночевке в лесу нужно производить тщательный осмотр с раздеванием. При осмотре следует особо обращать внимание на волосистые части тела, кожные складки, ушные раковины, подмышечные и паховые области, грудь (наиболее частые места присасывания клещей). Тщательному осмотру подлежат все предметы, выносимые из леса,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 При возможности для пикника или ночлега на природе выбирайте открытые места с минимально выраженным травяным покровом и кустарниками или практически полностью лишенные их.</w:t>
      </w:r>
    </w:p>
    <w:p w:rsidR="00ED1BED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ED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 присосался клещ</w:t>
      </w:r>
    </w:p>
    <w:p w:rsidR="00614451" w:rsidRPr="00614451" w:rsidRDefault="00ED1BED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снимайте его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О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братитесь в ближайшее лечебное учреждение, где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жут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по удалению клеща, проинформир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обращения за медицинской помощью в случае возникновения отклонений в состоянии здоровья </w:t>
      </w:r>
      <w:r w:rsidR="00614451"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</w:t>
      </w:r>
      <w:r w:rsidR="00614451"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недель после укуса.</w:t>
      </w:r>
    </w:p>
    <w:p w:rsidR="00614451" w:rsidRPr="00614451" w:rsidRDefault="00886EB0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обращение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невозможно, не пытайтесь оторвать клеща силой.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ы можете оторвать тело клеща, оставив «головку», что вызовет сильную воспалительную реакцию.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451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Обработайте место внедрения клеща этиловым спиртом или одеколоном. Сделайте петлю из нитки. Аккуратно поместите петлю между 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Снятого клеща ни в коем случае нельзя выбрасывать!!!!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необходимо поместить в чистый флакон с кусочком смоченной водой ваты, марли и принести в вирусологическую лабораторию, где проверят наличие в его организме вируса клещевого энцефалита.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случае зараженности клеща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боррелиями</w:t>
      </w:r>
      <w:proofErr w:type="spellEnd"/>
      <w:r w:rsidR="00886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обратиться в поликлинику по месту жительства к терапевту или инфекционисту, при этом назначается профилактический прием антибиотиков. Лечение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проводиться в инфекционной больнице, где</w:t>
      </w:r>
      <w:r w:rsidR="00886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терапия, направленная на уничтожение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боррелий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при этом наступает полное выздоровление. В противном случае болезнь прогрессирует, </w:t>
      </w:r>
      <w:r w:rsidR="00B01C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хронической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ряде случаев приводит к инвалидности.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лаборатории особо опасных инфекций проводится комплексное исследование клещей на возбудителей инфекций, передающихся клещами: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энцефалит, анаплазмоз и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 платный). </w:t>
      </w:r>
      <w:r w:rsidR="00F0178C"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лаборатории проводятся исследования крови на инфекции, передающиеся клещами: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анаплазмоз (анализы платные).</w:t>
      </w:r>
      <w:r w:rsidR="00F01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крови на энцефалит поводится в вирусологической лаборатории (платно).</w:t>
      </w:r>
    </w:p>
    <w:p w:rsidR="00F0178C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</w:t>
      </w:r>
      <w:r w:rsidR="00F01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асто задаваемые вопросы</w:t>
      </w:r>
    </w:p>
    <w:p w:rsidR="00614451" w:rsidRPr="00614451" w:rsidRDefault="00F0178C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8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14451"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ти передачи клещевого энцефалита, </w:t>
      </w:r>
      <w:proofErr w:type="spellStart"/>
      <w:r w:rsidR="00614451"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боррели</w:t>
      </w:r>
      <w:r w:rsidR="003533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оза</w:t>
      </w:r>
      <w:proofErr w:type="spellEnd"/>
      <w:r w:rsidR="00614451"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человеку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клещевого энцефалита, возбудитель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в основном при укусах клещей</w:t>
      </w:r>
      <w:proofErr w:type="gramStart"/>
      <w:r w:rsidR="00F017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озбудители инфекций передаются от самки потомству, половым путем и др., поэтому среди 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клещей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возбудители циркулируют постоянно. Возможна передача вируса клещевого энцефалита и </w:t>
      </w:r>
      <w:proofErr w:type="spell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боррелий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контактным путем - через мелкие повреждения кожи (при раздавлении клеща, при расчесах), а также алиментарным (пищевым) путем - при употреблении сырого молока овец и коз, реже коров.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человека к человеку указанные инфекции не передаются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Кошки и собаки к вирусу клещевого энцефалита невосприимчивы, собаки могут болеть </w:t>
      </w:r>
      <w:proofErr w:type="spellStart"/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боррелиозом</w:t>
      </w:r>
      <w:proofErr w:type="spell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больше вероятность заражения клещевыми инфекциями</w:t>
      </w:r>
      <w:r w:rsidR="003533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Больше всего человек подвержен укусам клещей весной и в первой половине лета, когда активность клещей самая высокая. Начало сезона зависит от погодных условий. При ранней, теплой весне укусы клещей регистрируются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 марта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в отношении клещевого энцефалита нюанс заключается в том, что в весенний период концентрация вируса в клещах невысока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того что вирус клещевого энцефалита очень плохо переносит резкие смены температур.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Поэтому во второй половине лета или в осенний период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несмотря на </w:t>
      </w:r>
      <w:proofErr w:type="gramStart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вероятность укуса клеща ниже, вероятность развития тяжелой формы при этом более высокая за счет накопления большего количества вируса.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Клещи остаются активными в течение суток, но в солнечные дни наибольшая агрессивность отмечается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8 до 11 ч</w:t>
      </w:r>
      <w:r w:rsidR="00F01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асов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заметно снижается в дневное время и снова возрастает в период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17 до 20 ч</w:t>
      </w:r>
      <w:r w:rsidR="00F01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асов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пасмурные дни и во время теплого моросящего дождя их способность к нападению остается примерно на одном уровне. В очень жаркие дни и во время сильного дождя их активность резко падает.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каких местах выше риск столкнуться с клещами</w:t>
      </w:r>
    </w:p>
    <w:p w:rsidR="00614451" w:rsidRPr="00614451" w:rsidRDefault="00614451" w:rsidP="00614451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природных очагов находятся в лесных массивах, реже среди мелкого леса и вырубок. Клещи влаголюбивы, поэтому их численность 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хорошо увлажненных местах. Много клещей 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лесных оврагов, в зарослях ивняков по берегам лесных ручейков,  вдоль лесных опушек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заросши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травой лесны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Клещи обнаруживаются 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городских парках. Они способны чувствовать запах человека или животного на расстоянии </w:t>
      </w:r>
      <w:r w:rsidRPr="00614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около 10 м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концентрируются в тех местах, где часто бывают животные (места водопоев, лесные тропы) и люди. </w:t>
      </w:r>
      <w:r w:rsidR="0035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взбираются на </w:t>
      </w:r>
      <w:r w:rsidRPr="00614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растения на большую высоту (не более 1,5 м), цепляются к одежде чаще в области ног и способны ползти только вверх.</w:t>
      </w:r>
    </w:p>
    <w:p w:rsidR="00F0178C" w:rsidRDefault="00F0178C">
      <w:pPr>
        <w:rPr>
          <w:i/>
        </w:rPr>
      </w:pPr>
    </w:p>
    <w:p w:rsidR="003533DC" w:rsidRDefault="00F0178C">
      <w:pPr>
        <w:rPr>
          <w:i/>
        </w:rPr>
      </w:pPr>
      <w:r>
        <w:rPr>
          <w:i/>
        </w:rPr>
        <w:t>(</w:t>
      </w:r>
      <w:r w:rsidRPr="00F0178C">
        <w:rPr>
          <w:i/>
        </w:rPr>
        <w:t xml:space="preserve">По материалам сайта </w:t>
      </w:r>
      <w:r w:rsidR="00614451" w:rsidRPr="00F0178C">
        <w:rPr>
          <w:i/>
        </w:rPr>
        <w:t>http://40.mchs.gov.ru/document/2799932</w:t>
      </w:r>
      <w:r>
        <w:rPr>
          <w:i/>
        </w:rPr>
        <w:t>)</w:t>
      </w:r>
    </w:p>
    <w:p w:rsidR="00603580" w:rsidRPr="003533DC" w:rsidRDefault="003533DC" w:rsidP="003533DC">
      <w:r>
        <w:t xml:space="preserve">Архангельский центр медицинской профилактики </w:t>
      </w:r>
    </w:p>
    <w:sectPr w:rsidR="00603580" w:rsidRPr="003533DC" w:rsidSect="0045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44D"/>
    <w:rsid w:val="000D19B0"/>
    <w:rsid w:val="0034176A"/>
    <w:rsid w:val="003533DC"/>
    <w:rsid w:val="003D6168"/>
    <w:rsid w:val="0045514F"/>
    <w:rsid w:val="004A4411"/>
    <w:rsid w:val="00603580"/>
    <w:rsid w:val="00614451"/>
    <w:rsid w:val="006945D2"/>
    <w:rsid w:val="006A3E7A"/>
    <w:rsid w:val="0073344D"/>
    <w:rsid w:val="00803825"/>
    <w:rsid w:val="0088168B"/>
    <w:rsid w:val="00886EB0"/>
    <w:rsid w:val="00986CF5"/>
    <w:rsid w:val="00B01C10"/>
    <w:rsid w:val="00B8092B"/>
    <w:rsid w:val="00CE071E"/>
    <w:rsid w:val="00D20907"/>
    <w:rsid w:val="00DC550A"/>
    <w:rsid w:val="00E0450D"/>
    <w:rsid w:val="00ED1BED"/>
    <w:rsid w:val="00F0178C"/>
    <w:rsid w:val="00F2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ACMP09</dc:creator>
  <cp:keywords/>
  <dc:description/>
  <cp:lastModifiedBy>ACMP09</cp:lastModifiedBy>
  <cp:revision>4</cp:revision>
  <dcterms:created xsi:type="dcterms:W3CDTF">2016-06-08T07:58:00Z</dcterms:created>
  <dcterms:modified xsi:type="dcterms:W3CDTF">2016-06-08T10:43:00Z</dcterms:modified>
</cp:coreProperties>
</file>