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FA31" w14:textId="77777777" w:rsidR="00625C85" w:rsidRPr="00625C85" w:rsidRDefault="00625C85" w:rsidP="00625C85">
      <w:pPr>
        <w:rPr>
          <w:b/>
          <w:bCs/>
        </w:rPr>
      </w:pPr>
      <w:r w:rsidRPr="00625C85">
        <w:rPr>
          <w:b/>
          <w:bCs/>
        </w:rPr>
        <w:t xml:space="preserve">Кто такие </w:t>
      </w:r>
      <w:proofErr w:type="spellStart"/>
      <w:r w:rsidRPr="00625C85">
        <w:rPr>
          <w:b/>
          <w:bCs/>
        </w:rPr>
        <w:t>дропперы</w:t>
      </w:r>
      <w:proofErr w:type="spellEnd"/>
      <w:r w:rsidRPr="00625C85">
        <w:rPr>
          <w:b/>
          <w:bCs/>
        </w:rPr>
        <w:t xml:space="preserve"> и как не стать соучастником преступления</w:t>
      </w:r>
    </w:p>
    <w:p w14:paraId="48B2152C" w14:textId="77777777" w:rsidR="00625C85" w:rsidRPr="00625C85" w:rsidRDefault="00625C85" w:rsidP="00625C85">
      <w:hyperlink r:id="rId5" w:history="1">
        <w:r w:rsidRPr="00625C85">
          <w:rPr>
            <w:rStyle w:val="a3"/>
          </w:rPr>
          <w:t>Риски и безопасность</w:t>
        </w:r>
      </w:hyperlink>
    </w:p>
    <w:p w14:paraId="72E31E0F" w14:textId="77777777" w:rsidR="00625C85" w:rsidRPr="00625C85" w:rsidRDefault="00625C85" w:rsidP="00625C85">
      <w:r w:rsidRPr="00625C85">
        <w:t>26 апреля 2024</w:t>
      </w:r>
    </w:p>
    <w:p w14:paraId="0E0526EE" w14:textId="4D6B084B" w:rsidR="00625C85" w:rsidRPr="00625C85" w:rsidRDefault="00625C85" w:rsidP="00625C85">
      <w:r w:rsidRPr="00625C85">
        <w:drawing>
          <wp:inline distT="0" distB="0" distL="0" distR="0" wp14:anchorId="3C355D5C" wp14:editId="5883A558">
            <wp:extent cx="5940425" cy="24930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32723" w14:textId="77777777" w:rsidR="00625C85" w:rsidRPr="00625C85" w:rsidRDefault="00625C85" w:rsidP="00625C85">
      <w:r w:rsidRPr="00625C85">
        <w:t>Поделиться:</w:t>
      </w:r>
    </w:p>
    <w:p w14:paraId="51F17023" w14:textId="77777777" w:rsidR="00625C85" w:rsidRPr="00625C85" w:rsidRDefault="00625C85" w:rsidP="00625C85">
      <w:r w:rsidRPr="00625C85">
        <w:t xml:space="preserve">Телефонные мошенники с помощью методов социальной инженерии похищают деньги у граждан, а к их выводу привлекают третьих лиц. Их называют </w:t>
      </w:r>
      <w:proofErr w:type="spellStart"/>
      <w:r w:rsidRPr="00625C85">
        <w:t>дропперами</w:t>
      </w:r>
      <w:proofErr w:type="spellEnd"/>
      <w:r w:rsidRPr="00625C85">
        <w:t xml:space="preserve"> или </w:t>
      </w:r>
      <w:proofErr w:type="spellStart"/>
      <w:r w:rsidRPr="00625C85">
        <w:t>дропами</w:t>
      </w:r>
      <w:proofErr w:type="spellEnd"/>
      <w:r w:rsidRPr="00625C85">
        <w:t>. Эта роль в мошеннической схеме уголовно наказуема. Кого злоумышленники выбирают для этой роли и как нужно действовать в такой ситуации?</w:t>
      </w:r>
    </w:p>
    <w:p w14:paraId="3667C376" w14:textId="77777777" w:rsidR="00625C85" w:rsidRPr="00625C85" w:rsidRDefault="00625C85" w:rsidP="00625C85">
      <w:pPr>
        <w:rPr>
          <w:b/>
          <w:bCs/>
        </w:rPr>
      </w:pPr>
      <w:r w:rsidRPr="00625C85">
        <w:rPr>
          <w:b/>
          <w:bCs/>
        </w:rPr>
        <w:t xml:space="preserve">Что делает </w:t>
      </w:r>
      <w:proofErr w:type="spellStart"/>
      <w:r w:rsidRPr="00625C85">
        <w:rPr>
          <w:b/>
          <w:bCs/>
        </w:rPr>
        <w:t>дроппер</w:t>
      </w:r>
      <w:proofErr w:type="spellEnd"/>
    </w:p>
    <w:p w14:paraId="45C24A0D" w14:textId="77777777" w:rsidR="00625C85" w:rsidRPr="00625C85" w:rsidRDefault="00625C85" w:rsidP="00625C85">
      <w:r w:rsidRPr="00625C85">
        <w:t xml:space="preserve">Услуги </w:t>
      </w:r>
      <w:proofErr w:type="spellStart"/>
      <w:r w:rsidRPr="00625C85">
        <w:t>дропперов</w:t>
      </w:r>
      <w:proofErr w:type="spellEnd"/>
      <w:r w:rsidRPr="00625C85">
        <w:t xml:space="preserve"> (происходит от английского «</w:t>
      </w:r>
      <w:proofErr w:type="spellStart"/>
      <w:r w:rsidRPr="00625C85">
        <w:t>drop</w:t>
      </w:r>
      <w:proofErr w:type="spellEnd"/>
      <w:r w:rsidRPr="00625C85">
        <w:t xml:space="preserve">» – бросать, ронять) нужны злоумышленникам, чтобы запутать следы и спрятать цепочки обналичивания денег. </w:t>
      </w:r>
      <w:proofErr w:type="spellStart"/>
      <w:r w:rsidRPr="00625C85">
        <w:t>Дропперу</w:t>
      </w:r>
      <w:proofErr w:type="spellEnd"/>
      <w:r w:rsidRPr="00625C85">
        <w:t xml:space="preserve"> предлагают «заработать», выполняя различные поручения: например, оформить в банке новую банковскую карту, а затем передать ее «доверенному человеку».</w:t>
      </w:r>
    </w:p>
    <w:p w14:paraId="499FB9CD" w14:textId="77777777" w:rsidR="00625C85" w:rsidRPr="00625C85" w:rsidRDefault="00625C85" w:rsidP="00625C85">
      <w:r w:rsidRPr="00625C85">
        <w:t>Пример</w:t>
      </w:r>
    </w:p>
    <w:p w14:paraId="0FA7C897" w14:textId="77777777" w:rsidR="00625C85" w:rsidRPr="00625C85" w:rsidRDefault="00625C85" w:rsidP="00625C85">
      <w:r w:rsidRPr="00625C85">
        <w:rPr>
          <w:i/>
          <w:iCs/>
        </w:rPr>
        <w:t xml:space="preserve">Николаю К. поступил звонок. Неизвестный абонент предложил легкий заработок: оформить банковскую карту на свое имя и передать ее курьеру. За такую услугу Николаю К. пообещали 3 тыс. рублей. Мужчина выполнил все условия, и вскоре ему на счет перевели вознаграждение. Затем вновь позвонил абонент и пообещал платить по 2 тыс. рублей за каждого приведенного друга, который точно так же согласится открыть банковскую карту. Николай К. рассказал о ситуации своему коллеге Петру Н. Он не захотел отдавать физическую карту курьеру, но согласился прислать ее реквизиты. За это Николай К., как и было обещано, получил 2 тыс. рублей, а Петр Н. – 3 тыс. рублей. Оба товарища стали </w:t>
      </w:r>
      <w:proofErr w:type="spellStart"/>
      <w:r w:rsidRPr="00625C85">
        <w:rPr>
          <w:i/>
          <w:iCs/>
        </w:rPr>
        <w:t>дропперами</w:t>
      </w:r>
      <w:proofErr w:type="spellEnd"/>
      <w:r w:rsidRPr="00625C85">
        <w:rPr>
          <w:i/>
          <w:iCs/>
        </w:rPr>
        <w:t>. </w:t>
      </w:r>
    </w:p>
    <w:p w14:paraId="32C6F789" w14:textId="77777777" w:rsidR="00625C85" w:rsidRPr="00625C85" w:rsidRDefault="00625C85" w:rsidP="00625C85">
      <w:r w:rsidRPr="00625C85">
        <w:t xml:space="preserve">В других случаях передавать свою карту либо делиться персональными данными вовсе не требуется. Заказчики просят лишь помогать с денежными переводами на другие счета либо со снятием средств в банкомате с дальнейшей передачей их курьеру. Иногда для привлечения </w:t>
      </w:r>
      <w:proofErr w:type="spellStart"/>
      <w:r w:rsidRPr="00625C85">
        <w:t>дропперов</w:t>
      </w:r>
      <w:proofErr w:type="spellEnd"/>
      <w:r w:rsidRPr="00625C85">
        <w:t xml:space="preserve"> придумываются целые легенды. </w:t>
      </w:r>
    </w:p>
    <w:p w14:paraId="161322D5" w14:textId="77777777" w:rsidR="00625C85" w:rsidRPr="00625C85" w:rsidRDefault="00625C85" w:rsidP="00625C85">
      <w:r w:rsidRPr="00625C85">
        <w:t>Пример</w:t>
      </w:r>
    </w:p>
    <w:p w14:paraId="772BF39B" w14:textId="77777777" w:rsidR="00625C85" w:rsidRPr="00625C85" w:rsidRDefault="00625C85" w:rsidP="00625C85">
      <w:r w:rsidRPr="00625C85">
        <w:rPr>
          <w:i/>
          <w:iCs/>
        </w:rPr>
        <w:t xml:space="preserve">Ольга С. искала работу и увидела в соцсетях любопытное объявление. Работодатель искал администратора «лотереи». В рабочие обязанности входила рассылка выигрышей победителям. Ольга С. согласилась и каждый день делала по несколько переводов, оставляя </w:t>
      </w:r>
      <w:r w:rsidRPr="00625C85">
        <w:rPr>
          <w:i/>
          <w:iCs/>
        </w:rPr>
        <w:lastRenderedPageBreak/>
        <w:t xml:space="preserve">себе вознаграждение в 2% от суммы. На самом деле никакой лотереи и победителей не было, а Ольга С. стала </w:t>
      </w:r>
      <w:proofErr w:type="spellStart"/>
      <w:r w:rsidRPr="00625C85">
        <w:rPr>
          <w:i/>
          <w:iCs/>
        </w:rPr>
        <w:t>дроппером</w:t>
      </w:r>
      <w:proofErr w:type="spellEnd"/>
      <w:r w:rsidRPr="00625C85">
        <w:rPr>
          <w:i/>
          <w:iCs/>
        </w:rPr>
        <w:t>. </w:t>
      </w:r>
    </w:p>
    <w:p w14:paraId="6C2D8448" w14:textId="77777777" w:rsidR="00625C85" w:rsidRPr="00625C85" w:rsidRDefault="00625C85" w:rsidP="00625C85">
      <w:r w:rsidRPr="00625C85">
        <w:t>Бывает и так, что злоумышленники вовлекают в свои преступные схемы людей буквально силой: переводят деньги на карту либо пополняют счет мобильного телефона якобы по ошибке. Затем получателя средств просят их вернуть наличными или переводом на другую карту. </w:t>
      </w:r>
    </w:p>
    <w:p w14:paraId="2938AB7A" w14:textId="77777777" w:rsidR="00625C85" w:rsidRPr="00625C85" w:rsidRDefault="00625C85" w:rsidP="00625C85">
      <w:r w:rsidRPr="00625C85">
        <w:t>Пример </w:t>
      </w:r>
    </w:p>
    <w:p w14:paraId="7E1741C1" w14:textId="77777777" w:rsidR="00625C85" w:rsidRPr="00625C85" w:rsidRDefault="00625C85" w:rsidP="00625C85">
      <w:r w:rsidRPr="00625C85">
        <w:rPr>
          <w:i/>
          <w:iCs/>
        </w:rPr>
        <w:t xml:space="preserve">Сергей С. вдруг увидел пополнение счета мобильного телефона на 5 тыс. рублей. Затем раздался телефонный звонок. Женский голос сослался на ошибку и попросил вернуть деньги – перечислить на карту. За то, что Сергей С. «вошел в положение», абонент разрешила ему оставить 500 рублей себе. Конечно, ошибка была не случайной, а Сергей С., согласившись перевести деньги, стал </w:t>
      </w:r>
      <w:proofErr w:type="spellStart"/>
      <w:r w:rsidRPr="00625C85">
        <w:rPr>
          <w:i/>
          <w:iCs/>
        </w:rPr>
        <w:t>дроппером</w:t>
      </w:r>
      <w:proofErr w:type="spellEnd"/>
      <w:r w:rsidRPr="00625C85">
        <w:rPr>
          <w:i/>
          <w:iCs/>
        </w:rPr>
        <w:t>. </w:t>
      </w:r>
    </w:p>
    <w:p w14:paraId="5D429288" w14:textId="0DD989B9" w:rsidR="00625C85" w:rsidRPr="00625C85" w:rsidRDefault="00625C85" w:rsidP="00625C85">
      <w:r w:rsidRPr="00625C85">
        <w:drawing>
          <wp:inline distT="0" distB="0" distL="0" distR="0" wp14:anchorId="664B7853" wp14:editId="71B37D44">
            <wp:extent cx="5940425" cy="2493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4A57" w14:textId="77777777" w:rsidR="00625C85" w:rsidRPr="00625C85" w:rsidRDefault="00625C85" w:rsidP="00625C85">
      <w:pPr>
        <w:rPr>
          <w:b/>
          <w:bCs/>
        </w:rPr>
      </w:pPr>
      <w:r w:rsidRPr="00625C85">
        <w:rPr>
          <w:b/>
          <w:bCs/>
        </w:rPr>
        <w:t>Другие схемы </w:t>
      </w:r>
    </w:p>
    <w:p w14:paraId="32BCCAC4" w14:textId="77777777" w:rsidR="00625C85" w:rsidRPr="00625C85" w:rsidRDefault="00625C85" w:rsidP="00625C85">
      <w:r w:rsidRPr="00625C85">
        <w:t xml:space="preserve">Схем по вовлечению людей в </w:t>
      </w:r>
      <w:proofErr w:type="spellStart"/>
      <w:r w:rsidRPr="00625C85">
        <w:t>дропперство</w:t>
      </w:r>
      <w:proofErr w:type="spellEnd"/>
      <w:r w:rsidRPr="00625C85">
        <w:t xml:space="preserve"> множество. Злоумышленники часто для этого представляются сотрудниками Банка России, прокуратуры, МВД, любых правоохранительных органов и силовых структур. Самозванец, например, сообщает о массовой утечке и предлагает сверить банковскую карту с «базой украденных данных». </w:t>
      </w:r>
    </w:p>
    <w:p w14:paraId="0FBB8EE8" w14:textId="77777777" w:rsidR="00625C85" w:rsidRPr="00625C85" w:rsidRDefault="00625C85" w:rsidP="00625C85">
      <w:r w:rsidRPr="00625C85">
        <w:t>Пример</w:t>
      </w:r>
    </w:p>
    <w:p w14:paraId="29661B9F" w14:textId="77777777" w:rsidR="00625C85" w:rsidRPr="00625C85" w:rsidRDefault="00625C85" w:rsidP="00625C85">
      <w:r w:rsidRPr="00625C85">
        <w:rPr>
          <w:i/>
          <w:iCs/>
        </w:rPr>
        <w:t xml:space="preserve">Игорь К. поверил «сотруднику Банка России» о сливе базы компании по доставке еды. Чтобы проверить, не была ли скомпрометирована его карта, он продиктовал абоненту ее данные – номер, срок действия, код безопасности с обратной стороны. После того как Игорь К. повесил трубку, ему пришло </w:t>
      </w:r>
      <w:proofErr w:type="spellStart"/>
      <w:r w:rsidRPr="00625C85">
        <w:rPr>
          <w:i/>
          <w:iCs/>
        </w:rPr>
        <w:t>sms</w:t>
      </w:r>
      <w:proofErr w:type="spellEnd"/>
      <w:r w:rsidRPr="00625C85">
        <w:rPr>
          <w:i/>
          <w:iCs/>
        </w:rPr>
        <w:t xml:space="preserve"> с начислением средств, а спустя 30 секунд такая же </w:t>
      </w:r>
      <w:proofErr w:type="spellStart"/>
      <w:r w:rsidRPr="00625C85">
        <w:rPr>
          <w:i/>
          <w:iCs/>
        </w:rPr>
        <w:t>sms</w:t>
      </w:r>
      <w:proofErr w:type="spellEnd"/>
      <w:r w:rsidRPr="00625C85">
        <w:rPr>
          <w:i/>
          <w:iCs/>
        </w:rPr>
        <w:t xml:space="preserve"> о списании. Пользователь карты заподозрил неладное и заблокировал ее, однако злоумышленники успели провести через нее операцию, а Игорь К. стал </w:t>
      </w:r>
      <w:proofErr w:type="spellStart"/>
      <w:r w:rsidRPr="00625C85">
        <w:rPr>
          <w:i/>
          <w:iCs/>
        </w:rPr>
        <w:t>дроппером</w:t>
      </w:r>
      <w:proofErr w:type="spellEnd"/>
      <w:r w:rsidRPr="00625C85">
        <w:rPr>
          <w:i/>
          <w:iCs/>
        </w:rPr>
        <w:t>. </w:t>
      </w:r>
    </w:p>
    <w:p w14:paraId="4D3E6539" w14:textId="77777777" w:rsidR="00625C85" w:rsidRPr="00625C85" w:rsidRDefault="00625C85" w:rsidP="00625C85">
      <w:r w:rsidRPr="00625C85">
        <w:t>Случается и так, что человеку предлагают подработать, а впоследствии получить зарплату «с прибавкой», часть которой он может оставить себе, а часть – перевести по реквизитам либо снять в банкомате и передать при встрече курьеру или другому «доверенному лицу».</w:t>
      </w:r>
    </w:p>
    <w:p w14:paraId="6DBE19F7" w14:textId="77777777" w:rsidR="00625C85" w:rsidRPr="00625C85" w:rsidRDefault="00625C85" w:rsidP="00625C85">
      <w:r w:rsidRPr="00625C85">
        <w:t>Пример </w:t>
      </w:r>
    </w:p>
    <w:p w14:paraId="30F705E7" w14:textId="77777777" w:rsidR="00625C85" w:rsidRPr="00625C85" w:rsidRDefault="00625C85" w:rsidP="00625C85">
      <w:r w:rsidRPr="00625C85">
        <w:rPr>
          <w:i/>
          <w:iCs/>
        </w:rPr>
        <w:t xml:space="preserve">Самозанятая Наталья И. согласилась оказать услуги по написанию сценария для одного проекта. За это заказчик обещал заплатить 50 тыс. рублей. Женщина успешно выполнила задачу, а при обсуждении оплаты ей предложили заплатить вместо оговоренных 50 тыс. </w:t>
      </w:r>
      <w:r w:rsidRPr="00625C85">
        <w:rPr>
          <w:i/>
          <w:iCs/>
        </w:rPr>
        <w:lastRenderedPageBreak/>
        <w:t xml:space="preserve">рублей в два раза больше. При этом Наталья И. могла оставить 60 тыс. рублей себе, а 40 тыс. рублей должна была перечислить по реквизитам. Согласившись на такую схему, Наталья И. стала </w:t>
      </w:r>
      <w:proofErr w:type="spellStart"/>
      <w:r w:rsidRPr="00625C85">
        <w:rPr>
          <w:i/>
          <w:iCs/>
        </w:rPr>
        <w:t>дроппером</w:t>
      </w:r>
      <w:proofErr w:type="spellEnd"/>
      <w:r w:rsidRPr="00625C85">
        <w:rPr>
          <w:i/>
          <w:iCs/>
        </w:rPr>
        <w:t>. </w:t>
      </w:r>
    </w:p>
    <w:p w14:paraId="0FAA3B6C" w14:textId="77777777" w:rsidR="00625C85" w:rsidRPr="00625C85" w:rsidRDefault="00625C85" w:rsidP="00625C85">
      <w:r w:rsidRPr="00625C85">
        <w:t xml:space="preserve">Мошенники могут придумывать множество альтернативных схем с использованием </w:t>
      </w:r>
      <w:proofErr w:type="spellStart"/>
      <w:r w:rsidRPr="00625C85">
        <w:t>дропперов</w:t>
      </w:r>
      <w:proofErr w:type="spellEnd"/>
      <w:r w:rsidRPr="00625C85">
        <w:t xml:space="preserve"> по обналичиванию средств, добытых незаконным путем. О подобных махинациях лучше незамедлительно сообщить по телефонам горячей линии: полиция — 112, Банк России — 300.</w:t>
      </w:r>
    </w:p>
    <w:p w14:paraId="10B6632C" w14:textId="77777777" w:rsidR="00625C85" w:rsidRPr="00625C85" w:rsidRDefault="00625C85" w:rsidP="00625C85">
      <w:pPr>
        <w:rPr>
          <w:b/>
          <w:bCs/>
        </w:rPr>
      </w:pPr>
      <w:r w:rsidRPr="00625C85">
        <w:rPr>
          <w:b/>
          <w:bCs/>
        </w:rPr>
        <w:t>Кто интересует вербовщиков</w:t>
      </w:r>
    </w:p>
    <w:p w14:paraId="400746A8" w14:textId="77777777" w:rsidR="00625C85" w:rsidRPr="00625C85" w:rsidRDefault="00625C85" w:rsidP="00625C85">
      <w:r w:rsidRPr="00625C85">
        <w:t xml:space="preserve">Мошенники избирательно подходят к привлечению </w:t>
      </w:r>
      <w:proofErr w:type="spellStart"/>
      <w:r w:rsidRPr="00625C85">
        <w:t>дропперов</w:t>
      </w:r>
      <w:proofErr w:type="spellEnd"/>
      <w:r w:rsidRPr="00625C85">
        <w:t>. Они намеренно выбирают тех людей, кто нуждается в деньгах и не будет особенно интересоваться их происхождением. Это могут быть, например, подростки. Им разрешено заводить банковскую карту начиная с 14 лет. Злоумышленники находят подростка в соцсетях и предлагают заработать, чтобы иметь возможность, например, самостоятельно купить приставку или компьютерную игру. </w:t>
      </w:r>
    </w:p>
    <w:p w14:paraId="722E734B" w14:textId="77777777" w:rsidR="00625C85" w:rsidRPr="00625C85" w:rsidRDefault="00625C85" w:rsidP="00625C85">
      <w:r w:rsidRPr="00625C85">
        <w:t>Не допустить вовлечения детей в преступные схемы – задача родителей. Перед тем, как выпустить ребенку банковскую карту, следует поговорить с ним о возможных рисках. Важны также доверительные отношения в семье – лучше если ребенок лишний раз посоветуется с родителем по тому или иному поводу (в данном случае о предложении заработать), нежели примет решение самостоятельно.  </w:t>
      </w:r>
    </w:p>
    <w:p w14:paraId="7B0A0365" w14:textId="77777777" w:rsidR="00625C85" w:rsidRPr="00625C85" w:rsidRDefault="00625C85" w:rsidP="00625C85">
      <w:r w:rsidRPr="00625C85">
        <w:t>Также в группе риска:</w:t>
      </w:r>
    </w:p>
    <w:p w14:paraId="4A314356" w14:textId="77777777" w:rsidR="00625C85" w:rsidRPr="00625C85" w:rsidRDefault="00625C85" w:rsidP="00625C85">
      <w:pPr>
        <w:numPr>
          <w:ilvl w:val="0"/>
          <w:numId w:val="1"/>
        </w:numPr>
      </w:pPr>
      <w:r w:rsidRPr="00625C85">
        <w:t>студенты;</w:t>
      </w:r>
    </w:p>
    <w:p w14:paraId="5EF107A4" w14:textId="77777777" w:rsidR="00625C85" w:rsidRPr="00625C85" w:rsidRDefault="00625C85" w:rsidP="00625C85">
      <w:pPr>
        <w:numPr>
          <w:ilvl w:val="0"/>
          <w:numId w:val="1"/>
        </w:numPr>
      </w:pPr>
      <w:r w:rsidRPr="00625C85">
        <w:t>люди, получающие пособия или субсидии;</w:t>
      </w:r>
    </w:p>
    <w:p w14:paraId="5FBF10C4" w14:textId="77777777" w:rsidR="00625C85" w:rsidRPr="00625C85" w:rsidRDefault="00625C85" w:rsidP="00625C85">
      <w:pPr>
        <w:numPr>
          <w:ilvl w:val="0"/>
          <w:numId w:val="1"/>
        </w:numPr>
      </w:pPr>
      <w:r w:rsidRPr="00625C85">
        <w:t>приезжие, которые перебираются из небольших населенных пунктов в крупные города;</w:t>
      </w:r>
    </w:p>
    <w:p w14:paraId="3FF32883" w14:textId="77777777" w:rsidR="00625C85" w:rsidRPr="00625C85" w:rsidRDefault="00625C85" w:rsidP="00625C85">
      <w:pPr>
        <w:numPr>
          <w:ilvl w:val="0"/>
          <w:numId w:val="1"/>
        </w:numPr>
      </w:pPr>
      <w:r w:rsidRPr="00625C85">
        <w:t>клиенты банков с высокой кредитной нагрузкой;</w:t>
      </w:r>
    </w:p>
    <w:p w14:paraId="6E660659" w14:textId="77777777" w:rsidR="00625C85" w:rsidRPr="00625C85" w:rsidRDefault="00625C85" w:rsidP="00625C85">
      <w:pPr>
        <w:numPr>
          <w:ilvl w:val="0"/>
          <w:numId w:val="1"/>
        </w:numPr>
      </w:pPr>
      <w:r w:rsidRPr="00625C85">
        <w:t>пожилые люди; </w:t>
      </w:r>
    </w:p>
    <w:p w14:paraId="5B0E7F96" w14:textId="77777777" w:rsidR="00625C85" w:rsidRPr="00625C85" w:rsidRDefault="00625C85" w:rsidP="00625C85">
      <w:pPr>
        <w:numPr>
          <w:ilvl w:val="0"/>
          <w:numId w:val="1"/>
        </w:numPr>
      </w:pPr>
      <w:r w:rsidRPr="00625C85">
        <w:t>люди, уже пострадавшие от уловок мошенников, и др.</w:t>
      </w:r>
    </w:p>
    <w:p w14:paraId="5641960D" w14:textId="77777777" w:rsidR="00625C85" w:rsidRPr="00625C85" w:rsidRDefault="00625C85" w:rsidP="00625C85">
      <w:r w:rsidRPr="00625C85">
        <w:t>Этим категориям предлагают быстро и легко заработать. Всего-то достаточно получить, а затем перевести деньги или снять наличные в банкомате. Даже если человек подозревает что-то неладное, он все равно соглашается попробовать, поскольку ему остро необходимы деньги.</w:t>
      </w:r>
    </w:p>
    <w:p w14:paraId="2D265487" w14:textId="77777777" w:rsidR="00625C85" w:rsidRPr="00625C85" w:rsidRDefault="00625C85" w:rsidP="00625C85">
      <w:r w:rsidRPr="00625C85">
        <w:t xml:space="preserve">Нужно учитывать, что вербовкой </w:t>
      </w:r>
      <w:proofErr w:type="spellStart"/>
      <w:r w:rsidRPr="00625C85">
        <w:t>дропперов</w:t>
      </w:r>
      <w:proofErr w:type="spellEnd"/>
      <w:r w:rsidRPr="00625C85">
        <w:t xml:space="preserve"> часто занимаются операторы колл-центров, которые прошли специальное обучение и обладают навыками убеждения. Отказать им непросто, поскольку на каждый ответ они готовы предоставить обоснованную аргументацию.</w:t>
      </w:r>
    </w:p>
    <w:p w14:paraId="328596C9" w14:textId="77777777" w:rsidR="00625C85" w:rsidRPr="00625C85" w:rsidRDefault="00625C85" w:rsidP="00625C85">
      <w:pPr>
        <w:rPr>
          <w:b/>
          <w:bCs/>
        </w:rPr>
      </w:pPr>
      <w:r w:rsidRPr="00625C85">
        <w:rPr>
          <w:b/>
          <w:bCs/>
        </w:rPr>
        <w:t xml:space="preserve">Ответственность для </w:t>
      </w:r>
      <w:proofErr w:type="spellStart"/>
      <w:r w:rsidRPr="00625C85">
        <w:rPr>
          <w:b/>
          <w:bCs/>
        </w:rPr>
        <w:t>дропперов</w:t>
      </w:r>
      <w:proofErr w:type="spellEnd"/>
    </w:p>
    <w:p w14:paraId="49F66B65" w14:textId="77777777" w:rsidR="00625C85" w:rsidRPr="00625C85" w:rsidRDefault="00625C85" w:rsidP="00625C85">
      <w:r w:rsidRPr="00625C85">
        <w:t xml:space="preserve">Многие полагают, что в переводе денег на другую карту ничего страшного </w:t>
      </w:r>
      <w:proofErr w:type="gramStart"/>
      <w:r w:rsidRPr="00625C85">
        <w:t>нет:  частенько</w:t>
      </w:r>
      <w:proofErr w:type="gramEnd"/>
      <w:r w:rsidRPr="00625C85">
        <w:t xml:space="preserve"> же приходится перевести  деньги коллеге или другу за оплату общего счета в ресторане или на поздравление  с днем рождения. Однако, помогая – вольно или невольно </w:t>
      </w:r>
      <w:proofErr w:type="gramStart"/>
      <w:r w:rsidRPr="00625C85">
        <w:t>–  мошенникам</w:t>
      </w:r>
      <w:proofErr w:type="gramEnd"/>
      <w:r w:rsidRPr="00625C85">
        <w:t>, человек становится соучастником преступления, и за это ему грозит уголовная ответственность.</w:t>
      </w:r>
    </w:p>
    <w:p w14:paraId="0D82DB62" w14:textId="77777777" w:rsidR="00625C85" w:rsidRPr="00625C85" w:rsidRDefault="00625C85" w:rsidP="00625C85">
      <w:r w:rsidRPr="00625C85">
        <w:t xml:space="preserve">Действия </w:t>
      </w:r>
      <w:proofErr w:type="spellStart"/>
      <w:r w:rsidRPr="00625C85">
        <w:t>дропперов</w:t>
      </w:r>
      <w:proofErr w:type="spellEnd"/>
      <w:r w:rsidRPr="00625C85">
        <w:t xml:space="preserve"> могут быть квалифицированы как:</w:t>
      </w:r>
      <w:hyperlink r:id="rId8" w:history="1">
        <w:r w:rsidRPr="00625C85">
          <w:rPr>
            <w:rStyle w:val="a3"/>
          </w:rPr>
          <w:t> </w:t>
        </w:r>
      </w:hyperlink>
    </w:p>
    <w:p w14:paraId="70270256" w14:textId="77777777" w:rsidR="00625C85" w:rsidRPr="00625C85" w:rsidRDefault="00625C85" w:rsidP="00625C85">
      <w:pPr>
        <w:numPr>
          <w:ilvl w:val="0"/>
          <w:numId w:val="2"/>
        </w:numPr>
      </w:pPr>
      <w:hyperlink r:id="rId9" w:history="1">
        <w:r w:rsidRPr="00625C85">
          <w:rPr>
            <w:rStyle w:val="a3"/>
          </w:rPr>
          <w:t>мошенничество</w:t>
        </w:r>
      </w:hyperlink>
    </w:p>
    <w:p w14:paraId="23917EE0" w14:textId="77777777" w:rsidR="00625C85" w:rsidRPr="00625C85" w:rsidRDefault="00625C85" w:rsidP="00625C85">
      <w:pPr>
        <w:numPr>
          <w:ilvl w:val="0"/>
          <w:numId w:val="2"/>
        </w:numPr>
      </w:pPr>
      <w:hyperlink r:id="rId10" w:history="1">
        <w:r w:rsidRPr="00625C85">
          <w:rPr>
            <w:rStyle w:val="a3"/>
          </w:rPr>
          <w:t>легализация (отмывание) денежных средств, полученных другими лицами преступным путем</w:t>
        </w:r>
      </w:hyperlink>
    </w:p>
    <w:p w14:paraId="1FBD24EE" w14:textId="77777777" w:rsidR="00625C85" w:rsidRPr="00625C85" w:rsidRDefault="00625C85" w:rsidP="00625C85">
      <w:proofErr w:type="spellStart"/>
      <w:r w:rsidRPr="00625C85">
        <w:lastRenderedPageBreak/>
        <w:t>Дропперу</w:t>
      </w:r>
      <w:proofErr w:type="spellEnd"/>
      <w:r w:rsidRPr="00625C85">
        <w:t xml:space="preserve"> может грозить штраф, принудительные работы, ограничение либо лишение свободы. Самое строгое из возможных наказаний – заключение на срок до 7 лет и 1 миллион рублей штрафа.</w:t>
      </w:r>
    </w:p>
    <w:p w14:paraId="363E71DD" w14:textId="77777777" w:rsidR="00625C85" w:rsidRPr="00625C85" w:rsidRDefault="00625C85" w:rsidP="00625C85">
      <w:r w:rsidRPr="00625C85">
        <w:t xml:space="preserve">Даже если человек стал </w:t>
      </w:r>
      <w:proofErr w:type="spellStart"/>
      <w:r w:rsidRPr="00625C85">
        <w:t>дроппером</w:t>
      </w:r>
      <w:proofErr w:type="spellEnd"/>
      <w:r w:rsidRPr="00625C85">
        <w:t xml:space="preserve"> по наивности, незнанию, не до конца отдавая отчет о смысле своих действий, доказать невиновность будет непросто.  </w:t>
      </w:r>
    </w:p>
    <w:p w14:paraId="14A2F5FE" w14:textId="77777777" w:rsidR="00625C85" w:rsidRPr="00625C85" w:rsidRDefault="00625C85" w:rsidP="00625C85">
      <w:pPr>
        <w:rPr>
          <w:b/>
          <w:bCs/>
        </w:rPr>
      </w:pPr>
      <w:r w:rsidRPr="00625C85">
        <w:rPr>
          <w:b/>
          <w:bCs/>
        </w:rPr>
        <w:t xml:space="preserve">Как не стать </w:t>
      </w:r>
      <w:proofErr w:type="spellStart"/>
      <w:r w:rsidRPr="00625C85">
        <w:rPr>
          <w:b/>
          <w:bCs/>
        </w:rPr>
        <w:t>дроппером</w:t>
      </w:r>
      <w:proofErr w:type="spellEnd"/>
      <w:r w:rsidRPr="00625C85">
        <w:rPr>
          <w:b/>
          <w:bCs/>
        </w:rPr>
        <w:t>:</w:t>
      </w:r>
    </w:p>
    <w:p w14:paraId="4AC3C86C" w14:textId="77777777" w:rsidR="00625C85" w:rsidRPr="00625C85" w:rsidRDefault="00625C85" w:rsidP="00625C85">
      <w:pPr>
        <w:numPr>
          <w:ilvl w:val="0"/>
          <w:numId w:val="3"/>
        </w:numPr>
      </w:pPr>
      <w:r w:rsidRPr="00625C85">
        <w:t>Не сообщайте никому данные своей банковской карты.</w:t>
      </w:r>
    </w:p>
    <w:p w14:paraId="53ECA515" w14:textId="77777777" w:rsidR="00625C85" w:rsidRPr="00625C85" w:rsidRDefault="00625C85" w:rsidP="00625C85">
      <w:pPr>
        <w:numPr>
          <w:ilvl w:val="0"/>
          <w:numId w:val="3"/>
        </w:numPr>
      </w:pPr>
      <w:r w:rsidRPr="00625C85">
        <w:t>Не передавайте свою карту третьим лицам.</w:t>
      </w:r>
    </w:p>
    <w:p w14:paraId="38860C44" w14:textId="77777777" w:rsidR="00625C85" w:rsidRPr="00625C85" w:rsidRDefault="00625C85" w:rsidP="00625C85">
      <w:pPr>
        <w:numPr>
          <w:ilvl w:val="0"/>
          <w:numId w:val="3"/>
        </w:numPr>
      </w:pPr>
      <w:r w:rsidRPr="00625C85">
        <w:t>Не соглашайтесь перевести деньги по реквизитам по просьбе неизвестных лиц.</w:t>
      </w:r>
    </w:p>
    <w:p w14:paraId="09916D4A" w14:textId="77777777" w:rsidR="00625C85" w:rsidRPr="00625C85" w:rsidRDefault="00625C85" w:rsidP="00625C85">
      <w:pPr>
        <w:numPr>
          <w:ilvl w:val="0"/>
          <w:numId w:val="3"/>
        </w:numPr>
      </w:pPr>
      <w:r w:rsidRPr="00625C85">
        <w:t>Не соглашайтесь снимать деньги в банкомате для кого-то.</w:t>
      </w:r>
    </w:p>
    <w:p w14:paraId="2B1A6888" w14:textId="77777777" w:rsidR="00625C85" w:rsidRPr="00625C85" w:rsidRDefault="00625C85" w:rsidP="00625C85">
      <w:pPr>
        <w:numPr>
          <w:ilvl w:val="0"/>
          <w:numId w:val="3"/>
        </w:numPr>
      </w:pPr>
      <w:r w:rsidRPr="00625C85">
        <w:t>Сообщайте о подозрительных просьбах в Банк России и полицию.</w:t>
      </w:r>
    </w:p>
    <w:p w14:paraId="542B40CF" w14:textId="77777777" w:rsidR="00FF4F4F" w:rsidRDefault="00FF4F4F"/>
    <w:sectPr w:rsidR="00FF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1DCB"/>
    <w:multiLevelType w:val="multilevel"/>
    <w:tmpl w:val="6E3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D352F"/>
    <w:multiLevelType w:val="multilevel"/>
    <w:tmpl w:val="F530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B0E35"/>
    <w:multiLevelType w:val="multilevel"/>
    <w:tmpl w:val="871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D"/>
    <w:rsid w:val="0062449D"/>
    <w:rsid w:val="00625C85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FFB4-B238-4C29-AB51-61EEB182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C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284408">
              <w:marLeft w:val="0"/>
              <w:marRight w:val="0"/>
              <w:marTop w:val="0"/>
              <w:marBottom w:val="0"/>
              <w:divBdr>
                <w:top w:val="single" w:sz="2" w:space="0" w:color="C8C8D1"/>
                <w:left w:val="single" w:sz="2" w:space="0" w:color="C8C8D1"/>
                <w:bottom w:val="single" w:sz="2" w:space="0" w:color="C8C8D1"/>
                <w:right w:val="single" w:sz="2" w:space="0" w:color="C8C8D1"/>
              </w:divBdr>
              <w:divsChild>
                <w:div w:id="13048532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72331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8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94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912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165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913219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53520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140074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86291077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3193874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3674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85920344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2" w:space="0" w:color="D1D5DB"/>
                <w:right w:val="single" w:sz="2" w:space="0" w:color="D1D5DB"/>
              </w:divBdr>
              <w:divsChild>
                <w:div w:id="5454114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256683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25784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0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49399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37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8936"/>
                            <w:left w:val="single" w:sz="6" w:space="0" w:color="ED8936"/>
                            <w:bottom w:val="single" w:sz="6" w:space="0" w:color="ED8936"/>
                            <w:right w:val="single" w:sz="6" w:space="0" w:color="ED8936"/>
                          </w:divBdr>
                        </w:div>
                      </w:divsChild>
                    </w:div>
                    <w:div w:id="153955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37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CD4CE"/>
                            <w:left w:val="single" w:sz="6" w:space="0" w:color="4CD4CE"/>
                            <w:bottom w:val="single" w:sz="6" w:space="0" w:color="4CD4CE"/>
                            <w:right w:val="single" w:sz="6" w:space="0" w:color="4CD4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0699/8012ecdf64b7c9cfd62e90d7f55f9b5b7b72b755/?ysclid=lulbw4kow47799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xn--80apaohbc3aw9e.xn--p1ai/article/?aboutWhat=78" TargetMode="External"/><Relationship Id="rId10" Type="http://schemas.openxmlformats.org/officeDocument/2006/relationships/hyperlink" Target="https://www.consultant.ru/document/cons_doc_LAW_10699/4dfcfc8807c829f92212ce92efe818c4a707a3ca/?ysclid=lulbx4dcd4626061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699/8012ecdf64b7c9cfd62e90d7f55f9b5b7b72b755/?ysclid=lulbw4kow4779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PC</dc:creator>
  <cp:keywords/>
  <dc:description/>
  <cp:lastModifiedBy>01 PC</cp:lastModifiedBy>
  <cp:revision>2</cp:revision>
  <dcterms:created xsi:type="dcterms:W3CDTF">2025-01-09T07:41:00Z</dcterms:created>
  <dcterms:modified xsi:type="dcterms:W3CDTF">2025-01-09T07:42:00Z</dcterms:modified>
</cp:coreProperties>
</file>