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городского округа "Город Архангельск" от 19.10.2022 N 1853</w:t>
              <w:br/>
              <w:t xml:space="preserve">(ред. от 24.03.2025)</w:t>
              <w:br/>
              <w:t xml:space="preserve">"О дополнительных мерах социальной поддержки семьям проживающих на территории городского округа "Город Архангельск" граждан, принимающих (принимавших) участие в специальной военной операции"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ГОРОДСКОГО ОКРУГА</w:t>
      </w:r>
    </w:p>
    <w:p>
      <w:pPr>
        <w:pStyle w:val="2"/>
        <w:jc w:val="center"/>
      </w:pPr>
      <w:r>
        <w:rPr>
          <w:sz w:val="20"/>
        </w:rPr>
        <w:t xml:space="preserve">"ГОРОД АРХАНГЕЛЬСК"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19 октября 2022 г. N 1853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ДОПОЛНИТЕЛЬНЫХ МЕРАХ СОЦИАЛЬНОЙ ПОДДЕРЖКИ СЕМЬЯМ</w:t>
      </w:r>
    </w:p>
    <w:p>
      <w:pPr>
        <w:pStyle w:val="2"/>
        <w:jc w:val="center"/>
      </w:pPr>
      <w:r>
        <w:rPr>
          <w:sz w:val="20"/>
        </w:rPr>
        <w:t xml:space="preserve">ПРОЖИВАЮЩИХ НА ТЕРРИТОРИИ ГОРОДСКОГО ОКРУГА "ГОРОД</w:t>
      </w:r>
    </w:p>
    <w:p>
      <w:pPr>
        <w:pStyle w:val="2"/>
        <w:jc w:val="center"/>
      </w:pPr>
      <w:r>
        <w:rPr>
          <w:sz w:val="20"/>
        </w:rPr>
        <w:t xml:space="preserve">АРХАНГЕЛЬСК" ГРАЖДАН, ПРИНИМАЮЩИХ (ПРИНИМАВШИХ) УЧАСТИЕ</w:t>
      </w:r>
    </w:p>
    <w:p>
      <w:pPr>
        <w:pStyle w:val="2"/>
        <w:jc w:val="center"/>
      </w:pPr>
      <w:r>
        <w:rPr>
          <w:sz w:val="20"/>
        </w:rPr>
        <w:t xml:space="preserve">В СПЕЦИАЛЬНОЙ ВОЕННОЙ ОПЕРАЦИИ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27.10.2022 </w:t>
            </w:r>
            <w:hyperlink w:history="0" r:id="rId7" w:tooltip="Постановление Администрации городского округа &quot;Город Архангельск&quot; от 27.10.2022 N 1907 &quot;О внесении изменения в постановление Администрации городского округа &quot;Город Архангельск&quot; от 19 октября 2022 года N 1853&quot; {КонсультантПлюс}">
              <w:r>
                <w:rPr>
                  <w:sz w:val="20"/>
                  <w:color w:val="0000ff"/>
                </w:rPr>
                <w:t xml:space="preserve">N 1907</w:t>
              </w:r>
            </w:hyperlink>
            <w:r>
              <w:rPr>
                <w:sz w:val="20"/>
                <w:color w:val="392c69"/>
              </w:rPr>
              <w:t xml:space="preserve">, от 01.12.2022 </w:t>
            </w:r>
            <w:hyperlink w:history="0" r:id="rId8" w:tooltip="Постановление Администрации городского округа &quot;Город Архангельск&quot; от 01.12.2022 N 2095 &quot;О внесении изменений в постановление Администрации городского округа &quot;Город Архангельск&quot; от 19 октября 2022 года N 1853&quot; {КонсультантПлюс}">
              <w:r>
                <w:rPr>
                  <w:sz w:val="20"/>
                  <w:color w:val="0000ff"/>
                </w:rPr>
                <w:t xml:space="preserve">N 2095</w:t>
              </w:r>
            </w:hyperlink>
            <w:r>
              <w:rPr>
                <w:sz w:val="20"/>
                <w:color w:val="392c69"/>
              </w:rPr>
              <w:t xml:space="preserve">, от 29.06.2023 </w:t>
            </w:r>
            <w:hyperlink w:history="0" r:id="rId9" w:tooltip="Постановление Администрации городского округа &quot;Город Архангельск&quot; от 29.06.2023 N 1065 &quot;О внесении изменения в постановление Администрации городского округа &quot;Город Архангельск&quot; от 19 октября 2022 года N 1853&quot; {КонсультантПлюс}">
              <w:r>
                <w:rPr>
                  <w:sz w:val="20"/>
                  <w:color w:val="0000ff"/>
                </w:rPr>
                <w:t xml:space="preserve">N 1065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06.09.2023 </w:t>
            </w:r>
            <w:hyperlink w:history="0" r:id="rId10" w:tooltip="Постановление Администрации городского округа &quot;Город Архангельск&quot; от 06.09.2023 N 1419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 {КонсультантПлюс}">
              <w:r>
                <w:rPr>
                  <w:sz w:val="20"/>
                  <w:color w:val="0000ff"/>
                </w:rPr>
                <w:t xml:space="preserve">N 1419</w:t>
              </w:r>
            </w:hyperlink>
            <w:r>
              <w:rPr>
                <w:sz w:val="20"/>
                <w:color w:val="392c69"/>
              </w:rPr>
              <w:t xml:space="preserve">, от 30.01.2024 </w:t>
            </w:r>
            <w:hyperlink w:history="0" r:id="rId11" w:tooltip="Постановление Администрации городского округа &quot;Город Архангельск&quot; от 30.01.2024 N 103 &quot;О внесении изменений в постановление Администрации городского округа &quot;Город Архангельск&quot; от 19 октября 2022 года N 1853&quot; {КонсультантПлюс}">
              <w:r>
                <w:rPr>
                  <w:sz w:val="20"/>
                  <w:color w:val="0000ff"/>
                </w:rPr>
                <w:t xml:space="preserve">N 103</w:t>
              </w:r>
            </w:hyperlink>
            <w:r>
              <w:rPr>
                <w:sz w:val="20"/>
                <w:color w:val="392c69"/>
              </w:rPr>
              <w:t xml:space="preserve">, от 01.03.2024 </w:t>
            </w:r>
            <w:hyperlink w:history="0" r:id="rId12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 и приложение N 1 к нему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27.04.2024 </w:t>
            </w:r>
            <w:hyperlink w:history="0" r:id="rId13" w:tooltip="Постановление Администрации городского округа &quot;Город Архангельск&quot; от 27.04.2024 N 703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  <w:color w:val="392c69"/>
              </w:rPr>
              <w:t xml:space="preserve">, от 24.06.2024 </w:t>
            </w:r>
            <w:hyperlink w:history="0" r:id="rId14" w:tooltip="Постановление Администрации городского округа &quot;Город Архангельск&quot; от 24.06.2024 N 1037 &quot;О внесении изменений в постановление Администрации городского округа &quot;Город Архангельск&quot; от 19 октября 2022 года N 1853 и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&quot; {КонсультантПлюс}">
              <w:r>
                <w:rPr>
                  <w:sz w:val="20"/>
                  <w:color w:val="0000ff"/>
                </w:rPr>
                <w:t xml:space="preserve">N 1037</w:t>
              </w:r>
            </w:hyperlink>
            <w:r>
              <w:rPr>
                <w:sz w:val="20"/>
                <w:color w:val="392c69"/>
              </w:rPr>
              <w:t xml:space="preserve">, от 10.12.2024 </w:t>
            </w:r>
            <w:hyperlink w:history="0" r:id="rId15" w:tooltip="Постановление Администрации городского округа &quot;Город Архангельск&quot; от 10.12.2024 N 1983 &quot;О внесении изменений в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, и приложение N 1 к нему&quot; {КонсультантПлюс}">
              <w:r>
                <w:rPr>
                  <w:sz w:val="20"/>
                  <w:color w:val="0000ff"/>
                </w:rPr>
                <w:t xml:space="preserve">N 1983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24.03.2025 </w:t>
            </w:r>
            <w:hyperlink w:history="0" r:id="rId16" w:tooltip="Постановление Администрации городского округа &quot;Город Архангельск&quot; от 24.03.2025 N 454 &quot;О внесении изменений в постановление Администрации городского округа &quot;Город Архангельск&quot; от 19 октября 2022 года N 1853&quot; {КонсультантПлюс}">
              <w:r>
                <w:rPr>
                  <w:sz w:val="20"/>
                  <w:color w:val="0000ff"/>
                </w:rPr>
                <w:t xml:space="preserve">N 454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7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sz w:val="20"/>
            <w:color w:val="0000ff"/>
          </w:rPr>
          <w:t xml:space="preserve">частью 4 статьи 37</w:t>
        </w:r>
      </w:hyperlink>
      <w:r>
        <w:rPr>
          <w:sz w:val="20"/>
        </w:rPr>
        <w:t xml:space="preserve"> и </w:t>
      </w:r>
      <w:hyperlink w:history="0" r:id="rId18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sz w:val="20"/>
            <w:color w:val="0000ff"/>
          </w:rPr>
          <w:t xml:space="preserve">частью 5 статьи 65</w:t>
        </w:r>
      </w:hyperlink>
      <w:r>
        <w:rPr>
          <w:sz w:val="20"/>
        </w:rPr>
        <w:t xml:space="preserve"> Федерального закона от 29 декабря 2012 года N 273-ФЗ "Об образовании в Российской Федерации", в целях реализации </w:t>
      </w:r>
      <w:hyperlink w:history="0" r:id="rId19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Российской Федерации от 21 сентября 2022 года N 647 "Об объявлении частичной мобилизации в Российской Федерации" Администрация городского округа "Город Архангельск"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 следующие дополнительные меры социальной поддержки семьям проживающих на территории городского округа "Город Архангельск"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Следственного комитета Российской Федерации, направленных в порядке перевода (прикомандированных) из следственного управления Следственного комитета Российской Федерации по Архангельской области и Ненецкому автономному округу в следственные управления Следственного комитета Российской Федерации по Донецкой Народной Республике, Луганской Народной Республике, Запорожской области и Херсонской области,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операции, а также граждан, призванных на военную службу по мобилизации в соответствии с </w:t>
      </w:r>
      <w:hyperlink w:history="0" r:id="rId20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 сентября 2022 года N 647 "Об объявлении частичной мобилизации в Российской Федерации", в том числе погибших (умерших) при исполнении обязанностей военной службы (службы) (далее соответственно - военнослужащие, сотрудники и мобилизованные граждане):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городского округа "Город Архангельск" от 30.01.2024 </w:t>
      </w:r>
      <w:hyperlink w:history="0" r:id="rId21" w:tooltip="Постановление Администрации городского округа &quot;Город Архангельск&quot; от 30.01.2024 N 103 &quot;О внесении изменений в постановление Администрации городского округа &quot;Город Архангельск&quot; от 19 октября 2022 года N 1853&quot; {КонсультантПлюс}">
        <w:r>
          <w:rPr>
            <w:sz w:val="20"/>
            <w:color w:val="0000ff"/>
          </w:rPr>
          <w:t xml:space="preserve">N 103</w:t>
        </w:r>
      </w:hyperlink>
      <w:r>
        <w:rPr>
          <w:sz w:val="20"/>
        </w:rPr>
        <w:t xml:space="preserve">, от 27.04.2024 </w:t>
      </w:r>
      <w:hyperlink w:history="0" r:id="rId22" w:tooltip="Постановление Администрации городского округа &quot;Город Архангельск&quot; от 27.04.2024 N 703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&quot; {КонсультантПлюс}">
        <w:r>
          <w:rPr>
            <w:sz w:val="20"/>
            <w:color w:val="0000ff"/>
          </w:rPr>
          <w:t xml:space="preserve">N 703</w:t>
        </w:r>
      </w:hyperlink>
      <w:r>
        <w:rPr>
          <w:sz w:val="20"/>
        </w:rPr>
        <w:t xml:space="preserve">, от 24.06.2024 </w:t>
      </w:r>
      <w:hyperlink w:history="0" r:id="rId23" w:tooltip="Постановление Администрации городского округа &quot;Город Архангельск&quot; от 24.06.2024 N 1037 &quot;О внесении изменений в постановление Администрации городского округа &quot;Город Архангельск&quot; от 19 октября 2022 года N 1853 и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&quot; {КонсультантПлюс}">
        <w:r>
          <w:rPr>
            <w:sz w:val="20"/>
            <w:color w:val="0000ff"/>
          </w:rPr>
          <w:t xml:space="preserve">N 1037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бесплатное горячее питание обучающихся по образовательным программам основного общего и среднего общего образования в муниципальных общеобразовательных организациях, являющихся детьми, родитель(и) или законный(ые) представитель(и) которых является(ются) военнослужащим(и), сотрудником(ами) или мобилизованным(и) гражданином(гражданами);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бесплатный присмотр и уход за детьми, посещающими муниципальные образовательные организации, реализующие программы дошкольного образования, и являющимися детьми, родитель(и) или законный(ые) представитель(и) которых является(ются) военнослужащим(и), сотрудником(ами) или мобилизованным(и) гражданином(гражданами), в виде оплаты и (или) возмещения расходов указанной образовательной организации, связанных с организацией питания и приобретением расходных материалов, используемых для обеспечения соблюдения воспитанниками режима дня и личной гигиены;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 и приложение N 1 к нем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01.03.2024 N 370)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бесплатный присмотр и уход за детьми, посещающими группы продленного дня в муниципальных общеобразовательных организациях, являющимися детьми, родитель(и) или законный(ые) представитель(и) которых является(ются) военнослужащим(и), сотрудником(ами) или мобилизованным(и) гражданином(гражданами) в виде оплаты и (или) возмещения расходов указанной общеобразовательной организации, связанных с организацией питания и приобретением расходных материалов, используемых для обеспечения соблюдения обучающимися режима дня и личной гигиены;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 и приложение N 1 к нем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01.03.2024 N 370)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бесплатное посещение обучающимися, являющимися детьми из семей военнослужащих, сотрудников и мобилизованных граждан, занятий (кружки, секции и иные подобные занятия) по дополнительным общеобразовательным программам, реализуемым на платной основе муниципальными образовательными организациями.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6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 и приложение N 1 к нему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городского округа "Город Архангельск" от 01.03.2024 N 370)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27" w:tooltip="Постановление Администрации городского округа &quot;Город Архангельск&quot; от 06.09.2023 N 1419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06.09.2023 N 1419)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прилагаемое </w:t>
      </w:r>
      <w:hyperlink w:history="0" w:anchor="P51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предоставлении дополнительных мер социальной поддержки семьям проживающих на территории городского округа "Город Архангельск" граждан, принимающих (принимавших) участие в специальной военной операции.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28" w:tooltip="Постановление Администрации городского округа &quot;Город Архангельск&quot; от 06.09.2023 N 1419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06.09.2023 N 1419)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Установить, что финансовое обеспечение расходных обязательств городского округа "Город Архангельск", связанных с реализацией настоящего постановления, осуществляется за счет средств областного и городского бюджетов.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Администрации городского округа &quot;Город Архангельск&quot; от 24.03.2025 N 454 &quot;О внесении изменений в постановление Администрации городского округа &quot;Город Архангельск&quot; от 19 октября 2022 года N 185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24.03.2025 N 454)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Опубликовать постановление в газете "Архангельск - Город воинской славы" и на официальном информационном интернет-портале городского округа "Город Архангельск".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Настоящее постановление вступает в силу со дня его официального опубликования, распространяется на правоотношения, возникшие с 25 октября 2022 года.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городского округа "Город Архангельск" от 27.10.2022 </w:t>
      </w:r>
      <w:hyperlink w:history="0" r:id="rId30" w:tooltip="Постановление Администрации городского округа &quot;Город Архангельск&quot; от 27.10.2022 N 1907 &quot;О внесении изменения в постановление Администрации городского округа &quot;Город Архангельск&quot; от 19 октября 2022 года N 1853&quot; {КонсультантПлюс}">
        <w:r>
          <w:rPr>
            <w:sz w:val="20"/>
            <w:color w:val="0000ff"/>
          </w:rPr>
          <w:t xml:space="preserve">N 1907</w:t>
        </w:r>
      </w:hyperlink>
      <w:r>
        <w:rPr>
          <w:sz w:val="20"/>
        </w:rPr>
        <w:t xml:space="preserve">, от 29.06.2023 </w:t>
      </w:r>
      <w:hyperlink w:history="0" r:id="rId31" w:tooltip="Постановление Администрации городского округа &quot;Город Архангельск&quot; от 29.06.2023 N 1065 &quot;О внесении изменения в постановление Администрации городского округа &quot;Город Архангельск&quot; от 19 октября 2022 года N 1853&quot; {КонсультантПлюс}">
        <w:r>
          <w:rPr>
            <w:sz w:val="20"/>
            <w:color w:val="0000ff"/>
          </w:rPr>
          <w:t xml:space="preserve">N 1065</w:t>
        </w:r>
      </w:hyperlink>
      <w:r>
        <w:rPr>
          <w:sz w:val="20"/>
        </w:rPr>
        <w:t xml:space="preserve">, от 30.01.2024 </w:t>
      </w:r>
      <w:hyperlink w:history="0" r:id="rId32" w:tooltip="Постановление Администрации городского округа &quot;Город Архангельск&quot; от 30.01.2024 N 103 &quot;О внесении изменений в постановление Администрации городского округа &quot;Город Архангельск&quot; от 19 октября 2022 года N 1853&quot; {КонсультантПлюс}">
        <w:r>
          <w:rPr>
            <w:sz w:val="20"/>
            <w:color w:val="0000ff"/>
          </w:rPr>
          <w:t xml:space="preserve">N 103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городского округа</w:t>
      </w:r>
    </w:p>
    <w:p>
      <w:pPr>
        <w:pStyle w:val="0"/>
        <w:jc w:val="right"/>
      </w:pPr>
      <w:r>
        <w:rPr>
          <w:sz w:val="20"/>
        </w:rPr>
        <w:t xml:space="preserve">"Город Архангельск"</w:t>
      </w:r>
    </w:p>
    <w:p>
      <w:pPr>
        <w:pStyle w:val="0"/>
        <w:jc w:val="right"/>
      </w:pPr>
      <w:r>
        <w:rPr>
          <w:sz w:val="20"/>
        </w:rPr>
        <w:t xml:space="preserve">Д.А.МОРЕВ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"Город Архангельск"</w:t>
      </w:r>
    </w:p>
    <w:p>
      <w:pPr>
        <w:pStyle w:val="0"/>
        <w:jc w:val="right"/>
      </w:pPr>
      <w:r>
        <w:rPr>
          <w:sz w:val="20"/>
        </w:rPr>
        <w:t xml:space="preserve">от 19.10.2022 N 1853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1" w:name="P51"/>
    <w:bookmarkEnd w:id="51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ПРЕДОСТАВЛЕНИИ ДОПОЛНИТЕЛЬНЫХ МЕР СОЦИАЛЬНОЙ ПОДДЕРЖКИ</w:t>
      </w:r>
    </w:p>
    <w:p>
      <w:pPr>
        <w:pStyle w:val="2"/>
        <w:jc w:val="center"/>
      </w:pPr>
      <w:r>
        <w:rPr>
          <w:sz w:val="20"/>
        </w:rPr>
        <w:t xml:space="preserve">СЕМЬЯМ ПРОЖИВАЮЩИХ НА ТЕРРИТОРИИ ГОРОДСКОГО ОКРУГА "ГОРОД</w:t>
      </w:r>
    </w:p>
    <w:p>
      <w:pPr>
        <w:pStyle w:val="2"/>
        <w:jc w:val="center"/>
      </w:pPr>
      <w:r>
        <w:rPr>
          <w:sz w:val="20"/>
        </w:rPr>
        <w:t xml:space="preserve">АРХАНГЕЛЬСК" ГРАЖДАН, ПРИНИМАЮЩИХ (ПРИНИМАВШИХ) УЧАСТИЕ</w:t>
      </w:r>
    </w:p>
    <w:p>
      <w:pPr>
        <w:pStyle w:val="2"/>
        <w:jc w:val="center"/>
      </w:pPr>
      <w:r>
        <w:rPr>
          <w:sz w:val="20"/>
        </w:rPr>
        <w:t xml:space="preserve">В СПЕЦИАЛЬНОЙ ВОЕННОЙ ОПЕРАЦИИ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01.12.2022 </w:t>
            </w:r>
            <w:hyperlink w:history="0" r:id="rId33" w:tooltip="Постановление Администрации городского округа &quot;Город Архангельск&quot; от 01.12.2022 N 2095 &quot;О внесении изменений в постановление Администрации городского округа &quot;Город Архангельск&quot; от 19 октября 2022 года N 1853&quot; {КонсультантПлюс}">
              <w:r>
                <w:rPr>
                  <w:sz w:val="20"/>
                  <w:color w:val="0000ff"/>
                </w:rPr>
                <w:t xml:space="preserve">N 2095</w:t>
              </w:r>
            </w:hyperlink>
            <w:r>
              <w:rPr>
                <w:sz w:val="20"/>
                <w:color w:val="392c69"/>
              </w:rPr>
              <w:t xml:space="preserve">, от 06.09.2023 </w:t>
            </w:r>
            <w:hyperlink w:history="0" r:id="rId34" w:tooltip="Постановление Администрации городского округа &quot;Город Архангельск&quot; от 06.09.2023 N 1419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 {КонсультантПлюс}">
              <w:r>
                <w:rPr>
                  <w:sz w:val="20"/>
                  <w:color w:val="0000ff"/>
                </w:rPr>
                <w:t xml:space="preserve">N 1419</w:t>
              </w:r>
            </w:hyperlink>
            <w:r>
              <w:rPr>
                <w:sz w:val="20"/>
                <w:color w:val="392c69"/>
              </w:rPr>
              <w:t xml:space="preserve">, от 01.03.2024 </w:t>
            </w:r>
            <w:hyperlink w:history="0" r:id="rId35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 и приложение N 1 к нему&quot; {КонсультантПлюс}">
              <w:r>
                <w:rPr>
                  <w:sz w:val="20"/>
                  <w:color w:val="0000ff"/>
                </w:rPr>
                <w:t xml:space="preserve">N 370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27.04.2024 </w:t>
            </w:r>
            <w:hyperlink w:history="0" r:id="rId36" w:tooltip="Постановление Администрации городского округа &quot;Город Архангельск&quot; от 27.04.2024 N 703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&quot; {КонсультантПлюс}">
              <w:r>
                <w:rPr>
                  <w:sz w:val="20"/>
                  <w:color w:val="0000ff"/>
                </w:rPr>
                <w:t xml:space="preserve">N 703</w:t>
              </w:r>
            </w:hyperlink>
            <w:r>
              <w:rPr>
                <w:sz w:val="20"/>
                <w:color w:val="392c69"/>
              </w:rPr>
              <w:t xml:space="preserve">, от 24.06.2024 </w:t>
            </w:r>
            <w:hyperlink w:history="0" r:id="rId37" w:tooltip="Постановление Администрации городского округа &quot;Город Архангельск&quot; от 24.06.2024 N 1037 &quot;О внесении изменений в постановление Администрации городского округа &quot;Город Архангельск&quot; от 19 октября 2022 года N 1853 и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&quot; {КонсультантПлюс}">
              <w:r>
                <w:rPr>
                  <w:sz w:val="20"/>
                  <w:color w:val="0000ff"/>
                </w:rPr>
                <w:t xml:space="preserve">N 1037</w:t>
              </w:r>
            </w:hyperlink>
            <w:r>
              <w:rPr>
                <w:sz w:val="20"/>
                <w:color w:val="392c69"/>
              </w:rPr>
              <w:t xml:space="preserve">, от 10.12.2024 </w:t>
            </w:r>
            <w:hyperlink w:history="0" r:id="rId38" w:tooltip="Постановление Администрации городского округа &quot;Город Архангельск&quot; от 10.12.2024 N 1983 &quot;О внесении изменений в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, и приложение N 1 к нему&quot; {КонсультантПлюс}">
              <w:r>
                <w:rPr>
                  <w:sz w:val="20"/>
                  <w:color w:val="0000ff"/>
                </w:rPr>
                <w:t xml:space="preserve">N 1983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определяет порядок предоставления дополнительных мер социальной поддержки семьям проживающих на территории городского округа "Город Архангельск"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Следственного комитета Российской Федерации, направленных в порядке перевода (прикомандированных) из следственного управления Следственного комитета Российской Федерации по Архангельской области и Ненецкому автономному округу в следственные управления Следственного комитета Российской Федерации по Донецкой Народной Республике, Луганской Народной Республике, Запорожской области и Херсонской области,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операции, а также граждан, призванных на военную службу по мобилизации в соответствии с </w:t>
      </w:r>
      <w:hyperlink w:history="0" r:id="rId39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 сентября 2022 года N 647 "Об объявлении частичной мобилизации в Российской Федерации", в том числе погибших (умерших) при исполнении обязанностей военной службы (службы), (далее соответственно - военнослужащие, сотрудники, добровольцы и мобилизованные граждане).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городского округа "Город Архангельск" от 01.12.2022 </w:t>
      </w:r>
      <w:hyperlink w:history="0" r:id="rId40" w:tooltip="Постановление Администрации городского округа &quot;Город Архангельск&quot; от 01.12.2022 N 2095 &quot;О внесении изменений в постановление Администрации городского округа &quot;Город Архангельск&quot; от 19 октября 2022 года N 1853&quot; {КонсультантПлюс}">
        <w:r>
          <w:rPr>
            <w:sz w:val="20"/>
            <w:color w:val="0000ff"/>
          </w:rPr>
          <w:t xml:space="preserve">N 2095</w:t>
        </w:r>
      </w:hyperlink>
      <w:r>
        <w:rPr>
          <w:sz w:val="20"/>
        </w:rPr>
        <w:t xml:space="preserve">, от 27.04.2024 </w:t>
      </w:r>
      <w:hyperlink w:history="0" r:id="rId41" w:tooltip="Постановление Администрации городского округа &quot;Город Архангельск&quot; от 27.04.2024 N 703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&quot; {КонсультантПлюс}">
        <w:r>
          <w:rPr>
            <w:sz w:val="20"/>
            <w:color w:val="0000ff"/>
          </w:rPr>
          <w:t xml:space="preserve">N 703</w:t>
        </w:r>
      </w:hyperlink>
      <w:r>
        <w:rPr>
          <w:sz w:val="20"/>
        </w:rPr>
        <w:t xml:space="preserve">, от 24.06.2024 </w:t>
      </w:r>
      <w:hyperlink w:history="0" r:id="rId42" w:tooltip="Постановление Администрации городского округа &quot;Город Архангельск&quot; от 24.06.2024 N 1037 &quot;О внесении изменений в постановление Администрации городского округа &quot;Город Архангельск&quot; от 19 октября 2022 года N 1853 и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&quot; {КонсультантПлюс}">
        <w:r>
          <w:rPr>
            <w:sz w:val="20"/>
            <w:color w:val="0000ff"/>
          </w:rPr>
          <w:t xml:space="preserve">N 1037</w:t>
        </w:r>
      </w:hyperlink>
      <w:r>
        <w:rPr>
          <w:sz w:val="20"/>
        </w:rPr>
        <w:t xml:space="preserve">)</w:t>
      </w:r>
    </w:p>
    <w:bookmarkStart w:id="65" w:name="P65"/>
    <w:bookmarkEnd w:id="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Дополнительные меры социальной поддержки предоставляются в форме организации: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организациях, являющихся детьми, родитель(и) или законный(ые) представитель(и) которых является(ются) военнослужащим, сотрудником, добровольцем или мобилизованным гражданином (далее соответственно - дети из семей военнослужащих, сотрудников, добровольцев и мобилизованных граждан);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остановление Администрации городского округа &quot;Город Архангельск&quot; от 01.12.2022 N 2095 &quot;О внесении изменений в постановление Администрации городского округа &quot;Город Архангельск&quot; от 19 октября 2022 года N 185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01.12.2022 N 2095)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бесплатного присмотра и ухода за детьми, посещающими муниципальные образовательные организации, реализующие программы дошкольного образования, и являющихся детьми из семей военнослужащих, сотрудников, добровольцев и мобилизованных граждан, в виде оплаты и (или) возмещения расходов указанной образовательной организации, связанных с организацией питания и приобретением расходных материалов, используемых для обеспечения соблюдения воспитанниками режима дня и личной гигиены;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 и приложение N 1 к нем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01.03.2024 N 370)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бесплатного присмотра и ухода за детьми, посещающими группы продленного дня в муниципальных общеобразовательных организациях, являющимися детьми из семей военнослужащих, сотрудников и мобилизованных граждан, в виде оплаты и (или) возмещения расходов указанной общеобразовательной организации, связанных с организацией питания и приобретением расходных материалов, используемых для обеспечения соблюдения обучающимися режима дня и личной гигиены;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 и приложение N 1 к нем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01.03.2024 N 370)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бесплатного посещения обучающимися, являющимися детьми из семей военнослужащих, сотрудников и мобилизованных граждан, занятий (кружки, секции и иные подобные занятия) по дополнительным общеобразовательным программам, реализуемым на платной основе муниципальными образовательными организациями.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6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 и приложение N 1 к нему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городского округа "Город Архангельск" от 01.03.2024 N 370)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Получателями дополнительных мер социальной поддержки, предусмотренных </w:t>
      </w:r>
      <w:hyperlink w:history="0" w:anchor="P65" w:tooltip="2. Дополнительные меры социальной поддержки предоставляются в форме организации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настоящего Положения, являются дети из семей военнослужащих, сотрудников, добровольцев и мобилизованных граждан: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обучающиеся 5 - 11-х классов в муниципальных общеобразовательных организациях очной формы обучения и 5 - 12-х классов в муниципальных общеобразовательных организациях очно-заочной, заочной формы обучения до достижения ими возраста 18 лет (дополнительная мера социальной поддержки в виде 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организациях, являющихся детьми, родитель(и) или законный(ые) представитель(и) которых является(ются) военнослужащим(и), сотрудником(ами) или мобилизованным(и) гражданином (гражданами);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посещающие муниципальные образовательные организации, реализующие образовательную программу дошкольного образования (дополнительная мера социальной поддержки в виде бесплатного присмотра и ухода за детьми, посещающими муниципальные образовательные организации, реализующие программы дошкольного образования, и являющимися детьми, родитель(и) или законный(ые) представитель(и) которых является(ются) военнослужащим(и), сотрудником(ами) или мобилизованным(и) гражданином(гражданами), в виде оплаты и (или) возмещения расходов указанной образовательной организации, связанных с организацией питания и приобретением расходных материалов, используемых для обеспечения соблюдения воспитанниками режима дня и личной гигиены);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обучающиеся в муниципальных общеобразовательных организациях (дополнительная мера социальной поддержки в виде бесплатного присмотра и ухода за детьми, посещающими группы продленного дня в муниципальных общеобразовательных организациях, являющимися детьми, родитель(и) или законный(ые) представитель(и) которых является(ются) военнослужащим(и), сотрудником(ами) или мобилизованным(и) гражданином(гражданами) в виде оплаты и (или) возмещения расходов указанной общеобразовательной организации, связанных с организацией питания и приобретением расходных материалов, используемых для обеспечения соблюдения обучающимися режима дня и личной гигиены);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обучающиеся в муниципальных образовательных организациях до достижения ими возраста 18 лет (дополнительная мера социальной поддержки в виде бесплатного посещения обучающимися, являющимися детьми из семей военнослужащих, сотрудников и мобилизованных граждан, занятий (кружки, секции и иные подобные занятия) по дополнительным общеобразовательным программам, реализуемым на платной основе муниципальными образовательными организациями).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47" w:tooltip="Постановление Администрации городского округа &quot;Город Архангельск&quot; от 01.03.2024 N 370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 и приложение N 1 к нем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01.03.2024 N 370)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Заявителем в целях предоставления детям из семей военнослужащих, сотрудников, добровольцев и мобилизованных граждан является один из родителей (законных представителей) такого ребенка (детей).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остановление Администрации городского округа &quot;Город Архангельск&quot; от 01.12.2022 N 2095 &quot;О внесении изменений в постановление Администрации городского округа &quot;Город Архангельск&quot; от 19 октября 2022 года N 185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01.12.2022 N 2095)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обращения за предоставлением</w:t>
      </w:r>
    </w:p>
    <w:p>
      <w:pPr>
        <w:pStyle w:val="2"/>
        <w:jc w:val="center"/>
      </w:pPr>
      <w:r>
        <w:rPr>
          <w:sz w:val="20"/>
        </w:rPr>
        <w:t xml:space="preserve">дополнительных мер социальной поддержки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6" w:name="P86"/>
    <w:bookmarkEnd w:id="86"/>
    <w:p>
      <w:pPr>
        <w:pStyle w:val="0"/>
        <w:ind w:firstLine="540"/>
        <w:jc w:val="both"/>
      </w:pPr>
      <w:r>
        <w:rPr>
          <w:sz w:val="20"/>
        </w:rPr>
        <w:t xml:space="preserve">5. Для получения дополнительных мер социальной поддержки, предусмотренных </w:t>
      </w:r>
      <w:hyperlink w:history="0" w:anchor="P65" w:tooltip="2. Дополнительные меры социальной поддержки предоставляются в форме организации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настоящего Положения, заявитель представляет в образовательные организации, указанные в </w:t>
      </w:r>
      <w:hyperlink w:history="0" w:anchor="P65" w:tooltip="2. Дополнительные меры социальной поддержки предоставляются в форме организации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Положения,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w:anchor="P122" w:tooltip="Приложение N 1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по форме согласно приложению N 1 к настоящему Положению;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копию справки уполномоченного органа, подтверждающей службу и участие в специальной военной операции, - для детей военнослужащих и сотрудников;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копию справки военного комиссариата, войсковой части, иного уполномоченного органа о призыве на военную службу по мобилизации или о заключении контракта о пребывании в добровольческом формировании, - для детей добровольцев и мобилизованных граждан.</w:t>
      </w:r>
    </w:p>
    <w:p>
      <w:pPr>
        <w:pStyle w:val="0"/>
        <w:jc w:val="both"/>
      </w:pPr>
      <w:r>
        <w:rPr>
          <w:sz w:val="20"/>
        </w:rPr>
        <w:t xml:space="preserve">(пп. 3 в ред. </w:t>
      </w:r>
      <w:hyperlink w:history="0" r:id="rId49" w:tooltip="Постановление Администрации городского округа &quot;Город Архангельск&quot; от 10.12.2024 N 1983 &quot;О внесении изменений в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, и приложение N 1 к нему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10.12.2024 N 1983)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Копия документа, предусмотренного </w:t>
      </w:r>
      <w:hyperlink w:history="0" w:anchor="P88" w:tooltip="2) копию справки уполномоченного органа, подтверждающей службу и участие в специальной военной операции, - для детей военнослужащих и сотрудников;">
        <w:r>
          <w:rPr>
            <w:sz w:val="20"/>
            <w:color w:val="0000ff"/>
          </w:rPr>
          <w:t xml:space="preserve">подпунктом 2</w:t>
        </w:r>
      </w:hyperlink>
      <w:r>
        <w:rPr>
          <w:sz w:val="20"/>
        </w:rPr>
        <w:t xml:space="preserve"> настоящего пункта, заверяется в порядке, установленном гражданским законодательством Российской Федерации, или представляется с предъявлением подлинника. В случае представления копии документа вместе с подлинником верность копии удостоверяется работником образовательной организации, ответственным за прием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Заявители несут ответственность за достоверность сведений, представленных им в целях получения дополнительных мер социальной поддержки, предусмотренных </w:t>
      </w:r>
      <w:hyperlink w:history="0" w:anchor="P65" w:tooltip="2. Дополнительные меры социальной поддержки предоставляются в форме организации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Образовательные организации, указанные в </w:t>
      </w:r>
      <w:hyperlink w:history="0" w:anchor="P65" w:tooltip="2. Дополнительные меры социальной поддержки предоставляются в форме организации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Положения, в течение одного рабочего дня со дня поступления документов, предусмотренных </w:t>
      </w:r>
      <w:hyperlink w:history="0" w:anchor="P86" w:tooltip="5. Для получения дополнительных мер социальной поддержки, предусмотренных пунктом 2 настоящего Положения, заявитель представляет в образовательные организации, указанные в пункте 2 настоящего Положения, следующие документы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Положения: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принимают, регистрируют документы, предусмотренные </w:t>
      </w:r>
      <w:hyperlink w:history="0" w:anchor="P86" w:tooltip="5. Для получения дополнительных мер социальной поддержки, предусмотренных пунктом 2 настоящего Положения, заявитель представляет в образовательные организации, указанные в пункте 2 настоящего Положения, следующие документы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Положения и осуществляют проверку полноты представленных документов;</w:t>
      </w:r>
    </w:p>
    <w:bookmarkStart w:id="95" w:name="P95"/>
    <w:bookmarkEnd w:id="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уведомляют заявителя об отказе в приеме документов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предусмотренные </w:t>
      </w:r>
      <w:hyperlink w:history="0" w:anchor="P86" w:tooltip="5. Для получения дополнительных мер социальной поддержки, предусмотренных пунктом 2 настоящего Положения, заявитель представляет в образовательные организации, указанные в пункте 2 настоящего Положения, следующие документы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Положения, представлены не в полном объеме либо содержат недостоверные сведения;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предусмотренные </w:t>
      </w:r>
      <w:hyperlink w:history="0" w:anchor="P86" w:tooltip="5. Для получения дополнительных мер социальной поддержки, предусмотренных пунктом 2 настоящего Положения, заявитель представляет в образовательные организации, указанные в пункте 2 настоящего Положения, следующие документы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Положения, представлены лицом, не указанным в </w:t>
      </w:r>
      <w:hyperlink w:history="0" w:anchor="P80" w:tooltip="4. Заявителем в целях предоставления детям из семей военнослужащих, сотрудников, добровольцев и мобилизованных граждан является один из родителей (законных представителей) такого ребенка (детей)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Положения;</w:t>
      </w:r>
    </w:p>
    <w:bookmarkStart w:id="98" w:name="P98"/>
    <w:bookmarkEnd w:id="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принимают решения о предоставлении дополнительных мер социальной поддержки в случае отсутствия оснований, предусмотренных </w:t>
      </w:r>
      <w:hyperlink w:history="0" w:anchor="P95" w:tooltip="2) уведомляют заявителя об отказе в приеме документов в следующих случаях:">
        <w:r>
          <w:rPr>
            <w:sz w:val="20"/>
            <w:color w:val="0000ff"/>
          </w:rPr>
          <w:t xml:space="preserve">подпунктом 2</w:t>
        </w:r>
      </w:hyperlink>
      <w:r>
        <w:rPr>
          <w:sz w:val="20"/>
        </w:rPr>
        <w:t xml:space="preserve"> настоящего пункта, и издают распорядительный акт образовательной организации о предоставлении дополнительных мер социальной поддержки;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включают детей из семей военнослужащих, сотрудников, добровольцев и мобилизованных граждан, указанных в заявлении, в </w:t>
      </w:r>
      <w:hyperlink w:history="0" w:anchor="P211" w:tooltip="                              СПИСОК (РЕЕСТР)">
        <w:r>
          <w:rPr>
            <w:sz w:val="20"/>
            <w:color w:val="0000ff"/>
          </w:rPr>
          <w:t xml:space="preserve">список</w:t>
        </w:r>
      </w:hyperlink>
      <w:r>
        <w:rPr>
          <w:sz w:val="20"/>
        </w:rPr>
        <w:t xml:space="preserve"> (реестр) по форме согласно приложению N 2 к настоящему Положению.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Администрации городского округа &quot;Город Архангельск&quot; от 01.12.2022 N 2095 &quot;О внесении изменений в постановление Администрации городского округа &quot;Город Архангельск&quot; от 19 октября 2022 года N 185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01.12.2022 N 2095)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Уведомление об отказе в приеме документов вручается или направляется заявителю в течение одного рабочего дня со дня их поступления в образовательную организацию. После устранения обстоятельств, послуживших основанием для отказа в приеме документов, заявитель имеет право на повторное представление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Предоставление дополнительных мер социальной поддержки начинается со дня, следующего за днем издания распорядительного акта образовательной организации об их предоставлении, предусмотренного </w:t>
      </w:r>
      <w:hyperlink w:history="0" w:anchor="P98" w:tooltip="3) принимают решения о предоставлении дополнительных мер социальной поддержки в случае отсутствия оснований, предусмотренных подпунктом 2 настоящего пункта, и издают распорядительный акт образовательной организации о предоставлении дополнительных мер социальной поддержки;">
        <w:r>
          <w:rPr>
            <w:sz w:val="20"/>
            <w:color w:val="0000ff"/>
          </w:rPr>
          <w:t xml:space="preserve">подпунктом 3 пункта 7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Порядок и условия предоставления дополнительной меры</w:t>
      </w:r>
    </w:p>
    <w:p>
      <w:pPr>
        <w:pStyle w:val="2"/>
        <w:jc w:val="center"/>
      </w:pPr>
      <w:r>
        <w:rPr>
          <w:sz w:val="20"/>
        </w:rPr>
        <w:t xml:space="preserve">социальной поддержки по организации бесплатного горячего</w:t>
      </w:r>
    </w:p>
    <w:p>
      <w:pPr>
        <w:pStyle w:val="2"/>
        <w:jc w:val="center"/>
      </w:pPr>
      <w:r>
        <w:rPr>
          <w:sz w:val="20"/>
        </w:rPr>
        <w:t xml:space="preserve">питания обучающихся по образовательным программам основного</w:t>
      </w:r>
    </w:p>
    <w:p>
      <w:pPr>
        <w:pStyle w:val="2"/>
        <w:jc w:val="center"/>
      </w:pPr>
      <w:r>
        <w:rPr>
          <w:sz w:val="20"/>
        </w:rPr>
        <w:t xml:space="preserve">общего и среднего общего образования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Организация бесплатного горячего питания в образовательной организации может осуществляться образовательной организацией самостоятельно или путем заключения договора на предоставление услуг по организации горячего питания со специализированными организациями, индивидуальными предпринимателями, предоставляющими услуги общественного питания.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Обучающиеся 5 - 11-х классов при очной форме обучения и 5 - 12-х классов при очно-заочной или заочной форме обучения до достижения ими возраста 18 лет обеспечиваются бесплатным горячим питанием не реже одного раза в день, предусматривающим наличие горячего блюда, не считая горячего напитка.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Средняя стоимость горячего питания на одного обучающегося по программам основного общего и среднего общего образования устанавливается </w:t>
      </w:r>
      <w:hyperlink w:history="0" r:id="rId51" w:tooltip="Постановление Правительства Архангельской области от 12.10.2012 N 463-пп (ред. от 24.04.2025) &quot;О государственной программе Архангельской области &quot;Развитие образования и науки Архангельской област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предоставления и расходования иного межбюджетного трансферта бюджетам муниципальных районов, муниципальных округов и городских округов Архангельской области на обеспечение мероприятий по организации предоставления дополнительных мер социальной поддержки семьям граждан, принимающих (принимавших) участие в специальной военной операции, в виде бесплатного горячего питания обучающихся по образовательным программам основного общего и среднего общего образования в муниципальных общеобразовательных организациях, бесплатного посещения обучающимися занятий по дополнительным общеобразовательным программам, реализуемым на платной основе муниципальными образовательными организациями, а также бесплатного присмотра и ухода за детьми, посещающими муниципальные образовательные организации, реализующие </w:t>
      </w:r>
      <w:hyperlink w:history="0" r:id="rId52" w:tooltip="Постановление Правительства Архангельской области от 12.10.2012 N 463-пп (ред. от 24.04.2025) &quot;О государственной программе Архангельской области &quot;Развитие образования и науки Архангельской области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дошкольного образования, или группы продленного дня в общеобразовательных организациях, утвержденными постановлением Правительства Архангельской области от 12 октября 2012 года N 463-пп.</w:t>
      </w:r>
    </w:p>
    <w:p>
      <w:pPr>
        <w:pStyle w:val="0"/>
        <w:jc w:val="both"/>
      </w:pPr>
      <w:r>
        <w:rPr>
          <w:sz w:val="20"/>
        </w:rPr>
        <w:t xml:space="preserve">(п. 12 в ред. </w:t>
      </w:r>
      <w:hyperlink w:history="0" r:id="rId53" w:tooltip="Постановление Администрации городского округа &quot;Город Архангельск&quot; от 27.04.2024 N 703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27.04.2024 N 703)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Бесплатное горячее питание предоставляется обучающимся в дни посещения учебных занятий.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Организация бесплатного горячего питания обучающихся осуществляется в соответствии с методическими рекомендациями по организации питания обучающихся общеобразовательных организаций </w:t>
      </w:r>
      <w:hyperlink w:history="0" r:id="rId54" w:tooltip="&quot;МР 2.4.0179-20. 2.4. Гигиена детей и подростков. Рекомендации по организации питания обучающихся общеобразовательных организаций. Методические рекомендации&quot; (утв. Главным государственным санитарным врачом РФ 18.05.2020) {КонсультантПлюс}">
        <w:r>
          <w:rPr>
            <w:sz w:val="20"/>
            <w:color w:val="0000ff"/>
          </w:rPr>
          <w:t xml:space="preserve">МР 2.4. 0179-20</w:t>
        </w:r>
      </w:hyperlink>
      <w:r>
        <w:rPr>
          <w:sz w:val="20"/>
        </w:rPr>
        <w:t xml:space="preserve"> (утверждены Главным санитарным врачом Российской Федерации 18 мая 2020 года).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Вопросы организации бесплатного горячего питания в образовательной организации и организации бесплатного присмотра и ухода за детьми в образовательной организации, не урегулированные настоящим Положением, регламентируются распорядительными актами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Вопросы, не урегулированные настоящим Положением, регламентируются распорядительными актами образовательной организации.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22" w:name="P122"/>
    <w:bookmarkEnd w:id="122"/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 о предоставлении</w:t>
      </w:r>
    </w:p>
    <w:p>
      <w:pPr>
        <w:pStyle w:val="0"/>
        <w:jc w:val="right"/>
      </w:pPr>
      <w:r>
        <w:rPr>
          <w:sz w:val="20"/>
        </w:rPr>
        <w:t xml:space="preserve">дополнительных мер социальной поддержки</w:t>
      </w:r>
    </w:p>
    <w:p>
      <w:pPr>
        <w:pStyle w:val="0"/>
        <w:jc w:val="right"/>
      </w:pPr>
      <w:r>
        <w:rPr>
          <w:sz w:val="20"/>
        </w:rPr>
        <w:t xml:space="preserve">семьям проживающих на территории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Архангельск"</w:t>
      </w:r>
    </w:p>
    <w:p>
      <w:pPr>
        <w:pStyle w:val="0"/>
        <w:jc w:val="right"/>
      </w:pPr>
      <w:r>
        <w:rPr>
          <w:sz w:val="20"/>
        </w:rPr>
        <w:t xml:space="preserve">граждан, принимающих (принимавших)</w:t>
      </w:r>
    </w:p>
    <w:p>
      <w:pPr>
        <w:pStyle w:val="0"/>
        <w:jc w:val="right"/>
      </w:pPr>
      <w:r>
        <w:rPr>
          <w:sz w:val="20"/>
        </w:rPr>
        <w:t xml:space="preserve">участие в специальной военной операции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5" w:tooltip="Постановление Администрации городского округа &quot;Город Архангельск&quot; от 10.12.2024 N 1983 &quot;О внесении изменений в Положение о предоставлении дополнительных мер социальной поддержки семьям проживающих на территории городского округа &quot;Город Архангельск&quot; граждан, принимающих (принимавших) участие в специальной военной операции, и приложение N 1 к нему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10.12.2024 N 1983)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Форма заявления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Руководителю / директору / заведующему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(наименование муниципальной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образовательной 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(фамилия, имя, отчество (последнее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при наличии) заявителя)</w:t>
      </w:r>
    </w:p>
    <w:p>
      <w:pPr>
        <w:pStyle w:val="1"/>
        <w:jc w:val="both"/>
      </w:pPr>
      <w:r>
        <w:rPr>
          <w:sz w:val="20"/>
        </w:rPr>
        <w:t xml:space="preserve">                                     проживающего(ей) по адресу: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(почтовый адрес)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(контактный телефон)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(адрес электронной почты)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о предоставлении дополнительных мер социальной поддержки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 предоставлять   дополнительные   меры   социальной   поддержки,</w:t>
      </w:r>
    </w:p>
    <w:p>
      <w:pPr>
        <w:pStyle w:val="1"/>
        <w:jc w:val="both"/>
      </w:pPr>
      <w:r>
        <w:rPr>
          <w:sz w:val="20"/>
        </w:rPr>
        <w:t xml:space="preserve">предусмотренные  для семей мобилизованных граждан и военнослужащих (указать</w:t>
      </w:r>
    </w:p>
    <w:p>
      <w:pPr>
        <w:pStyle w:val="1"/>
        <w:jc w:val="both"/>
      </w:pPr>
      <w:r>
        <w:rPr>
          <w:sz w:val="20"/>
        </w:rPr>
        <w:t xml:space="preserve">нужное):</w:t>
      </w:r>
    </w:p>
    <w:p>
      <w:pPr>
        <w:pStyle w:val="1"/>
        <w:jc w:val="both"/>
      </w:pPr>
      <w:r>
        <w:rPr>
          <w:sz w:val="20"/>
        </w:rPr>
        <w:t xml:space="preserve">    бесплатное горячее питание моему(-им) ребенку (детям)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(указать фамилию, имя, отчество (последнее - при наличии),</w:t>
      </w:r>
    </w:p>
    <w:p>
      <w:pPr>
        <w:pStyle w:val="1"/>
        <w:jc w:val="both"/>
      </w:pPr>
      <w:r>
        <w:rPr>
          <w:sz w:val="20"/>
        </w:rPr>
        <w:t xml:space="preserve">                   дату рождения ребенка (детей), класс)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бесплатный присмотр и уход моему(-им) ребенку (детям)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(указать фамилию, имя, отчество (последнее - при наличии),</w:t>
      </w:r>
    </w:p>
    <w:p>
      <w:pPr>
        <w:pStyle w:val="1"/>
        <w:jc w:val="both"/>
      </w:pPr>
      <w:r>
        <w:rPr>
          <w:sz w:val="20"/>
        </w:rPr>
        <w:t xml:space="preserve">                   дату рождения ребенка (детей), класс)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бесплатный присмотр и уход моему(-им) ребенку (детям), посещающему(-ми)</w:t>
      </w:r>
    </w:p>
    <w:p>
      <w:pPr>
        <w:pStyle w:val="1"/>
        <w:jc w:val="both"/>
      </w:pPr>
      <w:r>
        <w:rPr>
          <w:sz w:val="20"/>
        </w:rPr>
        <w:t xml:space="preserve">группы продленного дня в муниципальных общеобразовательных организациях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(указать фамилию, имя, отчество (последнее - при наличии),</w:t>
      </w:r>
    </w:p>
    <w:p>
      <w:pPr>
        <w:pStyle w:val="1"/>
        <w:jc w:val="both"/>
      </w:pPr>
      <w:r>
        <w:rPr>
          <w:sz w:val="20"/>
        </w:rPr>
        <w:t xml:space="preserve">                      дату рождения ребенка (детей))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бесплатное  посещение  занятий  (кружки, секции и иные подобные занятия) по</w:t>
      </w:r>
    </w:p>
    <w:p>
      <w:pPr>
        <w:pStyle w:val="1"/>
        <w:jc w:val="both"/>
      </w:pPr>
      <w:r>
        <w:rPr>
          <w:sz w:val="20"/>
        </w:rPr>
        <w:t xml:space="preserve">дополнительным  общеобразовательным программам, реализуемым в муниципальных</w:t>
      </w:r>
    </w:p>
    <w:p>
      <w:pPr>
        <w:pStyle w:val="1"/>
        <w:jc w:val="both"/>
      </w:pPr>
      <w:r>
        <w:rPr>
          <w:sz w:val="20"/>
        </w:rPr>
        <w:t xml:space="preserve">образовательных  организациях  на платной основе моему(-им) ребенку (детям)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(указать фамилию, имя, отчество (последнее - при наличии),</w:t>
      </w:r>
    </w:p>
    <w:p>
      <w:pPr>
        <w:pStyle w:val="1"/>
        <w:jc w:val="both"/>
      </w:pPr>
      <w:r>
        <w:rPr>
          <w:sz w:val="20"/>
        </w:rPr>
        <w:t xml:space="preserve">                   дату рождения ребенка (детей), класс)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соответствии  со  </w:t>
      </w:r>
      <w:hyperlink w:history="0" r:id="rId56" w:tooltip="Федеральный закон от 27.07.2006 N 152-ФЗ (ред. от 08.08.2024) &quot;О персональных данных&quot;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 от 27 июля 2006 года</w:t>
      </w:r>
    </w:p>
    <w:p>
      <w:pPr>
        <w:pStyle w:val="1"/>
        <w:jc w:val="both"/>
      </w:pPr>
      <w:r>
        <w:rPr>
          <w:sz w:val="20"/>
        </w:rPr>
        <w:t xml:space="preserve">N   152-ФЗ   "О   персональных   данных"  даю  свое  согласие  на обработку</w:t>
      </w:r>
    </w:p>
    <w:p>
      <w:pPr>
        <w:pStyle w:val="1"/>
        <w:jc w:val="both"/>
      </w:pPr>
      <w:r>
        <w:rPr>
          <w:sz w:val="20"/>
        </w:rPr>
        <w:t xml:space="preserve">персональных данных.</w:t>
      </w:r>
    </w:p>
    <w:p>
      <w:pPr>
        <w:pStyle w:val="1"/>
        <w:jc w:val="both"/>
      </w:pPr>
      <w:r>
        <w:rPr>
          <w:sz w:val="20"/>
        </w:rPr>
        <w:t xml:space="preserve">    Подтверждаю достоверность представленной информации.</w:t>
      </w:r>
    </w:p>
    <w:p>
      <w:pPr>
        <w:pStyle w:val="1"/>
        <w:jc w:val="both"/>
      </w:pPr>
      <w:r>
        <w:rPr>
          <w:sz w:val="20"/>
        </w:rPr>
        <w:t xml:space="preserve">    Справку  уполномоченного  органа,  подтверждающей  службу  и  участие в</w:t>
      </w:r>
    </w:p>
    <w:p>
      <w:pPr>
        <w:pStyle w:val="1"/>
        <w:jc w:val="both"/>
      </w:pPr>
      <w:r>
        <w:rPr>
          <w:sz w:val="20"/>
        </w:rPr>
        <w:t xml:space="preserve">специальной  военной  операции  /  военного  комиссариата /войсковой части/</w:t>
      </w:r>
    </w:p>
    <w:p>
      <w:pPr>
        <w:pStyle w:val="1"/>
        <w:jc w:val="both"/>
      </w:pPr>
      <w:r>
        <w:rPr>
          <w:sz w:val="20"/>
        </w:rPr>
        <w:t xml:space="preserve">иного уполномоченного органа о призыве на военную службу по мобилизации или</w:t>
      </w:r>
    </w:p>
    <w:p>
      <w:pPr>
        <w:pStyle w:val="1"/>
        <w:jc w:val="both"/>
      </w:pPr>
      <w:r>
        <w:rPr>
          <w:sz w:val="20"/>
        </w:rPr>
        <w:t xml:space="preserve">о   заключении   контракта  о  пребывании  в  добровольческом  формировании</w:t>
      </w:r>
    </w:p>
    <w:p>
      <w:pPr>
        <w:pStyle w:val="1"/>
        <w:jc w:val="both"/>
      </w:pPr>
      <w:r>
        <w:rPr>
          <w:sz w:val="20"/>
        </w:rPr>
        <w:t xml:space="preserve">(подчеркнуть нужное) прилагаю.</w:t>
      </w:r>
    </w:p>
    <w:p>
      <w:pPr>
        <w:pStyle w:val="1"/>
        <w:jc w:val="both"/>
      </w:pPr>
      <w:r>
        <w:rPr>
          <w:sz w:val="20"/>
        </w:rPr>
        <w:t xml:space="preserve">    Я предупрежден(а) об ответственности за представление недостоверных или</w:t>
      </w:r>
    </w:p>
    <w:p>
      <w:pPr>
        <w:pStyle w:val="1"/>
        <w:jc w:val="both"/>
      </w:pPr>
      <w:r>
        <w:rPr>
          <w:sz w:val="20"/>
        </w:rPr>
        <w:t xml:space="preserve">неполных сведений.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"____" __________20__ года    _______________ 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(подпись)      (расшифровка подписи)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 о предоставлении</w:t>
      </w:r>
    </w:p>
    <w:p>
      <w:pPr>
        <w:pStyle w:val="0"/>
        <w:jc w:val="right"/>
      </w:pPr>
      <w:r>
        <w:rPr>
          <w:sz w:val="20"/>
        </w:rPr>
        <w:t xml:space="preserve">дополнительных мер социальной поддержки</w:t>
      </w:r>
    </w:p>
    <w:p>
      <w:pPr>
        <w:pStyle w:val="0"/>
        <w:jc w:val="right"/>
      </w:pPr>
      <w:r>
        <w:rPr>
          <w:sz w:val="20"/>
        </w:rPr>
        <w:t xml:space="preserve">семьям проживающих на территории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Архангельск"</w:t>
      </w:r>
    </w:p>
    <w:p>
      <w:pPr>
        <w:pStyle w:val="0"/>
        <w:jc w:val="right"/>
      </w:pPr>
      <w:r>
        <w:rPr>
          <w:sz w:val="20"/>
        </w:rPr>
        <w:t xml:space="preserve">граждан, принимающих (принимавших)</w:t>
      </w:r>
    </w:p>
    <w:p>
      <w:pPr>
        <w:pStyle w:val="0"/>
        <w:jc w:val="right"/>
      </w:pPr>
      <w:r>
        <w:rPr>
          <w:sz w:val="20"/>
        </w:rPr>
        <w:t xml:space="preserve">участие в специальной военной операции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7" w:tooltip="Постановление Администрации городского округа &quot;Город Архангельск&quot; от 06.09.2023 N 1419 &quot;О внесении изменений в постановление Администрации городского округа &quot;Город Архангельск&quot; от 19 октября 2022 года N 1853, Положение о предоставлении дополнительных мер социальной поддержки семьям проживающих на территории городского округа &quot;Город Архангельск&quot;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06.09.2023 N 1419)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Форма списка</w:t>
      </w:r>
    </w:p>
    <w:p>
      <w:pPr>
        <w:pStyle w:val="1"/>
        <w:jc w:val="both"/>
      </w:pPr>
      <w:r>
        <w:rPr>
          <w:sz w:val="20"/>
        </w:rPr>
      </w:r>
    </w:p>
    <w:bookmarkStart w:id="211" w:name="P211"/>
    <w:bookmarkEnd w:id="211"/>
    <w:p>
      <w:pPr>
        <w:pStyle w:val="1"/>
        <w:jc w:val="both"/>
      </w:pPr>
      <w:r>
        <w:rPr>
          <w:sz w:val="20"/>
        </w:rPr>
        <w:t xml:space="preserve">                              СПИСОК (РЕЕСТР)</w:t>
      </w:r>
    </w:p>
    <w:p>
      <w:pPr>
        <w:pStyle w:val="1"/>
        <w:jc w:val="both"/>
      </w:pPr>
      <w:r>
        <w:rPr>
          <w:sz w:val="20"/>
        </w:rPr>
        <w:t xml:space="preserve"> детей из семей военнослужащих, сотрудников, добровольцев и мобилизованных</w:t>
      </w:r>
    </w:p>
    <w:p>
      <w:pPr>
        <w:pStyle w:val="1"/>
        <w:jc w:val="both"/>
      </w:pPr>
      <w:r>
        <w:rPr>
          <w:sz w:val="20"/>
        </w:rPr>
        <w:t xml:space="preserve">       граждан, в отношении которых принято решение о предоставлении</w:t>
      </w:r>
    </w:p>
    <w:p>
      <w:pPr>
        <w:pStyle w:val="1"/>
        <w:jc w:val="both"/>
      </w:pPr>
      <w:r>
        <w:rPr>
          <w:sz w:val="20"/>
        </w:rPr>
        <w:t xml:space="preserve">                  дополнительных мер социальной поддержки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0"/>
        <w:gridCol w:w="3628"/>
        <w:gridCol w:w="1474"/>
        <w:gridCol w:w="1587"/>
        <w:gridCol w:w="1928"/>
        <w:gridCol w:w="2891"/>
        <w:gridCol w:w="1474"/>
      </w:tblGrid>
      <w:tr>
        <w:tc>
          <w:tcPr>
            <w:tcW w:w="5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(последнее - при наличии) ребенка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рождения ребенка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поступления и регистрации заявления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издания распорядительного акта образовательной организации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Дополнительная мера социальной поддержки, предусмотренная распорядительным актом образовательной организации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</w:t>
      </w:r>
    </w:p>
    <w:p>
      <w:pPr>
        <w:pStyle w:val="1"/>
        <w:jc w:val="both"/>
      </w:pPr>
      <w:r>
        <w:rPr>
          <w:sz w:val="20"/>
        </w:rPr>
        <w:t xml:space="preserve">образовательной организации ___________________/__________________________/</w:t>
      </w:r>
    </w:p>
    <w:p>
      <w:pPr>
        <w:pStyle w:val="1"/>
        <w:jc w:val="both"/>
      </w:pPr>
      <w:r>
        <w:rPr>
          <w:sz w:val="20"/>
        </w:rPr>
        <w:t xml:space="preserve">                                 (подпись)        (расшифровка подписи)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МП (при наличии печати).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8"/>
      <w:headerReference w:type="first" r:id="rId58"/>
      <w:footerReference w:type="default" r:id="rId59"/>
      <w:footerReference w:type="first" r:id="rId59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"Город Архангельск" от 19.10.2022 N 1853</w:t>
            <w:br/>
            <w:t>(ред. от 24.03.2025)</w:t>
            <w:br/>
            <w:t>"О дополните...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"Город Архангельск" от 19.10.2022 N 1853</w:t>
            <w:br/>
            <w:t>(ред. от 24.03.2025)</w:t>
            <w:br/>
            <w:t>"О дополните...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13&amp;n=128100&amp;dst=100004" TargetMode = "External"/>
	<Relationship Id="rId8" Type="http://schemas.openxmlformats.org/officeDocument/2006/relationships/hyperlink" Target="https://login.consultant.ru/link/?req=doc&amp;base=RLAW013&amp;n=128945&amp;dst=100005" TargetMode = "External"/>
	<Relationship Id="rId9" Type="http://schemas.openxmlformats.org/officeDocument/2006/relationships/hyperlink" Target="https://login.consultant.ru/link/?req=doc&amp;base=RLAW013&amp;n=132618&amp;dst=100004" TargetMode = "External"/>
	<Relationship Id="rId10" Type="http://schemas.openxmlformats.org/officeDocument/2006/relationships/hyperlink" Target="https://login.consultant.ru/link/?req=doc&amp;base=RLAW013&amp;n=133863&amp;dst=100004" TargetMode = "External"/>
	<Relationship Id="rId11" Type="http://schemas.openxmlformats.org/officeDocument/2006/relationships/hyperlink" Target="https://login.consultant.ru/link/?req=doc&amp;base=RLAW013&amp;n=138314&amp;dst=100004" TargetMode = "External"/>
	<Relationship Id="rId12" Type="http://schemas.openxmlformats.org/officeDocument/2006/relationships/hyperlink" Target="https://login.consultant.ru/link/?req=doc&amp;base=RLAW013&amp;n=139636&amp;dst=100004" TargetMode = "External"/>
	<Relationship Id="rId13" Type="http://schemas.openxmlformats.org/officeDocument/2006/relationships/hyperlink" Target="https://login.consultant.ru/link/?req=doc&amp;base=RLAW013&amp;n=140878&amp;dst=100004" TargetMode = "External"/>
	<Relationship Id="rId14" Type="http://schemas.openxmlformats.org/officeDocument/2006/relationships/hyperlink" Target="https://login.consultant.ru/link/?req=doc&amp;base=RLAW013&amp;n=141936&amp;dst=100004" TargetMode = "External"/>
	<Relationship Id="rId15" Type="http://schemas.openxmlformats.org/officeDocument/2006/relationships/hyperlink" Target="https://login.consultant.ru/link/?req=doc&amp;base=RLAW013&amp;n=145576&amp;dst=100004" TargetMode = "External"/>
	<Relationship Id="rId16" Type="http://schemas.openxmlformats.org/officeDocument/2006/relationships/hyperlink" Target="https://login.consultant.ru/link/?req=doc&amp;base=RLAW013&amp;n=148267&amp;dst=100004" TargetMode = "External"/>
	<Relationship Id="rId17" Type="http://schemas.openxmlformats.org/officeDocument/2006/relationships/hyperlink" Target="https://login.consultant.ru/link/?req=doc&amp;base=LAW&amp;n=495182&amp;dst=100555" TargetMode = "External"/>
	<Relationship Id="rId18" Type="http://schemas.openxmlformats.org/officeDocument/2006/relationships/hyperlink" Target="https://login.consultant.ru/link/?req=doc&amp;base=LAW&amp;n=495182&amp;dst=101640" TargetMode = "External"/>
	<Relationship Id="rId19" Type="http://schemas.openxmlformats.org/officeDocument/2006/relationships/hyperlink" Target="https://login.consultant.ru/link/?req=doc&amp;base=LAW&amp;n=426999" TargetMode = "External"/>
	<Relationship Id="rId20" Type="http://schemas.openxmlformats.org/officeDocument/2006/relationships/hyperlink" Target="https://login.consultant.ru/link/?req=doc&amp;base=LAW&amp;n=426999" TargetMode = "External"/>
	<Relationship Id="rId21" Type="http://schemas.openxmlformats.org/officeDocument/2006/relationships/hyperlink" Target="https://login.consultant.ru/link/?req=doc&amp;base=RLAW013&amp;n=138314&amp;dst=100005" TargetMode = "External"/>
	<Relationship Id="rId22" Type="http://schemas.openxmlformats.org/officeDocument/2006/relationships/hyperlink" Target="https://login.consultant.ru/link/?req=doc&amp;base=RLAW013&amp;n=140878&amp;dst=100004" TargetMode = "External"/>
	<Relationship Id="rId23" Type="http://schemas.openxmlformats.org/officeDocument/2006/relationships/hyperlink" Target="https://login.consultant.ru/link/?req=doc&amp;base=RLAW013&amp;n=141936&amp;dst=100004" TargetMode = "External"/>
	<Relationship Id="rId24" Type="http://schemas.openxmlformats.org/officeDocument/2006/relationships/hyperlink" Target="https://login.consultant.ru/link/?req=doc&amp;base=RLAW013&amp;n=139636&amp;dst=100005" TargetMode = "External"/>
	<Relationship Id="rId25" Type="http://schemas.openxmlformats.org/officeDocument/2006/relationships/hyperlink" Target="https://login.consultant.ru/link/?req=doc&amp;base=RLAW013&amp;n=139636&amp;dst=100007" TargetMode = "External"/>
	<Relationship Id="rId26" Type="http://schemas.openxmlformats.org/officeDocument/2006/relationships/hyperlink" Target="https://login.consultant.ru/link/?req=doc&amp;base=RLAW013&amp;n=139636&amp;dst=100008" TargetMode = "External"/>
	<Relationship Id="rId27" Type="http://schemas.openxmlformats.org/officeDocument/2006/relationships/hyperlink" Target="https://login.consultant.ru/link/?req=doc&amp;base=RLAW013&amp;n=133863&amp;dst=100007" TargetMode = "External"/>
	<Relationship Id="rId28" Type="http://schemas.openxmlformats.org/officeDocument/2006/relationships/hyperlink" Target="https://login.consultant.ru/link/?req=doc&amp;base=RLAW013&amp;n=133863&amp;dst=100012" TargetMode = "External"/>
	<Relationship Id="rId29" Type="http://schemas.openxmlformats.org/officeDocument/2006/relationships/hyperlink" Target="https://login.consultant.ru/link/?req=doc&amp;base=RLAW013&amp;n=148267&amp;dst=100004" TargetMode = "External"/>
	<Relationship Id="rId30" Type="http://schemas.openxmlformats.org/officeDocument/2006/relationships/hyperlink" Target="https://login.consultant.ru/link/?req=doc&amp;base=RLAW013&amp;n=128100&amp;dst=100004" TargetMode = "External"/>
	<Relationship Id="rId31" Type="http://schemas.openxmlformats.org/officeDocument/2006/relationships/hyperlink" Target="https://login.consultant.ru/link/?req=doc&amp;base=RLAW013&amp;n=132618&amp;dst=100004" TargetMode = "External"/>
	<Relationship Id="rId32" Type="http://schemas.openxmlformats.org/officeDocument/2006/relationships/hyperlink" Target="https://login.consultant.ru/link/?req=doc&amp;base=RLAW013&amp;n=138314&amp;dst=100006" TargetMode = "External"/>
	<Relationship Id="rId33" Type="http://schemas.openxmlformats.org/officeDocument/2006/relationships/hyperlink" Target="https://login.consultant.ru/link/?req=doc&amp;base=RLAW013&amp;n=128945&amp;dst=100010" TargetMode = "External"/>
	<Relationship Id="rId34" Type="http://schemas.openxmlformats.org/officeDocument/2006/relationships/hyperlink" Target="https://login.consultant.ru/link/?req=doc&amp;base=RLAW013&amp;n=133863&amp;dst=100013" TargetMode = "External"/>
	<Relationship Id="rId35" Type="http://schemas.openxmlformats.org/officeDocument/2006/relationships/hyperlink" Target="https://login.consultant.ru/link/?req=doc&amp;base=RLAW013&amp;n=139636&amp;dst=100010" TargetMode = "External"/>
	<Relationship Id="rId36" Type="http://schemas.openxmlformats.org/officeDocument/2006/relationships/hyperlink" Target="https://login.consultant.ru/link/?req=doc&amp;base=RLAW013&amp;n=140878&amp;dst=100005" TargetMode = "External"/>
	<Relationship Id="rId37" Type="http://schemas.openxmlformats.org/officeDocument/2006/relationships/hyperlink" Target="https://login.consultant.ru/link/?req=doc&amp;base=RLAW013&amp;n=141936&amp;dst=100005" TargetMode = "External"/>
	<Relationship Id="rId38" Type="http://schemas.openxmlformats.org/officeDocument/2006/relationships/hyperlink" Target="https://login.consultant.ru/link/?req=doc&amp;base=RLAW013&amp;n=145576&amp;dst=100004" TargetMode = "External"/>
	<Relationship Id="rId39" Type="http://schemas.openxmlformats.org/officeDocument/2006/relationships/hyperlink" Target="https://login.consultant.ru/link/?req=doc&amp;base=LAW&amp;n=426999" TargetMode = "External"/>
	<Relationship Id="rId40" Type="http://schemas.openxmlformats.org/officeDocument/2006/relationships/hyperlink" Target="https://login.consultant.ru/link/?req=doc&amp;base=RLAW013&amp;n=128945&amp;dst=100011" TargetMode = "External"/>
	<Relationship Id="rId41" Type="http://schemas.openxmlformats.org/officeDocument/2006/relationships/hyperlink" Target="https://login.consultant.ru/link/?req=doc&amp;base=RLAW013&amp;n=140878&amp;dst=100006" TargetMode = "External"/>
	<Relationship Id="rId42" Type="http://schemas.openxmlformats.org/officeDocument/2006/relationships/hyperlink" Target="https://login.consultant.ru/link/?req=doc&amp;base=RLAW013&amp;n=141936&amp;dst=100005" TargetMode = "External"/>
	<Relationship Id="rId43" Type="http://schemas.openxmlformats.org/officeDocument/2006/relationships/hyperlink" Target="https://login.consultant.ru/link/?req=doc&amp;base=RLAW013&amp;n=128945&amp;dst=100016" TargetMode = "External"/>
	<Relationship Id="rId44" Type="http://schemas.openxmlformats.org/officeDocument/2006/relationships/hyperlink" Target="https://login.consultant.ru/link/?req=doc&amp;base=RLAW013&amp;n=139636&amp;dst=100012" TargetMode = "External"/>
	<Relationship Id="rId45" Type="http://schemas.openxmlformats.org/officeDocument/2006/relationships/hyperlink" Target="https://login.consultant.ru/link/?req=doc&amp;base=RLAW013&amp;n=139636&amp;dst=100014" TargetMode = "External"/>
	<Relationship Id="rId46" Type="http://schemas.openxmlformats.org/officeDocument/2006/relationships/hyperlink" Target="https://login.consultant.ru/link/?req=doc&amp;base=RLAW013&amp;n=139636&amp;dst=100015" TargetMode = "External"/>
	<Relationship Id="rId47" Type="http://schemas.openxmlformats.org/officeDocument/2006/relationships/hyperlink" Target="https://login.consultant.ru/link/?req=doc&amp;base=RLAW013&amp;n=139636&amp;dst=100017" TargetMode = "External"/>
	<Relationship Id="rId48" Type="http://schemas.openxmlformats.org/officeDocument/2006/relationships/hyperlink" Target="https://login.consultant.ru/link/?req=doc&amp;base=RLAW013&amp;n=128945&amp;dst=100018" TargetMode = "External"/>
	<Relationship Id="rId49" Type="http://schemas.openxmlformats.org/officeDocument/2006/relationships/hyperlink" Target="https://login.consultant.ru/link/?req=doc&amp;base=RLAW013&amp;n=145576&amp;dst=100004" TargetMode = "External"/>
	<Relationship Id="rId50" Type="http://schemas.openxmlformats.org/officeDocument/2006/relationships/hyperlink" Target="https://login.consultant.ru/link/?req=doc&amp;base=RLAW013&amp;n=128945&amp;dst=100018" TargetMode = "External"/>
	<Relationship Id="rId51" Type="http://schemas.openxmlformats.org/officeDocument/2006/relationships/hyperlink" Target="https://login.consultant.ru/link/?req=doc&amp;base=RLAW013&amp;n=148838&amp;dst=383071" TargetMode = "External"/>
	<Relationship Id="rId52" Type="http://schemas.openxmlformats.org/officeDocument/2006/relationships/hyperlink" Target="https://login.consultant.ru/link/?req=doc&amp;base=RLAW013&amp;n=148838&amp;dst=10743" TargetMode = "External"/>
	<Relationship Id="rId53" Type="http://schemas.openxmlformats.org/officeDocument/2006/relationships/hyperlink" Target="https://login.consultant.ru/link/?req=doc&amp;base=RLAW013&amp;n=140878&amp;dst=100007" TargetMode = "External"/>
	<Relationship Id="rId54" Type="http://schemas.openxmlformats.org/officeDocument/2006/relationships/hyperlink" Target="https://login.consultant.ru/link/?req=doc&amp;base=LAW&amp;n=354776" TargetMode = "External"/>
	<Relationship Id="rId55" Type="http://schemas.openxmlformats.org/officeDocument/2006/relationships/hyperlink" Target="https://login.consultant.ru/link/?req=doc&amp;base=RLAW013&amp;n=145576&amp;dst=100006" TargetMode = "External"/>
	<Relationship Id="rId56" Type="http://schemas.openxmlformats.org/officeDocument/2006/relationships/hyperlink" Target="https://login.consultant.ru/link/?req=doc&amp;base=LAW&amp;n=482686&amp;dst=100278" TargetMode = "External"/>
	<Relationship Id="rId57" Type="http://schemas.openxmlformats.org/officeDocument/2006/relationships/hyperlink" Target="https://login.consultant.ru/link/?req=doc&amp;base=RLAW013&amp;n=133863&amp;dst=100042" TargetMode = "External"/>
	<Relationship Id="rId58" Type="http://schemas.openxmlformats.org/officeDocument/2006/relationships/header" Target="header2.xml"/>
	<Relationship Id="rId59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"Город Архангельск" от 19.10.2022 N 1853
(ред. от 24.03.2025)
"О дополнительных мерах социальной поддержки семьям проживающих на территории городского округа "Город Архангельск" граждан, принимающих (принимавших) участие в специальной военной операции"</dc:title>
  <dcterms:created xsi:type="dcterms:W3CDTF">2025-06-05T07:47:29Z</dcterms:created>
</cp:coreProperties>
</file>