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18A2" w:rsidRPr="008A18A2" w:rsidRDefault="008A18A2" w:rsidP="008A18A2">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rPr>
        <w:drawing>
          <wp:inline distT="0" distB="0" distL="0" distR="0">
            <wp:extent cx="847725" cy="8286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47725" cy="828675"/>
                    </a:xfrm>
                    <a:prstGeom prst="rect">
                      <a:avLst/>
                    </a:prstGeom>
                    <a:noFill/>
                    <a:ln>
                      <a:noFill/>
                    </a:ln>
                  </pic:spPr>
                </pic:pic>
              </a:graphicData>
            </a:graphic>
          </wp:inline>
        </w:drawing>
      </w:r>
    </w:p>
    <w:p w:rsidR="008A18A2" w:rsidRPr="008A18A2" w:rsidRDefault="008A18A2" w:rsidP="008A18A2">
      <w:pPr>
        <w:spacing w:after="0" w:line="240" w:lineRule="auto"/>
        <w:jc w:val="center"/>
        <w:rPr>
          <w:rFonts w:ascii="Times New Roman" w:eastAsia="Times New Roman" w:hAnsi="Times New Roman" w:cs="Times New Roman"/>
          <w:b/>
          <w:sz w:val="28"/>
          <w:szCs w:val="28"/>
        </w:rPr>
      </w:pPr>
      <w:r w:rsidRPr="008A18A2">
        <w:rPr>
          <w:rFonts w:ascii="Times New Roman" w:eastAsia="Times New Roman" w:hAnsi="Times New Roman" w:cs="Times New Roman"/>
          <w:b/>
          <w:sz w:val="28"/>
          <w:szCs w:val="28"/>
        </w:rPr>
        <w:t>«Кулöмд</w:t>
      </w:r>
      <w:proofErr w:type="gramStart"/>
      <w:r w:rsidRPr="008A18A2">
        <w:rPr>
          <w:rFonts w:ascii="Times New Roman" w:eastAsia="Times New Roman" w:hAnsi="Times New Roman" w:cs="Times New Roman"/>
          <w:b/>
          <w:sz w:val="28"/>
          <w:szCs w:val="28"/>
          <w:lang w:val="en-US"/>
        </w:rPr>
        <w:t>i</w:t>
      </w:r>
      <w:proofErr w:type="gramEnd"/>
      <w:r w:rsidRPr="008A18A2">
        <w:rPr>
          <w:rFonts w:ascii="Times New Roman" w:eastAsia="Times New Roman" w:hAnsi="Times New Roman" w:cs="Times New Roman"/>
          <w:b/>
          <w:sz w:val="28"/>
          <w:szCs w:val="28"/>
        </w:rPr>
        <w:t>н» муниципальнöй районса администрациялöн</w:t>
      </w:r>
    </w:p>
    <w:p w:rsidR="008A18A2" w:rsidRPr="008A18A2" w:rsidRDefault="008A18A2" w:rsidP="008A18A2">
      <w:pPr>
        <w:spacing w:after="0" w:line="240" w:lineRule="auto"/>
        <w:jc w:val="center"/>
        <w:rPr>
          <w:rFonts w:ascii="Times New Roman" w:eastAsia="Times New Roman" w:hAnsi="Times New Roman" w:cs="Times New Roman"/>
          <w:b/>
          <w:sz w:val="34"/>
          <w:szCs w:val="34"/>
        </w:rPr>
      </w:pPr>
      <w:r>
        <w:rPr>
          <w:rFonts w:ascii="Courier New" w:eastAsia="Courier New" w:hAnsi="Courier New" w:cs="Courier New"/>
          <w:noProof/>
          <w:color w:val="000000"/>
          <w:sz w:val="24"/>
          <w:szCs w:val="24"/>
        </w:rPr>
        <mc:AlternateContent>
          <mc:Choice Requires="wps">
            <w:drawing>
              <wp:anchor distT="4294967286" distB="4294967286" distL="114300" distR="114300" simplePos="0" relativeHeight="251659264" behindDoc="0" locked="0" layoutInCell="1" allowOverlap="1">
                <wp:simplePos x="0" y="0"/>
                <wp:positionH relativeFrom="column">
                  <wp:posOffset>114300</wp:posOffset>
                </wp:positionH>
                <wp:positionV relativeFrom="paragraph">
                  <wp:posOffset>227329</wp:posOffset>
                </wp:positionV>
                <wp:extent cx="5715000" cy="0"/>
                <wp:effectExtent l="0" t="0" r="19050" b="1905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 o:spid="_x0000_s1026" style="position:absolute;z-index:251659264;visibility:visible;mso-wrap-style:square;mso-width-percent:0;mso-height-percent:0;mso-wrap-distance-left:9pt;mso-wrap-distance-top:-28e-5mm;mso-wrap-distance-right:9pt;mso-wrap-distance-bottom:-28e-5mm;mso-position-horizontal:absolute;mso-position-horizontal-relative:text;mso-position-vertical:absolute;mso-position-vertical-relative:text;mso-width-percent:0;mso-height-percent:0;mso-width-relative:page;mso-height-relative:page" from="9pt,17.9pt" to="459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"/>
            </w:pict>
          </mc:Fallback>
        </mc:AlternateContent>
      </w:r>
      <w:proofErr w:type="gramStart"/>
      <w:r w:rsidRPr="008A18A2">
        <w:rPr>
          <w:rFonts w:ascii="Times New Roman" w:eastAsia="Times New Roman" w:hAnsi="Times New Roman" w:cs="Times New Roman"/>
          <w:b/>
          <w:sz w:val="34"/>
          <w:szCs w:val="34"/>
        </w:rPr>
        <w:t>Ш</w:t>
      </w:r>
      <w:proofErr w:type="gramEnd"/>
      <w:r w:rsidRPr="008A18A2">
        <w:rPr>
          <w:rFonts w:ascii="Times New Roman" w:eastAsia="Times New Roman" w:hAnsi="Times New Roman" w:cs="Times New Roman"/>
          <w:b/>
          <w:sz w:val="34"/>
          <w:szCs w:val="34"/>
        </w:rPr>
        <w:t xml:space="preserve"> У Ö М</w:t>
      </w:r>
    </w:p>
    <w:p w:rsidR="008A18A2" w:rsidRPr="008A18A2" w:rsidRDefault="008A18A2" w:rsidP="008A18A2">
      <w:pPr>
        <w:spacing w:after="0" w:line="240" w:lineRule="auto"/>
        <w:jc w:val="center"/>
        <w:rPr>
          <w:rFonts w:ascii="Times New Roman" w:eastAsia="Times New Roman" w:hAnsi="Times New Roman" w:cs="Times New Roman"/>
          <w:b/>
          <w:sz w:val="28"/>
          <w:szCs w:val="28"/>
        </w:rPr>
      </w:pPr>
      <w:r w:rsidRPr="008A18A2">
        <w:rPr>
          <w:rFonts w:ascii="Times New Roman" w:eastAsia="Times New Roman" w:hAnsi="Times New Roman" w:cs="Times New Roman"/>
          <w:b/>
          <w:sz w:val="28"/>
          <w:szCs w:val="28"/>
        </w:rPr>
        <w:t>Администрация муниципального района «Усть-Куломский»</w:t>
      </w:r>
    </w:p>
    <w:p w:rsidR="008A18A2" w:rsidRPr="008A18A2" w:rsidRDefault="008A18A2" w:rsidP="008A18A2">
      <w:pPr>
        <w:keepNext/>
        <w:spacing w:after="0" w:line="240" w:lineRule="auto"/>
        <w:jc w:val="center"/>
        <w:outlineLvl w:val="3"/>
        <w:rPr>
          <w:rFonts w:ascii="Times New Roman" w:eastAsia="Times New Roman" w:hAnsi="Times New Roman" w:cs="Times New Roman"/>
          <w:b/>
          <w:bCs/>
          <w:sz w:val="34"/>
          <w:szCs w:val="34"/>
          <w:lang w:val="x-none" w:eastAsia="x-none"/>
        </w:rPr>
      </w:pPr>
      <w:r w:rsidRPr="008A18A2">
        <w:rPr>
          <w:rFonts w:ascii="Times New Roman" w:eastAsia="Times New Roman" w:hAnsi="Times New Roman" w:cs="Times New Roman"/>
          <w:b/>
          <w:bCs/>
          <w:sz w:val="34"/>
          <w:szCs w:val="34"/>
          <w:lang w:val="x-none" w:eastAsia="x-none"/>
        </w:rPr>
        <w:t>П О С Т А Н О В Л Е Н И Е</w:t>
      </w:r>
    </w:p>
    <w:p w:rsidR="008A18A2" w:rsidRPr="008A18A2" w:rsidRDefault="008A18A2" w:rsidP="008A18A2">
      <w:pPr>
        <w:spacing w:after="0" w:line="240" w:lineRule="auto"/>
        <w:jc w:val="center"/>
        <w:rPr>
          <w:rFonts w:ascii="Times New Roman" w:eastAsia="Times New Roman" w:hAnsi="Times New Roman" w:cs="Times New Roman"/>
          <w:sz w:val="20"/>
          <w:szCs w:val="20"/>
        </w:rPr>
      </w:pPr>
    </w:p>
    <w:p w:rsidR="008A18A2" w:rsidRPr="008A18A2" w:rsidRDefault="008A18A2" w:rsidP="008A18A2">
      <w:pPr>
        <w:spacing w:after="0" w:line="240" w:lineRule="auto"/>
        <w:jc w:val="center"/>
        <w:rPr>
          <w:rFonts w:ascii="Times New Roman" w:eastAsia="Times New Roman" w:hAnsi="Times New Roman" w:cs="Times New Roman"/>
          <w:sz w:val="20"/>
          <w:szCs w:val="20"/>
        </w:rPr>
      </w:pPr>
    </w:p>
    <w:p w:rsidR="008A18A2" w:rsidRPr="008A18A2" w:rsidRDefault="008A18A2" w:rsidP="008A18A2">
      <w:pPr>
        <w:spacing w:after="0" w:line="240" w:lineRule="auto"/>
        <w:outlineLvl w:val="8"/>
        <w:rPr>
          <w:rFonts w:ascii="Times New Roman" w:eastAsia="Times New Roman" w:hAnsi="Times New Roman" w:cs="Times New Roman"/>
          <w:sz w:val="20"/>
          <w:szCs w:val="20"/>
        </w:rPr>
      </w:pPr>
      <w:r>
        <w:rPr>
          <w:rFonts w:ascii="Times New Roman" w:eastAsia="Times New Roman" w:hAnsi="Times New Roman" w:cs="Times New Roman"/>
          <w:sz w:val="28"/>
          <w:szCs w:val="28"/>
        </w:rPr>
        <w:t>27</w:t>
      </w:r>
      <w:r w:rsidRPr="008A18A2">
        <w:rPr>
          <w:rFonts w:ascii="Times New Roman" w:eastAsia="Times New Roman" w:hAnsi="Times New Roman" w:cs="Times New Roman"/>
          <w:sz w:val="28"/>
          <w:szCs w:val="28"/>
        </w:rPr>
        <w:t xml:space="preserve"> сентября 2019 г.                                                                                        № 148</w:t>
      </w:r>
      <w:r>
        <w:rPr>
          <w:rFonts w:ascii="Times New Roman" w:eastAsia="Times New Roman" w:hAnsi="Times New Roman" w:cs="Times New Roman"/>
          <w:sz w:val="28"/>
          <w:szCs w:val="28"/>
        </w:rPr>
        <w:t>1</w:t>
      </w:r>
    </w:p>
    <w:p w:rsidR="008A18A2" w:rsidRPr="008A18A2" w:rsidRDefault="008A18A2" w:rsidP="008A18A2">
      <w:pPr>
        <w:spacing w:after="0" w:line="240" w:lineRule="auto"/>
        <w:jc w:val="center"/>
        <w:rPr>
          <w:rFonts w:ascii="Times New Roman" w:eastAsia="Times New Roman" w:hAnsi="Times New Roman" w:cs="Times New Roman"/>
          <w:sz w:val="20"/>
          <w:szCs w:val="20"/>
        </w:rPr>
      </w:pPr>
    </w:p>
    <w:p w:rsidR="008A18A2" w:rsidRPr="008A18A2" w:rsidRDefault="008A18A2" w:rsidP="008A18A2">
      <w:pPr>
        <w:spacing w:after="0" w:line="240" w:lineRule="auto"/>
        <w:jc w:val="center"/>
        <w:rPr>
          <w:rFonts w:ascii="Times New Roman" w:eastAsia="Times New Roman" w:hAnsi="Times New Roman" w:cs="Times New Roman"/>
          <w:sz w:val="20"/>
          <w:szCs w:val="20"/>
        </w:rPr>
      </w:pPr>
    </w:p>
    <w:p w:rsidR="008A18A2" w:rsidRPr="008A18A2" w:rsidRDefault="008A18A2" w:rsidP="008A18A2">
      <w:pPr>
        <w:spacing w:after="0" w:line="240" w:lineRule="auto"/>
        <w:jc w:val="center"/>
        <w:rPr>
          <w:rFonts w:ascii="Times New Roman" w:eastAsia="Times New Roman" w:hAnsi="Times New Roman" w:cs="Times New Roman"/>
          <w:sz w:val="20"/>
          <w:szCs w:val="20"/>
        </w:rPr>
      </w:pPr>
      <w:r w:rsidRPr="008A18A2">
        <w:rPr>
          <w:rFonts w:ascii="Times New Roman" w:eastAsia="Times New Roman" w:hAnsi="Times New Roman" w:cs="Times New Roman"/>
          <w:sz w:val="20"/>
          <w:szCs w:val="20"/>
        </w:rPr>
        <w:t>Республика Коми</w:t>
      </w:r>
    </w:p>
    <w:p w:rsidR="008A18A2" w:rsidRPr="008A18A2" w:rsidRDefault="008A18A2" w:rsidP="008A18A2">
      <w:pPr>
        <w:widowControl w:val="0"/>
        <w:autoSpaceDE w:val="0"/>
        <w:autoSpaceDN w:val="0"/>
        <w:adjustRightInd w:val="0"/>
        <w:spacing w:after="0" w:line="240" w:lineRule="auto"/>
        <w:jc w:val="center"/>
        <w:rPr>
          <w:rFonts w:ascii="Times New Roman" w:eastAsia="Times New Roman" w:hAnsi="Times New Roman" w:cs="Times New Roman"/>
          <w:bCs/>
          <w:sz w:val="20"/>
          <w:szCs w:val="20"/>
        </w:rPr>
      </w:pPr>
      <w:r w:rsidRPr="008A18A2">
        <w:rPr>
          <w:rFonts w:ascii="Times New Roman" w:eastAsia="Times New Roman" w:hAnsi="Times New Roman" w:cs="Times New Roman"/>
          <w:bCs/>
          <w:sz w:val="20"/>
          <w:szCs w:val="20"/>
        </w:rPr>
        <w:t>с. Усть-Кулом</w:t>
      </w:r>
    </w:p>
    <w:p w:rsidR="008A18A2" w:rsidRPr="008A18A2" w:rsidRDefault="008A18A2" w:rsidP="008A18A2">
      <w:pPr>
        <w:widowControl w:val="0"/>
        <w:autoSpaceDE w:val="0"/>
        <w:autoSpaceDN w:val="0"/>
        <w:adjustRightInd w:val="0"/>
        <w:spacing w:after="0" w:line="240" w:lineRule="auto"/>
        <w:jc w:val="center"/>
        <w:rPr>
          <w:rFonts w:ascii="Times New Roman" w:eastAsia="Times New Roman" w:hAnsi="Times New Roman" w:cs="Times New Roman"/>
          <w:bCs/>
          <w:sz w:val="20"/>
          <w:szCs w:val="20"/>
        </w:rPr>
      </w:pPr>
    </w:p>
    <w:p w:rsidR="004F2B09" w:rsidRPr="00801539" w:rsidRDefault="00556ACE" w:rsidP="0028705F">
      <w:pPr>
        <w:autoSpaceDE w:val="0"/>
        <w:autoSpaceDN w:val="0"/>
        <w:adjustRightInd w:val="0"/>
        <w:spacing w:after="0" w:line="240" w:lineRule="auto"/>
        <w:jc w:val="center"/>
        <w:rPr>
          <w:rFonts w:ascii="Times New Roman" w:hAnsi="Times New Roman" w:cs="Times New Roman"/>
          <w:b/>
          <w:bCs/>
          <w:sz w:val="28"/>
          <w:szCs w:val="28"/>
        </w:rPr>
      </w:pPr>
      <w:r w:rsidRPr="00801539">
        <w:rPr>
          <w:rFonts w:ascii="Times New Roman" w:hAnsi="Times New Roman" w:cs="Times New Roman"/>
          <w:b/>
          <w:bCs/>
          <w:sz w:val="28"/>
          <w:szCs w:val="28"/>
        </w:rPr>
        <w:t xml:space="preserve">О </w:t>
      </w:r>
      <w:r w:rsidR="003C3EEF">
        <w:rPr>
          <w:rFonts w:ascii="Times New Roman" w:hAnsi="Times New Roman" w:cs="Times New Roman"/>
          <w:b/>
          <w:bCs/>
          <w:sz w:val="28"/>
          <w:szCs w:val="28"/>
        </w:rPr>
        <w:t>проведении муниципального конкурса на звание «Наставник года»</w:t>
      </w:r>
      <w:r w:rsidRPr="00801539">
        <w:rPr>
          <w:rFonts w:ascii="Times New Roman" w:hAnsi="Times New Roman" w:cs="Times New Roman"/>
          <w:b/>
          <w:bCs/>
          <w:sz w:val="28"/>
          <w:szCs w:val="28"/>
        </w:rPr>
        <w:t xml:space="preserve"> на т</w:t>
      </w:r>
      <w:r w:rsidR="003C3EEF">
        <w:rPr>
          <w:rFonts w:ascii="Times New Roman" w:hAnsi="Times New Roman" w:cs="Times New Roman"/>
          <w:b/>
          <w:bCs/>
          <w:sz w:val="28"/>
          <w:szCs w:val="28"/>
        </w:rPr>
        <w:t>ерритории</w:t>
      </w:r>
      <w:r w:rsidR="008A18A2">
        <w:rPr>
          <w:rFonts w:ascii="Times New Roman" w:hAnsi="Times New Roman" w:cs="Times New Roman"/>
          <w:b/>
          <w:bCs/>
          <w:sz w:val="28"/>
          <w:szCs w:val="28"/>
        </w:rPr>
        <w:t xml:space="preserve"> муниципального образования </w:t>
      </w:r>
      <w:r w:rsidR="003C3EEF">
        <w:rPr>
          <w:rFonts w:ascii="Times New Roman" w:hAnsi="Times New Roman" w:cs="Times New Roman"/>
          <w:b/>
          <w:bCs/>
          <w:sz w:val="28"/>
          <w:szCs w:val="28"/>
        </w:rPr>
        <w:t xml:space="preserve"> муниципального района «Усть-Куломский»</w:t>
      </w:r>
    </w:p>
    <w:p w:rsidR="004F2B09" w:rsidRPr="003C3EEF" w:rsidRDefault="004F2B09" w:rsidP="003C3EEF">
      <w:pPr>
        <w:autoSpaceDE w:val="0"/>
        <w:autoSpaceDN w:val="0"/>
        <w:adjustRightInd w:val="0"/>
        <w:spacing w:after="0" w:line="240" w:lineRule="auto"/>
        <w:rPr>
          <w:rFonts w:ascii="Times New Roman" w:hAnsi="Times New Roman" w:cs="Times New Roman"/>
          <w:sz w:val="28"/>
          <w:szCs w:val="28"/>
        </w:rPr>
      </w:pPr>
    </w:p>
    <w:p w:rsidR="004F2B09" w:rsidRDefault="003C3EEF" w:rsidP="003C3EEF">
      <w:pPr>
        <w:autoSpaceDE w:val="0"/>
        <w:autoSpaceDN w:val="0"/>
        <w:adjustRightInd w:val="0"/>
        <w:spacing w:after="0" w:line="240" w:lineRule="auto"/>
        <w:ind w:firstLine="709"/>
        <w:jc w:val="both"/>
        <w:rPr>
          <w:rFonts w:ascii="Times New Roman" w:hAnsi="Times New Roman" w:cs="Times New Roman"/>
          <w:sz w:val="28"/>
          <w:szCs w:val="28"/>
        </w:rPr>
      </w:pPr>
      <w:r w:rsidRPr="003C3EEF">
        <w:rPr>
          <w:rFonts w:ascii="Times New Roman" w:hAnsi="Times New Roman" w:cs="Times New Roman"/>
          <w:sz w:val="28"/>
          <w:szCs w:val="28"/>
        </w:rPr>
        <w:t>В целях реализации постановления Правительства Республики Коми от 20 августа 2019 г. № 381 «О создании конкурсной комиссии по проведению республиканского конкурса на звание «Наставник года» и внесении изменений в постановление Правительства Республики Коми от 26 ноября 2007 г. № 277 «О премиях Правительства Республики Коми»</w:t>
      </w:r>
      <w:r>
        <w:rPr>
          <w:bCs/>
          <w:sz w:val="28"/>
          <w:szCs w:val="28"/>
        </w:rPr>
        <w:t xml:space="preserve"> </w:t>
      </w:r>
      <w:r w:rsidR="00015E18" w:rsidRPr="003C3EEF">
        <w:rPr>
          <w:rFonts w:ascii="Times New Roman" w:hAnsi="Times New Roman" w:cs="Times New Roman"/>
          <w:sz w:val="28"/>
          <w:szCs w:val="28"/>
        </w:rPr>
        <w:t>администрация муниципального района</w:t>
      </w:r>
      <w:r>
        <w:rPr>
          <w:rFonts w:ascii="Times New Roman" w:hAnsi="Times New Roman" w:cs="Times New Roman"/>
          <w:sz w:val="28"/>
          <w:szCs w:val="28"/>
        </w:rPr>
        <w:t xml:space="preserve"> </w:t>
      </w:r>
      <w:r w:rsidR="00015E18">
        <w:rPr>
          <w:rFonts w:ascii="Times New Roman" w:hAnsi="Times New Roman" w:cs="Times New Roman"/>
          <w:sz w:val="28"/>
          <w:szCs w:val="28"/>
        </w:rPr>
        <w:t>«Усть-Куломский»</w:t>
      </w:r>
      <w:r>
        <w:rPr>
          <w:rFonts w:ascii="Times New Roman" w:hAnsi="Times New Roman" w:cs="Times New Roman"/>
          <w:sz w:val="28"/>
          <w:szCs w:val="28"/>
        </w:rPr>
        <w:t xml:space="preserve"> </w:t>
      </w:r>
      <w:proofErr w:type="gramStart"/>
      <w:r w:rsidR="004F2B09">
        <w:rPr>
          <w:rFonts w:ascii="Times New Roman" w:hAnsi="Times New Roman" w:cs="Times New Roman"/>
          <w:sz w:val="28"/>
          <w:szCs w:val="28"/>
        </w:rPr>
        <w:t>п</w:t>
      </w:r>
      <w:proofErr w:type="gramEnd"/>
      <w:r w:rsidR="00801539">
        <w:rPr>
          <w:rFonts w:ascii="Times New Roman" w:hAnsi="Times New Roman" w:cs="Times New Roman"/>
          <w:sz w:val="28"/>
          <w:szCs w:val="28"/>
        </w:rPr>
        <w:t xml:space="preserve"> </w:t>
      </w:r>
      <w:r w:rsidR="004F2B09">
        <w:rPr>
          <w:rFonts w:ascii="Times New Roman" w:hAnsi="Times New Roman" w:cs="Times New Roman"/>
          <w:sz w:val="28"/>
          <w:szCs w:val="28"/>
        </w:rPr>
        <w:t>о</w:t>
      </w:r>
      <w:r w:rsidR="00801539">
        <w:rPr>
          <w:rFonts w:ascii="Times New Roman" w:hAnsi="Times New Roman" w:cs="Times New Roman"/>
          <w:sz w:val="28"/>
          <w:szCs w:val="28"/>
        </w:rPr>
        <w:t xml:space="preserve"> </w:t>
      </w:r>
      <w:r w:rsidR="004F2B09">
        <w:rPr>
          <w:rFonts w:ascii="Times New Roman" w:hAnsi="Times New Roman" w:cs="Times New Roman"/>
          <w:sz w:val="28"/>
          <w:szCs w:val="28"/>
        </w:rPr>
        <w:t>с</w:t>
      </w:r>
      <w:r w:rsidR="00801539">
        <w:rPr>
          <w:rFonts w:ascii="Times New Roman" w:hAnsi="Times New Roman" w:cs="Times New Roman"/>
          <w:sz w:val="28"/>
          <w:szCs w:val="28"/>
        </w:rPr>
        <w:t xml:space="preserve"> </w:t>
      </w:r>
      <w:r w:rsidR="004F2B09">
        <w:rPr>
          <w:rFonts w:ascii="Times New Roman" w:hAnsi="Times New Roman" w:cs="Times New Roman"/>
          <w:sz w:val="28"/>
          <w:szCs w:val="28"/>
        </w:rPr>
        <w:t>т</w:t>
      </w:r>
      <w:r w:rsidR="00801539">
        <w:rPr>
          <w:rFonts w:ascii="Times New Roman" w:hAnsi="Times New Roman" w:cs="Times New Roman"/>
          <w:sz w:val="28"/>
          <w:szCs w:val="28"/>
        </w:rPr>
        <w:t xml:space="preserve"> </w:t>
      </w:r>
      <w:r w:rsidR="004F2B09">
        <w:rPr>
          <w:rFonts w:ascii="Times New Roman" w:hAnsi="Times New Roman" w:cs="Times New Roman"/>
          <w:sz w:val="28"/>
          <w:szCs w:val="28"/>
        </w:rPr>
        <w:t>а</w:t>
      </w:r>
      <w:r w:rsidR="00801539">
        <w:rPr>
          <w:rFonts w:ascii="Times New Roman" w:hAnsi="Times New Roman" w:cs="Times New Roman"/>
          <w:sz w:val="28"/>
          <w:szCs w:val="28"/>
        </w:rPr>
        <w:t xml:space="preserve"> </w:t>
      </w:r>
      <w:r w:rsidR="004F2B09">
        <w:rPr>
          <w:rFonts w:ascii="Times New Roman" w:hAnsi="Times New Roman" w:cs="Times New Roman"/>
          <w:sz w:val="28"/>
          <w:szCs w:val="28"/>
        </w:rPr>
        <w:t>н</w:t>
      </w:r>
      <w:r w:rsidR="00801539">
        <w:rPr>
          <w:rFonts w:ascii="Times New Roman" w:hAnsi="Times New Roman" w:cs="Times New Roman"/>
          <w:sz w:val="28"/>
          <w:szCs w:val="28"/>
        </w:rPr>
        <w:t xml:space="preserve"> </w:t>
      </w:r>
      <w:r w:rsidR="004F2B09">
        <w:rPr>
          <w:rFonts w:ascii="Times New Roman" w:hAnsi="Times New Roman" w:cs="Times New Roman"/>
          <w:sz w:val="28"/>
          <w:szCs w:val="28"/>
        </w:rPr>
        <w:t>о</w:t>
      </w:r>
      <w:r w:rsidR="00801539">
        <w:rPr>
          <w:rFonts w:ascii="Times New Roman" w:hAnsi="Times New Roman" w:cs="Times New Roman"/>
          <w:sz w:val="28"/>
          <w:szCs w:val="28"/>
        </w:rPr>
        <w:t xml:space="preserve"> </w:t>
      </w:r>
      <w:r w:rsidR="004F2B09">
        <w:rPr>
          <w:rFonts w:ascii="Times New Roman" w:hAnsi="Times New Roman" w:cs="Times New Roman"/>
          <w:sz w:val="28"/>
          <w:szCs w:val="28"/>
        </w:rPr>
        <w:t>в</w:t>
      </w:r>
      <w:r w:rsidR="00801539">
        <w:rPr>
          <w:rFonts w:ascii="Times New Roman" w:hAnsi="Times New Roman" w:cs="Times New Roman"/>
          <w:sz w:val="28"/>
          <w:szCs w:val="28"/>
        </w:rPr>
        <w:t xml:space="preserve"> </w:t>
      </w:r>
      <w:r w:rsidR="00CE3989">
        <w:rPr>
          <w:rFonts w:ascii="Times New Roman" w:hAnsi="Times New Roman" w:cs="Times New Roman"/>
          <w:sz w:val="28"/>
          <w:szCs w:val="28"/>
        </w:rPr>
        <w:t>л</w:t>
      </w:r>
      <w:r w:rsidR="00801539">
        <w:rPr>
          <w:rFonts w:ascii="Times New Roman" w:hAnsi="Times New Roman" w:cs="Times New Roman"/>
          <w:sz w:val="28"/>
          <w:szCs w:val="28"/>
        </w:rPr>
        <w:t xml:space="preserve"> </w:t>
      </w:r>
      <w:r w:rsidR="00694970">
        <w:rPr>
          <w:rFonts w:ascii="Times New Roman" w:hAnsi="Times New Roman" w:cs="Times New Roman"/>
          <w:sz w:val="28"/>
          <w:szCs w:val="28"/>
        </w:rPr>
        <w:t>я</w:t>
      </w:r>
      <w:r w:rsidR="00801539">
        <w:rPr>
          <w:rFonts w:ascii="Times New Roman" w:hAnsi="Times New Roman" w:cs="Times New Roman"/>
          <w:sz w:val="28"/>
          <w:szCs w:val="28"/>
        </w:rPr>
        <w:t xml:space="preserve"> </w:t>
      </w:r>
      <w:r w:rsidR="00694970">
        <w:rPr>
          <w:rFonts w:ascii="Times New Roman" w:hAnsi="Times New Roman" w:cs="Times New Roman"/>
          <w:sz w:val="28"/>
          <w:szCs w:val="28"/>
        </w:rPr>
        <w:t>е</w:t>
      </w:r>
      <w:r w:rsidR="00801539">
        <w:rPr>
          <w:rFonts w:ascii="Times New Roman" w:hAnsi="Times New Roman" w:cs="Times New Roman"/>
          <w:sz w:val="28"/>
          <w:szCs w:val="28"/>
        </w:rPr>
        <w:t xml:space="preserve"> </w:t>
      </w:r>
      <w:r w:rsidR="00694970">
        <w:rPr>
          <w:rFonts w:ascii="Times New Roman" w:hAnsi="Times New Roman" w:cs="Times New Roman"/>
          <w:sz w:val="28"/>
          <w:szCs w:val="28"/>
        </w:rPr>
        <w:t>т</w:t>
      </w:r>
      <w:r w:rsidR="004F2B09">
        <w:rPr>
          <w:rFonts w:ascii="Times New Roman" w:hAnsi="Times New Roman" w:cs="Times New Roman"/>
          <w:sz w:val="28"/>
          <w:szCs w:val="28"/>
        </w:rPr>
        <w:t>:</w:t>
      </w:r>
    </w:p>
    <w:p w:rsidR="003C3EEF" w:rsidRPr="003C3EEF" w:rsidRDefault="003C3EEF" w:rsidP="003C3EEF">
      <w:pPr>
        <w:pStyle w:val="a7"/>
        <w:numPr>
          <w:ilvl w:val="0"/>
          <w:numId w:val="2"/>
        </w:numPr>
        <w:tabs>
          <w:tab w:val="left" w:pos="851"/>
        </w:tabs>
        <w:ind w:left="0" w:firstLine="851"/>
        <w:jc w:val="both"/>
        <w:rPr>
          <w:rFonts w:ascii="Times New Roman" w:hAnsi="Times New Roman" w:cs="Times New Roman"/>
          <w:sz w:val="28"/>
          <w:szCs w:val="28"/>
        </w:rPr>
      </w:pPr>
      <w:r w:rsidRPr="003C3EEF">
        <w:rPr>
          <w:rFonts w:ascii="Times New Roman" w:hAnsi="Times New Roman" w:cs="Times New Roman"/>
          <w:sz w:val="28"/>
          <w:szCs w:val="28"/>
        </w:rPr>
        <w:t>Утвердить положение о проведении муниципального конкурса на звание «Наставник года</w:t>
      </w:r>
      <w:r w:rsidR="00E872DE">
        <w:rPr>
          <w:rFonts w:ascii="Times New Roman" w:hAnsi="Times New Roman" w:cs="Times New Roman"/>
          <w:sz w:val="28"/>
          <w:szCs w:val="28"/>
        </w:rPr>
        <w:t xml:space="preserve">» </w:t>
      </w:r>
      <w:r w:rsidRPr="003C3EEF">
        <w:rPr>
          <w:rFonts w:ascii="Times New Roman" w:hAnsi="Times New Roman" w:cs="Times New Roman"/>
          <w:sz w:val="28"/>
          <w:szCs w:val="28"/>
        </w:rPr>
        <w:t>согласно приложению 1 к настоящему постановлению.</w:t>
      </w:r>
    </w:p>
    <w:p w:rsidR="003C3EEF" w:rsidRPr="003C3EEF" w:rsidRDefault="003C3EEF" w:rsidP="003C3EEF">
      <w:pPr>
        <w:pStyle w:val="a7"/>
        <w:numPr>
          <w:ilvl w:val="0"/>
          <w:numId w:val="2"/>
        </w:numPr>
        <w:tabs>
          <w:tab w:val="left" w:pos="851"/>
        </w:tabs>
        <w:ind w:left="0" w:firstLine="851"/>
        <w:jc w:val="both"/>
        <w:rPr>
          <w:rFonts w:ascii="Times New Roman" w:hAnsi="Times New Roman" w:cs="Times New Roman"/>
          <w:sz w:val="28"/>
          <w:szCs w:val="28"/>
        </w:rPr>
      </w:pPr>
      <w:r w:rsidRPr="003C3EEF">
        <w:rPr>
          <w:rFonts w:ascii="Times New Roman" w:hAnsi="Times New Roman" w:cs="Times New Roman"/>
          <w:sz w:val="28"/>
          <w:szCs w:val="28"/>
        </w:rPr>
        <w:t>Утвердить состав конкурсной комиссии муниципального конкурса на звание «Наставник года» согласно приложению 2 к настоящему постановлению.</w:t>
      </w:r>
    </w:p>
    <w:p w:rsidR="003C3EEF" w:rsidRPr="003C3EEF" w:rsidRDefault="00E872DE" w:rsidP="003C3EEF">
      <w:pPr>
        <w:pStyle w:val="a7"/>
        <w:numPr>
          <w:ilvl w:val="0"/>
          <w:numId w:val="2"/>
        </w:numPr>
        <w:tabs>
          <w:tab w:val="left" w:pos="851"/>
        </w:tabs>
        <w:ind w:left="0" w:firstLine="851"/>
        <w:jc w:val="both"/>
        <w:rPr>
          <w:rFonts w:ascii="Times New Roman" w:hAnsi="Times New Roman" w:cs="Times New Roman"/>
          <w:sz w:val="28"/>
          <w:szCs w:val="28"/>
        </w:rPr>
      </w:pPr>
      <w:r>
        <w:rPr>
          <w:rFonts w:ascii="Times New Roman" w:hAnsi="Times New Roman" w:cs="Times New Roman"/>
          <w:sz w:val="28"/>
          <w:szCs w:val="28"/>
        </w:rPr>
        <w:t xml:space="preserve">Утвердить таблицу </w:t>
      </w:r>
      <w:r w:rsidR="003C3EEF" w:rsidRPr="003C3EEF">
        <w:rPr>
          <w:rFonts w:ascii="Times New Roman" w:hAnsi="Times New Roman" w:cs="Times New Roman"/>
          <w:sz w:val="28"/>
          <w:szCs w:val="28"/>
        </w:rPr>
        <w:t>оценки документов участников муниципального конкурса на звание «Наставник года» согласно приложению 3 к настоящему постановлению.</w:t>
      </w:r>
    </w:p>
    <w:p w:rsidR="004F2B09" w:rsidRDefault="00015E18" w:rsidP="0080153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4F2B09">
        <w:rPr>
          <w:rFonts w:ascii="Times New Roman" w:hAnsi="Times New Roman" w:cs="Times New Roman"/>
          <w:sz w:val="28"/>
          <w:szCs w:val="28"/>
        </w:rPr>
        <w:t xml:space="preserve">. </w:t>
      </w:r>
      <w:r>
        <w:rPr>
          <w:rFonts w:ascii="Times New Roman" w:hAnsi="Times New Roman" w:cs="Times New Roman"/>
          <w:sz w:val="28"/>
          <w:szCs w:val="28"/>
        </w:rPr>
        <w:t>Настоящее постановление вступает в силу со дня обнародования на информационном стенде администрации муниципального района «Усть-Куломский».</w:t>
      </w:r>
    </w:p>
    <w:p w:rsidR="003C3EEF" w:rsidRDefault="003C3EEF" w:rsidP="0080153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исполнением настоящего постановления возложить на заместителя руководителя администрации муниципального района «Усть-Куломский» Н.А. Левченко.</w:t>
      </w:r>
    </w:p>
    <w:p w:rsidR="004F2B09" w:rsidRDefault="004F2B09" w:rsidP="004F2B09">
      <w:pPr>
        <w:autoSpaceDE w:val="0"/>
        <w:autoSpaceDN w:val="0"/>
        <w:adjustRightInd w:val="0"/>
        <w:spacing w:after="0" w:line="240" w:lineRule="auto"/>
        <w:rPr>
          <w:rFonts w:ascii="Times New Roman" w:hAnsi="Times New Roman" w:cs="Times New Roman"/>
          <w:sz w:val="28"/>
          <w:szCs w:val="28"/>
        </w:rPr>
      </w:pPr>
    </w:p>
    <w:p w:rsidR="004F2B09" w:rsidRDefault="007806AE" w:rsidP="00873AE9">
      <w:pPr>
        <w:autoSpaceDE w:val="0"/>
        <w:autoSpaceDN w:val="0"/>
        <w:adjustRightInd w:val="0"/>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rPr>
        <w:t>И.о</w:t>
      </w:r>
      <w:proofErr w:type="spellEnd"/>
      <w:r>
        <w:rPr>
          <w:rFonts w:ascii="Times New Roman" w:hAnsi="Times New Roman" w:cs="Times New Roman"/>
          <w:sz w:val="28"/>
          <w:szCs w:val="28"/>
        </w:rPr>
        <w:t>. руководителя</w:t>
      </w:r>
      <w:r w:rsidR="004F2B09">
        <w:rPr>
          <w:rFonts w:ascii="Times New Roman" w:hAnsi="Times New Roman" w:cs="Times New Roman"/>
          <w:sz w:val="28"/>
          <w:szCs w:val="28"/>
        </w:rPr>
        <w:t xml:space="preserve"> администрации</w:t>
      </w:r>
    </w:p>
    <w:p w:rsidR="004F2B09" w:rsidRDefault="007806AE" w:rsidP="00873AE9">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МР «</w:t>
      </w:r>
      <w:r w:rsidR="004F2B09">
        <w:rPr>
          <w:rFonts w:ascii="Times New Roman" w:hAnsi="Times New Roman" w:cs="Times New Roman"/>
          <w:sz w:val="28"/>
          <w:szCs w:val="28"/>
        </w:rPr>
        <w:t>Усть-</w:t>
      </w:r>
      <w:r w:rsidR="00873AE9">
        <w:rPr>
          <w:rFonts w:ascii="Times New Roman" w:hAnsi="Times New Roman" w:cs="Times New Roman"/>
          <w:sz w:val="28"/>
          <w:szCs w:val="28"/>
        </w:rPr>
        <w:t>Куло</w:t>
      </w:r>
      <w:r>
        <w:rPr>
          <w:rFonts w:ascii="Times New Roman" w:hAnsi="Times New Roman" w:cs="Times New Roman"/>
          <w:sz w:val="28"/>
          <w:szCs w:val="28"/>
        </w:rPr>
        <w:t>мский»</w:t>
      </w:r>
      <w:r w:rsidR="00873AE9">
        <w:rPr>
          <w:rFonts w:ascii="Times New Roman" w:hAnsi="Times New Roman" w:cs="Times New Roman"/>
          <w:sz w:val="28"/>
          <w:szCs w:val="28"/>
        </w:rPr>
        <w:t xml:space="preserve">                                           </w:t>
      </w:r>
      <w:r>
        <w:rPr>
          <w:rFonts w:ascii="Times New Roman" w:hAnsi="Times New Roman" w:cs="Times New Roman"/>
          <w:sz w:val="28"/>
          <w:szCs w:val="28"/>
        </w:rPr>
        <w:t xml:space="preserve">                              В.В. Бадьин</w:t>
      </w:r>
    </w:p>
    <w:p w:rsidR="00172458" w:rsidRDefault="00172458" w:rsidP="000D787D">
      <w:pPr>
        <w:autoSpaceDE w:val="0"/>
        <w:autoSpaceDN w:val="0"/>
        <w:adjustRightInd w:val="0"/>
        <w:spacing w:after="0" w:line="240" w:lineRule="auto"/>
        <w:outlineLvl w:val="0"/>
        <w:rPr>
          <w:rFonts w:ascii="Times New Roman" w:hAnsi="Times New Roman" w:cs="Times New Roman"/>
          <w:sz w:val="20"/>
          <w:szCs w:val="20"/>
        </w:rPr>
      </w:pPr>
    </w:p>
    <w:p w:rsidR="00801539" w:rsidRDefault="00E872DE" w:rsidP="000D787D">
      <w:pPr>
        <w:autoSpaceDE w:val="0"/>
        <w:autoSpaceDN w:val="0"/>
        <w:adjustRightInd w:val="0"/>
        <w:spacing w:after="0" w:line="240" w:lineRule="auto"/>
        <w:outlineLvl w:val="0"/>
        <w:rPr>
          <w:rFonts w:ascii="Times New Roman" w:hAnsi="Times New Roman" w:cs="Times New Roman"/>
          <w:sz w:val="20"/>
          <w:szCs w:val="20"/>
        </w:rPr>
      </w:pPr>
      <w:r>
        <w:rPr>
          <w:rFonts w:ascii="Times New Roman" w:hAnsi="Times New Roman" w:cs="Times New Roman"/>
          <w:sz w:val="20"/>
          <w:szCs w:val="20"/>
        </w:rPr>
        <w:t>Удоратина О.В.</w:t>
      </w:r>
    </w:p>
    <w:p w:rsidR="00E872DE" w:rsidRPr="00801539" w:rsidRDefault="00E872DE" w:rsidP="000D787D">
      <w:pPr>
        <w:autoSpaceDE w:val="0"/>
        <w:autoSpaceDN w:val="0"/>
        <w:adjustRightInd w:val="0"/>
        <w:spacing w:after="0" w:line="240" w:lineRule="auto"/>
        <w:outlineLvl w:val="0"/>
        <w:rPr>
          <w:rFonts w:ascii="Times New Roman" w:hAnsi="Times New Roman" w:cs="Times New Roman"/>
          <w:sz w:val="20"/>
          <w:szCs w:val="20"/>
        </w:rPr>
      </w:pPr>
      <w:r>
        <w:rPr>
          <w:rFonts w:ascii="Times New Roman" w:hAnsi="Times New Roman" w:cs="Times New Roman"/>
          <w:sz w:val="20"/>
          <w:szCs w:val="20"/>
        </w:rPr>
        <w:t>94-766</w:t>
      </w:r>
    </w:p>
    <w:p w:rsidR="004F2B09" w:rsidRDefault="004F2B09" w:rsidP="004F2B09">
      <w:pPr>
        <w:autoSpaceDE w:val="0"/>
        <w:autoSpaceDN w:val="0"/>
        <w:adjustRightInd w:val="0"/>
        <w:spacing w:after="0" w:line="240" w:lineRule="auto"/>
        <w:jc w:val="right"/>
        <w:outlineLvl w:val="0"/>
        <w:rPr>
          <w:rFonts w:ascii="Times New Roman" w:hAnsi="Times New Roman" w:cs="Times New Roman"/>
          <w:sz w:val="28"/>
          <w:szCs w:val="28"/>
        </w:rPr>
      </w:pPr>
      <w:r>
        <w:rPr>
          <w:rFonts w:ascii="Times New Roman" w:hAnsi="Times New Roman" w:cs="Times New Roman"/>
          <w:sz w:val="28"/>
          <w:szCs w:val="28"/>
        </w:rPr>
        <w:lastRenderedPageBreak/>
        <w:t>Утвержден</w:t>
      </w:r>
      <w:r w:rsidR="00E872DE">
        <w:rPr>
          <w:rFonts w:ascii="Times New Roman" w:hAnsi="Times New Roman" w:cs="Times New Roman"/>
          <w:sz w:val="28"/>
          <w:szCs w:val="28"/>
        </w:rPr>
        <w:t>о</w:t>
      </w:r>
    </w:p>
    <w:p w:rsidR="00801539" w:rsidRDefault="004F2B09" w:rsidP="004F2B09">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Постановлением</w:t>
      </w:r>
      <w:r w:rsidR="00801539">
        <w:rPr>
          <w:rFonts w:ascii="Times New Roman" w:hAnsi="Times New Roman" w:cs="Times New Roman"/>
          <w:sz w:val="28"/>
          <w:szCs w:val="28"/>
        </w:rPr>
        <w:t xml:space="preserve"> </w:t>
      </w:r>
      <w:r>
        <w:rPr>
          <w:rFonts w:ascii="Times New Roman" w:hAnsi="Times New Roman" w:cs="Times New Roman"/>
          <w:sz w:val="28"/>
          <w:szCs w:val="28"/>
        </w:rPr>
        <w:t xml:space="preserve">администрации </w:t>
      </w:r>
    </w:p>
    <w:p w:rsidR="004F2B09" w:rsidRDefault="004F2B09" w:rsidP="004F2B09">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МР </w:t>
      </w:r>
      <w:r w:rsidR="00873AE9">
        <w:rPr>
          <w:rFonts w:ascii="Times New Roman" w:hAnsi="Times New Roman" w:cs="Times New Roman"/>
          <w:sz w:val="28"/>
          <w:szCs w:val="28"/>
        </w:rPr>
        <w:t>«Усть-Куломский»</w:t>
      </w:r>
    </w:p>
    <w:p w:rsidR="004F2B09" w:rsidRDefault="004F2B09" w:rsidP="004F2B09">
      <w:pPr>
        <w:autoSpaceDE w:val="0"/>
        <w:autoSpaceDN w:val="0"/>
        <w:adjustRightInd w:val="0"/>
        <w:spacing w:after="0" w:line="240" w:lineRule="auto"/>
        <w:jc w:val="right"/>
        <w:rPr>
          <w:rFonts w:ascii="Times New Roman" w:hAnsi="Times New Roman" w:cs="Times New Roman"/>
          <w:sz w:val="28"/>
          <w:szCs w:val="28"/>
        </w:rPr>
      </w:pPr>
      <w:r w:rsidRPr="00694970">
        <w:rPr>
          <w:rFonts w:ascii="Times New Roman" w:hAnsi="Times New Roman" w:cs="Times New Roman"/>
          <w:sz w:val="28"/>
          <w:szCs w:val="28"/>
        </w:rPr>
        <w:t xml:space="preserve">от </w:t>
      </w:r>
      <w:r w:rsidR="00E872DE">
        <w:rPr>
          <w:rFonts w:ascii="Times New Roman" w:hAnsi="Times New Roman" w:cs="Times New Roman"/>
          <w:sz w:val="28"/>
          <w:szCs w:val="28"/>
        </w:rPr>
        <w:t>27 сентября 2019</w:t>
      </w:r>
      <w:r w:rsidRPr="00694970">
        <w:rPr>
          <w:rFonts w:ascii="Times New Roman" w:hAnsi="Times New Roman" w:cs="Times New Roman"/>
          <w:sz w:val="28"/>
          <w:szCs w:val="28"/>
        </w:rPr>
        <w:t xml:space="preserve"> г. </w:t>
      </w:r>
      <w:r w:rsidR="00694970">
        <w:rPr>
          <w:rFonts w:ascii="Times New Roman" w:hAnsi="Times New Roman" w:cs="Times New Roman"/>
          <w:sz w:val="28"/>
          <w:szCs w:val="28"/>
        </w:rPr>
        <w:t xml:space="preserve">№ </w:t>
      </w:r>
      <w:r w:rsidR="008A18A2">
        <w:rPr>
          <w:rFonts w:ascii="Times New Roman" w:hAnsi="Times New Roman" w:cs="Times New Roman"/>
          <w:sz w:val="28"/>
          <w:szCs w:val="28"/>
        </w:rPr>
        <w:t>1481</w:t>
      </w:r>
    </w:p>
    <w:p w:rsidR="004F2B09" w:rsidRDefault="00873AE9" w:rsidP="004F2B09">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(приложение №</w:t>
      </w:r>
      <w:r w:rsidR="004F2B09">
        <w:rPr>
          <w:rFonts w:ascii="Times New Roman" w:hAnsi="Times New Roman" w:cs="Times New Roman"/>
          <w:sz w:val="28"/>
          <w:szCs w:val="28"/>
        </w:rPr>
        <w:t xml:space="preserve"> 1)</w:t>
      </w:r>
    </w:p>
    <w:p w:rsidR="00E872DE" w:rsidRPr="00E872DE" w:rsidRDefault="00E872DE" w:rsidP="00E872DE">
      <w:pPr>
        <w:pStyle w:val="a7"/>
        <w:jc w:val="center"/>
        <w:rPr>
          <w:rFonts w:ascii="Times New Roman" w:hAnsi="Times New Roman" w:cs="Times New Roman"/>
          <w:sz w:val="28"/>
          <w:szCs w:val="28"/>
        </w:rPr>
      </w:pPr>
      <w:bookmarkStart w:id="0" w:name="Par30"/>
      <w:bookmarkEnd w:id="0"/>
      <w:r w:rsidRPr="00E872DE">
        <w:rPr>
          <w:rFonts w:ascii="Times New Roman" w:hAnsi="Times New Roman" w:cs="Times New Roman"/>
          <w:sz w:val="28"/>
          <w:szCs w:val="28"/>
        </w:rPr>
        <w:t>Положение</w:t>
      </w:r>
    </w:p>
    <w:p w:rsidR="00E872DE" w:rsidRPr="00E872DE" w:rsidRDefault="00E872DE" w:rsidP="00E872DE">
      <w:pPr>
        <w:pStyle w:val="a7"/>
        <w:jc w:val="center"/>
        <w:rPr>
          <w:rFonts w:ascii="Times New Roman" w:hAnsi="Times New Roman" w:cs="Times New Roman"/>
          <w:sz w:val="28"/>
          <w:szCs w:val="28"/>
        </w:rPr>
      </w:pPr>
      <w:r w:rsidRPr="00E872DE">
        <w:rPr>
          <w:rFonts w:ascii="Times New Roman" w:hAnsi="Times New Roman" w:cs="Times New Roman"/>
          <w:sz w:val="28"/>
          <w:szCs w:val="28"/>
        </w:rPr>
        <w:t>о проведении муниципального конкурса на звание «Наставник года»</w:t>
      </w:r>
    </w:p>
    <w:p w:rsidR="00E872DE" w:rsidRPr="00E872DE" w:rsidRDefault="00E872DE" w:rsidP="00E872DE">
      <w:pPr>
        <w:pStyle w:val="a7"/>
        <w:ind w:firstLine="720"/>
        <w:jc w:val="both"/>
        <w:rPr>
          <w:rFonts w:ascii="Times New Roman" w:hAnsi="Times New Roman" w:cs="Times New Roman"/>
          <w:sz w:val="28"/>
          <w:szCs w:val="28"/>
        </w:rPr>
      </w:pPr>
    </w:p>
    <w:p w:rsidR="00E872DE" w:rsidRPr="00E872DE" w:rsidRDefault="00E872DE" w:rsidP="00E872DE">
      <w:pPr>
        <w:pStyle w:val="a7"/>
        <w:ind w:firstLine="720"/>
        <w:jc w:val="both"/>
        <w:rPr>
          <w:rFonts w:ascii="Times New Roman" w:hAnsi="Times New Roman" w:cs="Times New Roman"/>
          <w:sz w:val="28"/>
          <w:szCs w:val="28"/>
        </w:rPr>
      </w:pPr>
      <w:r w:rsidRPr="00E872DE">
        <w:rPr>
          <w:rFonts w:ascii="Times New Roman" w:hAnsi="Times New Roman" w:cs="Times New Roman"/>
          <w:sz w:val="28"/>
          <w:szCs w:val="28"/>
        </w:rPr>
        <w:t>1. Муниципальный конкурс на звание «Наставник года»</w:t>
      </w:r>
      <w:r>
        <w:rPr>
          <w:rFonts w:ascii="Times New Roman" w:hAnsi="Times New Roman" w:cs="Times New Roman"/>
          <w:sz w:val="28"/>
          <w:szCs w:val="28"/>
        </w:rPr>
        <w:t xml:space="preserve"> (далее </w:t>
      </w:r>
      <w:r w:rsidRPr="00E872DE">
        <w:rPr>
          <w:rFonts w:ascii="Times New Roman" w:hAnsi="Times New Roman" w:cs="Times New Roman"/>
          <w:sz w:val="28"/>
          <w:szCs w:val="28"/>
        </w:rPr>
        <w:t>- Конкурс) проводится в целях развития движения наставничества, тиражир</w:t>
      </w:r>
      <w:r>
        <w:rPr>
          <w:rFonts w:ascii="Times New Roman" w:hAnsi="Times New Roman" w:cs="Times New Roman"/>
          <w:sz w:val="28"/>
          <w:szCs w:val="28"/>
        </w:rPr>
        <w:t>ования практик наставничества на территории муниципального района «Усть-Куломский»</w:t>
      </w:r>
      <w:r w:rsidRPr="00E872DE">
        <w:rPr>
          <w:rFonts w:ascii="Times New Roman" w:hAnsi="Times New Roman" w:cs="Times New Roman"/>
          <w:sz w:val="28"/>
          <w:szCs w:val="28"/>
        </w:rPr>
        <w:t>, повышения социального статуса наставника, признания его роли, места в обществе и возможности его поощрения. Задачей Конкурса является распространение положительного опыта практик наставничества</w:t>
      </w:r>
      <w:r>
        <w:rPr>
          <w:rFonts w:ascii="Times New Roman" w:hAnsi="Times New Roman" w:cs="Times New Roman"/>
          <w:sz w:val="28"/>
          <w:szCs w:val="28"/>
        </w:rPr>
        <w:t xml:space="preserve"> на территории </w:t>
      </w:r>
      <w:r w:rsidR="008D69E2" w:rsidRPr="008D69E2">
        <w:rPr>
          <w:rFonts w:ascii="Times New Roman" w:hAnsi="Times New Roman" w:cs="Times New Roman"/>
          <w:sz w:val="28"/>
          <w:szCs w:val="28"/>
        </w:rPr>
        <w:t xml:space="preserve">муниципального образования  </w:t>
      </w:r>
      <w:r>
        <w:rPr>
          <w:rFonts w:ascii="Times New Roman" w:hAnsi="Times New Roman" w:cs="Times New Roman"/>
          <w:sz w:val="28"/>
          <w:szCs w:val="28"/>
        </w:rPr>
        <w:t>муниципального района «Усть-Куломский»</w:t>
      </w:r>
      <w:r w:rsidRPr="00E872DE">
        <w:rPr>
          <w:rFonts w:ascii="Times New Roman" w:hAnsi="Times New Roman" w:cs="Times New Roman"/>
          <w:sz w:val="28"/>
          <w:szCs w:val="28"/>
        </w:rPr>
        <w:t>.</w:t>
      </w:r>
    </w:p>
    <w:p w:rsidR="00E872DE" w:rsidRPr="00E872DE" w:rsidRDefault="00E872DE" w:rsidP="00E872DE">
      <w:pPr>
        <w:pStyle w:val="a7"/>
        <w:ind w:firstLine="720"/>
        <w:jc w:val="both"/>
        <w:rPr>
          <w:rFonts w:ascii="Times New Roman" w:hAnsi="Times New Roman" w:cs="Times New Roman"/>
          <w:sz w:val="28"/>
          <w:szCs w:val="28"/>
        </w:rPr>
      </w:pPr>
      <w:r w:rsidRPr="00E872DE">
        <w:rPr>
          <w:rFonts w:ascii="Times New Roman" w:hAnsi="Times New Roman" w:cs="Times New Roman"/>
          <w:sz w:val="28"/>
          <w:szCs w:val="28"/>
        </w:rPr>
        <w:t xml:space="preserve">2. Положение о проведении Конкурса определяет порядок и условия проведения Конкурса (далее – Положение). </w:t>
      </w:r>
    </w:p>
    <w:p w:rsidR="00E872DE" w:rsidRPr="00E872DE" w:rsidRDefault="00E872DE" w:rsidP="00E872DE">
      <w:pPr>
        <w:spacing w:after="0" w:line="240" w:lineRule="auto"/>
        <w:ind w:firstLine="720"/>
        <w:jc w:val="both"/>
        <w:rPr>
          <w:rFonts w:ascii="Times New Roman" w:hAnsi="Times New Roman" w:cs="Times New Roman"/>
          <w:sz w:val="28"/>
          <w:szCs w:val="28"/>
        </w:rPr>
      </w:pPr>
      <w:r w:rsidRPr="00E872DE">
        <w:rPr>
          <w:rFonts w:ascii="Times New Roman" w:hAnsi="Times New Roman" w:cs="Times New Roman"/>
          <w:sz w:val="28"/>
          <w:szCs w:val="28"/>
        </w:rPr>
        <w:t xml:space="preserve">3. К участию в </w:t>
      </w:r>
      <w:proofErr w:type="gramStart"/>
      <w:r w:rsidRPr="00E872DE">
        <w:rPr>
          <w:rFonts w:ascii="Times New Roman" w:hAnsi="Times New Roman" w:cs="Times New Roman"/>
          <w:sz w:val="28"/>
          <w:szCs w:val="28"/>
        </w:rPr>
        <w:t>Конкурсе</w:t>
      </w:r>
      <w:proofErr w:type="gramEnd"/>
      <w:r w:rsidRPr="00E872DE">
        <w:rPr>
          <w:rFonts w:ascii="Times New Roman" w:hAnsi="Times New Roman" w:cs="Times New Roman"/>
          <w:sz w:val="28"/>
          <w:szCs w:val="28"/>
        </w:rPr>
        <w:t xml:space="preserve"> допускаются наставники, являющиеся работниками организаций различных организационно-правовых  форм, индивидуальными предпринимателями, членами общественных организаций, осуществл</w:t>
      </w:r>
      <w:r w:rsidR="003A631F">
        <w:rPr>
          <w:rFonts w:ascii="Times New Roman" w:hAnsi="Times New Roman" w:cs="Times New Roman"/>
          <w:sz w:val="28"/>
          <w:szCs w:val="28"/>
        </w:rPr>
        <w:t>яющих деятельность на территории</w:t>
      </w:r>
      <w:r w:rsidR="008D69E2" w:rsidRPr="008D69E2">
        <w:t xml:space="preserve"> </w:t>
      </w:r>
      <w:r w:rsidR="008D69E2" w:rsidRPr="008D69E2">
        <w:rPr>
          <w:rFonts w:ascii="Times New Roman" w:hAnsi="Times New Roman" w:cs="Times New Roman"/>
          <w:sz w:val="28"/>
          <w:szCs w:val="28"/>
        </w:rPr>
        <w:t xml:space="preserve">муниципального образования  </w:t>
      </w:r>
      <w:r w:rsidR="003A631F">
        <w:rPr>
          <w:rFonts w:ascii="Times New Roman" w:hAnsi="Times New Roman" w:cs="Times New Roman"/>
          <w:sz w:val="28"/>
          <w:szCs w:val="28"/>
        </w:rPr>
        <w:t>муниципального района «Усть-Куломский».</w:t>
      </w:r>
    </w:p>
    <w:p w:rsidR="00E872DE" w:rsidRPr="00E872DE" w:rsidRDefault="00E872DE" w:rsidP="00E872DE">
      <w:pPr>
        <w:spacing w:after="0" w:line="240" w:lineRule="auto"/>
        <w:ind w:firstLine="720"/>
        <w:jc w:val="both"/>
        <w:rPr>
          <w:rFonts w:ascii="Times New Roman" w:hAnsi="Times New Roman" w:cs="Times New Roman"/>
          <w:sz w:val="28"/>
          <w:szCs w:val="28"/>
        </w:rPr>
      </w:pPr>
      <w:r w:rsidRPr="00E872DE">
        <w:rPr>
          <w:rFonts w:ascii="Times New Roman" w:hAnsi="Times New Roman" w:cs="Times New Roman"/>
          <w:sz w:val="28"/>
          <w:szCs w:val="28"/>
        </w:rPr>
        <w:t>Не допускаются к участию в Конкурсе наставники, которые ранее становились победителями Конкурса в течение трех лет, предшествующих году проведения Конкурса.</w:t>
      </w:r>
    </w:p>
    <w:p w:rsidR="00E872DE" w:rsidRPr="00E872DE" w:rsidRDefault="00E872DE" w:rsidP="00E872DE">
      <w:pPr>
        <w:pStyle w:val="a7"/>
        <w:ind w:firstLine="720"/>
        <w:jc w:val="both"/>
        <w:rPr>
          <w:rFonts w:ascii="Times New Roman" w:hAnsi="Times New Roman" w:cs="Times New Roman"/>
          <w:sz w:val="28"/>
          <w:szCs w:val="28"/>
        </w:rPr>
      </w:pPr>
      <w:r w:rsidRPr="00E872DE">
        <w:rPr>
          <w:rFonts w:ascii="Times New Roman" w:hAnsi="Times New Roman" w:cs="Times New Roman"/>
          <w:sz w:val="28"/>
          <w:szCs w:val="28"/>
        </w:rPr>
        <w:t>4. Организатором Конкурса является администрация муниципального района «</w:t>
      </w:r>
      <w:r w:rsidR="00001590">
        <w:rPr>
          <w:rFonts w:ascii="Times New Roman" w:hAnsi="Times New Roman" w:cs="Times New Roman"/>
          <w:sz w:val="28"/>
          <w:szCs w:val="28"/>
        </w:rPr>
        <w:t>Усть-Куломский</w:t>
      </w:r>
      <w:bookmarkStart w:id="1" w:name="_GoBack"/>
      <w:bookmarkEnd w:id="1"/>
      <w:r w:rsidRPr="00E872DE">
        <w:rPr>
          <w:rFonts w:ascii="Times New Roman" w:hAnsi="Times New Roman" w:cs="Times New Roman"/>
          <w:sz w:val="28"/>
          <w:szCs w:val="28"/>
        </w:rPr>
        <w:t xml:space="preserve">» (далее - Организатор). Структурное подразделение, ответственное за проведение Конкурса – </w:t>
      </w:r>
      <w:r w:rsidR="003A631F">
        <w:rPr>
          <w:rFonts w:ascii="Times New Roman" w:hAnsi="Times New Roman" w:cs="Times New Roman"/>
          <w:sz w:val="28"/>
          <w:szCs w:val="28"/>
        </w:rPr>
        <w:t>отдел правовой и кадровой работы</w:t>
      </w:r>
      <w:r w:rsidRPr="00E872DE">
        <w:rPr>
          <w:rFonts w:ascii="Times New Roman" w:hAnsi="Times New Roman" w:cs="Times New Roman"/>
          <w:sz w:val="28"/>
          <w:szCs w:val="28"/>
        </w:rPr>
        <w:t>.</w:t>
      </w:r>
    </w:p>
    <w:p w:rsidR="00E872DE" w:rsidRPr="00E872DE" w:rsidRDefault="00E872DE" w:rsidP="00E872DE">
      <w:pPr>
        <w:pStyle w:val="a7"/>
        <w:ind w:firstLine="720"/>
        <w:jc w:val="both"/>
        <w:rPr>
          <w:rFonts w:ascii="Times New Roman" w:hAnsi="Times New Roman" w:cs="Times New Roman"/>
          <w:sz w:val="28"/>
          <w:szCs w:val="28"/>
        </w:rPr>
      </w:pPr>
      <w:r w:rsidRPr="00E872DE">
        <w:rPr>
          <w:rFonts w:ascii="Times New Roman" w:hAnsi="Times New Roman" w:cs="Times New Roman"/>
          <w:sz w:val="28"/>
          <w:szCs w:val="28"/>
        </w:rPr>
        <w:t>5. Конкурс проводится по следующим номинациям:</w:t>
      </w:r>
    </w:p>
    <w:p w:rsidR="00E872DE" w:rsidRPr="00E872DE" w:rsidRDefault="00E872DE" w:rsidP="00E872DE">
      <w:pPr>
        <w:pStyle w:val="a7"/>
        <w:ind w:firstLine="720"/>
        <w:jc w:val="both"/>
        <w:rPr>
          <w:rFonts w:ascii="Times New Roman" w:hAnsi="Times New Roman" w:cs="Times New Roman"/>
          <w:sz w:val="28"/>
          <w:szCs w:val="28"/>
        </w:rPr>
      </w:pPr>
      <w:r w:rsidRPr="00E872DE">
        <w:rPr>
          <w:rFonts w:ascii="Times New Roman" w:hAnsi="Times New Roman" w:cs="Times New Roman"/>
          <w:sz w:val="28"/>
          <w:szCs w:val="28"/>
        </w:rPr>
        <w:t>1) «Наставничество на производстве, в бизнесе и иных производственных сферах»;</w:t>
      </w:r>
    </w:p>
    <w:p w:rsidR="00E872DE" w:rsidRPr="00E872DE" w:rsidRDefault="00E872DE" w:rsidP="00E872DE">
      <w:pPr>
        <w:pStyle w:val="a7"/>
        <w:ind w:firstLine="720"/>
        <w:jc w:val="both"/>
        <w:rPr>
          <w:rFonts w:ascii="Times New Roman" w:hAnsi="Times New Roman" w:cs="Times New Roman"/>
          <w:sz w:val="28"/>
          <w:szCs w:val="28"/>
        </w:rPr>
      </w:pPr>
      <w:r w:rsidRPr="00E872DE">
        <w:rPr>
          <w:rFonts w:ascii="Times New Roman" w:hAnsi="Times New Roman" w:cs="Times New Roman"/>
          <w:sz w:val="28"/>
          <w:szCs w:val="28"/>
        </w:rPr>
        <w:t>2) «Наставничество в образовании, здравоохранении, социальной сфере, культуре, спорте и иных непроизводственных сферах»;</w:t>
      </w:r>
    </w:p>
    <w:p w:rsidR="00E872DE" w:rsidRPr="00E872DE" w:rsidRDefault="00E872DE" w:rsidP="00E872DE">
      <w:pPr>
        <w:pStyle w:val="a7"/>
        <w:ind w:firstLine="720"/>
        <w:jc w:val="both"/>
        <w:rPr>
          <w:rFonts w:ascii="Times New Roman" w:hAnsi="Times New Roman" w:cs="Times New Roman"/>
          <w:sz w:val="28"/>
          <w:szCs w:val="28"/>
        </w:rPr>
      </w:pPr>
      <w:r w:rsidRPr="00E872DE">
        <w:rPr>
          <w:rFonts w:ascii="Times New Roman" w:hAnsi="Times New Roman" w:cs="Times New Roman"/>
          <w:sz w:val="28"/>
          <w:szCs w:val="28"/>
        </w:rPr>
        <w:t>3) «Наставник – ветеран отрасли».</w:t>
      </w:r>
    </w:p>
    <w:p w:rsidR="00E872DE" w:rsidRPr="00E872DE" w:rsidRDefault="00E872DE" w:rsidP="00E872DE">
      <w:pPr>
        <w:pStyle w:val="a7"/>
        <w:ind w:firstLine="720"/>
        <w:jc w:val="both"/>
        <w:rPr>
          <w:rFonts w:ascii="Times New Roman" w:hAnsi="Times New Roman" w:cs="Times New Roman"/>
          <w:sz w:val="28"/>
          <w:szCs w:val="28"/>
        </w:rPr>
      </w:pPr>
      <w:r w:rsidRPr="00E872DE">
        <w:rPr>
          <w:rFonts w:ascii="Times New Roman" w:hAnsi="Times New Roman" w:cs="Times New Roman"/>
          <w:sz w:val="28"/>
          <w:szCs w:val="28"/>
        </w:rPr>
        <w:t>6. Конкурс проводится ежегодно в период с 2</w:t>
      </w:r>
      <w:r w:rsidR="003A631F">
        <w:rPr>
          <w:rFonts w:ascii="Times New Roman" w:hAnsi="Times New Roman" w:cs="Times New Roman"/>
          <w:sz w:val="28"/>
          <w:szCs w:val="28"/>
        </w:rPr>
        <w:t>7</w:t>
      </w:r>
      <w:r w:rsidRPr="00E872DE">
        <w:rPr>
          <w:rFonts w:ascii="Times New Roman" w:hAnsi="Times New Roman" w:cs="Times New Roman"/>
          <w:sz w:val="28"/>
          <w:szCs w:val="28"/>
        </w:rPr>
        <w:t xml:space="preserve"> сентября по 10 октября.</w:t>
      </w:r>
    </w:p>
    <w:p w:rsidR="00E872DE" w:rsidRPr="00E872DE" w:rsidRDefault="00E872DE" w:rsidP="00E872DE">
      <w:pPr>
        <w:autoSpaceDE w:val="0"/>
        <w:autoSpaceDN w:val="0"/>
        <w:adjustRightInd w:val="0"/>
        <w:spacing w:after="0" w:line="240" w:lineRule="auto"/>
        <w:ind w:firstLine="720"/>
        <w:jc w:val="both"/>
        <w:rPr>
          <w:rFonts w:ascii="Times New Roman" w:hAnsi="Times New Roman" w:cs="Times New Roman"/>
          <w:sz w:val="28"/>
          <w:szCs w:val="28"/>
        </w:rPr>
      </w:pPr>
      <w:r w:rsidRPr="00E872DE">
        <w:rPr>
          <w:rFonts w:ascii="Times New Roman" w:hAnsi="Times New Roman" w:cs="Times New Roman"/>
          <w:sz w:val="28"/>
          <w:szCs w:val="28"/>
        </w:rPr>
        <w:t>7. Для участия в Конкурсе Организатор принимает от организаций, индивидуальных предпринимателей, членов общественных организаций в срок, определяемый пунктом 8 Положения, следующие документы (далее – конкурсные документы):</w:t>
      </w:r>
    </w:p>
    <w:p w:rsidR="00E872DE" w:rsidRPr="00E872DE" w:rsidRDefault="00E872DE" w:rsidP="00E872DE">
      <w:pPr>
        <w:autoSpaceDE w:val="0"/>
        <w:autoSpaceDN w:val="0"/>
        <w:adjustRightInd w:val="0"/>
        <w:spacing w:after="0" w:line="240" w:lineRule="auto"/>
        <w:ind w:firstLine="720"/>
        <w:jc w:val="both"/>
        <w:rPr>
          <w:rFonts w:ascii="Times New Roman" w:hAnsi="Times New Roman" w:cs="Times New Roman"/>
          <w:sz w:val="28"/>
          <w:szCs w:val="28"/>
        </w:rPr>
      </w:pPr>
      <w:r w:rsidRPr="00E872DE">
        <w:rPr>
          <w:rFonts w:ascii="Times New Roman" w:hAnsi="Times New Roman" w:cs="Times New Roman"/>
          <w:sz w:val="28"/>
          <w:szCs w:val="28"/>
        </w:rPr>
        <w:t>1) заявка на участие в Конкурсе в соответствии с приложением 1 к Положению.</w:t>
      </w:r>
    </w:p>
    <w:p w:rsidR="00E872DE" w:rsidRPr="00E872DE" w:rsidRDefault="00E872DE" w:rsidP="00E872DE">
      <w:pPr>
        <w:spacing w:after="0" w:line="240" w:lineRule="auto"/>
        <w:ind w:firstLine="720"/>
        <w:jc w:val="both"/>
        <w:rPr>
          <w:rFonts w:ascii="Times New Roman" w:hAnsi="Times New Roman" w:cs="Times New Roman"/>
          <w:sz w:val="28"/>
          <w:szCs w:val="28"/>
        </w:rPr>
      </w:pPr>
      <w:r w:rsidRPr="00E872DE">
        <w:rPr>
          <w:rFonts w:ascii="Times New Roman" w:hAnsi="Times New Roman" w:cs="Times New Roman"/>
          <w:sz w:val="28"/>
          <w:szCs w:val="28"/>
        </w:rPr>
        <w:t>2) описание практики наставничества (не более 10 листов), включающее сведения о:</w:t>
      </w:r>
    </w:p>
    <w:p w:rsidR="00E872DE" w:rsidRPr="00E872DE" w:rsidRDefault="00E872DE" w:rsidP="00E872DE">
      <w:pPr>
        <w:spacing w:after="0" w:line="240" w:lineRule="auto"/>
        <w:ind w:firstLine="720"/>
        <w:jc w:val="both"/>
        <w:rPr>
          <w:rFonts w:ascii="Times New Roman" w:hAnsi="Times New Roman" w:cs="Times New Roman"/>
          <w:sz w:val="28"/>
          <w:szCs w:val="28"/>
        </w:rPr>
      </w:pPr>
      <w:r w:rsidRPr="00E872DE">
        <w:rPr>
          <w:rFonts w:ascii="Times New Roman" w:hAnsi="Times New Roman" w:cs="Times New Roman"/>
          <w:sz w:val="28"/>
          <w:szCs w:val="28"/>
        </w:rPr>
        <w:lastRenderedPageBreak/>
        <w:t xml:space="preserve">- </w:t>
      </w:r>
      <w:proofErr w:type="gramStart"/>
      <w:r w:rsidRPr="00E872DE">
        <w:rPr>
          <w:rFonts w:ascii="Times New Roman" w:hAnsi="Times New Roman" w:cs="Times New Roman"/>
          <w:sz w:val="28"/>
          <w:szCs w:val="28"/>
        </w:rPr>
        <w:t>предмете</w:t>
      </w:r>
      <w:proofErr w:type="gramEnd"/>
      <w:r w:rsidRPr="00E872DE">
        <w:rPr>
          <w:rFonts w:ascii="Times New Roman" w:hAnsi="Times New Roman" w:cs="Times New Roman"/>
          <w:sz w:val="28"/>
          <w:szCs w:val="28"/>
        </w:rPr>
        <w:t xml:space="preserve"> наставничества;</w:t>
      </w:r>
    </w:p>
    <w:p w:rsidR="00E872DE" w:rsidRPr="00E872DE" w:rsidRDefault="00E872DE" w:rsidP="00E872DE">
      <w:pPr>
        <w:spacing w:after="0" w:line="240" w:lineRule="auto"/>
        <w:ind w:firstLine="720"/>
        <w:jc w:val="both"/>
        <w:rPr>
          <w:rFonts w:ascii="Times New Roman" w:hAnsi="Times New Roman" w:cs="Times New Roman"/>
          <w:sz w:val="28"/>
          <w:szCs w:val="28"/>
        </w:rPr>
      </w:pPr>
      <w:r w:rsidRPr="00E872DE">
        <w:rPr>
          <w:rFonts w:ascii="Times New Roman" w:hAnsi="Times New Roman" w:cs="Times New Roman"/>
          <w:sz w:val="28"/>
          <w:szCs w:val="28"/>
        </w:rPr>
        <w:t xml:space="preserve">- </w:t>
      </w:r>
      <w:proofErr w:type="gramStart"/>
      <w:r w:rsidRPr="00E872DE">
        <w:rPr>
          <w:rFonts w:ascii="Times New Roman" w:hAnsi="Times New Roman" w:cs="Times New Roman"/>
          <w:sz w:val="28"/>
          <w:szCs w:val="28"/>
        </w:rPr>
        <w:t>задачах</w:t>
      </w:r>
      <w:proofErr w:type="gramEnd"/>
      <w:r w:rsidRPr="00E872DE">
        <w:rPr>
          <w:rFonts w:ascii="Times New Roman" w:hAnsi="Times New Roman" w:cs="Times New Roman"/>
          <w:sz w:val="28"/>
          <w:szCs w:val="28"/>
        </w:rPr>
        <w:t xml:space="preserve"> и функциях наставника, доле рабочего времени, уделяемого на наставническую деятельность (в процентах) (при наличии);</w:t>
      </w:r>
    </w:p>
    <w:p w:rsidR="00E872DE" w:rsidRPr="00E872DE" w:rsidRDefault="00E872DE" w:rsidP="00E872DE">
      <w:pPr>
        <w:spacing w:after="0" w:line="240" w:lineRule="auto"/>
        <w:ind w:firstLine="720"/>
        <w:jc w:val="both"/>
        <w:rPr>
          <w:rFonts w:ascii="Times New Roman" w:hAnsi="Times New Roman" w:cs="Times New Roman"/>
          <w:sz w:val="28"/>
          <w:szCs w:val="28"/>
        </w:rPr>
      </w:pPr>
      <w:r w:rsidRPr="00E872DE">
        <w:rPr>
          <w:rFonts w:ascii="Times New Roman" w:hAnsi="Times New Roman" w:cs="Times New Roman"/>
          <w:sz w:val="28"/>
          <w:szCs w:val="28"/>
        </w:rPr>
        <w:t xml:space="preserve">- </w:t>
      </w:r>
      <w:proofErr w:type="gramStart"/>
      <w:r w:rsidRPr="00E872DE">
        <w:rPr>
          <w:rFonts w:ascii="Times New Roman" w:hAnsi="Times New Roman" w:cs="Times New Roman"/>
          <w:sz w:val="28"/>
          <w:szCs w:val="28"/>
        </w:rPr>
        <w:t>механизмах</w:t>
      </w:r>
      <w:proofErr w:type="gramEnd"/>
      <w:r w:rsidRPr="00E872DE">
        <w:rPr>
          <w:rFonts w:ascii="Times New Roman" w:hAnsi="Times New Roman" w:cs="Times New Roman"/>
          <w:sz w:val="28"/>
          <w:szCs w:val="28"/>
        </w:rPr>
        <w:t xml:space="preserve"> и инструментах наставничества;</w:t>
      </w:r>
    </w:p>
    <w:p w:rsidR="00E872DE" w:rsidRPr="00E872DE" w:rsidRDefault="00E872DE" w:rsidP="00E872DE">
      <w:pPr>
        <w:spacing w:after="0" w:line="240" w:lineRule="auto"/>
        <w:ind w:firstLine="720"/>
        <w:jc w:val="both"/>
        <w:rPr>
          <w:rFonts w:ascii="Times New Roman" w:hAnsi="Times New Roman" w:cs="Times New Roman"/>
          <w:sz w:val="28"/>
          <w:szCs w:val="28"/>
        </w:rPr>
      </w:pPr>
      <w:r w:rsidRPr="00E872DE">
        <w:rPr>
          <w:rFonts w:ascii="Times New Roman" w:hAnsi="Times New Roman" w:cs="Times New Roman"/>
          <w:sz w:val="28"/>
          <w:szCs w:val="28"/>
        </w:rPr>
        <w:t xml:space="preserve">- </w:t>
      </w:r>
      <w:proofErr w:type="gramStart"/>
      <w:r w:rsidRPr="00E872DE">
        <w:rPr>
          <w:rFonts w:ascii="Times New Roman" w:hAnsi="Times New Roman" w:cs="Times New Roman"/>
          <w:sz w:val="28"/>
          <w:szCs w:val="28"/>
        </w:rPr>
        <w:t>результатах</w:t>
      </w:r>
      <w:proofErr w:type="gramEnd"/>
      <w:r w:rsidRPr="00E872DE">
        <w:rPr>
          <w:rFonts w:ascii="Times New Roman" w:hAnsi="Times New Roman" w:cs="Times New Roman"/>
          <w:sz w:val="28"/>
          <w:szCs w:val="28"/>
        </w:rPr>
        <w:t xml:space="preserve"> практики наставничества;</w:t>
      </w:r>
    </w:p>
    <w:p w:rsidR="00E872DE" w:rsidRPr="00E872DE" w:rsidRDefault="00E872DE" w:rsidP="00E872DE">
      <w:pPr>
        <w:spacing w:after="0" w:line="240" w:lineRule="auto"/>
        <w:ind w:firstLine="720"/>
        <w:jc w:val="both"/>
        <w:rPr>
          <w:rFonts w:ascii="Times New Roman" w:hAnsi="Times New Roman" w:cs="Times New Roman"/>
          <w:sz w:val="28"/>
          <w:szCs w:val="28"/>
        </w:rPr>
      </w:pPr>
      <w:r w:rsidRPr="00E872DE">
        <w:rPr>
          <w:rFonts w:ascii="Times New Roman" w:hAnsi="Times New Roman" w:cs="Times New Roman"/>
          <w:sz w:val="28"/>
          <w:szCs w:val="28"/>
        </w:rPr>
        <w:t>- возможности масштабирования практики;</w:t>
      </w:r>
    </w:p>
    <w:p w:rsidR="00E872DE" w:rsidRPr="00E872DE" w:rsidRDefault="00E872DE" w:rsidP="00E872DE">
      <w:pPr>
        <w:spacing w:after="0" w:line="240" w:lineRule="auto"/>
        <w:ind w:firstLine="720"/>
        <w:jc w:val="both"/>
        <w:rPr>
          <w:rFonts w:ascii="Times New Roman" w:hAnsi="Times New Roman" w:cs="Times New Roman"/>
          <w:sz w:val="28"/>
          <w:szCs w:val="28"/>
        </w:rPr>
      </w:pPr>
      <w:r w:rsidRPr="00E872DE">
        <w:rPr>
          <w:rFonts w:ascii="Times New Roman" w:hAnsi="Times New Roman" w:cs="Times New Roman"/>
          <w:sz w:val="28"/>
          <w:szCs w:val="28"/>
        </w:rPr>
        <w:t xml:space="preserve">- </w:t>
      </w:r>
      <w:proofErr w:type="gramStart"/>
      <w:r w:rsidRPr="00E872DE">
        <w:rPr>
          <w:rFonts w:ascii="Times New Roman" w:hAnsi="Times New Roman" w:cs="Times New Roman"/>
          <w:sz w:val="28"/>
          <w:szCs w:val="28"/>
        </w:rPr>
        <w:t>наличии</w:t>
      </w:r>
      <w:proofErr w:type="gramEnd"/>
      <w:r w:rsidRPr="00E872DE">
        <w:rPr>
          <w:rFonts w:ascii="Times New Roman" w:hAnsi="Times New Roman" w:cs="Times New Roman"/>
          <w:sz w:val="28"/>
          <w:szCs w:val="28"/>
        </w:rPr>
        <w:t xml:space="preserve"> методических материалов для работы наставника, раздаточный материал для подопечных наставника;</w:t>
      </w:r>
    </w:p>
    <w:p w:rsidR="00E872DE" w:rsidRPr="00E872DE" w:rsidRDefault="00E872DE" w:rsidP="00E872DE">
      <w:pPr>
        <w:spacing w:after="0" w:line="240" w:lineRule="auto"/>
        <w:ind w:firstLine="720"/>
        <w:jc w:val="both"/>
        <w:rPr>
          <w:rFonts w:ascii="Times New Roman" w:hAnsi="Times New Roman" w:cs="Times New Roman"/>
          <w:sz w:val="28"/>
          <w:szCs w:val="28"/>
        </w:rPr>
      </w:pPr>
      <w:r w:rsidRPr="00E872DE">
        <w:rPr>
          <w:rFonts w:ascii="Times New Roman" w:hAnsi="Times New Roman" w:cs="Times New Roman"/>
          <w:sz w:val="28"/>
          <w:szCs w:val="28"/>
        </w:rPr>
        <w:t xml:space="preserve">- </w:t>
      </w:r>
      <w:proofErr w:type="gramStart"/>
      <w:r w:rsidRPr="00E872DE">
        <w:rPr>
          <w:rFonts w:ascii="Times New Roman" w:hAnsi="Times New Roman" w:cs="Times New Roman"/>
          <w:sz w:val="28"/>
          <w:szCs w:val="28"/>
        </w:rPr>
        <w:t>наличии</w:t>
      </w:r>
      <w:proofErr w:type="gramEnd"/>
      <w:r w:rsidRPr="00E872DE">
        <w:rPr>
          <w:rFonts w:ascii="Times New Roman" w:hAnsi="Times New Roman" w:cs="Times New Roman"/>
          <w:sz w:val="28"/>
          <w:szCs w:val="28"/>
        </w:rPr>
        <w:t xml:space="preserve"> у подопечных наставника профессиональных достижений;</w:t>
      </w:r>
    </w:p>
    <w:p w:rsidR="00E872DE" w:rsidRPr="00E872DE" w:rsidRDefault="00E872DE" w:rsidP="00E872DE">
      <w:pPr>
        <w:spacing w:after="0" w:line="240" w:lineRule="auto"/>
        <w:ind w:firstLine="720"/>
        <w:jc w:val="both"/>
        <w:rPr>
          <w:rFonts w:ascii="Times New Roman" w:hAnsi="Times New Roman" w:cs="Times New Roman"/>
          <w:sz w:val="28"/>
          <w:szCs w:val="28"/>
        </w:rPr>
      </w:pPr>
      <w:r w:rsidRPr="00E872DE">
        <w:rPr>
          <w:rFonts w:ascii="Times New Roman" w:hAnsi="Times New Roman" w:cs="Times New Roman"/>
          <w:sz w:val="28"/>
          <w:szCs w:val="28"/>
        </w:rPr>
        <w:t>3) копия документа, удостоверяющего личность конкурсанта;</w:t>
      </w:r>
    </w:p>
    <w:p w:rsidR="00E872DE" w:rsidRPr="00E872DE" w:rsidRDefault="00E872DE" w:rsidP="00E872DE">
      <w:pPr>
        <w:spacing w:after="0" w:line="240" w:lineRule="auto"/>
        <w:ind w:firstLine="720"/>
        <w:jc w:val="both"/>
        <w:rPr>
          <w:rFonts w:ascii="Times New Roman" w:hAnsi="Times New Roman" w:cs="Times New Roman"/>
          <w:sz w:val="28"/>
          <w:szCs w:val="28"/>
        </w:rPr>
      </w:pPr>
      <w:r w:rsidRPr="00E872DE">
        <w:rPr>
          <w:rFonts w:ascii="Times New Roman" w:hAnsi="Times New Roman" w:cs="Times New Roman"/>
          <w:sz w:val="28"/>
          <w:szCs w:val="28"/>
        </w:rPr>
        <w:t>4) копии дипломов, грамот, благодарственных писем и иных документов, полученных конкурсантом и (или) его подопечными за достижения в профессиональной деятельности (при наличии);</w:t>
      </w:r>
    </w:p>
    <w:p w:rsidR="00E872DE" w:rsidRPr="00E872DE" w:rsidRDefault="00E872DE" w:rsidP="00E872DE">
      <w:pPr>
        <w:spacing w:after="0" w:line="240" w:lineRule="auto"/>
        <w:ind w:firstLine="720"/>
        <w:jc w:val="both"/>
        <w:rPr>
          <w:rFonts w:ascii="Times New Roman" w:hAnsi="Times New Roman" w:cs="Times New Roman"/>
          <w:sz w:val="28"/>
          <w:szCs w:val="28"/>
        </w:rPr>
      </w:pPr>
      <w:r w:rsidRPr="00E872DE">
        <w:rPr>
          <w:rFonts w:ascii="Times New Roman" w:hAnsi="Times New Roman" w:cs="Times New Roman"/>
          <w:sz w:val="28"/>
          <w:szCs w:val="28"/>
        </w:rPr>
        <w:t>5) согласие на обработку персональных данных по форме согласно приложению 2 к настоящему Положению;</w:t>
      </w:r>
    </w:p>
    <w:p w:rsidR="00E872DE" w:rsidRPr="00E872DE" w:rsidRDefault="00E872DE" w:rsidP="00E872DE">
      <w:pPr>
        <w:spacing w:after="0" w:line="240" w:lineRule="auto"/>
        <w:ind w:firstLine="720"/>
        <w:jc w:val="both"/>
        <w:rPr>
          <w:rFonts w:ascii="Times New Roman" w:hAnsi="Times New Roman" w:cs="Times New Roman"/>
          <w:sz w:val="28"/>
          <w:szCs w:val="28"/>
        </w:rPr>
      </w:pPr>
      <w:r w:rsidRPr="00E872DE">
        <w:rPr>
          <w:rFonts w:ascii="Times New Roman" w:hAnsi="Times New Roman" w:cs="Times New Roman"/>
          <w:sz w:val="28"/>
          <w:szCs w:val="28"/>
        </w:rPr>
        <w:t>6) альбом из 5 - 10 фотографий, демонстрирующих реализацию практики наставничества. Под каждой из фотографий в альбоме помещается краткое описание события, запечатленного на фотографии.</w:t>
      </w:r>
    </w:p>
    <w:p w:rsidR="00E872DE" w:rsidRPr="00E872DE" w:rsidRDefault="00E872DE" w:rsidP="00E872DE">
      <w:pPr>
        <w:pStyle w:val="a7"/>
        <w:ind w:firstLine="720"/>
        <w:jc w:val="both"/>
        <w:rPr>
          <w:rFonts w:ascii="Times New Roman" w:hAnsi="Times New Roman" w:cs="Times New Roman"/>
          <w:sz w:val="28"/>
          <w:szCs w:val="28"/>
        </w:rPr>
      </w:pPr>
      <w:r w:rsidRPr="00E872DE">
        <w:rPr>
          <w:rFonts w:ascii="Times New Roman" w:hAnsi="Times New Roman" w:cs="Times New Roman"/>
          <w:sz w:val="28"/>
          <w:szCs w:val="28"/>
        </w:rPr>
        <w:t>8. Место приема заявок и конкурсных документов на участие в К</w:t>
      </w:r>
      <w:r w:rsidR="003A631F">
        <w:rPr>
          <w:rFonts w:ascii="Times New Roman" w:hAnsi="Times New Roman" w:cs="Times New Roman"/>
          <w:sz w:val="28"/>
          <w:szCs w:val="28"/>
        </w:rPr>
        <w:t>онкурсе: 168060</w:t>
      </w:r>
      <w:r w:rsidRPr="00E872DE">
        <w:rPr>
          <w:rFonts w:ascii="Times New Roman" w:hAnsi="Times New Roman" w:cs="Times New Roman"/>
          <w:sz w:val="28"/>
          <w:szCs w:val="28"/>
        </w:rPr>
        <w:t xml:space="preserve">, Республика Коми, </w:t>
      </w:r>
      <w:r w:rsidR="003A631F">
        <w:rPr>
          <w:rFonts w:ascii="Times New Roman" w:hAnsi="Times New Roman" w:cs="Times New Roman"/>
          <w:sz w:val="28"/>
          <w:szCs w:val="28"/>
        </w:rPr>
        <w:t>Усть-Куломский район, с. Усть-Кулом, ул. Советская, д. 37</w:t>
      </w:r>
      <w:r w:rsidRPr="00E872DE">
        <w:rPr>
          <w:rFonts w:ascii="Times New Roman" w:hAnsi="Times New Roman" w:cs="Times New Roman"/>
          <w:sz w:val="28"/>
          <w:szCs w:val="28"/>
        </w:rPr>
        <w:t>, кабинет №</w:t>
      </w:r>
      <w:r w:rsidR="003A631F">
        <w:rPr>
          <w:rFonts w:ascii="Times New Roman" w:hAnsi="Times New Roman" w:cs="Times New Roman"/>
          <w:sz w:val="28"/>
          <w:szCs w:val="28"/>
        </w:rPr>
        <w:t xml:space="preserve"> 29</w:t>
      </w:r>
      <w:r w:rsidRPr="00E872DE">
        <w:rPr>
          <w:rFonts w:ascii="Times New Roman" w:hAnsi="Times New Roman" w:cs="Times New Roman"/>
          <w:sz w:val="28"/>
          <w:szCs w:val="28"/>
        </w:rPr>
        <w:t xml:space="preserve">.  </w:t>
      </w:r>
      <w:r w:rsidR="00CC2C6A">
        <w:rPr>
          <w:rFonts w:ascii="Times New Roman" w:hAnsi="Times New Roman" w:cs="Times New Roman"/>
          <w:sz w:val="28"/>
          <w:szCs w:val="28"/>
        </w:rPr>
        <w:t xml:space="preserve">Конкурсные документы представляются в отдельном </w:t>
      </w:r>
      <w:proofErr w:type="gramStart"/>
      <w:r w:rsidR="00CC2C6A">
        <w:rPr>
          <w:rFonts w:ascii="Times New Roman" w:hAnsi="Times New Roman" w:cs="Times New Roman"/>
          <w:sz w:val="28"/>
          <w:szCs w:val="28"/>
        </w:rPr>
        <w:t>скоросшивателе</w:t>
      </w:r>
      <w:proofErr w:type="gramEnd"/>
      <w:r w:rsidR="00CC2C6A">
        <w:rPr>
          <w:rFonts w:ascii="Times New Roman" w:hAnsi="Times New Roman" w:cs="Times New Roman"/>
          <w:sz w:val="28"/>
          <w:szCs w:val="28"/>
        </w:rPr>
        <w:t xml:space="preserve"> на бумажном </w:t>
      </w:r>
      <w:r w:rsidR="00172458">
        <w:rPr>
          <w:rFonts w:ascii="Times New Roman" w:hAnsi="Times New Roman" w:cs="Times New Roman"/>
          <w:sz w:val="28"/>
          <w:szCs w:val="28"/>
        </w:rPr>
        <w:t xml:space="preserve">и электронном </w:t>
      </w:r>
      <w:r w:rsidR="00CC2C6A">
        <w:rPr>
          <w:rFonts w:ascii="Times New Roman" w:hAnsi="Times New Roman" w:cs="Times New Roman"/>
          <w:sz w:val="28"/>
          <w:szCs w:val="28"/>
        </w:rPr>
        <w:t>носит</w:t>
      </w:r>
      <w:r w:rsidR="00172458">
        <w:rPr>
          <w:rFonts w:ascii="Times New Roman" w:hAnsi="Times New Roman" w:cs="Times New Roman"/>
          <w:sz w:val="28"/>
          <w:szCs w:val="28"/>
        </w:rPr>
        <w:t>елях</w:t>
      </w:r>
      <w:r w:rsidR="00CC2C6A">
        <w:rPr>
          <w:rFonts w:ascii="Times New Roman" w:hAnsi="Times New Roman" w:cs="Times New Roman"/>
          <w:sz w:val="28"/>
          <w:szCs w:val="28"/>
        </w:rPr>
        <w:t xml:space="preserve"> с описью представляемых документов. </w:t>
      </w:r>
      <w:r w:rsidR="003A631F">
        <w:rPr>
          <w:rFonts w:ascii="Times New Roman" w:hAnsi="Times New Roman" w:cs="Times New Roman"/>
          <w:sz w:val="28"/>
          <w:szCs w:val="28"/>
        </w:rPr>
        <w:t xml:space="preserve">Отдел правовой и кадровой работы </w:t>
      </w:r>
      <w:r w:rsidRPr="00E872DE">
        <w:rPr>
          <w:rFonts w:ascii="Times New Roman" w:hAnsi="Times New Roman" w:cs="Times New Roman"/>
          <w:sz w:val="28"/>
          <w:szCs w:val="28"/>
        </w:rPr>
        <w:t>администрации муниципального района «</w:t>
      </w:r>
      <w:r w:rsidR="003A631F">
        <w:rPr>
          <w:rFonts w:ascii="Times New Roman" w:hAnsi="Times New Roman" w:cs="Times New Roman"/>
          <w:sz w:val="28"/>
          <w:szCs w:val="28"/>
        </w:rPr>
        <w:t>Усть-Куломский</w:t>
      </w:r>
      <w:r w:rsidRPr="00E872DE">
        <w:rPr>
          <w:rFonts w:ascii="Times New Roman" w:hAnsi="Times New Roman" w:cs="Times New Roman"/>
          <w:sz w:val="28"/>
          <w:szCs w:val="28"/>
        </w:rPr>
        <w:t xml:space="preserve">» регистрирует заявку в день </w:t>
      </w:r>
      <w:r w:rsidR="006F49AE">
        <w:rPr>
          <w:rFonts w:ascii="Times New Roman" w:hAnsi="Times New Roman" w:cs="Times New Roman"/>
          <w:sz w:val="28"/>
          <w:szCs w:val="28"/>
        </w:rPr>
        <w:t xml:space="preserve">ее </w:t>
      </w:r>
      <w:r w:rsidRPr="00E872DE">
        <w:rPr>
          <w:rFonts w:ascii="Times New Roman" w:hAnsi="Times New Roman" w:cs="Times New Roman"/>
          <w:sz w:val="28"/>
          <w:szCs w:val="28"/>
        </w:rPr>
        <w:t>поступления</w:t>
      </w:r>
      <w:r w:rsidR="006F49AE">
        <w:rPr>
          <w:rFonts w:ascii="Times New Roman" w:hAnsi="Times New Roman" w:cs="Times New Roman"/>
          <w:sz w:val="28"/>
          <w:szCs w:val="28"/>
        </w:rPr>
        <w:t xml:space="preserve"> в журнале регистрации конкурсных документов.</w:t>
      </w:r>
      <w:r w:rsidRPr="00E872DE">
        <w:rPr>
          <w:rFonts w:ascii="Times New Roman" w:hAnsi="Times New Roman" w:cs="Times New Roman"/>
          <w:sz w:val="28"/>
          <w:szCs w:val="28"/>
        </w:rPr>
        <w:t xml:space="preserve"> </w:t>
      </w:r>
    </w:p>
    <w:p w:rsidR="00E872DE" w:rsidRPr="00E872DE" w:rsidRDefault="00E872DE" w:rsidP="00E872DE">
      <w:pPr>
        <w:pStyle w:val="a7"/>
        <w:ind w:firstLine="720"/>
        <w:jc w:val="both"/>
        <w:rPr>
          <w:rFonts w:ascii="Times New Roman" w:hAnsi="Times New Roman" w:cs="Times New Roman"/>
          <w:sz w:val="28"/>
          <w:szCs w:val="28"/>
        </w:rPr>
      </w:pPr>
      <w:r w:rsidRPr="00E872DE">
        <w:rPr>
          <w:rFonts w:ascii="Times New Roman" w:hAnsi="Times New Roman" w:cs="Times New Roman"/>
          <w:sz w:val="28"/>
          <w:szCs w:val="28"/>
        </w:rPr>
        <w:t>9. Для организации проведения Конкурса и подведения его итогов создается конкурсная комиссия по проведению конкурса (далее – конкурсная комиссия), состав которой утверждается администрацией муниципального района «</w:t>
      </w:r>
      <w:r w:rsidR="006F49AE">
        <w:rPr>
          <w:rFonts w:ascii="Times New Roman" w:hAnsi="Times New Roman" w:cs="Times New Roman"/>
          <w:sz w:val="28"/>
          <w:szCs w:val="28"/>
        </w:rPr>
        <w:t>Усть-Куломский</w:t>
      </w:r>
      <w:r w:rsidRPr="00E872DE">
        <w:rPr>
          <w:rFonts w:ascii="Times New Roman" w:hAnsi="Times New Roman" w:cs="Times New Roman"/>
          <w:sz w:val="28"/>
          <w:szCs w:val="28"/>
        </w:rPr>
        <w:t>».</w:t>
      </w:r>
    </w:p>
    <w:p w:rsidR="00E872DE" w:rsidRPr="00E872DE" w:rsidRDefault="00E872DE" w:rsidP="00E872DE">
      <w:pPr>
        <w:pStyle w:val="a7"/>
        <w:ind w:firstLine="720"/>
        <w:jc w:val="both"/>
        <w:rPr>
          <w:rFonts w:ascii="Times New Roman" w:hAnsi="Times New Roman" w:cs="Times New Roman"/>
          <w:sz w:val="28"/>
          <w:szCs w:val="28"/>
        </w:rPr>
      </w:pPr>
      <w:r w:rsidRPr="00E872DE">
        <w:rPr>
          <w:rFonts w:ascii="Times New Roman" w:hAnsi="Times New Roman" w:cs="Times New Roman"/>
          <w:sz w:val="28"/>
          <w:szCs w:val="28"/>
        </w:rPr>
        <w:t>10. В состав конкурсной комиссии входит председатель конкурсной комиссии, заместитель председателя конкурсной комиссии, секретарь конкурсной комиссии, члены конкурсной комиссии.</w:t>
      </w:r>
    </w:p>
    <w:p w:rsidR="00E872DE" w:rsidRPr="00E872DE" w:rsidRDefault="00E872DE" w:rsidP="00E872DE">
      <w:pPr>
        <w:pStyle w:val="a7"/>
        <w:ind w:firstLine="720"/>
        <w:jc w:val="both"/>
        <w:rPr>
          <w:rFonts w:ascii="Times New Roman" w:hAnsi="Times New Roman" w:cs="Times New Roman"/>
          <w:sz w:val="28"/>
          <w:szCs w:val="28"/>
        </w:rPr>
      </w:pPr>
      <w:r w:rsidRPr="00E872DE">
        <w:rPr>
          <w:rFonts w:ascii="Times New Roman" w:hAnsi="Times New Roman" w:cs="Times New Roman"/>
          <w:sz w:val="28"/>
          <w:szCs w:val="28"/>
        </w:rPr>
        <w:t>11. Председатель конкурсной комиссии руководит деятельностью конкурсной комиссии,  председательствует на ее заседаниях, организует ее работу, осуществляет общий контроль над реализацией принятых конкурсной комиссией решений.</w:t>
      </w:r>
    </w:p>
    <w:p w:rsidR="00E872DE" w:rsidRPr="00E872DE" w:rsidRDefault="00E872DE" w:rsidP="00E872DE">
      <w:pPr>
        <w:pStyle w:val="a7"/>
        <w:ind w:firstLine="720"/>
        <w:jc w:val="both"/>
        <w:rPr>
          <w:rFonts w:ascii="Times New Roman" w:hAnsi="Times New Roman" w:cs="Times New Roman"/>
          <w:sz w:val="28"/>
          <w:szCs w:val="28"/>
        </w:rPr>
      </w:pPr>
      <w:r w:rsidRPr="00E872DE">
        <w:rPr>
          <w:rFonts w:ascii="Times New Roman" w:hAnsi="Times New Roman" w:cs="Times New Roman"/>
          <w:sz w:val="28"/>
          <w:szCs w:val="28"/>
        </w:rPr>
        <w:t>В отсутствие либо по поручению председателя конкурсной комиссии его функции исполняет заместитель председателя конкурсной комиссии.</w:t>
      </w:r>
    </w:p>
    <w:p w:rsidR="00E872DE" w:rsidRPr="00E872DE" w:rsidRDefault="00E872DE" w:rsidP="00E872DE">
      <w:pPr>
        <w:pStyle w:val="a7"/>
        <w:ind w:firstLine="720"/>
        <w:jc w:val="both"/>
        <w:rPr>
          <w:rFonts w:ascii="Times New Roman" w:hAnsi="Times New Roman" w:cs="Times New Roman"/>
          <w:sz w:val="28"/>
          <w:szCs w:val="28"/>
        </w:rPr>
      </w:pPr>
      <w:r w:rsidRPr="00E872DE">
        <w:rPr>
          <w:rFonts w:ascii="Times New Roman" w:hAnsi="Times New Roman" w:cs="Times New Roman"/>
          <w:sz w:val="28"/>
          <w:szCs w:val="28"/>
        </w:rPr>
        <w:t>12. Секретарь конкурсной комиссии:</w:t>
      </w:r>
    </w:p>
    <w:p w:rsidR="00E872DE" w:rsidRPr="00E872DE" w:rsidRDefault="00E872DE" w:rsidP="00E872DE">
      <w:pPr>
        <w:pStyle w:val="a7"/>
        <w:ind w:firstLine="720"/>
        <w:jc w:val="both"/>
        <w:rPr>
          <w:rFonts w:ascii="Times New Roman" w:hAnsi="Times New Roman" w:cs="Times New Roman"/>
          <w:sz w:val="28"/>
          <w:szCs w:val="28"/>
        </w:rPr>
      </w:pPr>
      <w:r w:rsidRPr="00E872DE">
        <w:rPr>
          <w:rFonts w:ascii="Times New Roman" w:hAnsi="Times New Roman" w:cs="Times New Roman"/>
          <w:sz w:val="28"/>
          <w:szCs w:val="28"/>
        </w:rPr>
        <w:t>1) обеспечивает организацию делопроизводства конкурсной комиссии, уведомление членов конкурсной комиссии о месте, дате и времени проведения заседания конкурсн</w:t>
      </w:r>
      <w:r w:rsidR="00172458">
        <w:rPr>
          <w:rFonts w:ascii="Times New Roman" w:hAnsi="Times New Roman" w:cs="Times New Roman"/>
          <w:sz w:val="28"/>
          <w:szCs w:val="28"/>
        </w:rPr>
        <w:t>ой комиссии не позднее, чем за 3</w:t>
      </w:r>
      <w:r w:rsidRPr="00E872DE">
        <w:rPr>
          <w:rFonts w:ascii="Times New Roman" w:hAnsi="Times New Roman" w:cs="Times New Roman"/>
          <w:sz w:val="28"/>
          <w:szCs w:val="28"/>
        </w:rPr>
        <w:t xml:space="preserve"> рабочих дня до проведения заседания;</w:t>
      </w:r>
    </w:p>
    <w:p w:rsidR="00E872DE" w:rsidRPr="00E872DE" w:rsidRDefault="00E872DE" w:rsidP="00E872DE">
      <w:pPr>
        <w:pStyle w:val="a7"/>
        <w:ind w:firstLine="720"/>
        <w:jc w:val="both"/>
        <w:rPr>
          <w:rFonts w:ascii="Times New Roman" w:hAnsi="Times New Roman" w:cs="Times New Roman"/>
          <w:sz w:val="28"/>
          <w:szCs w:val="28"/>
        </w:rPr>
      </w:pPr>
      <w:r w:rsidRPr="00E872DE">
        <w:rPr>
          <w:rFonts w:ascii="Times New Roman" w:hAnsi="Times New Roman" w:cs="Times New Roman"/>
          <w:sz w:val="28"/>
          <w:szCs w:val="28"/>
        </w:rPr>
        <w:lastRenderedPageBreak/>
        <w:t>2) готовит в ходе заседания конкурсной комиссии сводную информацию по таблицам оценки документов, указанных в пункте 15 Положения;</w:t>
      </w:r>
    </w:p>
    <w:p w:rsidR="00E872DE" w:rsidRPr="00E872DE" w:rsidRDefault="00E872DE" w:rsidP="00E872DE">
      <w:pPr>
        <w:pStyle w:val="a7"/>
        <w:ind w:firstLine="720"/>
        <w:jc w:val="both"/>
        <w:rPr>
          <w:rFonts w:ascii="Times New Roman" w:hAnsi="Times New Roman" w:cs="Times New Roman"/>
          <w:sz w:val="28"/>
          <w:szCs w:val="28"/>
        </w:rPr>
      </w:pPr>
      <w:r w:rsidRPr="00E872DE">
        <w:rPr>
          <w:rFonts w:ascii="Times New Roman" w:hAnsi="Times New Roman" w:cs="Times New Roman"/>
          <w:sz w:val="28"/>
          <w:szCs w:val="28"/>
        </w:rPr>
        <w:t>3) ведет протоколы заседаний конкурсной комиссии;</w:t>
      </w:r>
    </w:p>
    <w:p w:rsidR="00E872DE" w:rsidRPr="00E872DE" w:rsidRDefault="00E872DE" w:rsidP="00E872DE">
      <w:pPr>
        <w:pStyle w:val="a7"/>
        <w:ind w:firstLine="720"/>
        <w:jc w:val="both"/>
        <w:rPr>
          <w:rFonts w:ascii="Times New Roman" w:hAnsi="Times New Roman" w:cs="Times New Roman"/>
          <w:sz w:val="28"/>
          <w:szCs w:val="28"/>
        </w:rPr>
      </w:pPr>
      <w:r w:rsidRPr="00E872DE">
        <w:rPr>
          <w:rFonts w:ascii="Times New Roman" w:hAnsi="Times New Roman" w:cs="Times New Roman"/>
          <w:sz w:val="28"/>
          <w:szCs w:val="28"/>
        </w:rPr>
        <w:t>4) организует сбор и хранение материалов конкурсной комиссии, конкурсных документов.</w:t>
      </w:r>
    </w:p>
    <w:p w:rsidR="00E872DE" w:rsidRPr="00E872DE" w:rsidRDefault="00E872DE" w:rsidP="00E872DE">
      <w:pPr>
        <w:pStyle w:val="a7"/>
        <w:ind w:firstLine="720"/>
        <w:jc w:val="both"/>
        <w:rPr>
          <w:rFonts w:ascii="Times New Roman" w:hAnsi="Times New Roman" w:cs="Times New Roman"/>
          <w:sz w:val="28"/>
          <w:szCs w:val="28"/>
        </w:rPr>
      </w:pPr>
      <w:r w:rsidRPr="00E872DE">
        <w:rPr>
          <w:rFonts w:ascii="Times New Roman" w:hAnsi="Times New Roman" w:cs="Times New Roman"/>
          <w:sz w:val="28"/>
          <w:szCs w:val="28"/>
        </w:rPr>
        <w:t>13. Члены конкурсной комиссии осуществляют свою деятельность на безвозмездной основе, участвуют в ее работе лично.</w:t>
      </w:r>
    </w:p>
    <w:p w:rsidR="00E872DE" w:rsidRPr="00E872DE" w:rsidRDefault="00E872DE" w:rsidP="00E872DE">
      <w:pPr>
        <w:spacing w:after="0" w:line="240" w:lineRule="auto"/>
        <w:ind w:firstLine="720"/>
        <w:jc w:val="both"/>
        <w:rPr>
          <w:rFonts w:ascii="Times New Roman" w:hAnsi="Times New Roman" w:cs="Times New Roman"/>
          <w:sz w:val="28"/>
          <w:szCs w:val="28"/>
        </w:rPr>
      </w:pPr>
      <w:r w:rsidRPr="00E872DE">
        <w:rPr>
          <w:rFonts w:ascii="Times New Roman" w:hAnsi="Times New Roman" w:cs="Times New Roman"/>
          <w:sz w:val="28"/>
          <w:szCs w:val="28"/>
        </w:rPr>
        <w:t>14. Организатор в течение 5 рабочих дней после окончания приема заявок выполняет проверку полноты (комплектности), оформления представленных участниками конкурса документов, их соответствие требованиям, установленным в пункте 7 Положения.</w:t>
      </w:r>
    </w:p>
    <w:p w:rsidR="00E872DE" w:rsidRPr="00E872DE" w:rsidRDefault="00E872DE" w:rsidP="00E872DE">
      <w:pPr>
        <w:spacing w:after="0" w:line="240" w:lineRule="auto"/>
        <w:ind w:firstLine="720"/>
        <w:jc w:val="both"/>
        <w:rPr>
          <w:rFonts w:ascii="Times New Roman" w:hAnsi="Times New Roman" w:cs="Times New Roman"/>
          <w:sz w:val="28"/>
          <w:szCs w:val="28"/>
        </w:rPr>
      </w:pPr>
      <w:r w:rsidRPr="00E872DE">
        <w:rPr>
          <w:rFonts w:ascii="Times New Roman" w:hAnsi="Times New Roman" w:cs="Times New Roman"/>
          <w:sz w:val="28"/>
          <w:szCs w:val="28"/>
        </w:rPr>
        <w:t>15. Заседание конкурсной комиссии проводится один раз в год, в течение 5 рабочих дней со дня окончания проверки заявок и конкурсных документов Организатором. На заседании конкурсной комиссии определяются по одному победителю Конкурса в каждой номинации на основании таблиц оценки, подготовленных членами конкурсной комиссии в ходе заседания по форме согласно приложению 3.</w:t>
      </w:r>
    </w:p>
    <w:p w:rsidR="00E872DE" w:rsidRPr="00E872DE" w:rsidRDefault="00E872DE" w:rsidP="00E872DE">
      <w:pPr>
        <w:spacing w:after="0" w:line="240" w:lineRule="auto"/>
        <w:ind w:firstLine="720"/>
        <w:jc w:val="both"/>
        <w:rPr>
          <w:rFonts w:ascii="Times New Roman" w:hAnsi="Times New Roman" w:cs="Times New Roman"/>
          <w:sz w:val="28"/>
          <w:szCs w:val="28"/>
        </w:rPr>
      </w:pPr>
      <w:r w:rsidRPr="00E872DE">
        <w:rPr>
          <w:rFonts w:ascii="Times New Roman" w:hAnsi="Times New Roman" w:cs="Times New Roman"/>
          <w:sz w:val="28"/>
          <w:szCs w:val="28"/>
        </w:rPr>
        <w:t>16. Заседание конкурсной комиссии является правомочным, если на нем присутствуют более половины ее членов.</w:t>
      </w:r>
    </w:p>
    <w:p w:rsidR="00E872DE" w:rsidRPr="00E872DE" w:rsidRDefault="00E872DE" w:rsidP="00E872DE">
      <w:pPr>
        <w:spacing w:after="0" w:line="240" w:lineRule="auto"/>
        <w:ind w:firstLine="720"/>
        <w:jc w:val="both"/>
        <w:rPr>
          <w:rFonts w:ascii="Times New Roman" w:hAnsi="Times New Roman" w:cs="Times New Roman"/>
          <w:sz w:val="28"/>
          <w:szCs w:val="28"/>
        </w:rPr>
      </w:pPr>
      <w:r w:rsidRPr="00E872DE">
        <w:rPr>
          <w:rFonts w:ascii="Times New Roman" w:hAnsi="Times New Roman" w:cs="Times New Roman"/>
          <w:sz w:val="28"/>
          <w:szCs w:val="28"/>
        </w:rPr>
        <w:t>17. Победителем Конкурса признается конкурсант, набравший наибольшее количество баллов в соответствующей номинации.</w:t>
      </w:r>
    </w:p>
    <w:p w:rsidR="00E872DE" w:rsidRPr="00E872DE" w:rsidRDefault="00E872DE" w:rsidP="00E872DE">
      <w:pPr>
        <w:spacing w:after="0" w:line="240" w:lineRule="auto"/>
        <w:ind w:firstLine="720"/>
        <w:jc w:val="both"/>
        <w:rPr>
          <w:rFonts w:ascii="Times New Roman" w:hAnsi="Times New Roman" w:cs="Times New Roman"/>
          <w:sz w:val="28"/>
          <w:szCs w:val="28"/>
        </w:rPr>
      </w:pPr>
      <w:r w:rsidRPr="00E872DE">
        <w:rPr>
          <w:rFonts w:ascii="Times New Roman" w:hAnsi="Times New Roman" w:cs="Times New Roman"/>
          <w:sz w:val="28"/>
          <w:szCs w:val="28"/>
        </w:rPr>
        <w:t>В случае если равное наибольшее количество баллов в соответствующей номинации набрали два и более конкурсанта, победитель Конкурса определяется открытым голосованием простым большинством голосов из числа присутствующих на заседании членов конкурсной комиссии.</w:t>
      </w:r>
    </w:p>
    <w:p w:rsidR="00E872DE" w:rsidRPr="00E872DE" w:rsidRDefault="00E872DE" w:rsidP="00E872DE">
      <w:pPr>
        <w:spacing w:after="0" w:line="240" w:lineRule="auto"/>
        <w:ind w:firstLine="720"/>
        <w:jc w:val="both"/>
        <w:rPr>
          <w:rFonts w:ascii="Times New Roman" w:hAnsi="Times New Roman" w:cs="Times New Roman"/>
          <w:sz w:val="28"/>
          <w:szCs w:val="28"/>
        </w:rPr>
      </w:pPr>
      <w:r w:rsidRPr="00E872DE">
        <w:rPr>
          <w:rFonts w:ascii="Times New Roman" w:hAnsi="Times New Roman" w:cs="Times New Roman"/>
          <w:sz w:val="28"/>
          <w:szCs w:val="28"/>
        </w:rPr>
        <w:t>При равенстве голосов право решающего голоса принадлежит председателю конкурсной комиссии, а при его отсутствии - заместителю председателя конкурсной комиссии, председательствующему на заседании конкурсной комиссии.</w:t>
      </w:r>
    </w:p>
    <w:p w:rsidR="00E872DE" w:rsidRPr="00E872DE" w:rsidRDefault="00E872DE" w:rsidP="00E872DE">
      <w:pPr>
        <w:autoSpaceDE w:val="0"/>
        <w:autoSpaceDN w:val="0"/>
        <w:adjustRightInd w:val="0"/>
        <w:spacing w:after="0" w:line="240" w:lineRule="auto"/>
        <w:ind w:firstLine="720"/>
        <w:jc w:val="both"/>
        <w:rPr>
          <w:rFonts w:ascii="Times New Roman" w:hAnsi="Times New Roman" w:cs="Times New Roman"/>
          <w:sz w:val="28"/>
          <w:szCs w:val="28"/>
        </w:rPr>
      </w:pPr>
      <w:r w:rsidRPr="00E872DE">
        <w:rPr>
          <w:rFonts w:ascii="Times New Roman" w:hAnsi="Times New Roman" w:cs="Times New Roman"/>
          <w:sz w:val="28"/>
          <w:szCs w:val="28"/>
        </w:rPr>
        <w:t>18. Решение конкурсной комиссии об определении победителей Конкурса оформляется протоколом в течение 1 рабочего дня со дня проведения заседания.</w:t>
      </w:r>
    </w:p>
    <w:p w:rsidR="00E872DE" w:rsidRPr="00E872DE" w:rsidRDefault="00E872DE" w:rsidP="00E872DE">
      <w:pPr>
        <w:autoSpaceDE w:val="0"/>
        <w:autoSpaceDN w:val="0"/>
        <w:adjustRightInd w:val="0"/>
        <w:spacing w:after="0" w:line="240" w:lineRule="auto"/>
        <w:ind w:firstLine="720"/>
        <w:jc w:val="both"/>
        <w:rPr>
          <w:rFonts w:ascii="Times New Roman" w:hAnsi="Times New Roman" w:cs="Times New Roman"/>
          <w:sz w:val="28"/>
          <w:szCs w:val="28"/>
        </w:rPr>
      </w:pPr>
      <w:r w:rsidRPr="00E872DE">
        <w:rPr>
          <w:rFonts w:ascii="Times New Roman" w:hAnsi="Times New Roman" w:cs="Times New Roman"/>
          <w:sz w:val="28"/>
          <w:szCs w:val="28"/>
        </w:rPr>
        <w:t>19. П</w:t>
      </w:r>
      <w:r w:rsidR="00CC2C6A">
        <w:rPr>
          <w:rFonts w:ascii="Times New Roman" w:hAnsi="Times New Roman" w:cs="Times New Roman"/>
          <w:sz w:val="28"/>
          <w:szCs w:val="28"/>
        </w:rPr>
        <w:t xml:space="preserve">обедители Конкурса награждаются благодарственными письмами </w:t>
      </w:r>
      <w:r w:rsidRPr="00E872DE">
        <w:rPr>
          <w:rFonts w:ascii="Times New Roman" w:hAnsi="Times New Roman" w:cs="Times New Roman"/>
          <w:sz w:val="28"/>
          <w:szCs w:val="28"/>
        </w:rPr>
        <w:t>администрации муниципального района «</w:t>
      </w:r>
      <w:r w:rsidR="00CC2C6A">
        <w:rPr>
          <w:rFonts w:ascii="Times New Roman" w:hAnsi="Times New Roman" w:cs="Times New Roman"/>
          <w:sz w:val="28"/>
          <w:szCs w:val="28"/>
        </w:rPr>
        <w:t>Усть-Куломский</w:t>
      </w:r>
      <w:r w:rsidRPr="00E872DE">
        <w:rPr>
          <w:rFonts w:ascii="Times New Roman" w:hAnsi="Times New Roman" w:cs="Times New Roman"/>
          <w:sz w:val="28"/>
          <w:szCs w:val="28"/>
        </w:rPr>
        <w:t>».</w:t>
      </w:r>
    </w:p>
    <w:p w:rsidR="00E872DE" w:rsidRPr="00E872DE" w:rsidRDefault="00E872DE" w:rsidP="00E872DE">
      <w:pPr>
        <w:spacing w:after="0" w:line="240" w:lineRule="auto"/>
        <w:ind w:firstLine="720"/>
        <w:jc w:val="both"/>
        <w:rPr>
          <w:rFonts w:ascii="Times New Roman" w:hAnsi="Times New Roman" w:cs="Times New Roman"/>
          <w:sz w:val="28"/>
          <w:szCs w:val="28"/>
        </w:rPr>
      </w:pPr>
      <w:r w:rsidRPr="00E872DE">
        <w:rPr>
          <w:rFonts w:ascii="Times New Roman" w:hAnsi="Times New Roman" w:cs="Times New Roman"/>
          <w:sz w:val="28"/>
          <w:szCs w:val="28"/>
        </w:rPr>
        <w:t>20. Ежегодно в срок с 1 по 10 октября Организатор направляет в Министерство труда, занятости и социальной защиты Республики Коми протокол конкурсной комиссии и конкурсные документы победителей Конкурса для участия в республиканском конкурсе на звание «Наставник года».</w:t>
      </w:r>
    </w:p>
    <w:p w:rsidR="00E872DE" w:rsidRPr="00E872DE" w:rsidRDefault="00E872DE" w:rsidP="00E872DE">
      <w:pPr>
        <w:spacing w:after="0" w:line="240" w:lineRule="auto"/>
        <w:ind w:firstLine="720"/>
        <w:jc w:val="both"/>
        <w:rPr>
          <w:rFonts w:ascii="Times New Roman" w:hAnsi="Times New Roman" w:cs="Times New Roman"/>
          <w:sz w:val="28"/>
          <w:szCs w:val="28"/>
        </w:rPr>
      </w:pPr>
      <w:r w:rsidRPr="00E872DE">
        <w:rPr>
          <w:rFonts w:ascii="Times New Roman" w:hAnsi="Times New Roman" w:cs="Times New Roman"/>
          <w:sz w:val="28"/>
          <w:szCs w:val="28"/>
        </w:rPr>
        <w:t xml:space="preserve">21. Описание практик наставничества победителей Конкурса подлежит тиражированию посредством их размещения в </w:t>
      </w:r>
      <w:r w:rsidR="00CC2C6A">
        <w:rPr>
          <w:rFonts w:ascii="Times New Roman" w:hAnsi="Times New Roman" w:cs="Times New Roman"/>
          <w:sz w:val="28"/>
          <w:szCs w:val="28"/>
        </w:rPr>
        <w:t xml:space="preserve">Информационном вестнике Совета и администрации муниципального района «Усть-Куломский». </w:t>
      </w:r>
    </w:p>
    <w:p w:rsidR="00E872DE" w:rsidRPr="00E872DE" w:rsidRDefault="00E872DE" w:rsidP="00E872DE">
      <w:pPr>
        <w:pStyle w:val="a7"/>
        <w:ind w:firstLine="720"/>
        <w:jc w:val="both"/>
        <w:rPr>
          <w:rFonts w:ascii="Times New Roman" w:hAnsi="Times New Roman" w:cs="Times New Roman"/>
          <w:sz w:val="28"/>
          <w:szCs w:val="28"/>
        </w:rPr>
      </w:pPr>
      <w:r w:rsidRPr="00E872DE">
        <w:rPr>
          <w:rFonts w:ascii="Times New Roman" w:hAnsi="Times New Roman" w:cs="Times New Roman"/>
          <w:sz w:val="28"/>
          <w:szCs w:val="28"/>
        </w:rPr>
        <w:lastRenderedPageBreak/>
        <w:t>22. Информация о проведении конкурса размещается на официальном сайте администрации муниципального района «</w:t>
      </w:r>
      <w:proofErr w:type="spellStart"/>
      <w:r w:rsidR="00CC2C6A">
        <w:rPr>
          <w:rFonts w:ascii="Times New Roman" w:hAnsi="Times New Roman" w:cs="Times New Roman"/>
          <w:sz w:val="28"/>
          <w:szCs w:val="28"/>
        </w:rPr>
        <w:t>усть-кулом</w:t>
      </w:r>
      <w:proofErr w:type="gramStart"/>
      <w:r w:rsidR="00CC2C6A">
        <w:rPr>
          <w:rFonts w:ascii="Times New Roman" w:hAnsi="Times New Roman" w:cs="Times New Roman"/>
          <w:sz w:val="28"/>
          <w:szCs w:val="28"/>
        </w:rPr>
        <w:t>.р</w:t>
      </w:r>
      <w:proofErr w:type="gramEnd"/>
      <w:r w:rsidR="00CC2C6A">
        <w:rPr>
          <w:rFonts w:ascii="Times New Roman" w:hAnsi="Times New Roman" w:cs="Times New Roman"/>
          <w:sz w:val="28"/>
          <w:szCs w:val="28"/>
        </w:rPr>
        <w:t>ф</w:t>
      </w:r>
      <w:proofErr w:type="spellEnd"/>
      <w:r w:rsidRPr="00E872DE">
        <w:rPr>
          <w:rFonts w:ascii="Times New Roman" w:hAnsi="Times New Roman" w:cs="Times New Roman"/>
          <w:sz w:val="28"/>
          <w:szCs w:val="28"/>
        </w:rPr>
        <w:t>»</w:t>
      </w:r>
      <w:r w:rsidR="00CC2C6A">
        <w:rPr>
          <w:rFonts w:ascii="Times New Roman" w:hAnsi="Times New Roman" w:cs="Times New Roman"/>
          <w:iCs/>
          <w:sz w:val="28"/>
          <w:szCs w:val="28"/>
        </w:rPr>
        <w:t>.</w:t>
      </w:r>
    </w:p>
    <w:p w:rsidR="004F2B09" w:rsidRPr="00E872DE" w:rsidRDefault="004F2B09" w:rsidP="00E872DE">
      <w:pPr>
        <w:autoSpaceDE w:val="0"/>
        <w:autoSpaceDN w:val="0"/>
        <w:adjustRightInd w:val="0"/>
        <w:spacing w:after="0" w:line="240" w:lineRule="auto"/>
        <w:jc w:val="both"/>
        <w:rPr>
          <w:rFonts w:ascii="Times New Roman" w:hAnsi="Times New Roman" w:cs="Times New Roman"/>
          <w:sz w:val="28"/>
          <w:szCs w:val="28"/>
        </w:rPr>
      </w:pPr>
    </w:p>
    <w:p w:rsidR="00694970" w:rsidRPr="00E872DE" w:rsidRDefault="00694970" w:rsidP="00E872DE">
      <w:pPr>
        <w:autoSpaceDE w:val="0"/>
        <w:autoSpaceDN w:val="0"/>
        <w:adjustRightInd w:val="0"/>
        <w:spacing w:after="0" w:line="240" w:lineRule="auto"/>
        <w:jc w:val="both"/>
        <w:rPr>
          <w:rFonts w:ascii="Times New Roman" w:hAnsi="Times New Roman" w:cs="Times New Roman"/>
          <w:sz w:val="28"/>
          <w:szCs w:val="28"/>
        </w:rPr>
      </w:pPr>
    </w:p>
    <w:p w:rsidR="00694970" w:rsidRPr="00E872DE" w:rsidRDefault="00694970" w:rsidP="00E872DE">
      <w:pPr>
        <w:autoSpaceDE w:val="0"/>
        <w:autoSpaceDN w:val="0"/>
        <w:adjustRightInd w:val="0"/>
        <w:spacing w:after="0" w:line="240" w:lineRule="auto"/>
        <w:jc w:val="both"/>
        <w:rPr>
          <w:rFonts w:ascii="Times New Roman" w:hAnsi="Times New Roman" w:cs="Times New Roman"/>
          <w:sz w:val="28"/>
          <w:szCs w:val="28"/>
        </w:rPr>
      </w:pPr>
    </w:p>
    <w:p w:rsidR="004F2B09" w:rsidRPr="00E872DE" w:rsidRDefault="004F2B09" w:rsidP="00E872DE">
      <w:pPr>
        <w:autoSpaceDE w:val="0"/>
        <w:autoSpaceDN w:val="0"/>
        <w:adjustRightInd w:val="0"/>
        <w:spacing w:after="0" w:line="240" w:lineRule="auto"/>
        <w:jc w:val="both"/>
        <w:rPr>
          <w:rFonts w:ascii="Times New Roman" w:hAnsi="Times New Roman" w:cs="Times New Roman"/>
          <w:sz w:val="28"/>
          <w:szCs w:val="28"/>
        </w:rPr>
      </w:pPr>
    </w:p>
    <w:p w:rsidR="004F2B09" w:rsidRDefault="004F2B09" w:rsidP="004F2B09">
      <w:pPr>
        <w:autoSpaceDE w:val="0"/>
        <w:autoSpaceDN w:val="0"/>
        <w:adjustRightInd w:val="0"/>
        <w:spacing w:after="0" w:line="240" w:lineRule="auto"/>
        <w:rPr>
          <w:rFonts w:ascii="Times New Roman" w:hAnsi="Times New Roman" w:cs="Times New Roman"/>
          <w:sz w:val="28"/>
          <w:szCs w:val="28"/>
        </w:rPr>
      </w:pPr>
    </w:p>
    <w:p w:rsidR="004F2B09" w:rsidRDefault="004F2B09" w:rsidP="004F2B09">
      <w:pPr>
        <w:autoSpaceDE w:val="0"/>
        <w:autoSpaceDN w:val="0"/>
        <w:adjustRightInd w:val="0"/>
        <w:spacing w:after="0" w:line="240" w:lineRule="auto"/>
        <w:rPr>
          <w:rFonts w:ascii="Times New Roman" w:hAnsi="Times New Roman" w:cs="Times New Roman"/>
          <w:sz w:val="28"/>
          <w:szCs w:val="28"/>
        </w:rPr>
      </w:pPr>
    </w:p>
    <w:p w:rsidR="00BC4699" w:rsidRDefault="00BC4699" w:rsidP="004F2B09">
      <w:pPr>
        <w:autoSpaceDE w:val="0"/>
        <w:autoSpaceDN w:val="0"/>
        <w:adjustRightInd w:val="0"/>
        <w:spacing w:after="0" w:line="240" w:lineRule="auto"/>
        <w:rPr>
          <w:rFonts w:ascii="Times New Roman" w:hAnsi="Times New Roman" w:cs="Times New Roman"/>
          <w:sz w:val="28"/>
          <w:szCs w:val="28"/>
        </w:rPr>
      </w:pPr>
    </w:p>
    <w:p w:rsidR="00BC4699" w:rsidRDefault="00BC4699" w:rsidP="004F2B09">
      <w:pPr>
        <w:autoSpaceDE w:val="0"/>
        <w:autoSpaceDN w:val="0"/>
        <w:adjustRightInd w:val="0"/>
        <w:spacing w:after="0" w:line="240" w:lineRule="auto"/>
        <w:rPr>
          <w:rFonts w:ascii="Times New Roman" w:hAnsi="Times New Roman" w:cs="Times New Roman"/>
          <w:sz w:val="28"/>
          <w:szCs w:val="28"/>
        </w:rPr>
      </w:pPr>
    </w:p>
    <w:p w:rsidR="00AD633F" w:rsidRDefault="00AD633F" w:rsidP="004F2B09">
      <w:pPr>
        <w:autoSpaceDE w:val="0"/>
        <w:autoSpaceDN w:val="0"/>
        <w:adjustRightInd w:val="0"/>
        <w:spacing w:after="0" w:line="240" w:lineRule="auto"/>
        <w:rPr>
          <w:rFonts w:ascii="Times New Roman" w:hAnsi="Times New Roman" w:cs="Times New Roman"/>
          <w:sz w:val="28"/>
          <w:szCs w:val="28"/>
        </w:rPr>
      </w:pPr>
    </w:p>
    <w:p w:rsidR="00AD633F" w:rsidRDefault="00AD633F" w:rsidP="004F2B09">
      <w:pPr>
        <w:autoSpaceDE w:val="0"/>
        <w:autoSpaceDN w:val="0"/>
        <w:adjustRightInd w:val="0"/>
        <w:spacing w:after="0" w:line="240" w:lineRule="auto"/>
        <w:rPr>
          <w:rFonts w:ascii="Times New Roman" w:hAnsi="Times New Roman" w:cs="Times New Roman"/>
          <w:sz w:val="28"/>
          <w:szCs w:val="28"/>
        </w:rPr>
      </w:pPr>
    </w:p>
    <w:p w:rsidR="000D787D" w:rsidRDefault="000D787D" w:rsidP="004F2B09">
      <w:pPr>
        <w:autoSpaceDE w:val="0"/>
        <w:autoSpaceDN w:val="0"/>
        <w:adjustRightInd w:val="0"/>
        <w:spacing w:after="0" w:line="240" w:lineRule="auto"/>
        <w:jc w:val="right"/>
        <w:outlineLvl w:val="0"/>
        <w:rPr>
          <w:rFonts w:ascii="Times New Roman" w:hAnsi="Times New Roman" w:cs="Times New Roman"/>
          <w:sz w:val="28"/>
          <w:szCs w:val="28"/>
        </w:rPr>
      </w:pPr>
    </w:p>
    <w:p w:rsidR="00E872DE" w:rsidRDefault="00E872DE" w:rsidP="004F2B09">
      <w:pPr>
        <w:autoSpaceDE w:val="0"/>
        <w:autoSpaceDN w:val="0"/>
        <w:adjustRightInd w:val="0"/>
        <w:spacing w:after="0" w:line="240" w:lineRule="auto"/>
        <w:jc w:val="right"/>
        <w:outlineLvl w:val="0"/>
        <w:rPr>
          <w:rFonts w:ascii="Times New Roman" w:hAnsi="Times New Roman" w:cs="Times New Roman"/>
          <w:sz w:val="28"/>
          <w:szCs w:val="28"/>
        </w:rPr>
      </w:pPr>
    </w:p>
    <w:p w:rsidR="00E872DE" w:rsidRDefault="00E872DE" w:rsidP="004F2B09">
      <w:pPr>
        <w:autoSpaceDE w:val="0"/>
        <w:autoSpaceDN w:val="0"/>
        <w:adjustRightInd w:val="0"/>
        <w:spacing w:after="0" w:line="240" w:lineRule="auto"/>
        <w:jc w:val="right"/>
        <w:outlineLvl w:val="0"/>
        <w:rPr>
          <w:rFonts w:ascii="Times New Roman" w:hAnsi="Times New Roman" w:cs="Times New Roman"/>
          <w:sz w:val="28"/>
          <w:szCs w:val="28"/>
        </w:rPr>
      </w:pPr>
    </w:p>
    <w:p w:rsidR="00E872DE" w:rsidRDefault="00E872DE" w:rsidP="004F2B09">
      <w:pPr>
        <w:autoSpaceDE w:val="0"/>
        <w:autoSpaceDN w:val="0"/>
        <w:adjustRightInd w:val="0"/>
        <w:spacing w:after="0" w:line="240" w:lineRule="auto"/>
        <w:jc w:val="right"/>
        <w:outlineLvl w:val="0"/>
        <w:rPr>
          <w:rFonts w:ascii="Times New Roman" w:hAnsi="Times New Roman" w:cs="Times New Roman"/>
          <w:sz w:val="28"/>
          <w:szCs w:val="28"/>
        </w:rPr>
      </w:pPr>
    </w:p>
    <w:p w:rsidR="00E872DE" w:rsidRDefault="00E872DE" w:rsidP="004F2B09">
      <w:pPr>
        <w:autoSpaceDE w:val="0"/>
        <w:autoSpaceDN w:val="0"/>
        <w:adjustRightInd w:val="0"/>
        <w:spacing w:after="0" w:line="240" w:lineRule="auto"/>
        <w:jc w:val="right"/>
        <w:outlineLvl w:val="0"/>
        <w:rPr>
          <w:rFonts w:ascii="Times New Roman" w:hAnsi="Times New Roman" w:cs="Times New Roman"/>
          <w:sz w:val="28"/>
          <w:szCs w:val="28"/>
        </w:rPr>
      </w:pPr>
    </w:p>
    <w:p w:rsidR="00E872DE" w:rsidRDefault="00E872DE" w:rsidP="004F2B09">
      <w:pPr>
        <w:autoSpaceDE w:val="0"/>
        <w:autoSpaceDN w:val="0"/>
        <w:adjustRightInd w:val="0"/>
        <w:spacing w:after="0" w:line="240" w:lineRule="auto"/>
        <w:jc w:val="right"/>
        <w:outlineLvl w:val="0"/>
        <w:rPr>
          <w:rFonts w:ascii="Times New Roman" w:hAnsi="Times New Roman" w:cs="Times New Roman"/>
          <w:sz w:val="28"/>
          <w:szCs w:val="28"/>
        </w:rPr>
      </w:pPr>
    </w:p>
    <w:p w:rsidR="00E872DE" w:rsidRDefault="00E872DE" w:rsidP="004F2B09">
      <w:pPr>
        <w:autoSpaceDE w:val="0"/>
        <w:autoSpaceDN w:val="0"/>
        <w:adjustRightInd w:val="0"/>
        <w:spacing w:after="0" w:line="240" w:lineRule="auto"/>
        <w:jc w:val="right"/>
        <w:outlineLvl w:val="0"/>
        <w:rPr>
          <w:rFonts w:ascii="Times New Roman" w:hAnsi="Times New Roman" w:cs="Times New Roman"/>
          <w:sz w:val="28"/>
          <w:szCs w:val="28"/>
        </w:rPr>
      </w:pPr>
    </w:p>
    <w:p w:rsidR="00E872DE" w:rsidRDefault="00E872DE" w:rsidP="004F2B09">
      <w:pPr>
        <w:autoSpaceDE w:val="0"/>
        <w:autoSpaceDN w:val="0"/>
        <w:adjustRightInd w:val="0"/>
        <w:spacing w:after="0" w:line="240" w:lineRule="auto"/>
        <w:jc w:val="right"/>
        <w:outlineLvl w:val="0"/>
        <w:rPr>
          <w:rFonts w:ascii="Times New Roman" w:hAnsi="Times New Roman" w:cs="Times New Roman"/>
          <w:sz w:val="28"/>
          <w:szCs w:val="28"/>
        </w:rPr>
      </w:pPr>
    </w:p>
    <w:p w:rsidR="00E872DE" w:rsidRDefault="00E872DE" w:rsidP="004F2B09">
      <w:pPr>
        <w:autoSpaceDE w:val="0"/>
        <w:autoSpaceDN w:val="0"/>
        <w:adjustRightInd w:val="0"/>
        <w:spacing w:after="0" w:line="240" w:lineRule="auto"/>
        <w:jc w:val="right"/>
        <w:outlineLvl w:val="0"/>
        <w:rPr>
          <w:rFonts w:ascii="Times New Roman" w:hAnsi="Times New Roman" w:cs="Times New Roman"/>
          <w:sz w:val="28"/>
          <w:szCs w:val="28"/>
        </w:rPr>
      </w:pPr>
    </w:p>
    <w:p w:rsidR="00E872DE" w:rsidRDefault="00E872DE" w:rsidP="004F2B09">
      <w:pPr>
        <w:autoSpaceDE w:val="0"/>
        <w:autoSpaceDN w:val="0"/>
        <w:adjustRightInd w:val="0"/>
        <w:spacing w:after="0" w:line="240" w:lineRule="auto"/>
        <w:jc w:val="right"/>
        <w:outlineLvl w:val="0"/>
        <w:rPr>
          <w:rFonts w:ascii="Times New Roman" w:hAnsi="Times New Roman" w:cs="Times New Roman"/>
          <w:sz w:val="28"/>
          <w:szCs w:val="28"/>
        </w:rPr>
      </w:pPr>
    </w:p>
    <w:p w:rsidR="00E872DE" w:rsidRDefault="00E872DE" w:rsidP="004F2B09">
      <w:pPr>
        <w:autoSpaceDE w:val="0"/>
        <w:autoSpaceDN w:val="0"/>
        <w:adjustRightInd w:val="0"/>
        <w:spacing w:after="0" w:line="240" w:lineRule="auto"/>
        <w:jc w:val="right"/>
        <w:outlineLvl w:val="0"/>
        <w:rPr>
          <w:rFonts w:ascii="Times New Roman" w:hAnsi="Times New Roman" w:cs="Times New Roman"/>
          <w:sz w:val="28"/>
          <w:szCs w:val="28"/>
        </w:rPr>
      </w:pPr>
    </w:p>
    <w:p w:rsidR="00E872DE" w:rsidRDefault="00E872DE" w:rsidP="004F2B09">
      <w:pPr>
        <w:autoSpaceDE w:val="0"/>
        <w:autoSpaceDN w:val="0"/>
        <w:adjustRightInd w:val="0"/>
        <w:spacing w:after="0" w:line="240" w:lineRule="auto"/>
        <w:jc w:val="right"/>
        <w:outlineLvl w:val="0"/>
        <w:rPr>
          <w:rFonts w:ascii="Times New Roman" w:hAnsi="Times New Roman" w:cs="Times New Roman"/>
          <w:sz w:val="28"/>
          <w:szCs w:val="28"/>
        </w:rPr>
      </w:pPr>
    </w:p>
    <w:p w:rsidR="00E872DE" w:rsidRDefault="00E872DE" w:rsidP="004F2B09">
      <w:pPr>
        <w:autoSpaceDE w:val="0"/>
        <w:autoSpaceDN w:val="0"/>
        <w:adjustRightInd w:val="0"/>
        <w:spacing w:after="0" w:line="240" w:lineRule="auto"/>
        <w:jc w:val="right"/>
        <w:outlineLvl w:val="0"/>
        <w:rPr>
          <w:rFonts w:ascii="Times New Roman" w:hAnsi="Times New Roman" w:cs="Times New Roman"/>
          <w:sz w:val="28"/>
          <w:szCs w:val="28"/>
        </w:rPr>
      </w:pPr>
    </w:p>
    <w:p w:rsidR="00E872DE" w:rsidRDefault="00E872DE" w:rsidP="004F2B09">
      <w:pPr>
        <w:autoSpaceDE w:val="0"/>
        <w:autoSpaceDN w:val="0"/>
        <w:adjustRightInd w:val="0"/>
        <w:spacing w:after="0" w:line="240" w:lineRule="auto"/>
        <w:jc w:val="right"/>
        <w:outlineLvl w:val="0"/>
        <w:rPr>
          <w:rFonts w:ascii="Times New Roman" w:hAnsi="Times New Roman" w:cs="Times New Roman"/>
          <w:sz w:val="28"/>
          <w:szCs w:val="28"/>
        </w:rPr>
      </w:pPr>
    </w:p>
    <w:p w:rsidR="00E872DE" w:rsidRDefault="00E872DE" w:rsidP="004F2B09">
      <w:pPr>
        <w:autoSpaceDE w:val="0"/>
        <w:autoSpaceDN w:val="0"/>
        <w:adjustRightInd w:val="0"/>
        <w:spacing w:after="0" w:line="240" w:lineRule="auto"/>
        <w:jc w:val="right"/>
        <w:outlineLvl w:val="0"/>
        <w:rPr>
          <w:rFonts w:ascii="Times New Roman" w:hAnsi="Times New Roman" w:cs="Times New Roman"/>
          <w:sz w:val="28"/>
          <w:szCs w:val="28"/>
        </w:rPr>
      </w:pPr>
    </w:p>
    <w:p w:rsidR="00E872DE" w:rsidRDefault="00E872DE" w:rsidP="004F2B09">
      <w:pPr>
        <w:autoSpaceDE w:val="0"/>
        <w:autoSpaceDN w:val="0"/>
        <w:adjustRightInd w:val="0"/>
        <w:spacing w:after="0" w:line="240" w:lineRule="auto"/>
        <w:jc w:val="right"/>
        <w:outlineLvl w:val="0"/>
        <w:rPr>
          <w:rFonts w:ascii="Times New Roman" w:hAnsi="Times New Roman" w:cs="Times New Roman"/>
          <w:sz w:val="28"/>
          <w:szCs w:val="28"/>
        </w:rPr>
      </w:pPr>
    </w:p>
    <w:p w:rsidR="00E872DE" w:rsidRDefault="00E872DE" w:rsidP="004F2B09">
      <w:pPr>
        <w:autoSpaceDE w:val="0"/>
        <w:autoSpaceDN w:val="0"/>
        <w:adjustRightInd w:val="0"/>
        <w:spacing w:after="0" w:line="240" w:lineRule="auto"/>
        <w:jc w:val="right"/>
        <w:outlineLvl w:val="0"/>
        <w:rPr>
          <w:rFonts w:ascii="Times New Roman" w:hAnsi="Times New Roman" w:cs="Times New Roman"/>
          <w:sz w:val="28"/>
          <w:szCs w:val="28"/>
        </w:rPr>
      </w:pPr>
    </w:p>
    <w:p w:rsidR="00E872DE" w:rsidRDefault="00E872DE" w:rsidP="004F2B09">
      <w:pPr>
        <w:autoSpaceDE w:val="0"/>
        <w:autoSpaceDN w:val="0"/>
        <w:adjustRightInd w:val="0"/>
        <w:spacing w:after="0" w:line="240" w:lineRule="auto"/>
        <w:jc w:val="right"/>
        <w:outlineLvl w:val="0"/>
        <w:rPr>
          <w:rFonts w:ascii="Times New Roman" w:hAnsi="Times New Roman" w:cs="Times New Roman"/>
          <w:sz w:val="28"/>
          <w:szCs w:val="28"/>
        </w:rPr>
      </w:pPr>
    </w:p>
    <w:p w:rsidR="00E872DE" w:rsidRDefault="00E872DE" w:rsidP="004F2B09">
      <w:pPr>
        <w:autoSpaceDE w:val="0"/>
        <w:autoSpaceDN w:val="0"/>
        <w:adjustRightInd w:val="0"/>
        <w:spacing w:after="0" w:line="240" w:lineRule="auto"/>
        <w:jc w:val="right"/>
        <w:outlineLvl w:val="0"/>
        <w:rPr>
          <w:rFonts w:ascii="Times New Roman" w:hAnsi="Times New Roman" w:cs="Times New Roman"/>
          <w:sz w:val="28"/>
          <w:szCs w:val="28"/>
        </w:rPr>
      </w:pPr>
    </w:p>
    <w:p w:rsidR="00E872DE" w:rsidRDefault="00E872DE" w:rsidP="004F2B09">
      <w:pPr>
        <w:autoSpaceDE w:val="0"/>
        <w:autoSpaceDN w:val="0"/>
        <w:adjustRightInd w:val="0"/>
        <w:spacing w:after="0" w:line="240" w:lineRule="auto"/>
        <w:jc w:val="right"/>
        <w:outlineLvl w:val="0"/>
        <w:rPr>
          <w:rFonts w:ascii="Times New Roman" w:hAnsi="Times New Roman" w:cs="Times New Roman"/>
          <w:sz w:val="28"/>
          <w:szCs w:val="28"/>
        </w:rPr>
      </w:pPr>
    </w:p>
    <w:p w:rsidR="00E872DE" w:rsidRDefault="00E872DE" w:rsidP="004F2B09">
      <w:pPr>
        <w:autoSpaceDE w:val="0"/>
        <w:autoSpaceDN w:val="0"/>
        <w:adjustRightInd w:val="0"/>
        <w:spacing w:after="0" w:line="240" w:lineRule="auto"/>
        <w:jc w:val="right"/>
        <w:outlineLvl w:val="0"/>
        <w:rPr>
          <w:rFonts w:ascii="Times New Roman" w:hAnsi="Times New Roman" w:cs="Times New Roman"/>
          <w:sz w:val="28"/>
          <w:szCs w:val="28"/>
        </w:rPr>
      </w:pPr>
    </w:p>
    <w:p w:rsidR="00E872DE" w:rsidRDefault="00E872DE" w:rsidP="004F2B09">
      <w:pPr>
        <w:autoSpaceDE w:val="0"/>
        <w:autoSpaceDN w:val="0"/>
        <w:adjustRightInd w:val="0"/>
        <w:spacing w:after="0" w:line="240" w:lineRule="auto"/>
        <w:jc w:val="right"/>
        <w:outlineLvl w:val="0"/>
        <w:rPr>
          <w:rFonts w:ascii="Times New Roman" w:hAnsi="Times New Roman" w:cs="Times New Roman"/>
          <w:sz w:val="28"/>
          <w:szCs w:val="28"/>
        </w:rPr>
      </w:pPr>
    </w:p>
    <w:p w:rsidR="00E872DE" w:rsidRDefault="00E872DE" w:rsidP="004F2B09">
      <w:pPr>
        <w:autoSpaceDE w:val="0"/>
        <w:autoSpaceDN w:val="0"/>
        <w:adjustRightInd w:val="0"/>
        <w:spacing w:after="0" w:line="240" w:lineRule="auto"/>
        <w:jc w:val="right"/>
        <w:outlineLvl w:val="0"/>
        <w:rPr>
          <w:rFonts w:ascii="Times New Roman" w:hAnsi="Times New Roman" w:cs="Times New Roman"/>
          <w:sz w:val="28"/>
          <w:szCs w:val="28"/>
        </w:rPr>
      </w:pPr>
    </w:p>
    <w:p w:rsidR="00E872DE" w:rsidRDefault="00E872DE" w:rsidP="004F2B09">
      <w:pPr>
        <w:autoSpaceDE w:val="0"/>
        <w:autoSpaceDN w:val="0"/>
        <w:adjustRightInd w:val="0"/>
        <w:spacing w:after="0" w:line="240" w:lineRule="auto"/>
        <w:jc w:val="right"/>
        <w:outlineLvl w:val="0"/>
        <w:rPr>
          <w:rFonts w:ascii="Times New Roman" w:hAnsi="Times New Roman" w:cs="Times New Roman"/>
          <w:sz w:val="28"/>
          <w:szCs w:val="28"/>
        </w:rPr>
      </w:pPr>
    </w:p>
    <w:p w:rsidR="00CC2C6A" w:rsidRDefault="00CC2C6A" w:rsidP="004F2B09">
      <w:pPr>
        <w:autoSpaceDE w:val="0"/>
        <w:autoSpaceDN w:val="0"/>
        <w:adjustRightInd w:val="0"/>
        <w:spacing w:after="0" w:line="240" w:lineRule="auto"/>
        <w:jc w:val="right"/>
        <w:outlineLvl w:val="0"/>
        <w:rPr>
          <w:rFonts w:ascii="Times New Roman" w:hAnsi="Times New Roman" w:cs="Times New Roman"/>
          <w:sz w:val="28"/>
          <w:szCs w:val="28"/>
        </w:rPr>
      </w:pPr>
    </w:p>
    <w:p w:rsidR="00CC2C6A" w:rsidRDefault="00CC2C6A" w:rsidP="004F2B09">
      <w:pPr>
        <w:autoSpaceDE w:val="0"/>
        <w:autoSpaceDN w:val="0"/>
        <w:adjustRightInd w:val="0"/>
        <w:spacing w:after="0" w:line="240" w:lineRule="auto"/>
        <w:jc w:val="right"/>
        <w:outlineLvl w:val="0"/>
        <w:rPr>
          <w:rFonts w:ascii="Times New Roman" w:hAnsi="Times New Roman" w:cs="Times New Roman"/>
          <w:sz w:val="28"/>
          <w:szCs w:val="28"/>
        </w:rPr>
      </w:pPr>
    </w:p>
    <w:p w:rsidR="00CC2C6A" w:rsidRDefault="00CC2C6A" w:rsidP="004F2B09">
      <w:pPr>
        <w:autoSpaceDE w:val="0"/>
        <w:autoSpaceDN w:val="0"/>
        <w:adjustRightInd w:val="0"/>
        <w:spacing w:after="0" w:line="240" w:lineRule="auto"/>
        <w:jc w:val="right"/>
        <w:outlineLvl w:val="0"/>
        <w:rPr>
          <w:rFonts w:ascii="Times New Roman" w:hAnsi="Times New Roman" w:cs="Times New Roman"/>
          <w:sz w:val="28"/>
          <w:szCs w:val="28"/>
        </w:rPr>
      </w:pPr>
    </w:p>
    <w:p w:rsidR="00CC2C6A" w:rsidRDefault="00CC2C6A" w:rsidP="004F2B09">
      <w:pPr>
        <w:autoSpaceDE w:val="0"/>
        <w:autoSpaceDN w:val="0"/>
        <w:adjustRightInd w:val="0"/>
        <w:spacing w:after="0" w:line="240" w:lineRule="auto"/>
        <w:jc w:val="right"/>
        <w:outlineLvl w:val="0"/>
        <w:rPr>
          <w:rFonts w:ascii="Times New Roman" w:hAnsi="Times New Roman" w:cs="Times New Roman"/>
          <w:sz w:val="28"/>
          <w:szCs w:val="28"/>
        </w:rPr>
      </w:pPr>
    </w:p>
    <w:p w:rsidR="00E872DE" w:rsidRDefault="00E872DE" w:rsidP="004F2B09">
      <w:pPr>
        <w:autoSpaceDE w:val="0"/>
        <w:autoSpaceDN w:val="0"/>
        <w:adjustRightInd w:val="0"/>
        <w:spacing w:after="0" w:line="240" w:lineRule="auto"/>
        <w:jc w:val="right"/>
        <w:outlineLvl w:val="0"/>
        <w:rPr>
          <w:rFonts w:ascii="Times New Roman" w:hAnsi="Times New Roman" w:cs="Times New Roman"/>
          <w:sz w:val="28"/>
          <w:szCs w:val="28"/>
        </w:rPr>
      </w:pPr>
    </w:p>
    <w:p w:rsidR="00CC2C6A" w:rsidRDefault="00CC2C6A" w:rsidP="004F2B09">
      <w:pPr>
        <w:autoSpaceDE w:val="0"/>
        <w:autoSpaceDN w:val="0"/>
        <w:adjustRightInd w:val="0"/>
        <w:spacing w:after="0" w:line="240" w:lineRule="auto"/>
        <w:jc w:val="right"/>
        <w:outlineLvl w:val="0"/>
        <w:rPr>
          <w:rFonts w:ascii="Times New Roman" w:hAnsi="Times New Roman" w:cs="Times New Roman"/>
          <w:sz w:val="28"/>
          <w:szCs w:val="28"/>
        </w:rPr>
      </w:pPr>
    </w:p>
    <w:p w:rsidR="00E872DE" w:rsidRDefault="00E872DE" w:rsidP="004F2B09">
      <w:pPr>
        <w:autoSpaceDE w:val="0"/>
        <w:autoSpaceDN w:val="0"/>
        <w:adjustRightInd w:val="0"/>
        <w:spacing w:after="0" w:line="240" w:lineRule="auto"/>
        <w:jc w:val="right"/>
        <w:outlineLvl w:val="0"/>
        <w:rPr>
          <w:rFonts w:ascii="Times New Roman" w:hAnsi="Times New Roman" w:cs="Times New Roman"/>
          <w:sz w:val="28"/>
          <w:szCs w:val="28"/>
        </w:rPr>
      </w:pPr>
    </w:p>
    <w:p w:rsidR="00E872DE" w:rsidRDefault="00E872DE" w:rsidP="004F2B09">
      <w:pPr>
        <w:autoSpaceDE w:val="0"/>
        <w:autoSpaceDN w:val="0"/>
        <w:adjustRightInd w:val="0"/>
        <w:spacing w:after="0" w:line="240" w:lineRule="auto"/>
        <w:jc w:val="right"/>
        <w:outlineLvl w:val="0"/>
        <w:rPr>
          <w:rFonts w:ascii="Times New Roman" w:hAnsi="Times New Roman" w:cs="Times New Roman"/>
          <w:sz w:val="28"/>
          <w:szCs w:val="28"/>
        </w:rPr>
      </w:pPr>
    </w:p>
    <w:p w:rsidR="00E872DE" w:rsidRDefault="00E872DE" w:rsidP="004F2B09">
      <w:pPr>
        <w:autoSpaceDE w:val="0"/>
        <w:autoSpaceDN w:val="0"/>
        <w:adjustRightInd w:val="0"/>
        <w:spacing w:after="0" w:line="240" w:lineRule="auto"/>
        <w:jc w:val="right"/>
        <w:outlineLvl w:val="0"/>
        <w:rPr>
          <w:rFonts w:ascii="Times New Roman" w:hAnsi="Times New Roman" w:cs="Times New Roman"/>
          <w:sz w:val="28"/>
          <w:szCs w:val="28"/>
        </w:rPr>
      </w:pPr>
    </w:p>
    <w:p w:rsidR="004F2B09" w:rsidRDefault="00CC2C6A" w:rsidP="004F2B09">
      <w:pPr>
        <w:autoSpaceDE w:val="0"/>
        <w:autoSpaceDN w:val="0"/>
        <w:adjustRightInd w:val="0"/>
        <w:spacing w:after="0" w:line="240" w:lineRule="auto"/>
        <w:jc w:val="right"/>
        <w:outlineLvl w:val="0"/>
        <w:rPr>
          <w:rFonts w:ascii="Times New Roman" w:hAnsi="Times New Roman" w:cs="Times New Roman"/>
          <w:sz w:val="28"/>
          <w:szCs w:val="28"/>
        </w:rPr>
      </w:pPr>
      <w:r>
        <w:rPr>
          <w:rFonts w:ascii="Times New Roman" w:hAnsi="Times New Roman" w:cs="Times New Roman"/>
          <w:sz w:val="28"/>
          <w:szCs w:val="28"/>
        </w:rPr>
        <w:lastRenderedPageBreak/>
        <w:t>Утвержден</w:t>
      </w:r>
    </w:p>
    <w:p w:rsidR="00801539" w:rsidRDefault="00801539" w:rsidP="00801539">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Постановлением администрации </w:t>
      </w:r>
    </w:p>
    <w:p w:rsidR="00801539" w:rsidRDefault="00801539" w:rsidP="00801539">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МР «Усть-Куломский»</w:t>
      </w:r>
    </w:p>
    <w:p w:rsidR="00801539" w:rsidRDefault="00CC2C6A" w:rsidP="008D69E2">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w:t>
      </w:r>
      <w:r w:rsidR="00801539" w:rsidRPr="00694970">
        <w:rPr>
          <w:rFonts w:ascii="Times New Roman" w:hAnsi="Times New Roman" w:cs="Times New Roman"/>
          <w:sz w:val="28"/>
          <w:szCs w:val="28"/>
        </w:rPr>
        <w:t xml:space="preserve">от </w:t>
      </w:r>
      <w:r>
        <w:rPr>
          <w:rFonts w:ascii="Times New Roman" w:hAnsi="Times New Roman" w:cs="Times New Roman"/>
          <w:sz w:val="28"/>
          <w:szCs w:val="28"/>
        </w:rPr>
        <w:t>27 сентября 2019</w:t>
      </w:r>
      <w:r w:rsidR="00801539" w:rsidRPr="00694970">
        <w:rPr>
          <w:rFonts w:ascii="Times New Roman" w:hAnsi="Times New Roman" w:cs="Times New Roman"/>
          <w:sz w:val="28"/>
          <w:szCs w:val="28"/>
        </w:rPr>
        <w:t xml:space="preserve"> г. </w:t>
      </w:r>
      <w:r w:rsidR="00801539">
        <w:rPr>
          <w:rFonts w:ascii="Times New Roman" w:hAnsi="Times New Roman" w:cs="Times New Roman"/>
          <w:sz w:val="28"/>
          <w:szCs w:val="28"/>
        </w:rPr>
        <w:t xml:space="preserve">№ </w:t>
      </w:r>
      <w:r w:rsidR="008D69E2">
        <w:rPr>
          <w:rFonts w:ascii="Times New Roman" w:hAnsi="Times New Roman" w:cs="Times New Roman"/>
          <w:sz w:val="28"/>
          <w:szCs w:val="28"/>
        </w:rPr>
        <w:t>1481</w:t>
      </w:r>
    </w:p>
    <w:p w:rsidR="004F2B09" w:rsidRDefault="00AF23C2" w:rsidP="00AF23C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4F2B09">
        <w:rPr>
          <w:rFonts w:ascii="Times New Roman" w:hAnsi="Times New Roman" w:cs="Times New Roman"/>
          <w:sz w:val="28"/>
          <w:szCs w:val="28"/>
        </w:rPr>
        <w:t xml:space="preserve">(приложение </w:t>
      </w:r>
      <w:r w:rsidR="001E4777">
        <w:rPr>
          <w:rFonts w:ascii="Times New Roman" w:hAnsi="Times New Roman" w:cs="Times New Roman"/>
          <w:sz w:val="28"/>
          <w:szCs w:val="28"/>
        </w:rPr>
        <w:t>№</w:t>
      </w:r>
      <w:r w:rsidR="004F2B09">
        <w:rPr>
          <w:rFonts w:ascii="Times New Roman" w:hAnsi="Times New Roman" w:cs="Times New Roman"/>
          <w:sz w:val="28"/>
          <w:szCs w:val="28"/>
        </w:rPr>
        <w:t xml:space="preserve"> 2)</w:t>
      </w:r>
    </w:p>
    <w:p w:rsidR="004F2B09" w:rsidRDefault="004F2B09" w:rsidP="004F2B09">
      <w:pPr>
        <w:autoSpaceDE w:val="0"/>
        <w:autoSpaceDN w:val="0"/>
        <w:adjustRightInd w:val="0"/>
        <w:spacing w:after="0" w:line="240" w:lineRule="auto"/>
        <w:rPr>
          <w:rFonts w:ascii="Times New Roman" w:hAnsi="Times New Roman" w:cs="Times New Roman"/>
          <w:sz w:val="28"/>
          <w:szCs w:val="28"/>
        </w:rPr>
      </w:pPr>
    </w:p>
    <w:p w:rsidR="00CC2C6A" w:rsidRPr="00CC2C6A" w:rsidRDefault="00CC2C6A" w:rsidP="00CC2C6A">
      <w:pPr>
        <w:pStyle w:val="Default"/>
        <w:jc w:val="center"/>
        <w:rPr>
          <w:sz w:val="28"/>
          <w:szCs w:val="28"/>
        </w:rPr>
      </w:pPr>
      <w:bookmarkStart w:id="2" w:name="Par58"/>
      <w:bookmarkEnd w:id="2"/>
      <w:r w:rsidRPr="00CC2C6A">
        <w:rPr>
          <w:sz w:val="28"/>
          <w:szCs w:val="28"/>
        </w:rPr>
        <w:t xml:space="preserve">Состав конкурсной комиссии муниципального конкурса </w:t>
      </w:r>
    </w:p>
    <w:p w:rsidR="00CC2C6A" w:rsidRPr="00CC2C6A" w:rsidRDefault="00CC2C6A" w:rsidP="00CC2C6A">
      <w:pPr>
        <w:spacing w:after="0" w:line="240" w:lineRule="auto"/>
        <w:jc w:val="center"/>
        <w:rPr>
          <w:rFonts w:ascii="Times New Roman" w:hAnsi="Times New Roman" w:cs="Times New Roman"/>
          <w:sz w:val="28"/>
          <w:szCs w:val="28"/>
        </w:rPr>
      </w:pPr>
      <w:r w:rsidRPr="00CC2C6A">
        <w:rPr>
          <w:rFonts w:ascii="Times New Roman" w:hAnsi="Times New Roman" w:cs="Times New Roman"/>
          <w:sz w:val="28"/>
          <w:szCs w:val="28"/>
        </w:rPr>
        <w:t>на звание «Наставник года»</w:t>
      </w:r>
    </w:p>
    <w:p w:rsidR="00CC2C6A" w:rsidRPr="00D63CC6" w:rsidRDefault="00CC2C6A" w:rsidP="00CC2C6A">
      <w:pPr>
        <w:jc w:val="center"/>
        <w:rPr>
          <w:szCs w:val="24"/>
        </w:rPr>
      </w:pPr>
    </w:p>
    <w:tbl>
      <w:tblPr>
        <w:tblW w:w="9924" w:type="dxa"/>
        <w:tblInd w:w="-318" w:type="dxa"/>
        <w:tblLook w:val="04A0" w:firstRow="1" w:lastRow="0" w:firstColumn="1" w:lastColumn="0" w:noHBand="0" w:noVBand="1"/>
      </w:tblPr>
      <w:tblGrid>
        <w:gridCol w:w="4112"/>
        <w:gridCol w:w="5812"/>
      </w:tblGrid>
      <w:tr w:rsidR="00CC2C6A" w:rsidRPr="00CC2C6A" w:rsidTr="00AC5E31">
        <w:tc>
          <w:tcPr>
            <w:tcW w:w="4112" w:type="dxa"/>
            <w:shd w:val="clear" w:color="auto" w:fill="auto"/>
          </w:tcPr>
          <w:p w:rsidR="00CC2C6A" w:rsidRPr="00CC2C6A" w:rsidRDefault="00CC2C6A" w:rsidP="00CC2C6A">
            <w:pPr>
              <w:pStyle w:val="a7"/>
              <w:rPr>
                <w:rFonts w:ascii="Times New Roman" w:hAnsi="Times New Roman" w:cs="Times New Roman"/>
                <w:sz w:val="28"/>
                <w:szCs w:val="28"/>
              </w:rPr>
            </w:pPr>
            <w:r>
              <w:rPr>
                <w:rFonts w:ascii="Times New Roman" w:hAnsi="Times New Roman" w:cs="Times New Roman"/>
                <w:sz w:val="28"/>
                <w:szCs w:val="28"/>
              </w:rPr>
              <w:t xml:space="preserve">Бадьин В.В. </w:t>
            </w:r>
          </w:p>
        </w:tc>
        <w:tc>
          <w:tcPr>
            <w:tcW w:w="5812" w:type="dxa"/>
            <w:shd w:val="clear" w:color="auto" w:fill="auto"/>
          </w:tcPr>
          <w:p w:rsidR="00CC2C6A" w:rsidRPr="00CC2C6A" w:rsidRDefault="00CC2C6A" w:rsidP="00CC2C6A">
            <w:pPr>
              <w:pStyle w:val="a7"/>
              <w:jc w:val="both"/>
              <w:rPr>
                <w:rFonts w:ascii="Times New Roman" w:hAnsi="Times New Roman" w:cs="Times New Roman"/>
                <w:sz w:val="28"/>
                <w:szCs w:val="28"/>
              </w:rPr>
            </w:pPr>
            <w:r w:rsidRPr="00CC2C6A">
              <w:rPr>
                <w:rFonts w:ascii="Times New Roman" w:hAnsi="Times New Roman" w:cs="Times New Roman"/>
                <w:sz w:val="28"/>
                <w:szCs w:val="28"/>
              </w:rPr>
              <w:t>- заместитель руководителя администрации муниципального рай</w:t>
            </w:r>
            <w:r>
              <w:rPr>
                <w:rFonts w:ascii="Times New Roman" w:hAnsi="Times New Roman" w:cs="Times New Roman"/>
                <w:sz w:val="28"/>
                <w:szCs w:val="28"/>
              </w:rPr>
              <w:t>она «Усть-Куломский</w:t>
            </w:r>
            <w:r w:rsidRPr="00CC2C6A">
              <w:rPr>
                <w:rFonts w:ascii="Times New Roman" w:hAnsi="Times New Roman" w:cs="Times New Roman"/>
                <w:sz w:val="28"/>
                <w:szCs w:val="28"/>
              </w:rPr>
              <w:t>», председатель конкурсной комиссии;</w:t>
            </w:r>
          </w:p>
        </w:tc>
      </w:tr>
      <w:tr w:rsidR="00CC2C6A" w:rsidRPr="00CC2C6A" w:rsidTr="00AC5E31">
        <w:tc>
          <w:tcPr>
            <w:tcW w:w="4112" w:type="dxa"/>
            <w:shd w:val="clear" w:color="auto" w:fill="auto"/>
          </w:tcPr>
          <w:p w:rsidR="00CC2C6A" w:rsidRPr="00CC2C6A" w:rsidRDefault="001F601D" w:rsidP="00CC2C6A">
            <w:pPr>
              <w:pStyle w:val="a7"/>
              <w:rPr>
                <w:rFonts w:ascii="Times New Roman" w:hAnsi="Times New Roman" w:cs="Times New Roman"/>
                <w:sz w:val="28"/>
                <w:szCs w:val="28"/>
              </w:rPr>
            </w:pPr>
            <w:proofErr w:type="spellStart"/>
            <w:r>
              <w:rPr>
                <w:rFonts w:ascii="Times New Roman" w:hAnsi="Times New Roman" w:cs="Times New Roman"/>
                <w:sz w:val="28"/>
                <w:szCs w:val="28"/>
              </w:rPr>
              <w:t>Цгоева</w:t>
            </w:r>
            <w:proofErr w:type="spellEnd"/>
            <w:r>
              <w:rPr>
                <w:rFonts w:ascii="Times New Roman" w:hAnsi="Times New Roman" w:cs="Times New Roman"/>
                <w:sz w:val="28"/>
                <w:szCs w:val="28"/>
              </w:rPr>
              <w:t xml:space="preserve"> Е.В.</w:t>
            </w:r>
          </w:p>
        </w:tc>
        <w:tc>
          <w:tcPr>
            <w:tcW w:w="5812" w:type="dxa"/>
            <w:shd w:val="clear" w:color="auto" w:fill="auto"/>
          </w:tcPr>
          <w:p w:rsidR="00CC2C6A" w:rsidRPr="00CC2C6A" w:rsidRDefault="00CC2C6A" w:rsidP="001F601D">
            <w:pPr>
              <w:pStyle w:val="a7"/>
              <w:jc w:val="both"/>
              <w:rPr>
                <w:rFonts w:ascii="Times New Roman" w:hAnsi="Times New Roman" w:cs="Times New Roman"/>
                <w:sz w:val="28"/>
                <w:szCs w:val="28"/>
              </w:rPr>
            </w:pPr>
            <w:r w:rsidRPr="00CC2C6A">
              <w:rPr>
                <w:rFonts w:ascii="Times New Roman" w:hAnsi="Times New Roman" w:cs="Times New Roman"/>
                <w:sz w:val="28"/>
                <w:szCs w:val="28"/>
              </w:rPr>
              <w:t xml:space="preserve">- </w:t>
            </w:r>
            <w:r w:rsidR="001F601D">
              <w:rPr>
                <w:rFonts w:ascii="Times New Roman" w:hAnsi="Times New Roman" w:cs="Times New Roman"/>
                <w:sz w:val="28"/>
                <w:szCs w:val="28"/>
              </w:rPr>
              <w:t>заведующий отделом экономической и налоговой политики</w:t>
            </w:r>
            <w:r w:rsidRPr="00CC2C6A">
              <w:rPr>
                <w:rFonts w:ascii="Times New Roman" w:hAnsi="Times New Roman" w:cs="Times New Roman"/>
                <w:sz w:val="28"/>
                <w:szCs w:val="28"/>
              </w:rPr>
              <w:t xml:space="preserve"> администрации муници</w:t>
            </w:r>
            <w:r w:rsidR="001F601D">
              <w:rPr>
                <w:rFonts w:ascii="Times New Roman" w:hAnsi="Times New Roman" w:cs="Times New Roman"/>
                <w:sz w:val="28"/>
                <w:szCs w:val="28"/>
              </w:rPr>
              <w:t>пального района «Усть-Куломский</w:t>
            </w:r>
            <w:r w:rsidRPr="00CC2C6A">
              <w:rPr>
                <w:rFonts w:ascii="Times New Roman" w:hAnsi="Times New Roman" w:cs="Times New Roman"/>
                <w:sz w:val="28"/>
                <w:szCs w:val="28"/>
              </w:rPr>
              <w:t>», заместитель председателя конкурсной комиссии;</w:t>
            </w:r>
          </w:p>
        </w:tc>
      </w:tr>
      <w:tr w:rsidR="00CC2C6A" w:rsidRPr="00CC2C6A" w:rsidTr="00AC5E31">
        <w:tc>
          <w:tcPr>
            <w:tcW w:w="4112" w:type="dxa"/>
            <w:shd w:val="clear" w:color="auto" w:fill="auto"/>
          </w:tcPr>
          <w:p w:rsidR="00CC2C6A" w:rsidRPr="00CC2C6A" w:rsidRDefault="00CC2C6A" w:rsidP="00CC2C6A">
            <w:pPr>
              <w:pStyle w:val="a7"/>
              <w:rPr>
                <w:rFonts w:ascii="Times New Roman" w:hAnsi="Times New Roman" w:cs="Times New Roman"/>
                <w:sz w:val="28"/>
                <w:szCs w:val="28"/>
              </w:rPr>
            </w:pPr>
            <w:r>
              <w:rPr>
                <w:rFonts w:ascii="Times New Roman" w:hAnsi="Times New Roman" w:cs="Times New Roman"/>
                <w:sz w:val="28"/>
                <w:szCs w:val="28"/>
              </w:rPr>
              <w:t xml:space="preserve">Удоратина О.В. </w:t>
            </w:r>
            <w:r w:rsidRPr="00CC2C6A">
              <w:rPr>
                <w:rFonts w:ascii="Times New Roman" w:hAnsi="Times New Roman" w:cs="Times New Roman"/>
                <w:sz w:val="28"/>
                <w:szCs w:val="28"/>
              </w:rPr>
              <w:t xml:space="preserve"> </w:t>
            </w:r>
          </w:p>
        </w:tc>
        <w:tc>
          <w:tcPr>
            <w:tcW w:w="5812" w:type="dxa"/>
            <w:shd w:val="clear" w:color="auto" w:fill="auto"/>
          </w:tcPr>
          <w:p w:rsidR="00CC2C6A" w:rsidRPr="00CC2C6A" w:rsidRDefault="00CC2C6A" w:rsidP="00CC2C6A">
            <w:pPr>
              <w:pStyle w:val="a7"/>
              <w:jc w:val="both"/>
              <w:rPr>
                <w:rFonts w:ascii="Times New Roman" w:hAnsi="Times New Roman" w:cs="Times New Roman"/>
                <w:sz w:val="28"/>
                <w:szCs w:val="28"/>
              </w:rPr>
            </w:pPr>
            <w:r w:rsidRPr="00CC2C6A">
              <w:rPr>
                <w:rFonts w:ascii="Times New Roman" w:hAnsi="Times New Roman" w:cs="Times New Roman"/>
                <w:sz w:val="28"/>
                <w:szCs w:val="28"/>
              </w:rPr>
              <w:t xml:space="preserve">- главный </w:t>
            </w:r>
            <w:r>
              <w:rPr>
                <w:rFonts w:ascii="Times New Roman" w:hAnsi="Times New Roman" w:cs="Times New Roman"/>
                <w:sz w:val="28"/>
                <w:szCs w:val="28"/>
              </w:rPr>
              <w:t xml:space="preserve">специалист отдела правовой и кадровой работы </w:t>
            </w:r>
            <w:r w:rsidRPr="00CC2C6A">
              <w:rPr>
                <w:rFonts w:ascii="Times New Roman" w:hAnsi="Times New Roman" w:cs="Times New Roman"/>
                <w:sz w:val="28"/>
                <w:szCs w:val="28"/>
              </w:rPr>
              <w:t>администрации муниципального района «</w:t>
            </w:r>
            <w:r>
              <w:rPr>
                <w:rFonts w:ascii="Times New Roman" w:hAnsi="Times New Roman" w:cs="Times New Roman"/>
                <w:sz w:val="28"/>
                <w:szCs w:val="28"/>
              </w:rPr>
              <w:t>Усть-Куломский</w:t>
            </w:r>
            <w:r w:rsidRPr="00CC2C6A">
              <w:rPr>
                <w:rFonts w:ascii="Times New Roman" w:hAnsi="Times New Roman" w:cs="Times New Roman"/>
                <w:sz w:val="28"/>
                <w:szCs w:val="28"/>
              </w:rPr>
              <w:t>», секретарь конкурсной комиссии.</w:t>
            </w:r>
          </w:p>
        </w:tc>
      </w:tr>
      <w:tr w:rsidR="00CC2C6A" w:rsidRPr="00CC2C6A" w:rsidTr="00AC5E31">
        <w:tc>
          <w:tcPr>
            <w:tcW w:w="4112" w:type="dxa"/>
            <w:shd w:val="clear" w:color="auto" w:fill="auto"/>
          </w:tcPr>
          <w:p w:rsidR="00CC2C6A" w:rsidRDefault="00CC2C6A" w:rsidP="00CC2C6A">
            <w:pPr>
              <w:pStyle w:val="a7"/>
              <w:rPr>
                <w:rFonts w:ascii="Times New Roman" w:hAnsi="Times New Roman" w:cs="Times New Roman"/>
                <w:sz w:val="28"/>
                <w:szCs w:val="28"/>
              </w:rPr>
            </w:pPr>
            <w:r w:rsidRPr="00CC2C6A">
              <w:rPr>
                <w:rFonts w:ascii="Times New Roman" w:hAnsi="Times New Roman" w:cs="Times New Roman"/>
                <w:sz w:val="28"/>
                <w:szCs w:val="28"/>
              </w:rPr>
              <w:t>Члены комиссии:</w:t>
            </w:r>
          </w:p>
          <w:p w:rsidR="001F601D" w:rsidRPr="00CC2C6A" w:rsidRDefault="001F601D" w:rsidP="00CC2C6A">
            <w:pPr>
              <w:pStyle w:val="a7"/>
              <w:rPr>
                <w:rFonts w:ascii="Times New Roman" w:hAnsi="Times New Roman" w:cs="Times New Roman"/>
                <w:sz w:val="28"/>
                <w:szCs w:val="28"/>
              </w:rPr>
            </w:pPr>
          </w:p>
        </w:tc>
        <w:tc>
          <w:tcPr>
            <w:tcW w:w="5812" w:type="dxa"/>
            <w:shd w:val="clear" w:color="auto" w:fill="auto"/>
          </w:tcPr>
          <w:p w:rsidR="00CC2C6A" w:rsidRPr="00CC2C6A" w:rsidRDefault="00CC2C6A" w:rsidP="00CC2C6A">
            <w:pPr>
              <w:pStyle w:val="a7"/>
              <w:jc w:val="both"/>
              <w:rPr>
                <w:rFonts w:ascii="Times New Roman" w:hAnsi="Times New Roman" w:cs="Times New Roman"/>
                <w:sz w:val="28"/>
                <w:szCs w:val="28"/>
              </w:rPr>
            </w:pPr>
          </w:p>
        </w:tc>
      </w:tr>
      <w:tr w:rsidR="00CC2C6A" w:rsidRPr="00CC2C6A" w:rsidTr="00AC5E31">
        <w:trPr>
          <w:trHeight w:val="709"/>
        </w:trPr>
        <w:tc>
          <w:tcPr>
            <w:tcW w:w="4112" w:type="dxa"/>
            <w:shd w:val="clear" w:color="auto" w:fill="auto"/>
          </w:tcPr>
          <w:p w:rsidR="00CC2C6A" w:rsidRPr="00CC2C6A" w:rsidRDefault="001F601D" w:rsidP="00CC2C6A">
            <w:pPr>
              <w:pStyle w:val="a7"/>
              <w:rPr>
                <w:rFonts w:ascii="Times New Roman" w:hAnsi="Times New Roman" w:cs="Times New Roman"/>
                <w:sz w:val="28"/>
                <w:szCs w:val="28"/>
              </w:rPr>
            </w:pPr>
            <w:r>
              <w:rPr>
                <w:rFonts w:ascii="Times New Roman" w:hAnsi="Times New Roman" w:cs="Times New Roman"/>
                <w:sz w:val="28"/>
                <w:szCs w:val="28"/>
              </w:rPr>
              <w:t xml:space="preserve">Кравченко Г.А. </w:t>
            </w:r>
            <w:r w:rsidR="00CC2C6A" w:rsidRPr="00CC2C6A">
              <w:rPr>
                <w:rFonts w:ascii="Times New Roman" w:hAnsi="Times New Roman" w:cs="Times New Roman"/>
                <w:sz w:val="28"/>
                <w:szCs w:val="28"/>
              </w:rPr>
              <w:t xml:space="preserve"> </w:t>
            </w:r>
          </w:p>
        </w:tc>
        <w:tc>
          <w:tcPr>
            <w:tcW w:w="5812" w:type="dxa"/>
            <w:shd w:val="clear" w:color="auto" w:fill="auto"/>
          </w:tcPr>
          <w:p w:rsidR="00CC2C6A" w:rsidRPr="00CC2C6A" w:rsidRDefault="00CC2C6A" w:rsidP="001F601D">
            <w:pPr>
              <w:pStyle w:val="a7"/>
              <w:jc w:val="both"/>
              <w:rPr>
                <w:rFonts w:ascii="Times New Roman" w:hAnsi="Times New Roman" w:cs="Times New Roman"/>
                <w:sz w:val="28"/>
                <w:szCs w:val="28"/>
              </w:rPr>
            </w:pPr>
            <w:r w:rsidRPr="00CC2C6A">
              <w:rPr>
                <w:rFonts w:ascii="Times New Roman" w:hAnsi="Times New Roman" w:cs="Times New Roman"/>
                <w:sz w:val="28"/>
                <w:szCs w:val="28"/>
              </w:rPr>
              <w:t xml:space="preserve">- председатель </w:t>
            </w:r>
            <w:r w:rsidR="001F601D">
              <w:rPr>
                <w:rFonts w:ascii="Times New Roman" w:hAnsi="Times New Roman" w:cs="Times New Roman"/>
                <w:sz w:val="28"/>
                <w:szCs w:val="28"/>
              </w:rPr>
              <w:t>Усть-</w:t>
            </w:r>
            <w:proofErr w:type="spellStart"/>
            <w:r w:rsidR="001F601D">
              <w:rPr>
                <w:rFonts w:ascii="Times New Roman" w:hAnsi="Times New Roman" w:cs="Times New Roman"/>
                <w:sz w:val="28"/>
                <w:szCs w:val="28"/>
              </w:rPr>
              <w:t>Куломской</w:t>
            </w:r>
            <w:proofErr w:type="spellEnd"/>
            <w:r w:rsidR="001F601D">
              <w:rPr>
                <w:rFonts w:ascii="Times New Roman" w:hAnsi="Times New Roman" w:cs="Times New Roman"/>
                <w:sz w:val="28"/>
                <w:szCs w:val="28"/>
              </w:rPr>
              <w:t xml:space="preserve"> общественной организации </w:t>
            </w:r>
            <w:r w:rsidRPr="00CC2C6A">
              <w:rPr>
                <w:rFonts w:ascii="Times New Roman" w:hAnsi="Times New Roman" w:cs="Times New Roman"/>
                <w:sz w:val="28"/>
                <w:szCs w:val="28"/>
              </w:rPr>
              <w:t>Коми республиканской общественной организации ветеранов (пенсионеров) войны, труда, Вооруженных Сил и правоохранительных органов (по согласованию);</w:t>
            </w:r>
          </w:p>
        </w:tc>
      </w:tr>
      <w:tr w:rsidR="00CC2C6A" w:rsidRPr="00CC2C6A" w:rsidTr="00AC5E31">
        <w:trPr>
          <w:trHeight w:val="709"/>
        </w:trPr>
        <w:tc>
          <w:tcPr>
            <w:tcW w:w="4112" w:type="dxa"/>
            <w:shd w:val="clear" w:color="auto" w:fill="auto"/>
          </w:tcPr>
          <w:p w:rsidR="00CC2C6A" w:rsidRPr="00CC2C6A" w:rsidRDefault="001F601D" w:rsidP="00CC2C6A">
            <w:pPr>
              <w:pStyle w:val="a7"/>
              <w:rPr>
                <w:rFonts w:ascii="Times New Roman" w:hAnsi="Times New Roman" w:cs="Times New Roman"/>
                <w:sz w:val="28"/>
                <w:szCs w:val="28"/>
              </w:rPr>
            </w:pPr>
            <w:r>
              <w:rPr>
                <w:rFonts w:ascii="Times New Roman" w:hAnsi="Times New Roman" w:cs="Times New Roman"/>
                <w:sz w:val="28"/>
                <w:szCs w:val="28"/>
              </w:rPr>
              <w:t xml:space="preserve">Липина Л.Е. </w:t>
            </w:r>
          </w:p>
        </w:tc>
        <w:tc>
          <w:tcPr>
            <w:tcW w:w="5812" w:type="dxa"/>
            <w:shd w:val="clear" w:color="auto" w:fill="auto"/>
          </w:tcPr>
          <w:p w:rsidR="00CC2C6A" w:rsidRPr="00CC2C6A" w:rsidRDefault="00CC2C6A" w:rsidP="001F601D">
            <w:pPr>
              <w:pStyle w:val="a7"/>
              <w:jc w:val="both"/>
              <w:rPr>
                <w:rFonts w:ascii="Times New Roman" w:hAnsi="Times New Roman" w:cs="Times New Roman"/>
                <w:sz w:val="28"/>
                <w:szCs w:val="28"/>
              </w:rPr>
            </w:pPr>
            <w:r w:rsidRPr="00CC2C6A">
              <w:rPr>
                <w:rFonts w:ascii="Times New Roman" w:hAnsi="Times New Roman" w:cs="Times New Roman"/>
                <w:sz w:val="28"/>
                <w:szCs w:val="28"/>
              </w:rPr>
              <w:t xml:space="preserve">- </w:t>
            </w:r>
            <w:r w:rsidR="001F601D">
              <w:rPr>
                <w:rFonts w:ascii="Times New Roman" w:hAnsi="Times New Roman" w:cs="Times New Roman"/>
                <w:sz w:val="28"/>
                <w:szCs w:val="28"/>
              </w:rPr>
              <w:t>главный редактор</w:t>
            </w:r>
            <w:r w:rsidRPr="00CC2C6A">
              <w:rPr>
                <w:rFonts w:ascii="Times New Roman" w:hAnsi="Times New Roman" w:cs="Times New Roman"/>
                <w:sz w:val="28"/>
                <w:szCs w:val="28"/>
              </w:rPr>
              <w:t xml:space="preserve"> </w:t>
            </w:r>
            <w:r w:rsidR="001F601D">
              <w:rPr>
                <w:rFonts w:ascii="Times New Roman" w:hAnsi="Times New Roman" w:cs="Times New Roman"/>
                <w:sz w:val="28"/>
                <w:szCs w:val="28"/>
              </w:rPr>
              <w:t>АУ РК «Редакция газеты «Парма гор</w:t>
            </w:r>
            <w:r w:rsidRPr="00CC2C6A">
              <w:rPr>
                <w:rFonts w:ascii="Times New Roman" w:hAnsi="Times New Roman" w:cs="Times New Roman"/>
                <w:sz w:val="28"/>
                <w:szCs w:val="28"/>
              </w:rPr>
              <w:t>»</w:t>
            </w:r>
            <w:r w:rsidRPr="00CC2C6A">
              <w:rPr>
                <w:rFonts w:ascii="Times New Roman" w:hAnsi="Times New Roman" w:cs="Times New Roman"/>
                <w:sz w:val="28"/>
                <w:szCs w:val="28"/>
                <w:lang w:eastAsia="ru-RU"/>
              </w:rPr>
              <w:t xml:space="preserve"> (по согласованию)</w:t>
            </w:r>
            <w:r w:rsidRPr="00CC2C6A">
              <w:rPr>
                <w:rFonts w:ascii="Times New Roman" w:hAnsi="Times New Roman" w:cs="Times New Roman"/>
                <w:sz w:val="28"/>
                <w:szCs w:val="28"/>
              </w:rPr>
              <w:t>;</w:t>
            </w:r>
          </w:p>
        </w:tc>
      </w:tr>
      <w:tr w:rsidR="00CC2C6A" w:rsidRPr="007806AE" w:rsidTr="007806AE">
        <w:trPr>
          <w:trHeight w:val="80"/>
        </w:trPr>
        <w:tc>
          <w:tcPr>
            <w:tcW w:w="4112" w:type="dxa"/>
            <w:shd w:val="clear" w:color="auto" w:fill="auto"/>
          </w:tcPr>
          <w:p w:rsidR="00CC2C6A" w:rsidRPr="007806AE" w:rsidRDefault="001F601D" w:rsidP="00CC2C6A">
            <w:pPr>
              <w:pStyle w:val="a7"/>
              <w:rPr>
                <w:rFonts w:ascii="Times New Roman" w:hAnsi="Times New Roman" w:cs="Times New Roman"/>
                <w:sz w:val="28"/>
                <w:szCs w:val="28"/>
              </w:rPr>
            </w:pPr>
            <w:r w:rsidRPr="007806AE">
              <w:rPr>
                <w:rFonts w:ascii="Times New Roman" w:hAnsi="Times New Roman" w:cs="Times New Roman"/>
                <w:sz w:val="28"/>
                <w:szCs w:val="28"/>
              </w:rPr>
              <w:t>Попова О.П.</w:t>
            </w:r>
            <w:r w:rsidR="00CC2C6A" w:rsidRPr="007806AE">
              <w:rPr>
                <w:rFonts w:ascii="Times New Roman" w:hAnsi="Times New Roman" w:cs="Times New Roman"/>
                <w:sz w:val="28"/>
                <w:szCs w:val="28"/>
              </w:rPr>
              <w:t xml:space="preserve"> </w:t>
            </w:r>
          </w:p>
          <w:p w:rsidR="001F601D" w:rsidRPr="007806AE" w:rsidRDefault="001F601D" w:rsidP="00CC2C6A">
            <w:pPr>
              <w:pStyle w:val="a7"/>
              <w:rPr>
                <w:rFonts w:ascii="Times New Roman" w:hAnsi="Times New Roman" w:cs="Times New Roman"/>
                <w:sz w:val="28"/>
                <w:szCs w:val="28"/>
              </w:rPr>
            </w:pPr>
          </w:p>
          <w:p w:rsidR="001F601D" w:rsidRPr="007806AE" w:rsidRDefault="001F601D" w:rsidP="00CC2C6A">
            <w:pPr>
              <w:pStyle w:val="a7"/>
              <w:rPr>
                <w:rFonts w:ascii="Times New Roman" w:hAnsi="Times New Roman" w:cs="Times New Roman"/>
                <w:sz w:val="28"/>
                <w:szCs w:val="28"/>
              </w:rPr>
            </w:pPr>
          </w:p>
          <w:p w:rsidR="001F601D" w:rsidRPr="007806AE" w:rsidRDefault="001F601D" w:rsidP="00CC2C6A">
            <w:pPr>
              <w:pStyle w:val="a7"/>
              <w:rPr>
                <w:rFonts w:ascii="Times New Roman" w:hAnsi="Times New Roman" w:cs="Times New Roman"/>
                <w:sz w:val="28"/>
                <w:szCs w:val="28"/>
              </w:rPr>
            </w:pPr>
          </w:p>
          <w:p w:rsidR="001F601D" w:rsidRPr="007806AE" w:rsidRDefault="001F601D" w:rsidP="00CC2C6A">
            <w:pPr>
              <w:pStyle w:val="a7"/>
              <w:rPr>
                <w:rFonts w:ascii="Times New Roman" w:hAnsi="Times New Roman" w:cs="Times New Roman"/>
                <w:sz w:val="28"/>
                <w:szCs w:val="28"/>
              </w:rPr>
            </w:pPr>
            <w:proofErr w:type="spellStart"/>
            <w:r w:rsidRPr="007806AE">
              <w:rPr>
                <w:rFonts w:ascii="Times New Roman" w:hAnsi="Times New Roman" w:cs="Times New Roman"/>
                <w:sz w:val="28"/>
                <w:szCs w:val="28"/>
              </w:rPr>
              <w:t>Русинова</w:t>
            </w:r>
            <w:proofErr w:type="spellEnd"/>
            <w:r w:rsidRPr="007806AE">
              <w:rPr>
                <w:rFonts w:ascii="Times New Roman" w:hAnsi="Times New Roman" w:cs="Times New Roman"/>
                <w:sz w:val="28"/>
                <w:szCs w:val="28"/>
              </w:rPr>
              <w:t xml:space="preserve"> Н.В.</w:t>
            </w:r>
          </w:p>
        </w:tc>
        <w:tc>
          <w:tcPr>
            <w:tcW w:w="5812" w:type="dxa"/>
            <w:shd w:val="clear" w:color="auto" w:fill="auto"/>
          </w:tcPr>
          <w:p w:rsidR="00CC2C6A" w:rsidRPr="007806AE" w:rsidRDefault="00CC2C6A" w:rsidP="001F601D">
            <w:pPr>
              <w:pStyle w:val="a7"/>
              <w:jc w:val="both"/>
              <w:rPr>
                <w:rFonts w:ascii="Times New Roman" w:hAnsi="Times New Roman" w:cs="Times New Roman"/>
                <w:sz w:val="28"/>
                <w:szCs w:val="28"/>
              </w:rPr>
            </w:pPr>
            <w:r w:rsidRPr="007806AE">
              <w:rPr>
                <w:rFonts w:ascii="Times New Roman" w:hAnsi="Times New Roman" w:cs="Times New Roman"/>
                <w:sz w:val="28"/>
                <w:szCs w:val="28"/>
              </w:rPr>
              <w:t xml:space="preserve">- директор государственного учреждения Республики Коми «Центр занятости населения </w:t>
            </w:r>
            <w:r w:rsidR="001F601D" w:rsidRPr="007806AE">
              <w:rPr>
                <w:rFonts w:ascii="Times New Roman" w:hAnsi="Times New Roman" w:cs="Times New Roman"/>
                <w:sz w:val="28"/>
                <w:szCs w:val="28"/>
              </w:rPr>
              <w:t>Усть-Куломского</w:t>
            </w:r>
            <w:r w:rsidRPr="007806AE">
              <w:rPr>
                <w:rFonts w:ascii="Times New Roman" w:hAnsi="Times New Roman" w:cs="Times New Roman"/>
                <w:sz w:val="28"/>
                <w:szCs w:val="28"/>
              </w:rPr>
              <w:t xml:space="preserve"> района» (по согласованию);</w:t>
            </w:r>
          </w:p>
          <w:p w:rsidR="001F601D" w:rsidRPr="007806AE" w:rsidRDefault="007806AE" w:rsidP="001F601D">
            <w:pPr>
              <w:pStyle w:val="a7"/>
              <w:jc w:val="both"/>
              <w:rPr>
                <w:rFonts w:ascii="Times New Roman" w:hAnsi="Times New Roman" w:cs="Times New Roman"/>
                <w:sz w:val="28"/>
                <w:szCs w:val="28"/>
              </w:rPr>
            </w:pPr>
            <w:r w:rsidRPr="007806AE">
              <w:rPr>
                <w:rFonts w:ascii="Times New Roman" w:hAnsi="Times New Roman" w:cs="Times New Roman"/>
                <w:sz w:val="28"/>
                <w:szCs w:val="28"/>
              </w:rPr>
              <w:t xml:space="preserve">- председатель представительства МОД «Коми </w:t>
            </w:r>
            <w:proofErr w:type="spellStart"/>
            <w:r w:rsidRPr="007806AE">
              <w:rPr>
                <w:rFonts w:ascii="Times New Roman" w:hAnsi="Times New Roman" w:cs="Times New Roman"/>
                <w:sz w:val="28"/>
                <w:szCs w:val="28"/>
              </w:rPr>
              <w:t>войтыр</w:t>
            </w:r>
            <w:proofErr w:type="spellEnd"/>
            <w:r w:rsidRPr="007806AE">
              <w:rPr>
                <w:rFonts w:ascii="Times New Roman" w:hAnsi="Times New Roman" w:cs="Times New Roman"/>
                <w:sz w:val="28"/>
                <w:szCs w:val="28"/>
              </w:rPr>
              <w:t>» по Усть-Куломскому району (по согласованию).</w:t>
            </w:r>
          </w:p>
          <w:p w:rsidR="007806AE" w:rsidRPr="007806AE" w:rsidRDefault="007806AE" w:rsidP="001F601D">
            <w:pPr>
              <w:pStyle w:val="a7"/>
              <w:jc w:val="both"/>
              <w:rPr>
                <w:rFonts w:ascii="Times New Roman" w:hAnsi="Times New Roman" w:cs="Times New Roman"/>
                <w:sz w:val="28"/>
                <w:szCs w:val="28"/>
              </w:rPr>
            </w:pPr>
          </w:p>
          <w:p w:rsidR="007806AE" w:rsidRPr="007806AE" w:rsidRDefault="007806AE" w:rsidP="001F601D">
            <w:pPr>
              <w:pStyle w:val="a7"/>
              <w:jc w:val="both"/>
              <w:rPr>
                <w:rFonts w:ascii="Times New Roman" w:hAnsi="Times New Roman" w:cs="Times New Roman"/>
                <w:sz w:val="28"/>
                <w:szCs w:val="28"/>
              </w:rPr>
            </w:pPr>
          </w:p>
          <w:p w:rsidR="007806AE" w:rsidRPr="007806AE" w:rsidRDefault="007806AE" w:rsidP="001F601D">
            <w:pPr>
              <w:pStyle w:val="a7"/>
              <w:jc w:val="both"/>
              <w:rPr>
                <w:rFonts w:ascii="Times New Roman" w:hAnsi="Times New Roman" w:cs="Times New Roman"/>
                <w:sz w:val="28"/>
                <w:szCs w:val="28"/>
              </w:rPr>
            </w:pPr>
          </w:p>
          <w:p w:rsidR="007806AE" w:rsidRPr="007806AE" w:rsidRDefault="007806AE" w:rsidP="001F601D">
            <w:pPr>
              <w:pStyle w:val="a7"/>
              <w:jc w:val="both"/>
              <w:rPr>
                <w:rFonts w:ascii="Times New Roman" w:hAnsi="Times New Roman" w:cs="Times New Roman"/>
                <w:sz w:val="28"/>
                <w:szCs w:val="28"/>
              </w:rPr>
            </w:pPr>
          </w:p>
          <w:p w:rsidR="007806AE" w:rsidRPr="007806AE" w:rsidRDefault="007806AE" w:rsidP="001F601D">
            <w:pPr>
              <w:pStyle w:val="a7"/>
              <w:jc w:val="both"/>
              <w:rPr>
                <w:rFonts w:ascii="Times New Roman" w:hAnsi="Times New Roman" w:cs="Times New Roman"/>
                <w:sz w:val="28"/>
                <w:szCs w:val="28"/>
              </w:rPr>
            </w:pPr>
          </w:p>
          <w:p w:rsidR="007806AE" w:rsidRPr="007806AE" w:rsidRDefault="007806AE" w:rsidP="001F601D">
            <w:pPr>
              <w:pStyle w:val="a7"/>
              <w:jc w:val="both"/>
              <w:rPr>
                <w:rFonts w:ascii="Times New Roman" w:hAnsi="Times New Roman" w:cs="Times New Roman"/>
                <w:sz w:val="28"/>
                <w:szCs w:val="28"/>
              </w:rPr>
            </w:pPr>
          </w:p>
          <w:p w:rsidR="007806AE" w:rsidRPr="007806AE" w:rsidRDefault="007806AE" w:rsidP="001F601D">
            <w:pPr>
              <w:pStyle w:val="a7"/>
              <w:jc w:val="both"/>
              <w:rPr>
                <w:rFonts w:ascii="Times New Roman" w:hAnsi="Times New Roman" w:cs="Times New Roman"/>
                <w:sz w:val="28"/>
                <w:szCs w:val="28"/>
              </w:rPr>
            </w:pPr>
          </w:p>
        </w:tc>
      </w:tr>
    </w:tbl>
    <w:p w:rsidR="007806AE" w:rsidRPr="007806AE" w:rsidRDefault="007806AE" w:rsidP="007806AE">
      <w:pPr>
        <w:pStyle w:val="ConsPlusTitle"/>
        <w:widowControl/>
        <w:jc w:val="right"/>
        <w:rPr>
          <w:b w:val="0"/>
          <w:sz w:val="28"/>
          <w:szCs w:val="28"/>
        </w:rPr>
      </w:pPr>
      <w:r w:rsidRPr="007806AE">
        <w:rPr>
          <w:b w:val="0"/>
          <w:sz w:val="28"/>
          <w:szCs w:val="28"/>
        </w:rPr>
        <w:lastRenderedPageBreak/>
        <w:t>Утверждена</w:t>
      </w:r>
    </w:p>
    <w:p w:rsidR="007806AE" w:rsidRPr="007806AE" w:rsidRDefault="007806AE" w:rsidP="007806AE">
      <w:pPr>
        <w:pStyle w:val="ConsPlusNormal"/>
        <w:widowControl/>
        <w:ind w:firstLine="0"/>
        <w:jc w:val="right"/>
        <w:rPr>
          <w:rFonts w:ascii="Times New Roman" w:hAnsi="Times New Roman" w:cs="Times New Roman"/>
          <w:sz w:val="28"/>
          <w:szCs w:val="28"/>
        </w:rPr>
      </w:pPr>
      <w:r w:rsidRPr="007806AE">
        <w:rPr>
          <w:rFonts w:ascii="Times New Roman" w:hAnsi="Times New Roman" w:cs="Times New Roman"/>
          <w:sz w:val="28"/>
          <w:szCs w:val="28"/>
        </w:rPr>
        <w:t xml:space="preserve">постановлением  администрации </w:t>
      </w:r>
    </w:p>
    <w:p w:rsidR="007806AE" w:rsidRPr="007806AE" w:rsidRDefault="007806AE" w:rsidP="007806AE">
      <w:pPr>
        <w:pStyle w:val="ConsPlusNormal"/>
        <w:widowControl/>
        <w:ind w:firstLine="0"/>
        <w:jc w:val="right"/>
        <w:rPr>
          <w:rFonts w:ascii="Times New Roman" w:hAnsi="Times New Roman" w:cs="Times New Roman"/>
          <w:sz w:val="28"/>
          <w:szCs w:val="28"/>
        </w:rPr>
      </w:pPr>
      <w:r w:rsidRPr="007806AE">
        <w:rPr>
          <w:rFonts w:ascii="Times New Roman" w:hAnsi="Times New Roman" w:cs="Times New Roman"/>
          <w:sz w:val="28"/>
          <w:szCs w:val="28"/>
        </w:rPr>
        <w:t>муниципального района «Усть-Куломский»</w:t>
      </w:r>
    </w:p>
    <w:p w:rsidR="007806AE" w:rsidRPr="007806AE" w:rsidRDefault="007806AE" w:rsidP="007806AE">
      <w:pPr>
        <w:pStyle w:val="ConsPlusNormal"/>
        <w:widowControl/>
        <w:ind w:firstLine="0"/>
        <w:jc w:val="center"/>
        <w:rPr>
          <w:rFonts w:ascii="Times New Roman" w:hAnsi="Times New Roman" w:cs="Times New Roman"/>
          <w:sz w:val="28"/>
          <w:szCs w:val="28"/>
        </w:rPr>
      </w:pPr>
      <w:r w:rsidRPr="007806AE">
        <w:rPr>
          <w:rFonts w:ascii="Times New Roman" w:hAnsi="Times New Roman" w:cs="Times New Roman"/>
          <w:sz w:val="28"/>
          <w:szCs w:val="28"/>
        </w:rPr>
        <w:t xml:space="preserve">                                                                        </w:t>
      </w:r>
      <w:r>
        <w:rPr>
          <w:rFonts w:ascii="Times New Roman" w:hAnsi="Times New Roman" w:cs="Times New Roman"/>
          <w:sz w:val="28"/>
          <w:szCs w:val="28"/>
        </w:rPr>
        <w:t xml:space="preserve">          </w:t>
      </w:r>
      <w:r w:rsidRPr="007806AE">
        <w:rPr>
          <w:rFonts w:ascii="Times New Roman" w:hAnsi="Times New Roman" w:cs="Times New Roman"/>
          <w:sz w:val="28"/>
          <w:szCs w:val="28"/>
        </w:rPr>
        <w:t>от 27 сентября 2019 г. №</w:t>
      </w:r>
      <w:r w:rsidR="008D69E2">
        <w:rPr>
          <w:rFonts w:ascii="Times New Roman" w:hAnsi="Times New Roman" w:cs="Times New Roman"/>
          <w:sz w:val="28"/>
          <w:szCs w:val="28"/>
        </w:rPr>
        <w:t xml:space="preserve"> 1481</w:t>
      </w:r>
    </w:p>
    <w:p w:rsidR="007806AE" w:rsidRPr="007806AE" w:rsidRDefault="007806AE" w:rsidP="007806AE">
      <w:pPr>
        <w:pStyle w:val="ConsPlusNormal"/>
        <w:widowControl/>
        <w:ind w:firstLine="0"/>
        <w:jc w:val="right"/>
        <w:rPr>
          <w:rFonts w:ascii="Times New Roman" w:hAnsi="Times New Roman" w:cs="Times New Roman"/>
          <w:sz w:val="28"/>
          <w:szCs w:val="28"/>
        </w:rPr>
      </w:pPr>
      <w:r w:rsidRPr="007806AE">
        <w:rPr>
          <w:rFonts w:ascii="Times New Roman" w:hAnsi="Times New Roman" w:cs="Times New Roman"/>
          <w:sz w:val="28"/>
          <w:szCs w:val="28"/>
        </w:rPr>
        <w:t xml:space="preserve"> (приложение 3)</w:t>
      </w:r>
    </w:p>
    <w:p w:rsidR="007806AE" w:rsidRDefault="007806AE" w:rsidP="007806AE">
      <w:pPr>
        <w:pStyle w:val="ConsPlusNormal"/>
        <w:widowControl/>
        <w:ind w:firstLine="0"/>
        <w:jc w:val="right"/>
        <w:rPr>
          <w:rFonts w:ascii="Times New Roman" w:hAnsi="Times New Roman" w:cs="Times New Roman"/>
          <w:sz w:val="24"/>
          <w:szCs w:val="24"/>
        </w:rPr>
      </w:pPr>
    </w:p>
    <w:p w:rsidR="007806AE" w:rsidRPr="007806AE" w:rsidRDefault="007806AE" w:rsidP="007806AE">
      <w:pPr>
        <w:pStyle w:val="ConsPlusNormal"/>
        <w:widowControl/>
        <w:ind w:firstLine="0"/>
        <w:jc w:val="center"/>
        <w:rPr>
          <w:rFonts w:ascii="Times New Roman" w:hAnsi="Times New Roman" w:cs="Times New Roman"/>
          <w:sz w:val="28"/>
          <w:szCs w:val="28"/>
        </w:rPr>
      </w:pPr>
      <w:r w:rsidRPr="007806AE">
        <w:rPr>
          <w:rFonts w:ascii="Times New Roman" w:hAnsi="Times New Roman" w:cs="Times New Roman"/>
          <w:sz w:val="28"/>
          <w:szCs w:val="28"/>
        </w:rPr>
        <w:t xml:space="preserve">Таблица оценки документов участников муниципального конкурса </w:t>
      </w:r>
    </w:p>
    <w:p w:rsidR="007806AE" w:rsidRPr="007806AE" w:rsidRDefault="007806AE" w:rsidP="007806AE">
      <w:pPr>
        <w:pStyle w:val="ConsPlusNormal"/>
        <w:widowControl/>
        <w:ind w:firstLine="0"/>
        <w:jc w:val="center"/>
        <w:rPr>
          <w:rFonts w:ascii="Times New Roman" w:hAnsi="Times New Roman" w:cs="Times New Roman"/>
          <w:sz w:val="28"/>
          <w:szCs w:val="28"/>
        </w:rPr>
      </w:pPr>
      <w:r w:rsidRPr="007806AE">
        <w:rPr>
          <w:rFonts w:ascii="Times New Roman" w:hAnsi="Times New Roman" w:cs="Times New Roman"/>
          <w:sz w:val="28"/>
          <w:szCs w:val="28"/>
        </w:rPr>
        <w:t>на звание «Наставник года»</w:t>
      </w:r>
    </w:p>
    <w:p w:rsidR="007806AE" w:rsidRDefault="007806AE" w:rsidP="007806AE">
      <w:pPr>
        <w:pStyle w:val="ConsPlusNormal"/>
        <w:widowControl/>
        <w:ind w:firstLine="0"/>
        <w:jc w:val="both"/>
        <w:rPr>
          <w:rFonts w:ascii="Times New Roman" w:hAnsi="Times New Roman" w:cs="Times New Roman"/>
          <w:sz w:val="28"/>
          <w:szCs w:val="28"/>
        </w:rPr>
      </w:pPr>
    </w:p>
    <w:p w:rsidR="007806AE" w:rsidRPr="007806AE" w:rsidRDefault="007806AE" w:rsidP="007806AE">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ФИО участника конкурса____________________________________________</w:t>
      </w:r>
    </w:p>
    <w:p w:rsidR="007806AE" w:rsidRPr="007806AE" w:rsidRDefault="007806AE" w:rsidP="007806AE">
      <w:pPr>
        <w:pStyle w:val="ConsPlusNormal"/>
        <w:widowControl/>
        <w:ind w:firstLine="0"/>
        <w:jc w:val="right"/>
        <w:rPr>
          <w:rFonts w:ascii="Times New Roman" w:hAnsi="Times New Roman" w:cs="Times New Roman"/>
          <w:sz w:val="28"/>
          <w:szCs w:val="28"/>
        </w:rPr>
      </w:pPr>
    </w:p>
    <w:tbl>
      <w:tblPr>
        <w:tblW w:w="10030"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0"/>
        <w:gridCol w:w="2879"/>
        <w:gridCol w:w="1310"/>
        <w:gridCol w:w="2074"/>
        <w:gridCol w:w="1662"/>
        <w:gridCol w:w="1615"/>
      </w:tblGrid>
      <w:tr w:rsidR="007806AE" w:rsidRPr="007806AE" w:rsidTr="007806AE">
        <w:tc>
          <w:tcPr>
            <w:tcW w:w="490" w:type="dxa"/>
            <w:shd w:val="clear" w:color="auto" w:fill="auto"/>
          </w:tcPr>
          <w:p w:rsidR="007806AE" w:rsidRPr="007806AE" w:rsidRDefault="007806AE" w:rsidP="007806AE">
            <w:pPr>
              <w:spacing w:after="0" w:line="240" w:lineRule="auto"/>
              <w:rPr>
                <w:rFonts w:ascii="Times New Roman" w:hAnsi="Times New Roman" w:cs="Times New Roman"/>
                <w:color w:val="000000"/>
                <w:sz w:val="28"/>
                <w:szCs w:val="28"/>
              </w:rPr>
            </w:pPr>
          </w:p>
        </w:tc>
        <w:tc>
          <w:tcPr>
            <w:tcW w:w="2879" w:type="dxa"/>
            <w:shd w:val="clear" w:color="auto" w:fill="auto"/>
          </w:tcPr>
          <w:p w:rsidR="007806AE" w:rsidRPr="007806AE" w:rsidRDefault="007806AE" w:rsidP="007806AE">
            <w:pPr>
              <w:spacing w:after="0" w:line="240" w:lineRule="auto"/>
              <w:rPr>
                <w:rFonts w:ascii="Times New Roman" w:hAnsi="Times New Roman" w:cs="Times New Roman"/>
                <w:color w:val="000000"/>
                <w:sz w:val="28"/>
                <w:szCs w:val="28"/>
              </w:rPr>
            </w:pPr>
            <w:r w:rsidRPr="007806AE">
              <w:rPr>
                <w:rFonts w:ascii="Times New Roman" w:hAnsi="Times New Roman" w:cs="Times New Roman"/>
                <w:color w:val="000000"/>
                <w:sz w:val="28"/>
                <w:szCs w:val="28"/>
              </w:rPr>
              <w:t>Критерий и его содержание</w:t>
            </w:r>
          </w:p>
        </w:tc>
        <w:tc>
          <w:tcPr>
            <w:tcW w:w="1310" w:type="dxa"/>
            <w:shd w:val="clear" w:color="auto" w:fill="auto"/>
          </w:tcPr>
          <w:p w:rsidR="007806AE" w:rsidRPr="007806AE" w:rsidRDefault="007806AE" w:rsidP="007806AE">
            <w:pPr>
              <w:spacing w:after="0" w:line="240" w:lineRule="auto"/>
              <w:rPr>
                <w:rFonts w:ascii="Times New Roman" w:hAnsi="Times New Roman" w:cs="Times New Roman"/>
                <w:color w:val="000000"/>
                <w:sz w:val="28"/>
                <w:szCs w:val="28"/>
              </w:rPr>
            </w:pPr>
            <w:r w:rsidRPr="007806AE">
              <w:rPr>
                <w:rFonts w:ascii="Times New Roman" w:hAnsi="Times New Roman" w:cs="Times New Roman"/>
                <w:color w:val="000000"/>
                <w:sz w:val="28"/>
                <w:szCs w:val="28"/>
              </w:rPr>
              <w:t>Наличие</w:t>
            </w:r>
          </w:p>
          <w:p w:rsidR="007806AE" w:rsidRPr="007806AE" w:rsidRDefault="007806AE" w:rsidP="007806AE">
            <w:pPr>
              <w:spacing w:after="0" w:line="240" w:lineRule="auto"/>
              <w:rPr>
                <w:rFonts w:ascii="Times New Roman" w:hAnsi="Times New Roman" w:cs="Times New Roman"/>
                <w:color w:val="000000"/>
                <w:sz w:val="28"/>
                <w:szCs w:val="28"/>
              </w:rPr>
            </w:pPr>
            <w:r w:rsidRPr="007806AE">
              <w:rPr>
                <w:rFonts w:ascii="Times New Roman" w:hAnsi="Times New Roman" w:cs="Times New Roman"/>
                <w:color w:val="000000"/>
                <w:sz w:val="28"/>
                <w:szCs w:val="28"/>
              </w:rPr>
              <w:t>Да</w:t>
            </w:r>
            <w:proofErr w:type="gramStart"/>
            <w:r w:rsidRPr="007806AE">
              <w:rPr>
                <w:rFonts w:ascii="Times New Roman" w:hAnsi="Times New Roman" w:cs="Times New Roman"/>
                <w:color w:val="000000"/>
                <w:sz w:val="28"/>
                <w:szCs w:val="28"/>
                <w:lang w:val="en-US"/>
              </w:rPr>
              <w:t>/</w:t>
            </w:r>
            <w:r w:rsidRPr="007806AE">
              <w:rPr>
                <w:rFonts w:ascii="Times New Roman" w:hAnsi="Times New Roman" w:cs="Times New Roman"/>
                <w:color w:val="000000"/>
                <w:sz w:val="28"/>
                <w:szCs w:val="28"/>
              </w:rPr>
              <w:t>Н</w:t>
            </w:r>
            <w:proofErr w:type="gramEnd"/>
            <w:r w:rsidRPr="007806AE">
              <w:rPr>
                <w:rFonts w:ascii="Times New Roman" w:hAnsi="Times New Roman" w:cs="Times New Roman"/>
                <w:color w:val="000000"/>
                <w:sz w:val="28"/>
                <w:szCs w:val="28"/>
              </w:rPr>
              <w:t>ет</w:t>
            </w:r>
          </w:p>
        </w:tc>
        <w:tc>
          <w:tcPr>
            <w:tcW w:w="2074" w:type="dxa"/>
            <w:shd w:val="clear" w:color="auto" w:fill="auto"/>
          </w:tcPr>
          <w:p w:rsidR="007806AE" w:rsidRPr="007806AE" w:rsidRDefault="007806AE" w:rsidP="007806AE">
            <w:pPr>
              <w:spacing w:after="0" w:line="240" w:lineRule="auto"/>
              <w:rPr>
                <w:rFonts w:ascii="Times New Roman" w:hAnsi="Times New Roman" w:cs="Times New Roman"/>
                <w:color w:val="000000"/>
                <w:sz w:val="28"/>
                <w:szCs w:val="28"/>
              </w:rPr>
            </w:pPr>
            <w:r w:rsidRPr="007806AE">
              <w:rPr>
                <w:rFonts w:ascii="Times New Roman" w:hAnsi="Times New Roman" w:cs="Times New Roman"/>
                <w:color w:val="000000"/>
                <w:sz w:val="28"/>
                <w:szCs w:val="28"/>
              </w:rPr>
              <w:t>Подтверждающие материалы</w:t>
            </w:r>
          </w:p>
        </w:tc>
        <w:tc>
          <w:tcPr>
            <w:tcW w:w="1662" w:type="dxa"/>
            <w:shd w:val="clear" w:color="auto" w:fill="auto"/>
          </w:tcPr>
          <w:p w:rsidR="007806AE" w:rsidRPr="007806AE" w:rsidRDefault="007806AE" w:rsidP="007806AE">
            <w:pPr>
              <w:spacing w:after="0" w:line="240" w:lineRule="auto"/>
              <w:rPr>
                <w:rFonts w:ascii="Times New Roman" w:hAnsi="Times New Roman" w:cs="Times New Roman"/>
                <w:color w:val="000000"/>
                <w:sz w:val="28"/>
                <w:szCs w:val="28"/>
              </w:rPr>
            </w:pPr>
            <w:r w:rsidRPr="007806AE">
              <w:rPr>
                <w:rFonts w:ascii="Times New Roman" w:hAnsi="Times New Roman" w:cs="Times New Roman"/>
                <w:color w:val="000000"/>
                <w:sz w:val="28"/>
                <w:szCs w:val="28"/>
              </w:rPr>
              <w:t>Максимальный балл</w:t>
            </w:r>
          </w:p>
        </w:tc>
        <w:tc>
          <w:tcPr>
            <w:tcW w:w="1615" w:type="dxa"/>
            <w:shd w:val="clear" w:color="auto" w:fill="auto"/>
          </w:tcPr>
          <w:p w:rsidR="007806AE" w:rsidRPr="007806AE" w:rsidRDefault="007806AE" w:rsidP="007806AE">
            <w:pPr>
              <w:spacing w:after="0" w:line="240" w:lineRule="auto"/>
              <w:rPr>
                <w:rFonts w:ascii="Times New Roman" w:hAnsi="Times New Roman" w:cs="Times New Roman"/>
                <w:color w:val="000000"/>
                <w:sz w:val="28"/>
                <w:szCs w:val="28"/>
              </w:rPr>
            </w:pPr>
            <w:r w:rsidRPr="007806AE">
              <w:rPr>
                <w:rFonts w:ascii="Times New Roman" w:hAnsi="Times New Roman" w:cs="Times New Roman"/>
                <w:color w:val="000000"/>
                <w:sz w:val="28"/>
                <w:szCs w:val="28"/>
              </w:rPr>
              <w:t>Выставленный балл</w:t>
            </w:r>
          </w:p>
        </w:tc>
      </w:tr>
      <w:tr w:rsidR="007806AE" w:rsidRPr="007806AE" w:rsidTr="007806AE">
        <w:tc>
          <w:tcPr>
            <w:tcW w:w="490" w:type="dxa"/>
            <w:shd w:val="clear" w:color="auto" w:fill="auto"/>
          </w:tcPr>
          <w:p w:rsidR="007806AE" w:rsidRPr="007806AE" w:rsidRDefault="007806AE" w:rsidP="007806AE">
            <w:pPr>
              <w:spacing w:after="0" w:line="240" w:lineRule="auto"/>
              <w:rPr>
                <w:rFonts w:ascii="Times New Roman" w:hAnsi="Times New Roman" w:cs="Times New Roman"/>
                <w:color w:val="000000"/>
                <w:sz w:val="28"/>
                <w:szCs w:val="28"/>
              </w:rPr>
            </w:pPr>
            <w:r w:rsidRPr="007806AE">
              <w:rPr>
                <w:rFonts w:ascii="Times New Roman" w:hAnsi="Times New Roman" w:cs="Times New Roman"/>
                <w:color w:val="000000"/>
                <w:sz w:val="28"/>
                <w:szCs w:val="28"/>
              </w:rPr>
              <w:t>1</w:t>
            </w:r>
          </w:p>
        </w:tc>
        <w:tc>
          <w:tcPr>
            <w:tcW w:w="2879" w:type="dxa"/>
            <w:shd w:val="clear" w:color="auto" w:fill="auto"/>
          </w:tcPr>
          <w:p w:rsidR="007806AE" w:rsidRPr="007806AE" w:rsidRDefault="007806AE" w:rsidP="007806AE">
            <w:pPr>
              <w:spacing w:after="0" w:line="240" w:lineRule="auto"/>
              <w:rPr>
                <w:rFonts w:ascii="Times New Roman" w:hAnsi="Times New Roman" w:cs="Times New Roman"/>
                <w:color w:val="000000"/>
                <w:sz w:val="28"/>
                <w:szCs w:val="28"/>
              </w:rPr>
            </w:pPr>
            <w:r w:rsidRPr="007806AE">
              <w:rPr>
                <w:rFonts w:ascii="Times New Roman" w:hAnsi="Times New Roman" w:cs="Times New Roman"/>
                <w:color w:val="000000"/>
                <w:sz w:val="28"/>
                <w:szCs w:val="28"/>
              </w:rPr>
              <w:t>Возможность тиражирования практики – практика носит универсальный характер и может быть применена на других территориях, в организациях, командах</w:t>
            </w:r>
          </w:p>
        </w:tc>
        <w:tc>
          <w:tcPr>
            <w:tcW w:w="1310" w:type="dxa"/>
            <w:shd w:val="clear" w:color="auto" w:fill="auto"/>
          </w:tcPr>
          <w:p w:rsidR="007806AE" w:rsidRPr="007806AE" w:rsidRDefault="007806AE" w:rsidP="007806AE">
            <w:pPr>
              <w:spacing w:after="0" w:line="240" w:lineRule="auto"/>
              <w:rPr>
                <w:rFonts w:ascii="Times New Roman" w:hAnsi="Times New Roman" w:cs="Times New Roman"/>
                <w:color w:val="000000"/>
                <w:sz w:val="28"/>
                <w:szCs w:val="28"/>
              </w:rPr>
            </w:pPr>
          </w:p>
        </w:tc>
        <w:tc>
          <w:tcPr>
            <w:tcW w:w="2074" w:type="dxa"/>
            <w:shd w:val="clear" w:color="auto" w:fill="auto"/>
            <w:vAlign w:val="center"/>
          </w:tcPr>
          <w:p w:rsidR="007806AE" w:rsidRPr="007806AE" w:rsidRDefault="007806AE" w:rsidP="007806AE">
            <w:pPr>
              <w:spacing w:after="0" w:line="240" w:lineRule="auto"/>
              <w:jc w:val="center"/>
              <w:rPr>
                <w:rFonts w:ascii="Times New Roman" w:hAnsi="Times New Roman" w:cs="Times New Roman"/>
                <w:color w:val="000000"/>
                <w:sz w:val="28"/>
                <w:szCs w:val="28"/>
              </w:rPr>
            </w:pPr>
            <w:r w:rsidRPr="007806AE">
              <w:rPr>
                <w:rFonts w:ascii="Times New Roman" w:hAnsi="Times New Roman" w:cs="Times New Roman"/>
                <w:color w:val="000000"/>
                <w:sz w:val="28"/>
                <w:szCs w:val="28"/>
              </w:rPr>
              <w:t>Описание практики</w:t>
            </w:r>
          </w:p>
        </w:tc>
        <w:tc>
          <w:tcPr>
            <w:tcW w:w="1662" w:type="dxa"/>
            <w:shd w:val="clear" w:color="auto" w:fill="auto"/>
            <w:vAlign w:val="center"/>
          </w:tcPr>
          <w:p w:rsidR="007806AE" w:rsidRPr="007806AE" w:rsidRDefault="007806AE" w:rsidP="007806AE">
            <w:pPr>
              <w:spacing w:after="0" w:line="240" w:lineRule="auto"/>
              <w:jc w:val="center"/>
              <w:rPr>
                <w:rFonts w:ascii="Times New Roman" w:hAnsi="Times New Roman" w:cs="Times New Roman"/>
                <w:color w:val="000000"/>
                <w:sz w:val="28"/>
                <w:szCs w:val="28"/>
              </w:rPr>
            </w:pPr>
            <w:r w:rsidRPr="007806AE">
              <w:rPr>
                <w:rFonts w:ascii="Times New Roman" w:hAnsi="Times New Roman" w:cs="Times New Roman"/>
                <w:color w:val="000000"/>
                <w:sz w:val="28"/>
                <w:szCs w:val="28"/>
              </w:rPr>
              <w:t>До 20 баллов</w:t>
            </w:r>
          </w:p>
        </w:tc>
        <w:tc>
          <w:tcPr>
            <w:tcW w:w="1615" w:type="dxa"/>
            <w:shd w:val="clear" w:color="auto" w:fill="auto"/>
          </w:tcPr>
          <w:p w:rsidR="007806AE" w:rsidRPr="007806AE" w:rsidRDefault="007806AE" w:rsidP="007806AE">
            <w:pPr>
              <w:spacing w:after="0" w:line="240" w:lineRule="auto"/>
              <w:rPr>
                <w:rFonts w:ascii="Times New Roman" w:hAnsi="Times New Roman" w:cs="Times New Roman"/>
                <w:color w:val="000000"/>
                <w:sz w:val="28"/>
                <w:szCs w:val="28"/>
              </w:rPr>
            </w:pPr>
          </w:p>
        </w:tc>
      </w:tr>
      <w:tr w:rsidR="007806AE" w:rsidRPr="007806AE" w:rsidTr="007806AE">
        <w:tc>
          <w:tcPr>
            <w:tcW w:w="490" w:type="dxa"/>
            <w:shd w:val="clear" w:color="auto" w:fill="auto"/>
          </w:tcPr>
          <w:p w:rsidR="007806AE" w:rsidRPr="007806AE" w:rsidRDefault="007806AE" w:rsidP="007806AE">
            <w:pPr>
              <w:spacing w:after="0" w:line="240" w:lineRule="auto"/>
              <w:rPr>
                <w:rFonts w:ascii="Times New Roman" w:hAnsi="Times New Roman" w:cs="Times New Roman"/>
                <w:color w:val="000000"/>
                <w:sz w:val="28"/>
                <w:szCs w:val="28"/>
              </w:rPr>
            </w:pPr>
            <w:r w:rsidRPr="007806AE">
              <w:rPr>
                <w:rFonts w:ascii="Times New Roman" w:hAnsi="Times New Roman" w:cs="Times New Roman"/>
                <w:color w:val="000000"/>
                <w:sz w:val="28"/>
                <w:szCs w:val="28"/>
              </w:rPr>
              <w:t>2</w:t>
            </w:r>
          </w:p>
        </w:tc>
        <w:tc>
          <w:tcPr>
            <w:tcW w:w="2879" w:type="dxa"/>
            <w:shd w:val="clear" w:color="auto" w:fill="auto"/>
          </w:tcPr>
          <w:p w:rsidR="007806AE" w:rsidRPr="007806AE" w:rsidRDefault="007806AE" w:rsidP="007806AE">
            <w:pPr>
              <w:spacing w:after="0" w:line="240" w:lineRule="auto"/>
              <w:rPr>
                <w:rFonts w:ascii="Times New Roman" w:hAnsi="Times New Roman" w:cs="Times New Roman"/>
                <w:color w:val="000000"/>
                <w:sz w:val="28"/>
                <w:szCs w:val="28"/>
              </w:rPr>
            </w:pPr>
            <w:r w:rsidRPr="007806AE">
              <w:rPr>
                <w:rFonts w:ascii="Times New Roman" w:hAnsi="Times New Roman" w:cs="Times New Roman"/>
                <w:color w:val="000000"/>
                <w:sz w:val="28"/>
                <w:szCs w:val="28"/>
              </w:rPr>
              <w:t>Возможность масштабирования практики – в практике может быть увеличено количество участников без изменения качества результата</w:t>
            </w:r>
          </w:p>
        </w:tc>
        <w:tc>
          <w:tcPr>
            <w:tcW w:w="1310" w:type="dxa"/>
            <w:shd w:val="clear" w:color="auto" w:fill="auto"/>
          </w:tcPr>
          <w:p w:rsidR="007806AE" w:rsidRPr="007806AE" w:rsidRDefault="007806AE" w:rsidP="007806AE">
            <w:pPr>
              <w:spacing w:after="0" w:line="240" w:lineRule="auto"/>
              <w:rPr>
                <w:rFonts w:ascii="Times New Roman" w:hAnsi="Times New Roman" w:cs="Times New Roman"/>
                <w:color w:val="000000"/>
                <w:sz w:val="28"/>
                <w:szCs w:val="28"/>
              </w:rPr>
            </w:pPr>
          </w:p>
        </w:tc>
        <w:tc>
          <w:tcPr>
            <w:tcW w:w="2074" w:type="dxa"/>
            <w:shd w:val="clear" w:color="auto" w:fill="auto"/>
            <w:vAlign w:val="center"/>
          </w:tcPr>
          <w:p w:rsidR="007806AE" w:rsidRPr="007806AE" w:rsidRDefault="007806AE" w:rsidP="007806AE">
            <w:pPr>
              <w:spacing w:after="0" w:line="240" w:lineRule="auto"/>
              <w:jc w:val="center"/>
              <w:rPr>
                <w:rFonts w:ascii="Times New Roman" w:hAnsi="Times New Roman" w:cs="Times New Roman"/>
                <w:color w:val="000000"/>
                <w:sz w:val="28"/>
                <w:szCs w:val="28"/>
              </w:rPr>
            </w:pPr>
            <w:r w:rsidRPr="007806AE">
              <w:rPr>
                <w:rFonts w:ascii="Times New Roman" w:hAnsi="Times New Roman" w:cs="Times New Roman"/>
                <w:color w:val="000000"/>
                <w:sz w:val="28"/>
                <w:szCs w:val="28"/>
              </w:rPr>
              <w:t>Описание практики</w:t>
            </w:r>
          </w:p>
        </w:tc>
        <w:tc>
          <w:tcPr>
            <w:tcW w:w="1662" w:type="dxa"/>
            <w:shd w:val="clear" w:color="auto" w:fill="auto"/>
            <w:vAlign w:val="center"/>
          </w:tcPr>
          <w:p w:rsidR="007806AE" w:rsidRPr="007806AE" w:rsidRDefault="007806AE" w:rsidP="007806AE">
            <w:pPr>
              <w:spacing w:after="0" w:line="240" w:lineRule="auto"/>
              <w:jc w:val="center"/>
              <w:rPr>
                <w:rFonts w:ascii="Times New Roman" w:hAnsi="Times New Roman" w:cs="Times New Roman"/>
                <w:color w:val="000000"/>
                <w:sz w:val="28"/>
                <w:szCs w:val="28"/>
              </w:rPr>
            </w:pPr>
            <w:r w:rsidRPr="007806AE">
              <w:rPr>
                <w:rFonts w:ascii="Times New Roman" w:hAnsi="Times New Roman" w:cs="Times New Roman"/>
                <w:color w:val="000000"/>
                <w:sz w:val="28"/>
                <w:szCs w:val="28"/>
              </w:rPr>
              <w:t>До 20 баллов</w:t>
            </w:r>
          </w:p>
        </w:tc>
        <w:tc>
          <w:tcPr>
            <w:tcW w:w="1615" w:type="dxa"/>
            <w:shd w:val="clear" w:color="auto" w:fill="auto"/>
          </w:tcPr>
          <w:p w:rsidR="007806AE" w:rsidRPr="007806AE" w:rsidRDefault="007806AE" w:rsidP="007806AE">
            <w:pPr>
              <w:spacing w:after="0" w:line="240" w:lineRule="auto"/>
              <w:rPr>
                <w:rFonts w:ascii="Times New Roman" w:hAnsi="Times New Roman" w:cs="Times New Roman"/>
                <w:color w:val="000000"/>
                <w:sz w:val="28"/>
                <w:szCs w:val="28"/>
              </w:rPr>
            </w:pPr>
          </w:p>
        </w:tc>
      </w:tr>
      <w:tr w:rsidR="007806AE" w:rsidRPr="007806AE" w:rsidTr="007806AE">
        <w:tc>
          <w:tcPr>
            <w:tcW w:w="490" w:type="dxa"/>
            <w:shd w:val="clear" w:color="auto" w:fill="auto"/>
          </w:tcPr>
          <w:p w:rsidR="007806AE" w:rsidRPr="007806AE" w:rsidRDefault="007806AE" w:rsidP="007806AE">
            <w:pPr>
              <w:spacing w:after="0" w:line="240" w:lineRule="auto"/>
              <w:rPr>
                <w:rFonts w:ascii="Times New Roman" w:hAnsi="Times New Roman" w:cs="Times New Roman"/>
                <w:color w:val="000000"/>
                <w:sz w:val="28"/>
                <w:szCs w:val="28"/>
              </w:rPr>
            </w:pPr>
            <w:r w:rsidRPr="007806AE">
              <w:rPr>
                <w:rFonts w:ascii="Times New Roman" w:hAnsi="Times New Roman" w:cs="Times New Roman"/>
                <w:color w:val="000000"/>
                <w:sz w:val="28"/>
                <w:szCs w:val="28"/>
              </w:rPr>
              <w:t>3</w:t>
            </w:r>
          </w:p>
        </w:tc>
        <w:tc>
          <w:tcPr>
            <w:tcW w:w="2879" w:type="dxa"/>
            <w:shd w:val="clear" w:color="auto" w:fill="auto"/>
          </w:tcPr>
          <w:p w:rsidR="007806AE" w:rsidRPr="007806AE" w:rsidRDefault="007806AE" w:rsidP="007806AE">
            <w:pPr>
              <w:spacing w:after="0" w:line="240" w:lineRule="auto"/>
              <w:rPr>
                <w:rFonts w:ascii="Times New Roman" w:hAnsi="Times New Roman" w:cs="Times New Roman"/>
                <w:color w:val="000000"/>
                <w:sz w:val="28"/>
                <w:szCs w:val="28"/>
              </w:rPr>
            </w:pPr>
            <w:r w:rsidRPr="007806AE">
              <w:rPr>
                <w:rFonts w:ascii="Times New Roman" w:hAnsi="Times New Roman" w:cs="Times New Roman"/>
                <w:color w:val="000000"/>
                <w:sz w:val="28"/>
                <w:szCs w:val="28"/>
              </w:rPr>
              <w:t>Уникальность практики – наличие уникальных элементов практики, которые выделяют ее среди других практик в данной номинации</w:t>
            </w:r>
          </w:p>
        </w:tc>
        <w:tc>
          <w:tcPr>
            <w:tcW w:w="1310" w:type="dxa"/>
            <w:shd w:val="clear" w:color="auto" w:fill="auto"/>
          </w:tcPr>
          <w:p w:rsidR="007806AE" w:rsidRPr="007806AE" w:rsidRDefault="007806AE" w:rsidP="007806AE">
            <w:pPr>
              <w:spacing w:after="0" w:line="240" w:lineRule="auto"/>
              <w:rPr>
                <w:rFonts w:ascii="Times New Roman" w:hAnsi="Times New Roman" w:cs="Times New Roman"/>
                <w:color w:val="000000"/>
                <w:sz w:val="28"/>
                <w:szCs w:val="28"/>
              </w:rPr>
            </w:pPr>
          </w:p>
        </w:tc>
        <w:tc>
          <w:tcPr>
            <w:tcW w:w="2074" w:type="dxa"/>
            <w:shd w:val="clear" w:color="auto" w:fill="auto"/>
            <w:vAlign w:val="center"/>
          </w:tcPr>
          <w:p w:rsidR="007806AE" w:rsidRPr="007806AE" w:rsidRDefault="007806AE" w:rsidP="007806AE">
            <w:pPr>
              <w:spacing w:after="0" w:line="240" w:lineRule="auto"/>
              <w:jc w:val="center"/>
              <w:rPr>
                <w:rFonts w:ascii="Times New Roman" w:hAnsi="Times New Roman" w:cs="Times New Roman"/>
                <w:color w:val="000000"/>
                <w:sz w:val="28"/>
                <w:szCs w:val="28"/>
              </w:rPr>
            </w:pPr>
            <w:r w:rsidRPr="007806AE">
              <w:rPr>
                <w:rFonts w:ascii="Times New Roman" w:hAnsi="Times New Roman" w:cs="Times New Roman"/>
                <w:color w:val="000000"/>
                <w:sz w:val="28"/>
                <w:szCs w:val="28"/>
              </w:rPr>
              <w:t>Описание практики</w:t>
            </w:r>
          </w:p>
        </w:tc>
        <w:tc>
          <w:tcPr>
            <w:tcW w:w="1662" w:type="dxa"/>
            <w:shd w:val="clear" w:color="auto" w:fill="auto"/>
            <w:vAlign w:val="center"/>
          </w:tcPr>
          <w:p w:rsidR="007806AE" w:rsidRPr="007806AE" w:rsidRDefault="007806AE" w:rsidP="007806AE">
            <w:pPr>
              <w:spacing w:after="0" w:line="240" w:lineRule="auto"/>
              <w:jc w:val="center"/>
              <w:rPr>
                <w:rFonts w:ascii="Times New Roman" w:hAnsi="Times New Roman" w:cs="Times New Roman"/>
                <w:color w:val="000000"/>
                <w:sz w:val="28"/>
                <w:szCs w:val="28"/>
              </w:rPr>
            </w:pPr>
            <w:r w:rsidRPr="007806AE">
              <w:rPr>
                <w:rFonts w:ascii="Times New Roman" w:hAnsi="Times New Roman" w:cs="Times New Roman"/>
                <w:color w:val="000000"/>
                <w:sz w:val="28"/>
                <w:szCs w:val="28"/>
              </w:rPr>
              <w:t>До 20 баллов</w:t>
            </w:r>
          </w:p>
        </w:tc>
        <w:tc>
          <w:tcPr>
            <w:tcW w:w="1615" w:type="dxa"/>
            <w:shd w:val="clear" w:color="auto" w:fill="auto"/>
          </w:tcPr>
          <w:p w:rsidR="007806AE" w:rsidRPr="007806AE" w:rsidRDefault="007806AE" w:rsidP="007806AE">
            <w:pPr>
              <w:spacing w:after="0" w:line="240" w:lineRule="auto"/>
              <w:rPr>
                <w:rFonts w:ascii="Times New Roman" w:hAnsi="Times New Roman" w:cs="Times New Roman"/>
                <w:color w:val="000000"/>
                <w:sz w:val="28"/>
                <w:szCs w:val="28"/>
              </w:rPr>
            </w:pPr>
          </w:p>
        </w:tc>
      </w:tr>
      <w:tr w:rsidR="007806AE" w:rsidRPr="007806AE" w:rsidTr="007806AE">
        <w:tc>
          <w:tcPr>
            <w:tcW w:w="490" w:type="dxa"/>
            <w:shd w:val="clear" w:color="auto" w:fill="auto"/>
          </w:tcPr>
          <w:p w:rsidR="007806AE" w:rsidRPr="007806AE" w:rsidRDefault="007806AE" w:rsidP="007806AE">
            <w:pPr>
              <w:spacing w:after="0" w:line="240" w:lineRule="auto"/>
              <w:rPr>
                <w:rFonts w:ascii="Times New Roman" w:hAnsi="Times New Roman" w:cs="Times New Roman"/>
                <w:color w:val="000000"/>
                <w:sz w:val="28"/>
                <w:szCs w:val="28"/>
              </w:rPr>
            </w:pPr>
            <w:r w:rsidRPr="007806AE">
              <w:rPr>
                <w:rFonts w:ascii="Times New Roman" w:hAnsi="Times New Roman" w:cs="Times New Roman"/>
                <w:color w:val="000000"/>
                <w:sz w:val="28"/>
                <w:szCs w:val="28"/>
              </w:rPr>
              <w:t>4</w:t>
            </w:r>
          </w:p>
        </w:tc>
        <w:tc>
          <w:tcPr>
            <w:tcW w:w="2879" w:type="dxa"/>
            <w:shd w:val="clear" w:color="auto" w:fill="auto"/>
          </w:tcPr>
          <w:p w:rsidR="007806AE" w:rsidRPr="007806AE" w:rsidRDefault="007806AE" w:rsidP="007806AE">
            <w:pPr>
              <w:spacing w:after="0" w:line="240" w:lineRule="auto"/>
              <w:rPr>
                <w:rFonts w:ascii="Times New Roman" w:hAnsi="Times New Roman" w:cs="Times New Roman"/>
                <w:color w:val="000000"/>
                <w:sz w:val="28"/>
                <w:szCs w:val="28"/>
              </w:rPr>
            </w:pPr>
            <w:r w:rsidRPr="007806AE">
              <w:rPr>
                <w:rFonts w:ascii="Times New Roman" w:hAnsi="Times New Roman" w:cs="Times New Roman"/>
                <w:color w:val="000000"/>
                <w:sz w:val="28"/>
                <w:szCs w:val="28"/>
              </w:rPr>
              <w:t>Качество представленных материалов – глубина раскрытия, оформление представленной информации</w:t>
            </w:r>
          </w:p>
        </w:tc>
        <w:tc>
          <w:tcPr>
            <w:tcW w:w="1310" w:type="dxa"/>
            <w:shd w:val="clear" w:color="auto" w:fill="auto"/>
          </w:tcPr>
          <w:p w:rsidR="007806AE" w:rsidRPr="007806AE" w:rsidRDefault="007806AE" w:rsidP="007806AE">
            <w:pPr>
              <w:spacing w:after="0" w:line="240" w:lineRule="auto"/>
              <w:rPr>
                <w:rFonts w:ascii="Times New Roman" w:hAnsi="Times New Roman" w:cs="Times New Roman"/>
                <w:color w:val="000000"/>
                <w:sz w:val="28"/>
                <w:szCs w:val="28"/>
              </w:rPr>
            </w:pPr>
          </w:p>
        </w:tc>
        <w:tc>
          <w:tcPr>
            <w:tcW w:w="2074" w:type="dxa"/>
            <w:shd w:val="clear" w:color="auto" w:fill="auto"/>
            <w:vAlign w:val="center"/>
          </w:tcPr>
          <w:p w:rsidR="007806AE" w:rsidRPr="007806AE" w:rsidRDefault="007806AE" w:rsidP="007806AE">
            <w:pPr>
              <w:spacing w:after="0" w:line="240" w:lineRule="auto"/>
              <w:jc w:val="center"/>
              <w:rPr>
                <w:rFonts w:ascii="Times New Roman" w:hAnsi="Times New Roman" w:cs="Times New Roman"/>
                <w:color w:val="000000"/>
                <w:sz w:val="28"/>
                <w:szCs w:val="28"/>
              </w:rPr>
            </w:pPr>
            <w:r w:rsidRPr="007806AE">
              <w:rPr>
                <w:rFonts w:ascii="Times New Roman" w:hAnsi="Times New Roman" w:cs="Times New Roman"/>
                <w:color w:val="000000"/>
                <w:sz w:val="28"/>
                <w:szCs w:val="28"/>
              </w:rPr>
              <w:t>Конкурсные документы</w:t>
            </w:r>
          </w:p>
        </w:tc>
        <w:tc>
          <w:tcPr>
            <w:tcW w:w="1662" w:type="dxa"/>
            <w:shd w:val="clear" w:color="auto" w:fill="auto"/>
            <w:vAlign w:val="center"/>
          </w:tcPr>
          <w:p w:rsidR="007806AE" w:rsidRPr="007806AE" w:rsidRDefault="007806AE" w:rsidP="007806AE">
            <w:pPr>
              <w:spacing w:after="0" w:line="240" w:lineRule="auto"/>
              <w:jc w:val="center"/>
              <w:rPr>
                <w:rFonts w:ascii="Times New Roman" w:hAnsi="Times New Roman" w:cs="Times New Roman"/>
                <w:color w:val="000000"/>
                <w:sz w:val="28"/>
                <w:szCs w:val="28"/>
              </w:rPr>
            </w:pPr>
            <w:r w:rsidRPr="007806AE">
              <w:rPr>
                <w:rFonts w:ascii="Times New Roman" w:hAnsi="Times New Roman" w:cs="Times New Roman"/>
                <w:color w:val="000000"/>
                <w:sz w:val="28"/>
                <w:szCs w:val="28"/>
              </w:rPr>
              <w:t>До 10 баллов</w:t>
            </w:r>
          </w:p>
        </w:tc>
        <w:tc>
          <w:tcPr>
            <w:tcW w:w="1615" w:type="dxa"/>
            <w:shd w:val="clear" w:color="auto" w:fill="auto"/>
          </w:tcPr>
          <w:p w:rsidR="007806AE" w:rsidRPr="007806AE" w:rsidRDefault="007806AE" w:rsidP="007806AE">
            <w:pPr>
              <w:spacing w:after="0" w:line="240" w:lineRule="auto"/>
              <w:rPr>
                <w:rFonts w:ascii="Times New Roman" w:hAnsi="Times New Roman" w:cs="Times New Roman"/>
                <w:color w:val="000000"/>
                <w:sz w:val="28"/>
                <w:szCs w:val="28"/>
              </w:rPr>
            </w:pPr>
          </w:p>
        </w:tc>
      </w:tr>
      <w:tr w:rsidR="007806AE" w:rsidRPr="007806AE" w:rsidTr="007806AE">
        <w:tc>
          <w:tcPr>
            <w:tcW w:w="490" w:type="dxa"/>
            <w:shd w:val="clear" w:color="auto" w:fill="auto"/>
          </w:tcPr>
          <w:p w:rsidR="007806AE" w:rsidRPr="007806AE" w:rsidRDefault="007806AE" w:rsidP="007806AE">
            <w:pPr>
              <w:spacing w:after="0" w:line="240" w:lineRule="auto"/>
              <w:rPr>
                <w:rFonts w:ascii="Times New Roman" w:hAnsi="Times New Roman" w:cs="Times New Roman"/>
                <w:color w:val="000000"/>
                <w:sz w:val="28"/>
                <w:szCs w:val="28"/>
              </w:rPr>
            </w:pPr>
            <w:r w:rsidRPr="007806AE">
              <w:rPr>
                <w:rFonts w:ascii="Times New Roman" w:hAnsi="Times New Roman" w:cs="Times New Roman"/>
                <w:color w:val="000000"/>
                <w:sz w:val="28"/>
                <w:szCs w:val="28"/>
              </w:rPr>
              <w:lastRenderedPageBreak/>
              <w:t>5</w:t>
            </w:r>
          </w:p>
        </w:tc>
        <w:tc>
          <w:tcPr>
            <w:tcW w:w="2879" w:type="dxa"/>
            <w:shd w:val="clear" w:color="auto" w:fill="auto"/>
          </w:tcPr>
          <w:p w:rsidR="007806AE" w:rsidRPr="007806AE" w:rsidRDefault="007806AE" w:rsidP="007806AE">
            <w:pPr>
              <w:spacing w:after="0" w:line="240" w:lineRule="auto"/>
              <w:rPr>
                <w:rFonts w:ascii="Times New Roman" w:hAnsi="Times New Roman" w:cs="Times New Roman"/>
                <w:color w:val="000000"/>
                <w:sz w:val="28"/>
                <w:szCs w:val="28"/>
              </w:rPr>
            </w:pPr>
            <w:r w:rsidRPr="007806AE">
              <w:rPr>
                <w:rFonts w:ascii="Times New Roman" w:hAnsi="Times New Roman" w:cs="Times New Roman"/>
                <w:color w:val="000000"/>
                <w:sz w:val="28"/>
                <w:szCs w:val="28"/>
              </w:rPr>
              <w:t>Наличие иллюстративного материала, позволяющего полнее ознакомиться с представленной на конкурс работой</w:t>
            </w:r>
          </w:p>
        </w:tc>
        <w:tc>
          <w:tcPr>
            <w:tcW w:w="1310" w:type="dxa"/>
            <w:shd w:val="clear" w:color="auto" w:fill="auto"/>
          </w:tcPr>
          <w:p w:rsidR="007806AE" w:rsidRPr="007806AE" w:rsidRDefault="007806AE" w:rsidP="007806AE">
            <w:pPr>
              <w:spacing w:after="0" w:line="240" w:lineRule="auto"/>
              <w:rPr>
                <w:rFonts w:ascii="Times New Roman" w:hAnsi="Times New Roman" w:cs="Times New Roman"/>
                <w:color w:val="000000"/>
                <w:sz w:val="28"/>
                <w:szCs w:val="28"/>
              </w:rPr>
            </w:pPr>
          </w:p>
        </w:tc>
        <w:tc>
          <w:tcPr>
            <w:tcW w:w="2074" w:type="dxa"/>
            <w:shd w:val="clear" w:color="auto" w:fill="auto"/>
            <w:vAlign w:val="center"/>
          </w:tcPr>
          <w:p w:rsidR="007806AE" w:rsidRPr="007806AE" w:rsidRDefault="007806AE" w:rsidP="007806AE">
            <w:pPr>
              <w:spacing w:after="0" w:line="240" w:lineRule="auto"/>
              <w:jc w:val="center"/>
              <w:rPr>
                <w:rFonts w:ascii="Times New Roman" w:hAnsi="Times New Roman" w:cs="Times New Roman"/>
                <w:color w:val="000000"/>
                <w:sz w:val="28"/>
                <w:szCs w:val="28"/>
              </w:rPr>
            </w:pPr>
            <w:r w:rsidRPr="007806AE">
              <w:rPr>
                <w:rFonts w:ascii="Times New Roman" w:hAnsi="Times New Roman" w:cs="Times New Roman"/>
                <w:color w:val="000000"/>
                <w:sz w:val="28"/>
                <w:szCs w:val="28"/>
              </w:rPr>
              <w:t>Иллюстративный материал</w:t>
            </w:r>
          </w:p>
        </w:tc>
        <w:tc>
          <w:tcPr>
            <w:tcW w:w="1662" w:type="dxa"/>
            <w:shd w:val="clear" w:color="auto" w:fill="auto"/>
            <w:vAlign w:val="center"/>
          </w:tcPr>
          <w:p w:rsidR="007806AE" w:rsidRPr="007806AE" w:rsidRDefault="007806AE" w:rsidP="007806AE">
            <w:pPr>
              <w:spacing w:after="0" w:line="240" w:lineRule="auto"/>
              <w:jc w:val="center"/>
              <w:rPr>
                <w:rFonts w:ascii="Times New Roman" w:hAnsi="Times New Roman" w:cs="Times New Roman"/>
                <w:color w:val="000000"/>
                <w:sz w:val="28"/>
                <w:szCs w:val="28"/>
              </w:rPr>
            </w:pPr>
            <w:r w:rsidRPr="007806AE">
              <w:rPr>
                <w:rFonts w:ascii="Times New Roman" w:hAnsi="Times New Roman" w:cs="Times New Roman"/>
                <w:color w:val="000000"/>
                <w:sz w:val="28"/>
                <w:szCs w:val="28"/>
              </w:rPr>
              <w:t>До 10 баллов</w:t>
            </w:r>
          </w:p>
        </w:tc>
        <w:tc>
          <w:tcPr>
            <w:tcW w:w="1615" w:type="dxa"/>
            <w:shd w:val="clear" w:color="auto" w:fill="auto"/>
          </w:tcPr>
          <w:p w:rsidR="007806AE" w:rsidRPr="007806AE" w:rsidRDefault="007806AE" w:rsidP="007806AE">
            <w:pPr>
              <w:spacing w:after="0" w:line="240" w:lineRule="auto"/>
              <w:rPr>
                <w:rFonts w:ascii="Times New Roman" w:hAnsi="Times New Roman" w:cs="Times New Roman"/>
                <w:color w:val="000000"/>
                <w:sz w:val="28"/>
                <w:szCs w:val="28"/>
              </w:rPr>
            </w:pPr>
          </w:p>
        </w:tc>
      </w:tr>
      <w:tr w:rsidR="007806AE" w:rsidRPr="007806AE" w:rsidTr="007806AE">
        <w:tc>
          <w:tcPr>
            <w:tcW w:w="490" w:type="dxa"/>
            <w:vMerge w:val="restart"/>
            <w:shd w:val="clear" w:color="auto" w:fill="auto"/>
          </w:tcPr>
          <w:p w:rsidR="007806AE" w:rsidRPr="007806AE" w:rsidRDefault="007806AE" w:rsidP="007806AE">
            <w:pPr>
              <w:spacing w:after="0" w:line="240" w:lineRule="auto"/>
              <w:rPr>
                <w:rFonts w:ascii="Times New Roman" w:hAnsi="Times New Roman" w:cs="Times New Roman"/>
                <w:color w:val="000000"/>
                <w:sz w:val="28"/>
                <w:szCs w:val="28"/>
              </w:rPr>
            </w:pPr>
            <w:r w:rsidRPr="007806AE">
              <w:rPr>
                <w:rFonts w:ascii="Times New Roman" w:hAnsi="Times New Roman" w:cs="Times New Roman"/>
                <w:color w:val="000000"/>
                <w:sz w:val="28"/>
                <w:szCs w:val="28"/>
              </w:rPr>
              <w:t>6</w:t>
            </w:r>
          </w:p>
        </w:tc>
        <w:tc>
          <w:tcPr>
            <w:tcW w:w="2879" w:type="dxa"/>
            <w:shd w:val="clear" w:color="auto" w:fill="auto"/>
          </w:tcPr>
          <w:p w:rsidR="007806AE" w:rsidRPr="007806AE" w:rsidRDefault="007806AE" w:rsidP="007806AE">
            <w:pPr>
              <w:spacing w:after="0" w:line="240" w:lineRule="auto"/>
              <w:rPr>
                <w:rFonts w:ascii="Times New Roman" w:hAnsi="Times New Roman" w:cs="Times New Roman"/>
                <w:color w:val="000000"/>
                <w:sz w:val="28"/>
                <w:szCs w:val="28"/>
              </w:rPr>
            </w:pPr>
            <w:r w:rsidRPr="007806AE">
              <w:rPr>
                <w:rFonts w:ascii="Times New Roman" w:hAnsi="Times New Roman" w:cs="Times New Roman"/>
                <w:color w:val="000000"/>
                <w:sz w:val="28"/>
                <w:szCs w:val="28"/>
              </w:rPr>
              <w:t>Наличие методических материалов:</w:t>
            </w:r>
          </w:p>
        </w:tc>
        <w:tc>
          <w:tcPr>
            <w:tcW w:w="1310" w:type="dxa"/>
            <w:vMerge w:val="restart"/>
            <w:shd w:val="clear" w:color="auto" w:fill="auto"/>
          </w:tcPr>
          <w:p w:rsidR="007806AE" w:rsidRPr="007806AE" w:rsidRDefault="007806AE" w:rsidP="007806AE">
            <w:pPr>
              <w:spacing w:after="0" w:line="240" w:lineRule="auto"/>
              <w:rPr>
                <w:rFonts w:ascii="Times New Roman" w:hAnsi="Times New Roman" w:cs="Times New Roman"/>
                <w:color w:val="000000"/>
                <w:sz w:val="28"/>
                <w:szCs w:val="28"/>
              </w:rPr>
            </w:pPr>
          </w:p>
        </w:tc>
        <w:tc>
          <w:tcPr>
            <w:tcW w:w="2074" w:type="dxa"/>
            <w:vMerge w:val="restart"/>
            <w:shd w:val="clear" w:color="auto" w:fill="auto"/>
            <w:vAlign w:val="center"/>
          </w:tcPr>
          <w:p w:rsidR="007806AE" w:rsidRPr="007806AE" w:rsidRDefault="007806AE" w:rsidP="007806AE">
            <w:pPr>
              <w:spacing w:after="0" w:line="240" w:lineRule="auto"/>
              <w:jc w:val="center"/>
              <w:rPr>
                <w:rFonts w:ascii="Times New Roman" w:hAnsi="Times New Roman" w:cs="Times New Roman"/>
                <w:color w:val="000000"/>
                <w:sz w:val="28"/>
                <w:szCs w:val="28"/>
              </w:rPr>
            </w:pPr>
            <w:r w:rsidRPr="007806AE">
              <w:rPr>
                <w:rFonts w:ascii="Times New Roman" w:hAnsi="Times New Roman" w:cs="Times New Roman"/>
                <w:color w:val="000000"/>
                <w:sz w:val="28"/>
                <w:szCs w:val="28"/>
              </w:rPr>
              <w:t>Методические материалы, ед.</w:t>
            </w:r>
          </w:p>
        </w:tc>
        <w:tc>
          <w:tcPr>
            <w:tcW w:w="1662" w:type="dxa"/>
            <w:vMerge w:val="restart"/>
            <w:shd w:val="clear" w:color="auto" w:fill="auto"/>
            <w:vAlign w:val="center"/>
          </w:tcPr>
          <w:p w:rsidR="007806AE" w:rsidRPr="007806AE" w:rsidRDefault="007806AE" w:rsidP="007806AE">
            <w:pPr>
              <w:spacing w:after="0" w:line="240" w:lineRule="auto"/>
              <w:jc w:val="center"/>
              <w:rPr>
                <w:rFonts w:ascii="Times New Roman" w:hAnsi="Times New Roman" w:cs="Times New Roman"/>
                <w:color w:val="000000"/>
                <w:sz w:val="28"/>
                <w:szCs w:val="28"/>
              </w:rPr>
            </w:pPr>
            <w:r w:rsidRPr="007806AE">
              <w:rPr>
                <w:rFonts w:ascii="Times New Roman" w:hAnsi="Times New Roman" w:cs="Times New Roman"/>
                <w:color w:val="000000"/>
                <w:sz w:val="28"/>
                <w:szCs w:val="28"/>
              </w:rPr>
              <w:t>До 5 баллов</w:t>
            </w:r>
          </w:p>
        </w:tc>
        <w:tc>
          <w:tcPr>
            <w:tcW w:w="1615" w:type="dxa"/>
            <w:vMerge w:val="restart"/>
            <w:shd w:val="clear" w:color="auto" w:fill="auto"/>
          </w:tcPr>
          <w:p w:rsidR="007806AE" w:rsidRPr="007806AE" w:rsidRDefault="007806AE" w:rsidP="007806AE">
            <w:pPr>
              <w:spacing w:after="0" w:line="240" w:lineRule="auto"/>
              <w:rPr>
                <w:rFonts w:ascii="Times New Roman" w:hAnsi="Times New Roman" w:cs="Times New Roman"/>
                <w:color w:val="000000"/>
                <w:sz w:val="28"/>
                <w:szCs w:val="28"/>
              </w:rPr>
            </w:pPr>
          </w:p>
        </w:tc>
      </w:tr>
      <w:tr w:rsidR="007806AE" w:rsidRPr="007806AE" w:rsidTr="007806AE">
        <w:tc>
          <w:tcPr>
            <w:tcW w:w="490" w:type="dxa"/>
            <w:vMerge/>
            <w:shd w:val="clear" w:color="auto" w:fill="auto"/>
          </w:tcPr>
          <w:p w:rsidR="007806AE" w:rsidRPr="007806AE" w:rsidRDefault="007806AE" w:rsidP="007806AE">
            <w:pPr>
              <w:spacing w:after="0" w:line="240" w:lineRule="auto"/>
              <w:rPr>
                <w:rFonts w:ascii="Times New Roman" w:hAnsi="Times New Roman" w:cs="Times New Roman"/>
                <w:color w:val="000000"/>
                <w:sz w:val="28"/>
                <w:szCs w:val="28"/>
              </w:rPr>
            </w:pPr>
          </w:p>
        </w:tc>
        <w:tc>
          <w:tcPr>
            <w:tcW w:w="2879" w:type="dxa"/>
            <w:shd w:val="clear" w:color="auto" w:fill="auto"/>
          </w:tcPr>
          <w:p w:rsidR="007806AE" w:rsidRPr="007806AE" w:rsidRDefault="007806AE" w:rsidP="007806AE">
            <w:pPr>
              <w:spacing w:after="0" w:line="240" w:lineRule="auto"/>
              <w:rPr>
                <w:rFonts w:ascii="Times New Roman" w:hAnsi="Times New Roman" w:cs="Times New Roman"/>
                <w:color w:val="000000"/>
                <w:sz w:val="28"/>
                <w:szCs w:val="28"/>
              </w:rPr>
            </w:pPr>
            <w:r w:rsidRPr="007806AE">
              <w:rPr>
                <w:rFonts w:ascii="Times New Roman" w:hAnsi="Times New Roman" w:cs="Times New Roman"/>
                <w:color w:val="000000"/>
                <w:sz w:val="28"/>
                <w:szCs w:val="28"/>
              </w:rPr>
              <w:t xml:space="preserve">     приказы</w:t>
            </w:r>
          </w:p>
        </w:tc>
        <w:tc>
          <w:tcPr>
            <w:tcW w:w="1310" w:type="dxa"/>
            <w:vMerge/>
            <w:shd w:val="clear" w:color="auto" w:fill="auto"/>
          </w:tcPr>
          <w:p w:rsidR="007806AE" w:rsidRPr="007806AE" w:rsidRDefault="007806AE" w:rsidP="007806AE">
            <w:pPr>
              <w:spacing w:after="0" w:line="240" w:lineRule="auto"/>
              <w:rPr>
                <w:rFonts w:ascii="Times New Roman" w:hAnsi="Times New Roman" w:cs="Times New Roman"/>
                <w:color w:val="000000"/>
                <w:sz w:val="28"/>
                <w:szCs w:val="28"/>
              </w:rPr>
            </w:pPr>
          </w:p>
        </w:tc>
        <w:tc>
          <w:tcPr>
            <w:tcW w:w="2074" w:type="dxa"/>
            <w:vMerge/>
            <w:shd w:val="clear" w:color="auto" w:fill="auto"/>
            <w:vAlign w:val="center"/>
          </w:tcPr>
          <w:p w:rsidR="007806AE" w:rsidRPr="007806AE" w:rsidRDefault="007806AE" w:rsidP="007806AE">
            <w:pPr>
              <w:spacing w:after="0" w:line="240" w:lineRule="auto"/>
              <w:jc w:val="center"/>
              <w:rPr>
                <w:rFonts w:ascii="Times New Roman" w:hAnsi="Times New Roman" w:cs="Times New Roman"/>
                <w:color w:val="000000"/>
                <w:sz w:val="28"/>
                <w:szCs w:val="28"/>
              </w:rPr>
            </w:pPr>
          </w:p>
        </w:tc>
        <w:tc>
          <w:tcPr>
            <w:tcW w:w="1662" w:type="dxa"/>
            <w:vMerge/>
            <w:shd w:val="clear" w:color="auto" w:fill="auto"/>
            <w:vAlign w:val="center"/>
          </w:tcPr>
          <w:p w:rsidR="007806AE" w:rsidRPr="007806AE" w:rsidRDefault="007806AE" w:rsidP="007806AE">
            <w:pPr>
              <w:spacing w:after="0" w:line="240" w:lineRule="auto"/>
              <w:jc w:val="center"/>
              <w:rPr>
                <w:rFonts w:ascii="Times New Roman" w:hAnsi="Times New Roman" w:cs="Times New Roman"/>
                <w:color w:val="000000"/>
                <w:sz w:val="28"/>
                <w:szCs w:val="28"/>
              </w:rPr>
            </w:pPr>
          </w:p>
        </w:tc>
        <w:tc>
          <w:tcPr>
            <w:tcW w:w="1615" w:type="dxa"/>
            <w:vMerge/>
            <w:shd w:val="clear" w:color="auto" w:fill="auto"/>
          </w:tcPr>
          <w:p w:rsidR="007806AE" w:rsidRPr="007806AE" w:rsidRDefault="007806AE" w:rsidP="007806AE">
            <w:pPr>
              <w:spacing w:after="0" w:line="240" w:lineRule="auto"/>
              <w:rPr>
                <w:rFonts w:ascii="Times New Roman" w:hAnsi="Times New Roman" w:cs="Times New Roman"/>
                <w:color w:val="000000"/>
                <w:sz w:val="28"/>
                <w:szCs w:val="28"/>
              </w:rPr>
            </w:pPr>
          </w:p>
        </w:tc>
      </w:tr>
      <w:tr w:rsidR="007806AE" w:rsidRPr="007806AE" w:rsidTr="007806AE">
        <w:tc>
          <w:tcPr>
            <w:tcW w:w="490" w:type="dxa"/>
            <w:vMerge/>
            <w:shd w:val="clear" w:color="auto" w:fill="auto"/>
          </w:tcPr>
          <w:p w:rsidR="007806AE" w:rsidRPr="007806AE" w:rsidRDefault="007806AE" w:rsidP="007806AE">
            <w:pPr>
              <w:spacing w:after="0" w:line="240" w:lineRule="auto"/>
              <w:rPr>
                <w:rFonts w:ascii="Times New Roman" w:hAnsi="Times New Roman" w:cs="Times New Roman"/>
                <w:color w:val="000000"/>
                <w:sz w:val="28"/>
                <w:szCs w:val="28"/>
              </w:rPr>
            </w:pPr>
          </w:p>
        </w:tc>
        <w:tc>
          <w:tcPr>
            <w:tcW w:w="2879" w:type="dxa"/>
            <w:shd w:val="clear" w:color="auto" w:fill="auto"/>
          </w:tcPr>
          <w:p w:rsidR="007806AE" w:rsidRPr="007806AE" w:rsidRDefault="007806AE" w:rsidP="007806AE">
            <w:pPr>
              <w:spacing w:after="0" w:line="240" w:lineRule="auto"/>
              <w:rPr>
                <w:rFonts w:ascii="Times New Roman" w:hAnsi="Times New Roman" w:cs="Times New Roman"/>
                <w:color w:val="000000"/>
                <w:sz w:val="28"/>
                <w:szCs w:val="28"/>
              </w:rPr>
            </w:pPr>
            <w:r w:rsidRPr="007806AE">
              <w:rPr>
                <w:rFonts w:ascii="Times New Roman" w:hAnsi="Times New Roman" w:cs="Times New Roman"/>
                <w:color w:val="000000"/>
                <w:sz w:val="28"/>
                <w:szCs w:val="28"/>
              </w:rPr>
              <w:t xml:space="preserve">    инструкции</w:t>
            </w:r>
          </w:p>
        </w:tc>
        <w:tc>
          <w:tcPr>
            <w:tcW w:w="1310" w:type="dxa"/>
            <w:vMerge/>
            <w:shd w:val="clear" w:color="auto" w:fill="auto"/>
          </w:tcPr>
          <w:p w:rsidR="007806AE" w:rsidRPr="007806AE" w:rsidRDefault="007806AE" w:rsidP="007806AE">
            <w:pPr>
              <w:spacing w:after="0" w:line="240" w:lineRule="auto"/>
              <w:rPr>
                <w:rFonts w:ascii="Times New Roman" w:hAnsi="Times New Roman" w:cs="Times New Roman"/>
                <w:color w:val="000000"/>
                <w:sz w:val="28"/>
                <w:szCs w:val="28"/>
              </w:rPr>
            </w:pPr>
          </w:p>
        </w:tc>
        <w:tc>
          <w:tcPr>
            <w:tcW w:w="2074" w:type="dxa"/>
            <w:vMerge/>
            <w:shd w:val="clear" w:color="auto" w:fill="auto"/>
            <w:vAlign w:val="center"/>
          </w:tcPr>
          <w:p w:rsidR="007806AE" w:rsidRPr="007806AE" w:rsidRDefault="007806AE" w:rsidP="007806AE">
            <w:pPr>
              <w:spacing w:after="0" w:line="240" w:lineRule="auto"/>
              <w:jc w:val="center"/>
              <w:rPr>
                <w:rFonts w:ascii="Times New Roman" w:hAnsi="Times New Roman" w:cs="Times New Roman"/>
                <w:color w:val="000000"/>
                <w:sz w:val="28"/>
                <w:szCs w:val="28"/>
              </w:rPr>
            </w:pPr>
          </w:p>
        </w:tc>
        <w:tc>
          <w:tcPr>
            <w:tcW w:w="1662" w:type="dxa"/>
            <w:shd w:val="clear" w:color="auto" w:fill="auto"/>
            <w:vAlign w:val="center"/>
          </w:tcPr>
          <w:p w:rsidR="007806AE" w:rsidRPr="007806AE" w:rsidRDefault="007806AE" w:rsidP="007806AE">
            <w:pPr>
              <w:spacing w:after="0" w:line="240" w:lineRule="auto"/>
              <w:jc w:val="center"/>
              <w:rPr>
                <w:rFonts w:ascii="Times New Roman" w:hAnsi="Times New Roman" w:cs="Times New Roman"/>
                <w:color w:val="000000"/>
                <w:sz w:val="28"/>
                <w:szCs w:val="28"/>
              </w:rPr>
            </w:pPr>
            <w:r w:rsidRPr="007806AE">
              <w:rPr>
                <w:rFonts w:ascii="Times New Roman" w:hAnsi="Times New Roman" w:cs="Times New Roman"/>
                <w:color w:val="000000"/>
                <w:sz w:val="28"/>
                <w:szCs w:val="28"/>
              </w:rPr>
              <w:t>До 5 баллов</w:t>
            </w:r>
          </w:p>
        </w:tc>
        <w:tc>
          <w:tcPr>
            <w:tcW w:w="1615" w:type="dxa"/>
            <w:shd w:val="clear" w:color="auto" w:fill="auto"/>
          </w:tcPr>
          <w:p w:rsidR="007806AE" w:rsidRPr="007806AE" w:rsidRDefault="007806AE" w:rsidP="007806AE">
            <w:pPr>
              <w:spacing w:after="0" w:line="240" w:lineRule="auto"/>
              <w:rPr>
                <w:rFonts w:ascii="Times New Roman" w:hAnsi="Times New Roman" w:cs="Times New Roman"/>
                <w:color w:val="000000"/>
                <w:sz w:val="28"/>
                <w:szCs w:val="28"/>
              </w:rPr>
            </w:pPr>
          </w:p>
        </w:tc>
      </w:tr>
      <w:tr w:rsidR="007806AE" w:rsidRPr="007806AE" w:rsidTr="007806AE">
        <w:tc>
          <w:tcPr>
            <w:tcW w:w="490" w:type="dxa"/>
            <w:vMerge/>
            <w:shd w:val="clear" w:color="auto" w:fill="auto"/>
          </w:tcPr>
          <w:p w:rsidR="007806AE" w:rsidRPr="007806AE" w:rsidRDefault="007806AE" w:rsidP="007806AE">
            <w:pPr>
              <w:spacing w:after="0" w:line="240" w:lineRule="auto"/>
              <w:rPr>
                <w:rFonts w:ascii="Times New Roman" w:hAnsi="Times New Roman" w:cs="Times New Roman"/>
                <w:color w:val="000000"/>
                <w:sz w:val="28"/>
                <w:szCs w:val="28"/>
              </w:rPr>
            </w:pPr>
          </w:p>
        </w:tc>
        <w:tc>
          <w:tcPr>
            <w:tcW w:w="2879" w:type="dxa"/>
            <w:shd w:val="clear" w:color="auto" w:fill="auto"/>
          </w:tcPr>
          <w:p w:rsidR="007806AE" w:rsidRPr="007806AE" w:rsidRDefault="007806AE" w:rsidP="007806AE">
            <w:pPr>
              <w:spacing w:after="0" w:line="240" w:lineRule="auto"/>
              <w:rPr>
                <w:rFonts w:ascii="Times New Roman" w:hAnsi="Times New Roman" w:cs="Times New Roman"/>
                <w:color w:val="000000"/>
                <w:sz w:val="28"/>
                <w:szCs w:val="28"/>
              </w:rPr>
            </w:pPr>
            <w:r w:rsidRPr="007806AE">
              <w:rPr>
                <w:rFonts w:ascii="Times New Roman" w:hAnsi="Times New Roman" w:cs="Times New Roman"/>
                <w:color w:val="000000"/>
                <w:sz w:val="28"/>
                <w:szCs w:val="28"/>
              </w:rPr>
              <w:t xml:space="preserve">    памятки</w:t>
            </w:r>
          </w:p>
        </w:tc>
        <w:tc>
          <w:tcPr>
            <w:tcW w:w="1310" w:type="dxa"/>
            <w:vMerge/>
            <w:shd w:val="clear" w:color="auto" w:fill="auto"/>
          </w:tcPr>
          <w:p w:rsidR="007806AE" w:rsidRPr="007806AE" w:rsidRDefault="007806AE" w:rsidP="007806AE">
            <w:pPr>
              <w:spacing w:after="0" w:line="240" w:lineRule="auto"/>
              <w:rPr>
                <w:rFonts w:ascii="Times New Roman" w:hAnsi="Times New Roman" w:cs="Times New Roman"/>
                <w:color w:val="000000"/>
                <w:sz w:val="28"/>
                <w:szCs w:val="28"/>
              </w:rPr>
            </w:pPr>
          </w:p>
        </w:tc>
        <w:tc>
          <w:tcPr>
            <w:tcW w:w="2074" w:type="dxa"/>
            <w:vMerge/>
            <w:shd w:val="clear" w:color="auto" w:fill="auto"/>
            <w:vAlign w:val="center"/>
          </w:tcPr>
          <w:p w:rsidR="007806AE" w:rsidRPr="007806AE" w:rsidRDefault="007806AE" w:rsidP="007806AE">
            <w:pPr>
              <w:spacing w:after="0" w:line="240" w:lineRule="auto"/>
              <w:jc w:val="center"/>
              <w:rPr>
                <w:rFonts w:ascii="Times New Roman" w:hAnsi="Times New Roman" w:cs="Times New Roman"/>
                <w:color w:val="000000"/>
                <w:sz w:val="28"/>
                <w:szCs w:val="28"/>
              </w:rPr>
            </w:pPr>
          </w:p>
        </w:tc>
        <w:tc>
          <w:tcPr>
            <w:tcW w:w="1662" w:type="dxa"/>
            <w:shd w:val="clear" w:color="auto" w:fill="auto"/>
            <w:vAlign w:val="center"/>
          </w:tcPr>
          <w:p w:rsidR="007806AE" w:rsidRPr="007806AE" w:rsidRDefault="007806AE" w:rsidP="007806AE">
            <w:pPr>
              <w:spacing w:after="0" w:line="240" w:lineRule="auto"/>
              <w:jc w:val="center"/>
              <w:rPr>
                <w:rFonts w:ascii="Times New Roman" w:hAnsi="Times New Roman" w:cs="Times New Roman"/>
                <w:color w:val="000000"/>
                <w:sz w:val="28"/>
                <w:szCs w:val="28"/>
              </w:rPr>
            </w:pPr>
            <w:r w:rsidRPr="007806AE">
              <w:rPr>
                <w:rFonts w:ascii="Times New Roman" w:hAnsi="Times New Roman" w:cs="Times New Roman"/>
                <w:color w:val="000000"/>
                <w:sz w:val="28"/>
                <w:szCs w:val="28"/>
              </w:rPr>
              <w:t>До 5 баллов</w:t>
            </w:r>
          </w:p>
        </w:tc>
        <w:tc>
          <w:tcPr>
            <w:tcW w:w="1615" w:type="dxa"/>
            <w:shd w:val="clear" w:color="auto" w:fill="auto"/>
          </w:tcPr>
          <w:p w:rsidR="007806AE" w:rsidRPr="007806AE" w:rsidRDefault="007806AE" w:rsidP="007806AE">
            <w:pPr>
              <w:spacing w:after="0" w:line="240" w:lineRule="auto"/>
              <w:rPr>
                <w:rFonts w:ascii="Times New Roman" w:hAnsi="Times New Roman" w:cs="Times New Roman"/>
                <w:color w:val="000000"/>
                <w:sz w:val="28"/>
                <w:szCs w:val="28"/>
              </w:rPr>
            </w:pPr>
          </w:p>
        </w:tc>
      </w:tr>
      <w:tr w:rsidR="007806AE" w:rsidRPr="007806AE" w:rsidTr="007806AE">
        <w:tc>
          <w:tcPr>
            <w:tcW w:w="490" w:type="dxa"/>
            <w:vMerge/>
            <w:shd w:val="clear" w:color="auto" w:fill="auto"/>
          </w:tcPr>
          <w:p w:rsidR="007806AE" w:rsidRPr="007806AE" w:rsidRDefault="007806AE" w:rsidP="007806AE">
            <w:pPr>
              <w:spacing w:after="0" w:line="240" w:lineRule="auto"/>
              <w:rPr>
                <w:rFonts w:ascii="Times New Roman" w:hAnsi="Times New Roman" w:cs="Times New Roman"/>
                <w:color w:val="000000"/>
                <w:sz w:val="28"/>
                <w:szCs w:val="28"/>
              </w:rPr>
            </w:pPr>
          </w:p>
        </w:tc>
        <w:tc>
          <w:tcPr>
            <w:tcW w:w="2879" w:type="dxa"/>
            <w:shd w:val="clear" w:color="auto" w:fill="auto"/>
          </w:tcPr>
          <w:p w:rsidR="007806AE" w:rsidRPr="007806AE" w:rsidRDefault="007806AE" w:rsidP="007806AE">
            <w:pPr>
              <w:spacing w:after="0" w:line="240" w:lineRule="auto"/>
              <w:rPr>
                <w:rFonts w:ascii="Times New Roman" w:hAnsi="Times New Roman" w:cs="Times New Roman"/>
                <w:color w:val="000000"/>
                <w:sz w:val="28"/>
                <w:szCs w:val="28"/>
              </w:rPr>
            </w:pPr>
            <w:r w:rsidRPr="007806AE">
              <w:rPr>
                <w:rFonts w:ascii="Times New Roman" w:hAnsi="Times New Roman" w:cs="Times New Roman"/>
                <w:color w:val="000000"/>
                <w:sz w:val="28"/>
                <w:szCs w:val="28"/>
              </w:rPr>
              <w:t xml:space="preserve">    другое</w:t>
            </w:r>
          </w:p>
        </w:tc>
        <w:tc>
          <w:tcPr>
            <w:tcW w:w="1310" w:type="dxa"/>
            <w:vMerge/>
            <w:shd w:val="clear" w:color="auto" w:fill="auto"/>
          </w:tcPr>
          <w:p w:rsidR="007806AE" w:rsidRPr="007806AE" w:rsidRDefault="007806AE" w:rsidP="007806AE">
            <w:pPr>
              <w:spacing w:after="0" w:line="240" w:lineRule="auto"/>
              <w:rPr>
                <w:rFonts w:ascii="Times New Roman" w:hAnsi="Times New Roman" w:cs="Times New Roman"/>
                <w:color w:val="000000"/>
                <w:sz w:val="28"/>
                <w:szCs w:val="28"/>
              </w:rPr>
            </w:pPr>
          </w:p>
        </w:tc>
        <w:tc>
          <w:tcPr>
            <w:tcW w:w="2074" w:type="dxa"/>
            <w:vMerge/>
            <w:shd w:val="clear" w:color="auto" w:fill="auto"/>
            <w:vAlign w:val="center"/>
          </w:tcPr>
          <w:p w:rsidR="007806AE" w:rsidRPr="007806AE" w:rsidRDefault="007806AE" w:rsidP="007806AE">
            <w:pPr>
              <w:spacing w:after="0" w:line="240" w:lineRule="auto"/>
              <w:jc w:val="center"/>
              <w:rPr>
                <w:rFonts w:ascii="Times New Roman" w:hAnsi="Times New Roman" w:cs="Times New Roman"/>
                <w:color w:val="000000"/>
                <w:sz w:val="28"/>
                <w:szCs w:val="28"/>
              </w:rPr>
            </w:pPr>
          </w:p>
        </w:tc>
        <w:tc>
          <w:tcPr>
            <w:tcW w:w="1662" w:type="dxa"/>
            <w:shd w:val="clear" w:color="auto" w:fill="auto"/>
            <w:vAlign w:val="center"/>
          </w:tcPr>
          <w:p w:rsidR="007806AE" w:rsidRPr="007806AE" w:rsidRDefault="007806AE" w:rsidP="007806AE">
            <w:pPr>
              <w:spacing w:after="0" w:line="240" w:lineRule="auto"/>
              <w:jc w:val="center"/>
              <w:rPr>
                <w:rFonts w:ascii="Times New Roman" w:hAnsi="Times New Roman" w:cs="Times New Roman"/>
                <w:color w:val="000000"/>
                <w:sz w:val="28"/>
                <w:szCs w:val="28"/>
              </w:rPr>
            </w:pPr>
            <w:r w:rsidRPr="007806AE">
              <w:rPr>
                <w:rFonts w:ascii="Times New Roman" w:hAnsi="Times New Roman" w:cs="Times New Roman"/>
                <w:color w:val="000000"/>
                <w:sz w:val="28"/>
                <w:szCs w:val="28"/>
              </w:rPr>
              <w:t>До 5 баллов</w:t>
            </w:r>
          </w:p>
        </w:tc>
        <w:tc>
          <w:tcPr>
            <w:tcW w:w="1615" w:type="dxa"/>
            <w:shd w:val="clear" w:color="auto" w:fill="auto"/>
          </w:tcPr>
          <w:p w:rsidR="007806AE" w:rsidRPr="007806AE" w:rsidRDefault="007806AE" w:rsidP="007806AE">
            <w:pPr>
              <w:spacing w:after="0" w:line="240" w:lineRule="auto"/>
              <w:rPr>
                <w:rFonts w:ascii="Times New Roman" w:hAnsi="Times New Roman" w:cs="Times New Roman"/>
                <w:color w:val="000000"/>
                <w:sz w:val="28"/>
                <w:szCs w:val="28"/>
              </w:rPr>
            </w:pPr>
          </w:p>
        </w:tc>
      </w:tr>
      <w:tr w:rsidR="007806AE" w:rsidRPr="007806AE" w:rsidTr="007806AE">
        <w:tc>
          <w:tcPr>
            <w:tcW w:w="490" w:type="dxa"/>
            <w:shd w:val="clear" w:color="auto" w:fill="auto"/>
          </w:tcPr>
          <w:p w:rsidR="007806AE" w:rsidRPr="007806AE" w:rsidRDefault="007806AE" w:rsidP="007806AE">
            <w:pPr>
              <w:spacing w:after="0" w:line="240" w:lineRule="auto"/>
              <w:rPr>
                <w:rFonts w:ascii="Times New Roman" w:hAnsi="Times New Roman" w:cs="Times New Roman"/>
                <w:color w:val="000000"/>
                <w:sz w:val="28"/>
                <w:szCs w:val="28"/>
              </w:rPr>
            </w:pPr>
            <w:r w:rsidRPr="007806AE">
              <w:rPr>
                <w:rFonts w:ascii="Times New Roman" w:hAnsi="Times New Roman" w:cs="Times New Roman"/>
                <w:color w:val="000000"/>
                <w:sz w:val="28"/>
                <w:szCs w:val="28"/>
              </w:rPr>
              <w:t>7</w:t>
            </w:r>
          </w:p>
        </w:tc>
        <w:tc>
          <w:tcPr>
            <w:tcW w:w="2879" w:type="dxa"/>
            <w:shd w:val="clear" w:color="auto" w:fill="auto"/>
          </w:tcPr>
          <w:p w:rsidR="007806AE" w:rsidRPr="007806AE" w:rsidRDefault="007806AE" w:rsidP="007806AE">
            <w:pPr>
              <w:spacing w:after="0" w:line="240" w:lineRule="auto"/>
              <w:rPr>
                <w:rFonts w:ascii="Times New Roman" w:hAnsi="Times New Roman" w:cs="Times New Roman"/>
                <w:color w:val="000000"/>
                <w:sz w:val="28"/>
                <w:szCs w:val="28"/>
              </w:rPr>
            </w:pPr>
            <w:r w:rsidRPr="007806AE">
              <w:rPr>
                <w:rFonts w:ascii="Times New Roman" w:hAnsi="Times New Roman" w:cs="Times New Roman"/>
                <w:color w:val="000000"/>
                <w:sz w:val="28"/>
                <w:szCs w:val="28"/>
              </w:rPr>
              <w:t>Наличие у наставляемых сертификатов, дипломов за участие в конкурсах профессионального мастерства</w:t>
            </w:r>
          </w:p>
        </w:tc>
        <w:tc>
          <w:tcPr>
            <w:tcW w:w="1310" w:type="dxa"/>
            <w:shd w:val="clear" w:color="auto" w:fill="auto"/>
          </w:tcPr>
          <w:p w:rsidR="007806AE" w:rsidRPr="007806AE" w:rsidRDefault="007806AE" w:rsidP="007806AE">
            <w:pPr>
              <w:spacing w:after="0" w:line="240" w:lineRule="auto"/>
              <w:rPr>
                <w:rFonts w:ascii="Times New Roman" w:hAnsi="Times New Roman" w:cs="Times New Roman"/>
                <w:color w:val="000000"/>
                <w:sz w:val="28"/>
                <w:szCs w:val="28"/>
              </w:rPr>
            </w:pPr>
          </w:p>
        </w:tc>
        <w:tc>
          <w:tcPr>
            <w:tcW w:w="2074" w:type="dxa"/>
            <w:shd w:val="clear" w:color="auto" w:fill="auto"/>
            <w:vAlign w:val="center"/>
          </w:tcPr>
          <w:p w:rsidR="007806AE" w:rsidRPr="007806AE" w:rsidRDefault="007806AE" w:rsidP="007806AE">
            <w:pPr>
              <w:spacing w:after="0" w:line="240" w:lineRule="auto"/>
              <w:jc w:val="center"/>
              <w:rPr>
                <w:rFonts w:ascii="Times New Roman" w:hAnsi="Times New Roman" w:cs="Times New Roman"/>
                <w:color w:val="000000"/>
                <w:sz w:val="28"/>
                <w:szCs w:val="28"/>
              </w:rPr>
            </w:pPr>
            <w:r w:rsidRPr="007806AE">
              <w:rPr>
                <w:rFonts w:ascii="Times New Roman" w:hAnsi="Times New Roman" w:cs="Times New Roman"/>
                <w:color w:val="000000"/>
                <w:sz w:val="28"/>
                <w:szCs w:val="28"/>
              </w:rPr>
              <w:t>Сертификаты, дипломы и др.</w:t>
            </w:r>
          </w:p>
        </w:tc>
        <w:tc>
          <w:tcPr>
            <w:tcW w:w="1662" w:type="dxa"/>
            <w:shd w:val="clear" w:color="auto" w:fill="auto"/>
            <w:vAlign w:val="center"/>
          </w:tcPr>
          <w:p w:rsidR="007806AE" w:rsidRPr="007806AE" w:rsidRDefault="007806AE" w:rsidP="007806AE">
            <w:pPr>
              <w:spacing w:after="0" w:line="240" w:lineRule="auto"/>
              <w:jc w:val="center"/>
              <w:rPr>
                <w:rFonts w:ascii="Times New Roman" w:hAnsi="Times New Roman" w:cs="Times New Roman"/>
                <w:color w:val="000000"/>
                <w:sz w:val="28"/>
                <w:szCs w:val="28"/>
              </w:rPr>
            </w:pPr>
            <w:r w:rsidRPr="007806AE">
              <w:rPr>
                <w:rFonts w:ascii="Times New Roman" w:hAnsi="Times New Roman" w:cs="Times New Roman"/>
                <w:color w:val="000000"/>
                <w:sz w:val="28"/>
                <w:szCs w:val="28"/>
              </w:rPr>
              <w:t>До 20 баллов</w:t>
            </w:r>
          </w:p>
        </w:tc>
        <w:tc>
          <w:tcPr>
            <w:tcW w:w="1615" w:type="dxa"/>
            <w:shd w:val="clear" w:color="auto" w:fill="auto"/>
          </w:tcPr>
          <w:p w:rsidR="007806AE" w:rsidRPr="007806AE" w:rsidRDefault="007806AE" w:rsidP="007806AE">
            <w:pPr>
              <w:spacing w:after="0" w:line="240" w:lineRule="auto"/>
              <w:rPr>
                <w:rFonts w:ascii="Times New Roman" w:hAnsi="Times New Roman" w:cs="Times New Roman"/>
                <w:color w:val="000000"/>
                <w:sz w:val="28"/>
                <w:szCs w:val="28"/>
              </w:rPr>
            </w:pPr>
          </w:p>
        </w:tc>
      </w:tr>
      <w:tr w:rsidR="007806AE" w:rsidRPr="007806AE" w:rsidTr="007806AE">
        <w:tc>
          <w:tcPr>
            <w:tcW w:w="8415" w:type="dxa"/>
            <w:gridSpan w:val="5"/>
            <w:shd w:val="clear" w:color="auto" w:fill="auto"/>
          </w:tcPr>
          <w:p w:rsidR="007806AE" w:rsidRPr="007806AE" w:rsidRDefault="007806AE" w:rsidP="007806AE">
            <w:pPr>
              <w:spacing w:after="0" w:line="240" w:lineRule="auto"/>
              <w:jc w:val="center"/>
              <w:rPr>
                <w:rFonts w:ascii="Times New Roman" w:hAnsi="Times New Roman" w:cs="Times New Roman"/>
                <w:color w:val="000000"/>
                <w:sz w:val="28"/>
                <w:szCs w:val="28"/>
              </w:rPr>
            </w:pPr>
            <w:r w:rsidRPr="007806AE">
              <w:rPr>
                <w:rFonts w:ascii="Times New Roman" w:hAnsi="Times New Roman" w:cs="Times New Roman"/>
                <w:color w:val="000000"/>
                <w:sz w:val="28"/>
                <w:szCs w:val="28"/>
              </w:rPr>
              <w:t>Общий балл:</w:t>
            </w:r>
          </w:p>
        </w:tc>
        <w:tc>
          <w:tcPr>
            <w:tcW w:w="1615" w:type="dxa"/>
            <w:shd w:val="clear" w:color="auto" w:fill="auto"/>
          </w:tcPr>
          <w:p w:rsidR="007806AE" w:rsidRPr="007806AE" w:rsidRDefault="007806AE" w:rsidP="007806AE">
            <w:pPr>
              <w:spacing w:after="0" w:line="240" w:lineRule="auto"/>
              <w:rPr>
                <w:rFonts w:ascii="Times New Roman" w:hAnsi="Times New Roman" w:cs="Times New Roman"/>
                <w:color w:val="000000"/>
                <w:sz w:val="28"/>
                <w:szCs w:val="28"/>
              </w:rPr>
            </w:pPr>
          </w:p>
        </w:tc>
      </w:tr>
      <w:tr w:rsidR="007806AE" w:rsidRPr="007806AE" w:rsidTr="007806AE">
        <w:tc>
          <w:tcPr>
            <w:tcW w:w="10030" w:type="dxa"/>
            <w:gridSpan w:val="6"/>
            <w:shd w:val="clear" w:color="auto" w:fill="auto"/>
            <w:vAlign w:val="center"/>
          </w:tcPr>
          <w:p w:rsidR="007806AE" w:rsidRPr="007806AE" w:rsidRDefault="007806AE" w:rsidP="007806AE">
            <w:pPr>
              <w:spacing w:after="0" w:line="240" w:lineRule="auto"/>
              <w:jc w:val="center"/>
              <w:rPr>
                <w:rFonts w:ascii="Times New Roman" w:hAnsi="Times New Roman" w:cs="Times New Roman"/>
                <w:color w:val="000000"/>
                <w:sz w:val="28"/>
                <w:szCs w:val="28"/>
              </w:rPr>
            </w:pPr>
            <w:r w:rsidRPr="007806AE">
              <w:rPr>
                <w:rFonts w:ascii="Times New Roman" w:hAnsi="Times New Roman" w:cs="Times New Roman"/>
                <w:color w:val="000000"/>
                <w:sz w:val="28"/>
                <w:szCs w:val="28"/>
              </w:rPr>
              <w:t>Максимально возможный балл: 120</w:t>
            </w:r>
          </w:p>
        </w:tc>
      </w:tr>
    </w:tbl>
    <w:p w:rsidR="007806AE" w:rsidRDefault="007806AE" w:rsidP="007806AE">
      <w:pPr>
        <w:spacing w:after="0" w:line="240" w:lineRule="auto"/>
        <w:rPr>
          <w:color w:val="000000"/>
          <w:sz w:val="20"/>
        </w:rPr>
      </w:pPr>
    </w:p>
    <w:p w:rsidR="007806AE" w:rsidRPr="007806AE" w:rsidRDefault="007806AE" w:rsidP="007806AE">
      <w:pPr>
        <w:spacing w:after="0" w:line="240" w:lineRule="auto"/>
        <w:jc w:val="right"/>
        <w:rPr>
          <w:rFonts w:ascii="Times New Roman" w:hAnsi="Times New Roman" w:cs="Times New Roman"/>
          <w:color w:val="000000"/>
          <w:sz w:val="28"/>
          <w:szCs w:val="28"/>
        </w:rPr>
      </w:pPr>
      <w:r>
        <w:rPr>
          <w:color w:val="000000"/>
          <w:sz w:val="20"/>
        </w:rPr>
        <w:br w:type="page"/>
      </w:r>
      <w:r w:rsidRPr="007806AE">
        <w:rPr>
          <w:rFonts w:ascii="Times New Roman" w:hAnsi="Times New Roman" w:cs="Times New Roman"/>
          <w:color w:val="000000"/>
          <w:sz w:val="28"/>
          <w:szCs w:val="28"/>
        </w:rPr>
        <w:lastRenderedPageBreak/>
        <w:t>Приложение 1</w:t>
      </w:r>
    </w:p>
    <w:p w:rsidR="007806AE" w:rsidRPr="007806AE" w:rsidRDefault="007806AE" w:rsidP="007806AE">
      <w:pPr>
        <w:spacing w:after="0" w:line="240" w:lineRule="auto"/>
        <w:jc w:val="right"/>
        <w:rPr>
          <w:rFonts w:ascii="Times New Roman" w:hAnsi="Times New Roman" w:cs="Times New Roman"/>
          <w:color w:val="000000"/>
          <w:sz w:val="28"/>
          <w:szCs w:val="28"/>
        </w:rPr>
      </w:pPr>
      <w:r w:rsidRPr="007806AE">
        <w:rPr>
          <w:rFonts w:ascii="Times New Roman" w:hAnsi="Times New Roman" w:cs="Times New Roman"/>
          <w:color w:val="000000"/>
          <w:sz w:val="28"/>
          <w:szCs w:val="28"/>
        </w:rPr>
        <w:t xml:space="preserve">к Положению о проведении муниципального </w:t>
      </w:r>
    </w:p>
    <w:p w:rsidR="007806AE" w:rsidRPr="007806AE" w:rsidRDefault="007806AE" w:rsidP="007806AE">
      <w:pPr>
        <w:spacing w:after="0" w:line="240" w:lineRule="auto"/>
        <w:jc w:val="right"/>
        <w:rPr>
          <w:rFonts w:ascii="Times New Roman" w:hAnsi="Times New Roman" w:cs="Times New Roman"/>
          <w:color w:val="000000"/>
          <w:sz w:val="28"/>
          <w:szCs w:val="28"/>
        </w:rPr>
      </w:pPr>
      <w:r w:rsidRPr="007806AE">
        <w:rPr>
          <w:rFonts w:ascii="Times New Roman" w:hAnsi="Times New Roman" w:cs="Times New Roman"/>
          <w:color w:val="000000"/>
          <w:sz w:val="28"/>
          <w:szCs w:val="28"/>
        </w:rPr>
        <w:t>конкурса на звание «Наставник года»</w:t>
      </w:r>
    </w:p>
    <w:p w:rsidR="007806AE" w:rsidRPr="007806AE" w:rsidRDefault="007806AE" w:rsidP="007806AE">
      <w:pPr>
        <w:spacing w:after="0" w:line="240" w:lineRule="auto"/>
        <w:jc w:val="right"/>
        <w:rPr>
          <w:rFonts w:ascii="Times New Roman" w:hAnsi="Times New Roman" w:cs="Times New Roman"/>
          <w:color w:val="000000"/>
          <w:sz w:val="28"/>
          <w:szCs w:val="28"/>
        </w:rPr>
      </w:pPr>
    </w:p>
    <w:p w:rsidR="007806AE" w:rsidRPr="007806AE" w:rsidRDefault="007806AE" w:rsidP="007806AE">
      <w:pPr>
        <w:pStyle w:val="Default"/>
        <w:jc w:val="center"/>
        <w:rPr>
          <w:sz w:val="28"/>
          <w:szCs w:val="28"/>
        </w:rPr>
      </w:pPr>
      <w:r w:rsidRPr="007806AE">
        <w:rPr>
          <w:sz w:val="28"/>
          <w:szCs w:val="28"/>
        </w:rPr>
        <w:t>Заявка на участие в муниципальном конкурсе на звание «Наставник года»</w:t>
      </w:r>
    </w:p>
    <w:p w:rsidR="007806AE" w:rsidRPr="007806AE" w:rsidRDefault="007806AE" w:rsidP="007806AE">
      <w:pPr>
        <w:pStyle w:val="Default"/>
        <w:jc w:val="center"/>
        <w:rPr>
          <w:sz w:val="28"/>
          <w:szCs w:val="28"/>
        </w:rPr>
      </w:pPr>
    </w:p>
    <w:p w:rsidR="007806AE" w:rsidRPr="007806AE" w:rsidRDefault="007806AE" w:rsidP="007806AE">
      <w:pPr>
        <w:pStyle w:val="a7"/>
        <w:rPr>
          <w:rFonts w:ascii="Times New Roman" w:hAnsi="Times New Roman" w:cs="Times New Roman"/>
          <w:sz w:val="28"/>
          <w:szCs w:val="28"/>
        </w:rPr>
      </w:pPr>
      <w:r w:rsidRPr="007806AE">
        <w:rPr>
          <w:rFonts w:ascii="Times New Roman" w:hAnsi="Times New Roman" w:cs="Times New Roman"/>
          <w:sz w:val="28"/>
          <w:szCs w:val="28"/>
        </w:rPr>
        <w:t>1. Фамилия, имя, отчество (при наличии)  участника конкурса  __________________________________________________________________</w:t>
      </w:r>
    </w:p>
    <w:p w:rsidR="00454353" w:rsidRDefault="00454353" w:rsidP="007806AE">
      <w:pPr>
        <w:pStyle w:val="a7"/>
        <w:rPr>
          <w:rFonts w:ascii="Times New Roman" w:hAnsi="Times New Roman" w:cs="Times New Roman"/>
          <w:sz w:val="28"/>
          <w:szCs w:val="28"/>
        </w:rPr>
      </w:pPr>
    </w:p>
    <w:p w:rsidR="007806AE" w:rsidRPr="007806AE" w:rsidRDefault="007806AE" w:rsidP="007806AE">
      <w:pPr>
        <w:pStyle w:val="a7"/>
        <w:rPr>
          <w:rFonts w:ascii="Times New Roman" w:hAnsi="Times New Roman" w:cs="Times New Roman"/>
          <w:sz w:val="28"/>
          <w:szCs w:val="28"/>
        </w:rPr>
      </w:pPr>
      <w:r w:rsidRPr="007806AE">
        <w:rPr>
          <w:rFonts w:ascii="Times New Roman" w:hAnsi="Times New Roman" w:cs="Times New Roman"/>
          <w:sz w:val="28"/>
          <w:szCs w:val="28"/>
        </w:rPr>
        <w:t xml:space="preserve">2. </w:t>
      </w:r>
      <w:r w:rsidR="00454353">
        <w:rPr>
          <w:rFonts w:ascii="Times New Roman" w:hAnsi="Times New Roman" w:cs="Times New Roman"/>
          <w:sz w:val="28"/>
          <w:szCs w:val="28"/>
        </w:rPr>
        <w:t xml:space="preserve">Дата </w:t>
      </w:r>
      <w:r w:rsidRPr="007806AE">
        <w:rPr>
          <w:rFonts w:ascii="Times New Roman" w:hAnsi="Times New Roman" w:cs="Times New Roman"/>
          <w:sz w:val="28"/>
          <w:szCs w:val="28"/>
        </w:rPr>
        <w:t>рождения______________________________</w:t>
      </w:r>
      <w:r w:rsidR="00454353">
        <w:rPr>
          <w:rFonts w:ascii="Times New Roman" w:hAnsi="Times New Roman" w:cs="Times New Roman"/>
          <w:sz w:val="28"/>
          <w:szCs w:val="28"/>
        </w:rPr>
        <w:t>_____________________</w:t>
      </w:r>
    </w:p>
    <w:p w:rsidR="00454353" w:rsidRDefault="00454353" w:rsidP="007806AE">
      <w:pPr>
        <w:pStyle w:val="a7"/>
        <w:rPr>
          <w:rFonts w:ascii="Times New Roman" w:hAnsi="Times New Roman" w:cs="Times New Roman"/>
          <w:sz w:val="28"/>
          <w:szCs w:val="28"/>
        </w:rPr>
      </w:pPr>
    </w:p>
    <w:p w:rsidR="007806AE" w:rsidRDefault="00454353" w:rsidP="007806AE">
      <w:pPr>
        <w:pStyle w:val="a7"/>
        <w:rPr>
          <w:rFonts w:ascii="Times New Roman" w:hAnsi="Times New Roman" w:cs="Times New Roman"/>
          <w:sz w:val="28"/>
          <w:szCs w:val="28"/>
        </w:rPr>
      </w:pPr>
      <w:r>
        <w:rPr>
          <w:rFonts w:ascii="Times New Roman" w:hAnsi="Times New Roman" w:cs="Times New Roman"/>
          <w:sz w:val="28"/>
          <w:szCs w:val="28"/>
        </w:rPr>
        <w:t xml:space="preserve">3. </w:t>
      </w:r>
      <w:r w:rsidR="007806AE" w:rsidRPr="007806AE">
        <w:rPr>
          <w:rFonts w:ascii="Times New Roman" w:hAnsi="Times New Roman" w:cs="Times New Roman"/>
          <w:sz w:val="28"/>
          <w:szCs w:val="28"/>
        </w:rPr>
        <w:t>Образование________________________________</w:t>
      </w:r>
      <w:r>
        <w:rPr>
          <w:rFonts w:ascii="Times New Roman" w:hAnsi="Times New Roman" w:cs="Times New Roman"/>
          <w:sz w:val="28"/>
          <w:szCs w:val="28"/>
        </w:rPr>
        <w:t>_____________________</w:t>
      </w:r>
    </w:p>
    <w:p w:rsidR="00454353" w:rsidRPr="007806AE" w:rsidRDefault="00454353" w:rsidP="007806AE">
      <w:pPr>
        <w:pStyle w:val="a7"/>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454353" w:rsidRDefault="00454353" w:rsidP="007806AE">
      <w:pPr>
        <w:pStyle w:val="a7"/>
        <w:rPr>
          <w:rFonts w:ascii="Times New Roman" w:hAnsi="Times New Roman" w:cs="Times New Roman"/>
          <w:sz w:val="28"/>
          <w:szCs w:val="28"/>
        </w:rPr>
      </w:pPr>
    </w:p>
    <w:p w:rsidR="007806AE" w:rsidRPr="007806AE" w:rsidRDefault="007806AE" w:rsidP="007806AE">
      <w:pPr>
        <w:pStyle w:val="a7"/>
        <w:rPr>
          <w:rFonts w:ascii="Times New Roman" w:hAnsi="Times New Roman" w:cs="Times New Roman"/>
          <w:sz w:val="28"/>
          <w:szCs w:val="28"/>
        </w:rPr>
      </w:pPr>
      <w:r w:rsidRPr="007806AE">
        <w:rPr>
          <w:rFonts w:ascii="Times New Roman" w:hAnsi="Times New Roman" w:cs="Times New Roman"/>
          <w:sz w:val="28"/>
          <w:szCs w:val="28"/>
        </w:rPr>
        <w:t>4. Место работы________________________</w:t>
      </w:r>
      <w:r w:rsidR="00454353">
        <w:rPr>
          <w:rFonts w:ascii="Times New Roman" w:hAnsi="Times New Roman" w:cs="Times New Roman"/>
          <w:sz w:val="28"/>
          <w:szCs w:val="28"/>
        </w:rPr>
        <w:t>____________________________</w:t>
      </w:r>
    </w:p>
    <w:p w:rsidR="00454353" w:rsidRDefault="00454353" w:rsidP="007806AE">
      <w:pPr>
        <w:pStyle w:val="a7"/>
        <w:rPr>
          <w:rFonts w:ascii="Times New Roman" w:hAnsi="Times New Roman" w:cs="Times New Roman"/>
          <w:sz w:val="28"/>
          <w:szCs w:val="28"/>
        </w:rPr>
      </w:pPr>
    </w:p>
    <w:p w:rsidR="007806AE" w:rsidRPr="007806AE" w:rsidRDefault="007806AE" w:rsidP="007806AE">
      <w:pPr>
        <w:pStyle w:val="a7"/>
        <w:rPr>
          <w:rFonts w:ascii="Times New Roman" w:hAnsi="Times New Roman" w:cs="Times New Roman"/>
          <w:sz w:val="28"/>
          <w:szCs w:val="28"/>
        </w:rPr>
      </w:pPr>
      <w:r w:rsidRPr="007806AE">
        <w:rPr>
          <w:rFonts w:ascii="Times New Roman" w:hAnsi="Times New Roman" w:cs="Times New Roman"/>
          <w:sz w:val="28"/>
          <w:szCs w:val="28"/>
        </w:rPr>
        <w:t>5. Общий стаж работы____________________</w:t>
      </w:r>
      <w:r w:rsidR="00454353">
        <w:rPr>
          <w:rFonts w:ascii="Times New Roman" w:hAnsi="Times New Roman" w:cs="Times New Roman"/>
          <w:sz w:val="28"/>
          <w:szCs w:val="28"/>
        </w:rPr>
        <w:t>___________________________</w:t>
      </w:r>
    </w:p>
    <w:p w:rsidR="00454353" w:rsidRDefault="00454353" w:rsidP="007806AE">
      <w:pPr>
        <w:pStyle w:val="a7"/>
        <w:rPr>
          <w:rFonts w:ascii="Times New Roman" w:hAnsi="Times New Roman" w:cs="Times New Roman"/>
          <w:sz w:val="28"/>
          <w:szCs w:val="28"/>
        </w:rPr>
      </w:pPr>
    </w:p>
    <w:p w:rsidR="007806AE" w:rsidRPr="007806AE" w:rsidRDefault="007806AE" w:rsidP="007806AE">
      <w:pPr>
        <w:pStyle w:val="a7"/>
        <w:rPr>
          <w:rFonts w:ascii="Times New Roman" w:hAnsi="Times New Roman" w:cs="Times New Roman"/>
          <w:sz w:val="28"/>
          <w:szCs w:val="28"/>
        </w:rPr>
      </w:pPr>
      <w:r w:rsidRPr="007806AE">
        <w:rPr>
          <w:rFonts w:ascii="Times New Roman" w:hAnsi="Times New Roman" w:cs="Times New Roman"/>
          <w:sz w:val="28"/>
          <w:szCs w:val="28"/>
        </w:rPr>
        <w:t>6. Занимаемая должность______________</w:t>
      </w:r>
      <w:r w:rsidR="00454353">
        <w:rPr>
          <w:rFonts w:ascii="Times New Roman" w:hAnsi="Times New Roman" w:cs="Times New Roman"/>
          <w:sz w:val="28"/>
          <w:szCs w:val="28"/>
        </w:rPr>
        <w:t>_______________________________</w:t>
      </w:r>
    </w:p>
    <w:p w:rsidR="00454353" w:rsidRDefault="00454353" w:rsidP="007806AE">
      <w:pPr>
        <w:pStyle w:val="a7"/>
        <w:rPr>
          <w:rFonts w:ascii="Times New Roman" w:hAnsi="Times New Roman" w:cs="Times New Roman"/>
          <w:sz w:val="28"/>
          <w:szCs w:val="28"/>
        </w:rPr>
      </w:pPr>
    </w:p>
    <w:p w:rsidR="007806AE" w:rsidRPr="007806AE" w:rsidRDefault="007806AE" w:rsidP="007806AE">
      <w:pPr>
        <w:pStyle w:val="a7"/>
        <w:rPr>
          <w:rFonts w:ascii="Times New Roman" w:hAnsi="Times New Roman" w:cs="Times New Roman"/>
          <w:sz w:val="28"/>
          <w:szCs w:val="28"/>
        </w:rPr>
      </w:pPr>
      <w:r w:rsidRPr="007806AE">
        <w:rPr>
          <w:rFonts w:ascii="Times New Roman" w:hAnsi="Times New Roman" w:cs="Times New Roman"/>
          <w:sz w:val="28"/>
          <w:szCs w:val="28"/>
        </w:rPr>
        <w:t>7. Практика относится к следующей номинации (выбрать одну):</w:t>
      </w:r>
    </w:p>
    <w:p w:rsidR="007806AE" w:rsidRPr="007806AE" w:rsidRDefault="007806AE" w:rsidP="007806AE">
      <w:pPr>
        <w:pStyle w:val="a7"/>
        <w:ind w:firstLine="720"/>
        <w:jc w:val="both"/>
        <w:rPr>
          <w:rFonts w:ascii="Times New Roman" w:hAnsi="Times New Roman" w:cs="Times New Roman"/>
          <w:sz w:val="28"/>
          <w:szCs w:val="28"/>
        </w:rPr>
      </w:pPr>
      <w:r w:rsidRPr="007806AE">
        <w:rPr>
          <w:rFonts w:ascii="Times New Roman" w:hAnsi="Times New Roman" w:cs="Times New Roman"/>
          <w:sz w:val="28"/>
          <w:szCs w:val="28"/>
        </w:rPr>
        <w:t>1) «Наставничество на производстве, в бизнесе и иных производственных сферах»;</w:t>
      </w:r>
    </w:p>
    <w:p w:rsidR="007806AE" w:rsidRPr="007806AE" w:rsidRDefault="007806AE" w:rsidP="007806AE">
      <w:pPr>
        <w:pStyle w:val="a7"/>
        <w:ind w:firstLine="720"/>
        <w:jc w:val="both"/>
        <w:rPr>
          <w:rFonts w:ascii="Times New Roman" w:hAnsi="Times New Roman" w:cs="Times New Roman"/>
          <w:sz w:val="28"/>
          <w:szCs w:val="28"/>
        </w:rPr>
      </w:pPr>
      <w:r w:rsidRPr="007806AE">
        <w:rPr>
          <w:rFonts w:ascii="Times New Roman" w:hAnsi="Times New Roman" w:cs="Times New Roman"/>
          <w:sz w:val="28"/>
          <w:szCs w:val="28"/>
        </w:rPr>
        <w:t>2) «Наставничество в образовании, здравоохранении, социальной сфере, культуре, спорте и иных непроизводственных сферах»;</w:t>
      </w:r>
    </w:p>
    <w:p w:rsidR="007806AE" w:rsidRPr="007806AE" w:rsidRDefault="007806AE" w:rsidP="007806AE">
      <w:pPr>
        <w:pStyle w:val="a7"/>
        <w:ind w:firstLine="720"/>
        <w:jc w:val="both"/>
        <w:rPr>
          <w:rFonts w:ascii="Times New Roman" w:hAnsi="Times New Roman" w:cs="Times New Roman"/>
          <w:sz w:val="28"/>
          <w:szCs w:val="28"/>
        </w:rPr>
      </w:pPr>
      <w:r w:rsidRPr="007806AE">
        <w:rPr>
          <w:rFonts w:ascii="Times New Roman" w:hAnsi="Times New Roman" w:cs="Times New Roman"/>
          <w:sz w:val="28"/>
          <w:szCs w:val="28"/>
        </w:rPr>
        <w:t>3) «Наставник – ветеран отрасли».</w:t>
      </w:r>
    </w:p>
    <w:p w:rsidR="007806AE" w:rsidRPr="007806AE" w:rsidRDefault="007806AE" w:rsidP="007806AE">
      <w:pPr>
        <w:pStyle w:val="a7"/>
        <w:ind w:firstLine="720"/>
        <w:jc w:val="both"/>
        <w:rPr>
          <w:rFonts w:ascii="Times New Roman" w:hAnsi="Times New Roman" w:cs="Times New Roman"/>
          <w:sz w:val="28"/>
          <w:szCs w:val="28"/>
        </w:rPr>
      </w:pPr>
    </w:p>
    <w:p w:rsidR="007806AE" w:rsidRPr="007806AE" w:rsidRDefault="007806AE" w:rsidP="007806AE">
      <w:pPr>
        <w:pStyle w:val="a7"/>
        <w:ind w:firstLine="720"/>
        <w:jc w:val="both"/>
        <w:rPr>
          <w:rFonts w:ascii="Times New Roman" w:hAnsi="Times New Roman" w:cs="Times New Roman"/>
          <w:sz w:val="28"/>
          <w:szCs w:val="28"/>
        </w:rPr>
      </w:pPr>
    </w:p>
    <w:p w:rsidR="007806AE" w:rsidRPr="007806AE" w:rsidRDefault="007806AE" w:rsidP="007806AE">
      <w:pPr>
        <w:pStyle w:val="a7"/>
        <w:rPr>
          <w:rFonts w:ascii="Times New Roman" w:hAnsi="Times New Roman" w:cs="Times New Roman"/>
          <w:sz w:val="28"/>
          <w:szCs w:val="28"/>
        </w:rPr>
      </w:pPr>
      <w:r w:rsidRPr="007806AE">
        <w:rPr>
          <w:rFonts w:ascii="Times New Roman" w:hAnsi="Times New Roman" w:cs="Times New Roman"/>
          <w:sz w:val="28"/>
          <w:szCs w:val="28"/>
        </w:rPr>
        <w:tab/>
        <w:t xml:space="preserve">С условиями проведения конкурса </w:t>
      </w:r>
      <w:proofErr w:type="gramStart"/>
      <w:r w:rsidRPr="007806AE">
        <w:rPr>
          <w:rFonts w:ascii="Times New Roman" w:hAnsi="Times New Roman" w:cs="Times New Roman"/>
          <w:sz w:val="28"/>
          <w:szCs w:val="28"/>
        </w:rPr>
        <w:t>ознакомлен</w:t>
      </w:r>
      <w:proofErr w:type="gramEnd"/>
      <w:r w:rsidRPr="007806AE">
        <w:rPr>
          <w:rFonts w:ascii="Times New Roman" w:hAnsi="Times New Roman" w:cs="Times New Roman"/>
          <w:sz w:val="28"/>
          <w:szCs w:val="28"/>
        </w:rPr>
        <w:t xml:space="preserve"> и согласен. Полноту и достоверность сведений, указанных в настоящей заявке гарантирую. </w:t>
      </w:r>
    </w:p>
    <w:p w:rsidR="007806AE" w:rsidRPr="007806AE" w:rsidRDefault="007806AE" w:rsidP="007806AE">
      <w:pPr>
        <w:pStyle w:val="ConsPlusNonformat"/>
        <w:jc w:val="both"/>
        <w:rPr>
          <w:rFonts w:ascii="Times New Roman" w:hAnsi="Times New Roman" w:cs="Times New Roman"/>
          <w:sz w:val="28"/>
          <w:szCs w:val="28"/>
        </w:rPr>
      </w:pPr>
    </w:p>
    <w:p w:rsidR="00454353" w:rsidRDefault="00454353" w:rsidP="007806AE">
      <w:pPr>
        <w:pStyle w:val="ConsPlusNonformat"/>
        <w:jc w:val="both"/>
        <w:rPr>
          <w:rFonts w:ascii="Times New Roman" w:hAnsi="Times New Roman" w:cs="Times New Roman"/>
          <w:sz w:val="28"/>
          <w:szCs w:val="28"/>
        </w:rPr>
      </w:pPr>
      <w:r>
        <w:rPr>
          <w:rFonts w:ascii="Times New Roman" w:hAnsi="Times New Roman" w:cs="Times New Roman"/>
          <w:sz w:val="28"/>
          <w:szCs w:val="28"/>
        </w:rPr>
        <w:t>«___» _____________ 20__</w:t>
      </w:r>
      <w:r w:rsidR="007806AE" w:rsidRPr="007806AE">
        <w:rPr>
          <w:rFonts w:ascii="Times New Roman" w:hAnsi="Times New Roman" w:cs="Times New Roman"/>
          <w:sz w:val="28"/>
          <w:szCs w:val="28"/>
        </w:rPr>
        <w:t xml:space="preserve">г. </w:t>
      </w:r>
    </w:p>
    <w:p w:rsidR="00454353" w:rsidRDefault="00454353" w:rsidP="007806AE">
      <w:pPr>
        <w:pStyle w:val="ConsPlusNonformat"/>
        <w:jc w:val="both"/>
        <w:rPr>
          <w:rFonts w:ascii="Times New Roman" w:hAnsi="Times New Roman" w:cs="Times New Roman"/>
          <w:sz w:val="28"/>
          <w:szCs w:val="28"/>
        </w:rPr>
      </w:pPr>
    </w:p>
    <w:p w:rsidR="007806AE" w:rsidRPr="007806AE" w:rsidRDefault="007806AE" w:rsidP="007806AE">
      <w:pPr>
        <w:pStyle w:val="ConsPlusNonformat"/>
        <w:jc w:val="both"/>
        <w:rPr>
          <w:rFonts w:ascii="Times New Roman" w:hAnsi="Times New Roman" w:cs="Times New Roman"/>
          <w:sz w:val="28"/>
          <w:szCs w:val="28"/>
        </w:rPr>
      </w:pPr>
      <w:r w:rsidRPr="007806AE">
        <w:rPr>
          <w:rFonts w:ascii="Times New Roman" w:hAnsi="Times New Roman" w:cs="Times New Roman"/>
          <w:sz w:val="28"/>
          <w:szCs w:val="28"/>
        </w:rPr>
        <w:t>_________________/___________________________________</w:t>
      </w:r>
    </w:p>
    <w:p w:rsidR="007806AE" w:rsidRPr="007806AE" w:rsidRDefault="007806AE" w:rsidP="007806AE">
      <w:pPr>
        <w:pStyle w:val="ConsPlusNonformat"/>
        <w:ind w:left="2832" w:firstLine="708"/>
        <w:rPr>
          <w:rFonts w:ascii="Times New Roman" w:hAnsi="Times New Roman" w:cs="Times New Roman"/>
          <w:sz w:val="28"/>
          <w:szCs w:val="28"/>
        </w:rPr>
      </w:pPr>
      <w:r w:rsidRPr="007806AE">
        <w:rPr>
          <w:rFonts w:ascii="Times New Roman" w:hAnsi="Times New Roman" w:cs="Times New Roman"/>
          <w:sz w:val="28"/>
          <w:szCs w:val="28"/>
        </w:rPr>
        <w:t xml:space="preserve">Подпись </w:t>
      </w:r>
      <w:r w:rsidRPr="007806AE">
        <w:rPr>
          <w:rFonts w:ascii="Times New Roman" w:hAnsi="Times New Roman" w:cs="Times New Roman"/>
          <w:sz w:val="28"/>
          <w:szCs w:val="28"/>
        </w:rPr>
        <w:tab/>
      </w:r>
      <w:r w:rsidRPr="007806AE">
        <w:rPr>
          <w:rFonts w:ascii="Times New Roman" w:hAnsi="Times New Roman" w:cs="Times New Roman"/>
          <w:sz w:val="28"/>
          <w:szCs w:val="28"/>
        </w:rPr>
        <w:tab/>
        <w:t>Расшифровка подписи</w:t>
      </w:r>
    </w:p>
    <w:p w:rsidR="007806AE" w:rsidRPr="007806AE" w:rsidRDefault="007806AE" w:rsidP="007806AE">
      <w:pPr>
        <w:spacing w:after="0" w:line="240" w:lineRule="auto"/>
        <w:rPr>
          <w:sz w:val="28"/>
          <w:szCs w:val="28"/>
        </w:rPr>
      </w:pPr>
    </w:p>
    <w:p w:rsidR="007806AE" w:rsidRPr="007806AE" w:rsidRDefault="007806AE" w:rsidP="007806AE">
      <w:pPr>
        <w:spacing w:after="0" w:line="240" w:lineRule="auto"/>
        <w:rPr>
          <w:sz w:val="28"/>
          <w:szCs w:val="28"/>
        </w:rPr>
      </w:pPr>
    </w:p>
    <w:p w:rsidR="007806AE" w:rsidRPr="00454353" w:rsidRDefault="007806AE" w:rsidP="00454353">
      <w:pPr>
        <w:spacing w:after="0" w:line="240" w:lineRule="auto"/>
        <w:jc w:val="right"/>
        <w:rPr>
          <w:rFonts w:ascii="Times New Roman" w:hAnsi="Times New Roman" w:cs="Times New Roman"/>
          <w:color w:val="000000"/>
          <w:sz w:val="28"/>
          <w:szCs w:val="28"/>
        </w:rPr>
      </w:pPr>
      <w:r w:rsidRPr="007806AE">
        <w:rPr>
          <w:color w:val="000000"/>
          <w:sz w:val="28"/>
          <w:szCs w:val="28"/>
        </w:rPr>
        <w:br w:type="page"/>
      </w:r>
      <w:r w:rsidRPr="00454353">
        <w:rPr>
          <w:rFonts w:ascii="Times New Roman" w:hAnsi="Times New Roman" w:cs="Times New Roman"/>
          <w:color w:val="000000"/>
          <w:sz w:val="28"/>
          <w:szCs w:val="28"/>
        </w:rPr>
        <w:lastRenderedPageBreak/>
        <w:t>Приложение 2</w:t>
      </w:r>
    </w:p>
    <w:p w:rsidR="007806AE" w:rsidRPr="00454353" w:rsidRDefault="007806AE" w:rsidP="00454353">
      <w:pPr>
        <w:spacing w:after="0" w:line="240" w:lineRule="auto"/>
        <w:jc w:val="right"/>
        <w:rPr>
          <w:rFonts w:ascii="Times New Roman" w:hAnsi="Times New Roman" w:cs="Times New Roman"/>
          <w:color w:val="000000"/>
          <w:sz w:val="28"/>
          <w:szCs w:val="28"/>
        </w:rPr>
      </w:pPr>
      <w:r w:rsidRPr="00454353">
        <w:rPr>
          <w:rFonts w:ascii="Times New Roman" w:hAnsi="Times New Roman" w:cs="Times New Roman"/>
          <w:color w:val="000000"/>
          <w:sz w:val="28"/>
          <w:szCs w:val="28"/>
        </w:rPr>
        <w:t xml:space="preserve">к Положению о проведении муниципального </w:t>
      </w:r>
    </w:p>
    <w:p w:rsidR="007806AE" w:rsidRPr="00454353" w:rsidRDefault="007806AE" w:rsidP="00454353">
      <w:pPr>
        <w:spacing w:after="0" w:line="240" w:lineRule="auto"/>
        <w:jc w:val="right"/>
        <w:rPr>
          <w:rFonts w:ascii="Times New Roman" w:hAnsi="Times New Roman" w:cs="Times New Roman"/>
          <w:color w:val="000000"/>
          <w:sz w:val="28"/>
          <w:szCs w:val="28"/>
        </w:rPr>
      </w:pPr>
      <w:r w:rsidRPr="00454353">
        <w:rPr>
          <w:rFonts w:ascii="Times New Roman" w:hAnsi="Times New Roman" w:cs="Times New Roman"/>
          <w:color w:val="000000"/>
          <w:sz w:val="28"/>
          <w:szCs w:val="28"/>
        </w:rPr>
        <w:t>конкурса на звание «Наставник года»</w:t>
      </w:r>
    </w:p>
    <w:p w:rsidR="007806AE" w:rsidRPr="00454353" w:rsidRDefault="007806AE" w:rsidP="00454353">
      <w:pPr>
        <w:spacing w:after="0" w:line="240" w:lineRule="auto"/>
        <w:jc w:val="right"/>
        <w:rPr>
          <w:rFonts w:ascii="Times New Roman" w:hAnsi="Times New Roman" w:cs="Times New Roman"/>
          <w:color w:val="000000"/>
          <w:sz w:val="28"/>
          <w:szCs w:val="28"/>
        </w:rPr>
      </w:pPr>
    </w:p>
    <w:p w:rsidR="007806AE" w:rsidRPr="00454353" w:rsidRDefault="007806AE" w:rsidP="00454353">
      <w:pPr>
        <w:pStyle w:val="ConsPlusNonformat"/>
        <w:jc w:val="center"/>
        <w:rPr>
          <w:rFonts w:ascii="Times New Roman" w:hAnsi="Times New Roman" w:cs="Times New Roman"/>
          <w:sz w:val="28"/>
          <w:szCs w:val="28"/>
        </w:rPr>
      </w:pPr>
      <w:r w:rsidRPr="00454353">
        <w:rPr>
          <w:rFonts w:ascii="Times New Roman" w:hAnsi="Times New Roman" w:cs="Times New Roman"/>
          <w:sz w:val="28"/>
          <w:szCs w:val="28"/>
        </w:rPr>
        <w:t>СОГЛАСИЕ</w:t>
      </w:r>
    </w:p>
    <w:p w:rsidR="007806AE" w:rsidRPr="00454353" w:rsidRDefault="007806AE" w:rsidP="00454353">
      <w:pPr>
        <w:pStyle w:val="ConsPlusNonformat"/>
        <w:jc w:val="center"/>
        <w:rPr>
          <w:rFonts w:ascii="Times New Roman" w:hAnsi="Times New Roman" w:cs="Times New Roman"/>
          <w:sz w:val="28"/>
          <w:szCs w:val="28"/>
        </w:rPr>
      </w:pPr>
      <w:r w:rsidRPr="00454353">
        <w:rPr>
          <w:rFonts w:ascii="Times New Roman" w:hAnsi="Times New Roman" w:cs="Times New Roman"/>
          <w:sz w:val="28"/>
          <w:szCs w:val="28"/>
        </w:rPr>
        <w:t>на обработку персональных данных</w:t>
      </w:r>
    </w:p>
    <w:p w:rsidR="007806AE" w:rsidRPr="00454353" w:rsidRDefault="007806AE" w:rsidP="00454353">
      <w:pPr>
        <w:pStyle w:val="ConsPlusNonformat"/>
        <w:jc w:val="both"/>
        <w:rPr>
          <w:rFonts w:ascii="Times New Roman" w:hAnsi="Times New Roman" w:cs="Times New Roman"/>
          <w:sz w:val="28"/>
          <w:szCs w:val="28"/>
        </w:rPr>
      </w:pPr>
      <w:r w:rsidRPr="00454353">
        <w:rPr>
          <w:rFonts w:ascii="Times New Roman" w:hAnsi="Times New Roman" w:cs="Times New Roman"/>
          <w:sz w:val="28"/>
          <w:szCs w:val="28"/>
        </w:rPr>
        <w:t>Я, ____________________________________________________________</w:t>
      </w:r>
      <w:r w:rsidR="00454353">
        <w:rPr>
          <w:rFonts w:ascii="Times New Roman" w:hAnsi="Times New Roman" w:cs="Times New Roman"/>
          <w:sz w:val="28"/>
          <w:szCs w:val="28"/>
        </w:rPr>
        <w:t>___</w:t>
      </w:r>
      <w:r w:rsidRPr="00454353">
        <w:rPr>
          <w:rFonts w:ascii="Times New Roman" w:hAnsi="Times New Roman" w:cs="Times New Roman"/>
          <w:sz w:val="28"/>
          <w:szCs w:val="28"/>
        </w:rPr>
        <w:t>,</w:t>
      </w:r>
    </w:p>
    <w:p w:rsidR="00454353" w:rsidRDefault="00454353" w:rsidP="00454353">
      <w:pPr>
        <w:pStyle w:val="ConsPlusNonformat"/>
        <w:jc w:val="both"/>
        <w:rPr>
          <w:rFonts w:ascii="Times New Roman" w:hAnsi="Times New Roman" w:cs="Times New Roman"/>
          <w:sz w:val="28"/>
          <w:szCs w:val="28"/>
        </w:rPr>
      </w:pPr>
      <w:r>
        <w:rPr>
          <w:rFonts w:ascii="Times New Roman" w:hAnsi="Times New Roman" w:cs="Times New Roman"/>
          <w:sz w:val="28"/>
          <w:szCs w:val="28"/>
        </w:rPr>
        <w:t>п</w:t>
      </w:r>
      <w:r w:rsidR="007806AE" w:rsidRPr="00454353">
        <w:rPr>
          <w:rFonts w:ascii="Times New Roman" w:hAnsi="Times New Roman" w:cs="Times New Roman"/>
          <w:sz w:val="28"/>
          <w:szCs w:val="28"/>
        </w:rPr>
        <w:t>аспорт_________________________</w:t>
      </w:r>
      <w:r>
        <w:rPr>
          <w:rFonts w:ascii="Times New Roman" w:hAnsi="Times New Roman" w:cs="Times New Roman"/>
          <w:sz w:val="28"/>
          <w:szCs w:val="28"/>
        </w:rPr>
        <w:t>выдан</w:t>
      </w:r>
      <w:r w:rsidR="007806AE" w:rsidRPr="00454353">
        <w:rPr>
          <w:rFonts w:ascii="Times New Roman" w:hAnsi="Times New Roman" w:cs="Times New Roman"/>
          <w:sz w:val="28"/>
          <w:szCs w:val="28"/>
        </w:rPr>
        <w:t>_____</w:t>
      </w:r>
      <w:r>
        <w:rPr>
          <w:rFonts w:ascii="Times New Roman" w:hAnsi="Times New Roman" w:cs="Times New Roman"/>
          <w:sz w:val="28"/>
          <w:szCs w:val="28"/>
        </w:rPr>
        <w:t>_____</w:t>
      </w:r>
      <w:r w:rsidR="007806AE" w:rsidRPr="00454353">
        <w:rPr>
          <w:rFonts w:ascii="Times New Roman" w:hAnsi="Times New Roman" w:cs="Times New Roman"/>
          <w:sz w:val="28"/>
          <w:szCs w:val="28"/>
        </w:rPr>
        <w:t>_</w:t>
      </w:r>
      <w:r>
        <w:rPr>
          <w:rFonts w:ascii="Times New Roman" w:hAnsi="Times New Roman" w:cs="Times New Roman"/>
          <w:sz w:val="28"/>
          <w:szCs w:val="28"/>
        </w:rPr>
        <w:t>__________________</w:t>
      </w:r>
      <w:r w:rsidR="007806AE" w:rsidRPr="00454353">
        <w:rPr>
          <w:rFonts w:ascii="Times New Roman" w:hAnsi="Times New Roman" w:cs="Times New Roman"/>
          <w:sz w:val="28"/>
          <w:szCs w:val="28"/>
        </w:rPr>
        <w:t xml:space="preserve"> _______________________________________________</w:t>
      </w:r>
      <w:r>
        <w:rPr>
          <w:rFonts w:ascii="Times New Roman" w:hAnsi="Times New Roman" w:cs="Times New Roman"/>
          <w:sz w:val="28"/>
          <w:szCs w:val="28"/>
        </w:rPr>
        <w:t xml:space="preserve">___________________                </w:t>
      </w:r>
    </w:p>
    <w:p w:rsidR="007806AE" w:rsidRPr="00454353" w:rsidRDefault="007806AE" w:rsidP="00454353">
      <w:pPr>
        <w:pStyle w:val="ConsPlusNonformat"/>
        <w:jc w:val="center"/>
        <w:rPr>
          <w:rFonts w:ascii="Times New Roman" w:hAnsi="Times New Roman" w:cs="Times New Roman"/>
          <w:sz w:val="28"/>
          <w:szCs w:val="28"/>
        </w:rPr>
      </w:pPr>
      <w:r w:rsidRPr="00454353">
        <w:rPr>
          <w:rFonts w:ascii="Times New Roman" w:hAnsi="Times New Roman" w:cs="Times New Roman"/>
          <w:sz w:val="28"/>
          <w:szCs w:val="28"/>
        </w:rPr>
        <w:t xml:space="preserve"> (серия, номер) (когда и кем выдан)</w:t>
      </w:r>
    </w:p>
    <w:p w:rsidR="007806AE" w:rsidRPr="00454353" w:rsidRDefault="00454353" w:rsidP="00454353">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адрес </w:t>
      </w:r>
      <w:r w:rsidR="007806AE" w:rsidRPr="00454353">
        <w:rPr>
          <w:rFonts w:ascii="Times New Roman" w:hAnsi="Times New Roman" w:cs="Times New Roman"/>
          <w:sz w:val="28"/>
          <w:szCs w:val="28"/>
        </w:rPr>
        <w:t>регистрации: ______________________________________________</w:t>
      </w:r>
      <w:r>
        <w:rPr>
          <w:rFonts w:ascii="Times New Roman" w:hAnsi="Times New Roman" w:cs="Times New Roman"/>
          <w:sz w:val="28"/>
          <w:szCs w:val="28"/>
        </w:rPr>
        <w:t>___</w:t>
      </w:r>
    </w:p>
    <w:p w:rsidR="007806AE" w:rsidRPr="00454353" w:rsidRDefault="007806AE" w:rsidP="00454353">
      <w:pPr>
        <w:pStyle w:val="ConsPlusNonformat"/>
        <w:jc w:val="both"/>
        <w:rPr>
          <w:rFonts w:ascii="Times New Roman" w:hAnsi="Times New Roman" w:cs="Times New Roman"/>
          <w:sz w:val="28"/>
          <w:szCs w:val="28"/>
        </w:rPr>
      </w:pPr>
      <w:r w:rsidRPr="00454353">
        <w:rPr>
          <w:rFonts w:ascii="Times New Roman" w:hAnsi="Times New Roman" w:cs="Times New Roman"/>
          <w:sz w:val="28"/>
          <w:szCs w:val="28"/>
        </w:rPr>
        <w:t>__________________________________________________________________</w:t>
      </w:r>
    </w:p>
    <w:p w:rsidR="007806AE" w:rsidRPr="00454353" w:rsidRDefault="007806AE" w:rsidP="00454353">
      <w:pPr>
        <w:pStyle w:val="ConsPlusNonformat"/>
        <w:jc w:val="both"/>
        <w:rPr>
          <w:rFonts w:ascii="Times New Roman" w:hAnsi="Times New Roman" w:cs="Times New Roman"/>
          <w:sz w:val="28"/>
          <w:szCs w:val="28"/>
        </w:rPr>
      </w:pPr>
      <w:r w:rsidRPr="00454353">
        <w:rPr>
          <w:rFonts w:ascii="Times New Roman" w:hAnsi="Times New Roman" w:cs="Times New Roman"/>
          <w:sz w:val="28"/>
          <w:szCs w:val="28"/>
        </w:rPr>
        <w:t>даю свое согласие на обработку в администрации муниципального района «</w:t>
      </w:r>
      <w:r w:rsidR="00454353">
        <w:rPr>
          <w:rFonts w:ascii="Times New Roman" w:hAnsi="Times New Roman" w:cs="Times New Roman"/>
          <w:sz w:val="28"/>
          <w:szCs w:val="28"/>
        </w:rPr>
        <w:t>Усть-Куломский</w:t>
      </w:r>
      <w:r w:rsidRPr="00454353">
        <w:rPr>
          <w:rFonts w:ascii="Times New Roman" w:hAnsi="Times New Roman" w:cs="Times New Roman"/>
          <w:sz w:val="28"/>
          <w:szCs w:val="28"/>
        </w:rPr>
        <w:t>»</w:t>
      </w:r>
      <w:r w:rsidR="00172458">
        <w:rPr>
          <w:rFonts w:ascii="Times New Roman" w:hAnsi="Times New Roman" w:cs="Times New Roman"/>
          <w:sz w:val="28"/>
          <w:szCs w:val="28"/>
        </w:rPr>
        <w:t xml:space="preserve"> </w:t>
      </w:r>
      <w:r w:rsidRPr="00454353">
        <w:rPr>
          <w:rFonts w:ascii="Times New Roman" w:hAnsi="Times New Roman" w:cs="Times New Roman"/>
          <w:sz w:val="28"/>
          <w:szCs w:val="28"/>
        </w:rPr>
        <w:t xml:space="preserve">моих персональных данных, относящихся исключительно к перечисленным ниже категориям персональных данных: фамилия, имя, отчество; пол; дата рождения; вид документа, удостоверяющего личность; данные документа, удостоверяющего личность; гражданство; номер телефона. </w:t>
      </w:r>
    </w:p>
    <w:p w:rsidR="00172458" w:rsidRDefault="007806AE" w:rsidP="00454353">
      <w:pPr>
        <w:pStyle w:val="ConsPlusNonformat"/>
        <w:ind w:firstLine="709"/>
        <w:jc w:val="both"/>
        <w:rPr>
          <w:rFonts w:ascii="Times New Roman" w:hAnsi="Times New Roman" w:cs="Times New Roman"/>
          <w:sz w:val="28"/>
          <w:szCs w:val="28"/>
        </w:rPr>
      </w:pPr>
      <w:r w:rsidRPr="00454353">
        <w:rPr>
          <w:rFonts w:ascii="Times New Roman" w:hAnsi="Times New Roman" w:cs="Times New Roman"/>
          <w:sz w:val="28"/>
          <w:szCs w:val="28"/>
        </w:rPr>
        <w:t xml:space="preserve"> Я даю согласие на использование персональных данных исключительно </w:t>
      </w:r>
      <w:r w:rsidR="00172458">
        <w:rPr>
          <w:rFonts w:ascii="Times New Roman" w:hAnsi="Times New Roman" w:cs="Times New Roman"/>
          <w:sz w:val="28"/>
          <w:szCs w:val="28"/>
        </w:rPr>
        <w:t xml:space="preserve">в целях участия в муниципальном </w:t>
      </w:r>
      <w:r w:rsidRPr="00454353">
        <w:rPr>
          <w:rFonts w:ascii="Times New Roman" w:hAnsi="Times New Roman" w:cs="Times New Roman"/>
          <w:sz w:val="28"/>
          <w:szCs w:val="28"/>
        </w:rPr>
        <w:t>конкурсе на звание «Наставник года» по номинации</w:t>
      </w:r>
    </w:p>
    <w:p w:rsidR="007806AE" w:rsidRPr="00454353" w:rsidRDefault="007806AE" w:rsidP="00454353">
      <w:pPr>
        <w:pStyle w:val="ConsPlusNonformat"/>
        <w:ind w:firstLine="709"/>
        <w:jc w:val="both"/>
        <w:rPr>
          <w:rFonts w:ascii="Times New Roman" w:hAnsi="Times New Roman" w:cs="Times New Roman"/>
          <w:sz w:val="28"/>
          <w:szCs w:val="28"/>
        </w:rPr>
      </w:pPr>
      <w:r w:rsidRPr="00454353">
        <w:rPr>
          <w:rFonts w:ascii="Times New Roman" w:hAnsi="Times New Roman" w:cs="Times New Roman"/>
          <w:sz w:val="28"/>
          <w:szCs w:val="28"/>
        </w:rPr>
        <w:t>_____________________________________________________________</w:t>
      </w:r>
      <w:r w:rsidR="00454353">
        <w:rPr>
          <w:rFonts w:ascii="Times New Roman" w:hAnsi="Times New Roman" w:cs="Times New Roman"/>
          <w:sz w:val="28"/>
          <w:szCs w:val="28"/>
        </w:rPr>
        <w:t>,</w:t>
      </w:r>
    </w:p>
    <w:p w:rsidR="007806AE" w:rsidRPr="00454353" w:rsidRDefault="007806AE" w:rsidP="00454353">
      <w:pPr>
        <w:pStyle w:val="ConsPlusNonformat"/>
        <w:jc w:val="both"/>
        <w:rPr>
          <w:rFonts w:ascii="Times New Roman" w:hAnsi="Times New Roman" w:cs="Times New Roman"/>
          <w:sz w:val="28"/>
          <w:szCs w:val="28"/>
        </w:rPr>
      </w:pPr>
      <w:r w:rsidRPr="00454353">
        <w:rPr>
          <w:rFonts w:ascii="Times New Roman" w:hAnsi="Times New Roman" w:cs="Times New Roman"/>
          <w:sz w:val="28"/>
          <w:szCs w:val="28"/>
        </w:rPr>
        <w:t>а также на хранение указанных данных на бумажных и электронных носителях.</w:t>
      </w:r>
    </w:p>
    <w:p w:rsidR="007806AE" w:rsidRPr="00454353" w:rsidRDefault="007806AE" w:rsidP="00454353">
      <w:pPr>
        <w:pStyle w:val="ConsPlusNonformat"/>
        <w:ind w:firstLine="709"/>
        <w:jc w:val="both"/>
        <w:rPr>
          <w:rFonts w:ascii="Times New Roman" w:hAnsi="Times New Roman" w:cs="Times New Roman"/>
          <w:sz w:val="28"/>
          <w:szCs w:val="28"/>
        </w:rPr>
      </w:pPr>
      <w:proofErr w:type="gramStart"/>
      <w:r w:rsidRPr="00454353">
        <w:rPr>
          <w:rFonts w:ascii="Times New Roman" w:hAnsi="Times New Roman" w:cs="Times New Roman"/>
          <w:sz w:val="28"/>
          <w:szCs w:val="28"/>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законодательством Российской Федерации.</w:t>
      </w:r>
      <w:proofErr w:type="gramEnd"/>
    </w:p>
    <w:p w:rsidR="007806AE" w:rsidRPr="00454353" w:rsidRDefault="007806AE" w:rsidP="00454353">
      <w:pPr>
        <w:pStyle w:val="ConsPlusNonformat"/>
        <w:ind w:firstLine="709"/>
        <w:jc w:val="both"/>
        <w:rPr>
          <w:rFonts w:ascii="Times New Roman" w:hAnsi="Times New Roman" w:cs="Times New Roman"/>
          <w:sz w:val="28"/>
          <w:szCs w:val="28"/>
        </w:rPr>
      </w:pPr>
      <w:r w:rsidRPr="00454353">
        <w:rPr>
          <w:rFonts w:ascii="Times New Roman" w:hAnsi="Times New Roman" w:cs="Times New Roman"/>
          <w:sz w:val="28"/>
          <w:szCs w:val="28"/>
        </w:rPr>
        <w:t xml:space="preserve"> Я проинформирован, что администрация муниципального района «</w:t>
      </w:r>
      <w:r w:rsidR="00454353">
        <w:rPr>
          <w:rFonts w:ascii="Times New Roman" w:hAnsi="Times New Roman" w:cs="Times New Roman"/>
          <w:sz w:val="28"/>
          <w:szCs w:val="28"/>
        </w:rPr>
        <w:t>Усть-Куломский</w:t>
      </w:r>
      <w:r w:rsidR="00172458">
        <w:rPr>
          <w:rFonts w:ascii="Times New Roman" w:hAnsi="Times New Roman" w:cs="Times New Roman"/>
          <w:sz w:val="28"/>
          <w:szCs w:val="28"/>
        </w:rPr>
        <w:t xml:space="preserve">» </w:t>
      </w:r>
      <w:r w:rsidRPr="00454353">
        <w:rPr>
          <w:rFonts w:ascii="Times New Roman" w:hAnsi="Times New Roman" w:cs="Times New Roman"/>
          <w:sz w:val="28"/>
          <w:szCs w:val="28"/>
        </w:rPr>
        <w:t xml:space="preserve">гарантируют обработку моих персональных данных в соответствии с законодательством Российской Федерации как неавтоматизированным, так и автоматизированным способами. </w:t>
      </w:r>
    </w:p>
    <w:p w:rsidR="007806AE" w:rsidRPr="00454353" w:rsidRDefault="007806AE" w:rsidP="00454353">
      <w:pPr>
        <w:pStyle w:val="ConsPlusNonformat"/>
        <w:ind w:firstLine="709"/>
        <w:jc w:val="both"/>
        <w:rPr>
          <w:rFonts w:ascii="Times New Roman" w:hAnsi="Times New Roman" w:cs="Times New Roman"/>
          <w:sz w:val="28"/>
          <w:szCs w:val="28"/>
        </w:rPr>
      </w:pPr>
      <w:r w:rsidRPr="00454353">
        <w:rPr>
          <w:rFonts w:ascii="Times New Roman" w:hAnsi="Times New Roman" w:cs="Times New Roman"/>
          <w:sz w:val="28"/>
          <w:szCs w:val="28"/>
        </w:rPr>
        <w:t xml:space="preserve">Данное согласие действует до достижения целей обработки персональных данных или в течение срока хранения информации. </w:t>
      </w:r>
    </w:p>
    <w:p w:rsidR="007806AE" w:rsidRPr="00454353" w:rsidRDefault="007806AE" w:rsidP="00454353">
      <w:pPr>
        <w:pStyle w:val="ConsPlusNonformat"/>
        <w:ind w:firstLine="709"/>
        <w:jc w:val="both"/>
        <w:rPr>
          <w:rFonts w:ascii="Times New Roman" w:hAnsi="Times New Roman" w:cs="Times New Roman"/>
          <w:sz w:val="28"/>
          <w:szCs w:val="28"/>
        </w:rPr>
      </w:pPr>
      <w:r w:rsidRPr="00454353">
        <w:rPr>
          <w:rFonts w:ascii="Times New Roman" w:hAnsi="Times New Roman" w:cs="Times New Roman"/>
          <w:sz w:val="28"/>
          <w:szCs w:val="28"/>
        </w:rPr>
        <w:t xml:space="preserve"> Данное согласие может быть отозвано в любой момент по моему письменному заявлению.</w:t>
      </w:r>
    </w:p>
    <w:p w:rsidR="007806AE" w:rsidRDefault="007806AE" w:rsidP="003D4393">
      <w:pPr>
        <w:pStyle w:val="ConsPlusNonformat"/>
        <w:ind w:firstLine="709"/>
        <w:jc w:val="both"/>
        <w:rPr>
          <w:rFonts w:ascii="Times New Roman" w:hAnsi="Times New Roman" w:cs="Times New Roman"/>
          <w:sz w:val="28"/>
          <w:szCs w:val="28"/>
        </w:rPr>
      </w:pPr>
      <w:r w:rsidRPr="00454353">
        <w:rPr>
          <w:rFonts w:ascii="Times New Roman" w:hAnsi="Times New Roman" w:cs="Times New Roman"/>
          <w:sz w:val="28"/>
          <w:szCs w:val="28"/>
        </w:rPr>
        <w:t xml:space="preserve"> Я подтверждаю, что, давая такое согласие, я действую по собственной воле и в своих интересах</w:t>
      </w:r>
      <w:r w:rsidR="003D4393">
        <w:rPr>
          <w:rFonts w:ascii="Times New Roman" w:hAnsi="Times New Roman" w:cs="Times New Roman"/>
          <w:sz w:val="28"/>
          <w:szCs w:val="28"/>
        </w:rPr>
        <w:t>.</w:t>
      </w:r>
    </w:p>
    <w:p w:rsidR="00454353" w:rsidRDefault="007806AE" w:rsidP="00454353">
      <w:pPr>
        <w:pStyle w:val="ConsPlusNonformat"/>
        <w:jc w:val="both"/>
        <w:rPr>
          <w:rFonts w:ascii="Times New Roman" w:hAnsi="Times New Roman" w:cs="Times New Roman"/>
          <w:sz w:val="28"/>
          <w:szCs w:val="28"/>
        </w:rPr>
      </w:pPr>
      <w:r w:rsidRPr="00454353">
        <w:rPr>
          <w:rFonts w:ascii="Times New Roman" w:hAnsi="Times New Roman" w:cs="Times New Roman"/>
          <w:sz w:val="28"/>
          <w:szCs w:val="28"/>
        </w:rPr>
        <w:t>«___» _____________ 20__ г.</w:t>
      </w:r>
    </w:p>
    <w:p w:rsidR="00454353" w:rsidRDefault="007806AE" w:rsidP="00454353">
      <w:pPr>
        <w:pStyle w:val="ConsPlusNonformat"/>
        <w:jc w:val="both"/>
        <w:rPr>
          <w:rFonts w:ascii="Times New Roman" w:hAnsi="Times New Roman" w:cs="Times New Roman"/>
          <w:sz w:val="28"/>
          <w:szCs w:val="28"/>
        </w:rPr>
      </w:pPr>
      <w:r w:rsidRPr="00454353">
        <w:rPr>
          <w:rFonts w:ascii="Times New Roman" w:hAnsi="Times New Roman" w:cs="Times New Roman"/>
          <w:sz w:val="28"/>
          <w:szCs w:val="28"/>
        </w:rPr>
        <w:t xml:space="preserve"> _________________/________________________</w:t>
      </w:r>
      <w:r w:rsidR="00454353">
        <w:rPr>
          <w:rFonts w:ascii="Times New Roman" w:hAnsi="Times New Roman" w:cs="Times New Roman"/>
          <w:sz w:val="28"/>
          <w:szCs w:val="28"/>
        </w:rPr>
        <w:t>___________</w:t>
      </w:r>
    </w:p>
    <w:p w:rsidR="00BA5174" w:rsidRPr="00454353" w:rsidRDefault="00454353" w:rsidP="00172458">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w:t>
      </w:r>
      <w:r w:rsidR="007806AE" w:rsidRPr="00454353">
        <w:rPr>
          <w:rFonts w:ascii="Times New Roman" w:hAnsi="Times New Roman" w:cs="Times New Roman"/>
          <w:sz w:val="28"/>
          <w:szCs w:val="28"/>
        </w:rPr>
        <w:t xml:space="preserve">Подпись </w:t>
      </w:r>
      <w:r w:rsidR="007806AE" w:rsidRPr="00454353">
        <w:rPr>
          <w:rFonts w:ascii="Times New Roman" w:hAnsi="Times New Roman" w:cs="Times New Roman"/>
          <w:sz w:val="28"/>
          <w:szCs w:val="28"/>
        </w:rPr>
        <w:tab/>
      </w:r>
      <w:r w:rsidR="007806AE" w:rsidRPr="00454353">
        <w:rPr>
          <w:rFonts w:ascii="Times New Roman" w:hAnsi="Times New Roman" w:cs="Times New Roman"/>
          <w:sz w:val="28"/>
          <w:szCs w:val="28"/>
        </w:rPr>
        <w:tab/>
        <w:t>Расшифровка подписи</w:t>
      </w:r>
    </w:p>
    <w:sectPr w:rsidR="00BA5174" w:rsidRPr="00454353" w:rsidSect="008A18A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933E6"/>
    <w:multiLevelType w:val="hybridMultilevel"/>
    <w:tmpl w:val="1B8411D4"/>
    <w:lvl w:ilvl="0" w:tplc="0DD020E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6BA143E5"/>
    <w:multiLevelType w:val="hybridMultilevel"/>
    <w:tmpl w:val="F094FC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B09"/>
    <w:rsid w:val="00001590"/>
    <w:rsid w:val="00015E18"/>
    <w:rsid w:val="00054CDF"/>
    <w:rsid w:val="000D787D"/>
    <w:rsid w:val="00172458"/>
    <w:rsid w:val="001A0516"/>
    <w:rsid w:val="001D3158"/>
    <w:rsid w:val="001E4777"/>
    <w:rsid w:val="001F601D"/>
    <w:rsid w:val="00261772"/>
    <w:rsid w:val="0028705F"/>
    <w:rsid w:val="002C3827"/>
    <w:rsid w:val="00325C2B"/>
    <w:rsid w:val="00375CCC"/>
    <w:rsid w:val="003A631F"/>
    <w:rsid w:val="003C3EEF"/>
    <w:rsid w:val="003D1A7A"/>
    <w:rsid w:val="003D4393"/>
    <w:rsid w:val="003F270A"/>
    <w:rsid w:val="00454353"/>
    <w:rsid w:val="004F2B09"/>
    <w:rsid w:val="00556ACE"/>
    <w:rsid w:val="005571BA"/>
    <w:rsid w:val="00623FC0"/>
    <w:rsid w:val="006505D6"/>
    <w:rsid w:val="00694970"/>
    <w:rsid w:val="006E2A87"/>
    <w:rsid w:val="006F49AE"/>
    <w:rsid w:val="007806AE"/>
    <w:rsid w:val="007D0C58"/>
    <w:rsid w:val="00801539"/>
    <w:rsid w:val="00873AE9"/>
    <w:rsid w:val="008A18A2"/>
    <w:rsid w:val="008D69E2"/>
    <w:rsid w:val="009B3386"/>
    <w:rsid w:val="009C385B"/>
    <w:rsid w:val="00A0376C"/>
    <w:rsid w:val="00A3133A"/>
    <w:rsid w:val="00A63805"/>
    <w:rsid w:val="00AA682C"/>
    <w:rsid w:val="00AD633F"/>
    <w:rsid w:val="00AF23C2"/>
    <w:rsid w:val="00B32A09"/>
    <w:rsid w:val="00B8748A"/>
    <w:rsid w:val="00BA5174"/>
    <w:rsid w:val="00BC4699"/>
    <w:rsid w:val="00BE04BA"/>
    <w:rsid w:val="00BE2C62"/>
    <w:rsid w:val="00CC2C6A"/>
    <w:rsid w:val="00CE3989"/>
    <w:rsid w:val="00DD5CB5"/>
    <w:rsid w:val="00E1687F"/>
    <w:rsid w:val="00E872DE"/>
    <w:rsid w:val="00EA5468"/>
    <w:rsid w:val="00EC34F3"/>
    <w:rsid w:val="00F060E0"/>
    <w:rsid w:val="00F53159"/>
    <w:rsid w:val="00FE66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next w:val="a"/>
    <w:link w:val="40"/>
    <w:qFormat/>
    <w:rsid w:val="00556ACE"/>
    <w:pPr>
      <w:keepNext/>
      <w:spacing w:after="0" w:line="240" w:lineRule="auto"/>
      <w:jc w:val="center"/>
      <w:outlineLvl w:val="3"/>
    </w:pPr>
    <w:rPr>
      <w:rFonts w:ascii="Times New Roman" w:eastAsia="Times New Roman" w:hAnsi="Times New Roman" w:cs="Times New Roman"/>
      <w:b/>
      <w:spacing w:val="38"/>
      <w:sz w:val="24"/>
      <w:szCs w:val="20"/>
    </w:rPr>
  </w:style>
  <w:style w:type="paragraph" w:styleId="9">
    <w:name w:val="heading 9"/>
    <w:basedOn w:val="a"/>
    <w:next w:val="a"/>
    <w:link w:val="90"/>
    <w:qFormat/>
    <w:rsid w:val="00556ACE"/>
    <w:pPr>
      <w:spacing w:before="240" w:after="60" w:line="240" w:lineRule="auto"/>
      <w:outlineLvl w:val="8"/>
    </w:pPr>
    <w:rPr>
      <w:rFonts w:ascii="Arial" w:eastAsia="Times New Roman"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556ACE"/>
    <w:rPr>
      <w:rFonts w:ascii="Times New Roman" w:eastAsia="Times New Roman" w:hAnsi="Times New Roman" w:cs="Times New Roman"/>
      <w:b/>
      <w:spacing w:val="38"/>
      <w:sz w:val="24"/>
      <w:szCs w:val="20"/>
    </w:rPr>
  </w:style>
  <w:style w:type="character" w:customStyle="1" w:styleId="90">
    <w:name w:val="Заголовок 9 Знак"/>
    <w:basedOn w:val="a0"/>
    <w:link w:val="9"/>
    <w:rsid w:val="00556ACE"/>
    <w:rPr>
      <w:rFonts w:ascii="Arial" w:eastAsia="Times New Roman" w:hAnsi="Arial" w:cs="Arial"/>
    </w:rPr>
  </w:style>
  <w:style w:type="paragraph" w:styleId="a3">
    <w:name w:val="Balloon Text"/>
    <w:basedOn w:val="a"/>
    <w:link w:val="a4"/>
    <w:uiPriority w:val="99"/>
    <w:semiHidden/>
    <w:unhideWhenUsed/>
    <w:rsid w:val="00556AC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56ACE"/>
    <w:rPr>
      <w:rFonts w:ascii="Tahoma" w:hAnsi="Tahoma" w:cs="Tahoma"/>
      <w:sz w:val="16"/>
      <w:szCs w:val="16"/>
    </w:rPr>
  </w:style>
  <w:style w:type="paragraph" w:styleId="a5">
    <w:name w:val="List Paragraph"/>
    <w:basedOn w:val="a"/>
    <w:uiPriority w:val="34"/>
    <w:qFormat/>
    <w:rsid w:val="00015E18"/>
    <w:pPr>
      <w:ind w:left="720"/>
      <w:contextualSpacing/>
    </w:pPr>
  </w:style>
  <w:style w:type="table" w:styleId="a6">
    <w:name w:val="Table Grid"/>
    <w:basedOn w:val="a1"/>
    <w:uiPriority w:val="59"/>
    <w:rsid w:val="000D787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No Spacing"/>
    <w:uiPriority w:val="1"/>
    <w:qFormat/>
    <w:rsid w:val="003C3EEF"/>
    <w:pPr>
      <w:spacing w:after="0" w:line="240" w:lineRule="auto"/>
    </w:pPr>
    <w:rPr>
      <w:rFonts w:ascii="Calibri" w:eastAsia="Calibri" w:hAnsi="Calibri" w:cs="Calibri"/>
      <w:lang w:eastAsia="en-US"/>
    </w:rPr>
  </w:style>
  <w:style w:type="paragraph" w:customStyle="1" w:styleId="Default">
    <w:name w:val="Default"/>
    <w:rsid w:val="00CC2C6A"/>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paragraph" w:customStyle="1" w:styleId="ConsPlusTitle">
    <w:name w:val="ConsPlusTitle"/>
    <w:rsid w:val="007806AE"/>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paragraph" w:customStyle="1" w:styleId="ConsPlusNonformat">
    <w:name w:val="ConsPlusNonformat"/>
    <w:uiPriority w:val="99"/>
    <w:rsid w:val="007806AE"/>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Normal">
    <w:name w:val="ConsPlusNormal"/>
    <w:rsid w:val="007806AE"/>
    <w:pPr>
      <w:widowControl w:val="0"/>
      <w:autoSpaceDE w:val="0"/>
      <w:autoSpaceDN w:val="0"/>
      <w:adjustRightInd w:val="0"/>
      <w:spacing w:after="0" w:line="240" w:lineRule="auto"/>
      <w:ind w:firstLine="720"/>
    </w:pPr>
    <w:rPr>
      <w:rFonts w:ascii="Arial" w:eastAsia="Times New Roman"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next w:val="a"/>
    <w:link w:val="40"/>
    <w:qFormat/>
    <w:rsid w:val="00556ACE"/>
    <w:pPr>
      <w:keepNext/>
      <w:spacing w:after="0" w:line="240" w:lineRule="auto"/>
      <w:jc w:val="center"/>
      <w:outlineLvl w:val="3"/>
    </w:pPr>
    <w:rPr>
      <w:rFonts w:ascii="Times New Roman" w:eastAsia="Times New Roman" w:hAnsi="Times New Roman" w:cs="Times New Roman"/>
      <w:b/>
      <w:spacing w:val="38"/>
      <w:sz w:val="24"/>
      <w:szCs w:val="20"/>
    </w:rPr>
  </w:style>
  <w:style w:type="paragraph" w:styleId="9">
    <w:name w:val="heading 9"/>
    <w:basedOn w:val="a"/>
    <w:next w:val="a"/>
    <w:link w:val="90"/>
    <w:qFormat/>
    <w:rsid w:val="00556ACE"/>
    <w:pPr>
      <w:spacing w:before="240" w:after="60" w:line="240" w:lineRule="auto"/>
      <w:outlineLvl w:val="8"/>
    </w:pPr>
    <w:rPr>
      <w:rFonts w:ascii="Arial" w:eastAsia="Times New Roman"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556ACE"/>
    <w:rPr>
      <w:rFonts w:ascii="Times New Roman" w:eastAsia="Times New Roman" w:hAnsi="Times New Roman" w:cs="Times New Roman"/>
      <w:b/>
      <w:spacing w:val="38"/>
      <w:sz w:val="24"/>
      <w:szCs w:val="20"/>
    </w:rPr>
  </w:style>
  <w:style w:type="character" w:customStyle="1" w:styleId="90">
    <w:name w:val="Заголовок 9 Знак"/>
    <w:basedOn w:val="a0"/>
    <w:link w:val="9"/>
    <w:rsid w:val="00556ACE"/>
    <w:rPr>
      <w:rFonts w:ascii="Arial" w:eastAsia="Times New Roman" w:hAnsi="Arial" w:cs="Arial"/>
    </w:rPr>
  </w:style>
  <w:style w:type="paragraph" w:styleId="a3">
    <w:name w:val="Balloon Text"/>
    <w:basedOn w:val="a"/>
    <w:link w:val="a4"/>
    <w:uiPriority w:val="99"/>
    <w:semiHidden/>
    <w:unhideWhenUsed/>
    <w:rsid w:val="00556AC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56ACE"/>
    <w:rPr>
      <w:rFonts w:ascii="Tahoma" w:hAnsi="Tahoma" w:cs="Tahoma"/>
      <w:sz w:val="16"/>
      <w:szCs w:val="16"/>
    </w:rPr>
  </w:style>
  <w:style w:type="paragraph" w:styleId="a5">
    <w:name w:val="List Paragraph"/>
    <w:basedOn w:val="a"/>
    <w:uiPriority w:val="34"/>
    <w:qFormat/>
    <w:rsid w:val="00015E18"/>
    <w:pPr>
      <w:ind w:left="720"/>
      <w:contextualSpacing/>
    </w:pPr>
  </w:style>
  <w:style w:type="table" w:styleId="a6">
    <w:name w:val="Table Grid"/>
    <w:basedOn w:val="a1"/>
    <w:uiPriority w:val="59"/>
    <w:rsid w:val="000D787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No Spacing"/>
    <w:uiPriority w:val="1"/>
    <w:qFormat/>
    <w:rsid w:val="003C3EEF"/>
    <w:pPr>
      <w:spacing w:after="0" w:line="240" w:lineRule="auto"/>
    </w:pPr>
    <w:rPr>
      <w:rFonts w:ascii="Calibri" w:eastAsia="Calibri" w:hAnsi="Calibri" w:cs="Calibri"/>
      <w:lang w:eastAsia="en-US"/>
    </w:rPr>
  </w:style>
  <w:style w:type="paragraph" w:customStyle="1" w:styleId="Default">
    <w:name w:val="Default"/>
    <w:rsid w:val="00CC2C6A"/>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paragraph" w:customStyle="1" w:styleId="ConsPlusTitle">
    <w:name w:val="ConsPlusTitle"/>
    <w:rsid w:val="007806AE"/>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paragraph" w:customStyle="1" w:styleId="ConsPlusNonformat">
    <w:name w:val="ConsPlusNonformat"/>
    <w:uiPriority w:val="99"/>
    <w:rsid w:val="007806AE"/>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Normal">
    <w:name w:val="ConsPlusNormal"/>
    <w:rsid w:val="007806AE"/>
    <w:pPr>
      <w:widowControl w:val="0"/>
      <w:autoSpaceDE w:val="0"/>
      <w:autoSpaceDN w:val="0"/>
      <w:adjustRightInd w:val="0"/>
      <w:spacing w:after="0" w:line="240" w:lineRule="auto"/>
      <w:ind w:firstLine="720"/>
    </w:pPr>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183</TotalTime>
  <Pages>10</Pages>
  <Words>2323</Words>
  <Characters>13243</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Машбюро</cp:lastModifiedBy>
  <cp:revision>6</cp:revision>
  <cp:lastPrinted>2019-10-08T11:18:00Z</cp:lastPrinted>
  <dcterms:created xsi:type="dcterms:W3CDTF">2019-03-21T11:39:00Z</dcterms:created>
  <dcterms:modified xsi:type="dcterms:W3CDTF">2019-10-08T12:11:00Z</dcterms:modified>
</cp:coreProperties>
</file>