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76" w:rsidRPr="009C285B" w:rsidRDefault="00753276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FFFFFF"/>
          <w:sz w:val="24"/>
          <w:szCs w:val="24"/>
        </w:rPr>
      </w:pPr>
      <w:bookmarkStart w:id="0" w:name="bookmark3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9.5pt;margin-top:-45pt;width:597.05pt;height:828pt;z-index:251658240">
            <v:imagedata r:id="rId5" o:title=""/>
          </v:shape>
        </w:pict>
      </w:r>
      <w:r w:rsidRPr="003C215B">
        <w:rPr>
          <w:rFonts w:ascii="Times New Roman" w:hAnsi="Times New Roman"/>
          <w:b/>
          <w:color w:val="FFFFFF"/>
          <w:sz w:val="24"/>
          <w:szCs w:val="24"/>
        </w:rPr>
        <w:t xml:space="preserve"> </w:t>
      </w:r>
      <w:r w:rsidRPr="009C285B">
        <w:rPr>
          <w:rFonts w:ascii="Times New Roman" w:hAnsi="Times New Roman"/>
          <w:b/>
          <w:color w:val="FFFFFF"/>
          <w:sz w:val="24"/>
          <w:szCs w:val="24"/>
        </w:rPr>
        <w:t>«Дом детского творчества» г. Печора</w:t>
      </w:r>
    </w:p>
    <w:p w:rsidR="00753276" w:rsidRPr="009C285B" w:rsidRDefault="00753276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>Принято</w:t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  <w:t>Утверждаю:</w:t>
      </w: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>Педагогическим советом</w:t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  <w:t>Директор МАУ ДО «ДДТ» г. Печора</w:t>
      </w: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>Протокол № ________</w:t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  <w:t>_______________ В.А. Шиповалова</w:t>
      </w: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 xml:space="preserve">«____» _______________ </w:t>
      </w:r>
      <w:smartTag w:uri="urn:schemas-microsoft-com:office:smarttags" w:element="metricconverter">
        <w:smartTagPr>
          <w:attr w:name="ProductID" w:val="2016 г"/>
        </w:smartTagPr>
        <w:r w:rsidRPr="009C285B">
          <w:rPr>
            <w:rFonts w:ascii="Times New Roman" w:hAnsi="Times New Roman"/>
            <w:color w:val="FFFFFF"/>
            <w:sz w:val="24"/>
            <w:szCs w:val="24"/>
          </w:rPr>
          <w:t>2016 г</w:t>
        </w:r>
      </w:smartTag>
      <w:r w:rsidRPr="009C285B">
        <w:rPr>
          <w:rFonts w:ascii="Times New Roman" w:hAnsi="Times New Roman"/>
          <w:color w:val="FFFFFF"/>
          <w:sz w:val="24"/>
          <w:szCs w:val="24"/>
        </w:rPr>
        <w:t>.</w:t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</w:r>
      <w:r w:rsidRPr="009C285B">
        <w:rPr>
          <w:rFonts w:ascii="Times New Roman" w:hAnsi="Times New Roman"/>
          <w:color w:val="FFFFFF"/>
          <w:sz w:val="24"/>
          <w:szCs w:val="24"/>
        </w:rPr>
        <w:tab/>
        <w:t xml:space="preserve">«___» __________________ </w:t>
      </w:r>
      <w:smartTag w:uri="urn:schemas-microsoft-com:office:smarttags" w:element="metricconverter">
        <w:smartTagPr>
          <w:attr w:name="ProductID" w:val="2016 г"/>
        </w:smartTagPr>
        <w:r w:rsidRPr="009C285B">
          <w:rPr>
            <w:rFonts w:ascii="Times New Roman" w:hAnsi="Times New Roman"/>
            <w:color w:val="FFFFFF"/>
            <w:sz w:val="24"/>
            <w:szCs w:val="24"/>
          </w:rPr>
          <w:t>2016 г</w:t>
        </w:r>
      </w:smartTag>
      <w:r w:rsidRPr="009C285B">
        <w:rPr>
          <w:rFonts w:ascii="Times New Roman" w:hAnsi="Times New Roman"/>
          <w:color w:val="FFFFFF"/>
          <w:sz w:val="24"/>
          <w:szCs w:val="24"/>
        </w:rPr>
        <w:t>.</w:t>
      </w: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753276" w:rsidRPr="009C285B" w:rsidRDefault="00753276" w:rsidP="00E72862">
      <w:pPr>
        <w:pStyle w:val="NormalWeb"/>
        <w:widowControl w:val="0"/>
        <w:tabs>
          <w:tab w:val="left" w:pos="567"/>
        </w:tabs>
        <w:spacing w:before="0" w:beforeAutospacing="0" w:after="0" w:afterAutospacing="0"/>
        <w:jc w:val="both"/>
        <w:rPr>
          <w:rStyle w:val="Strong"/>
          <w:color w:val="FFFFFF"/>
        </w:rPr>
      </w:pPr>
    </w:p>
    <w:p w:rsidR="00753276" w:rsidRPr="009C285B" w:rsidRDefault="00753276" w:rsidP="00E72862">
      <w:pPr>
        <w:pStyle w:val="NormalWeb"/>
        <w:widowControl w:val="0"/>
        <w:tabs>
          <w:tab w:val="left" w:pos="567"/>
        </w:tabs>
        <w:spacing w:before="0" w:beforeAutospacing="0" w:after="0" w:afterAutospacing="0"/>
        <w:jc w:val="both"/>
        <w:rPr>
          <w:rStyle w:val="Strong"/>
          <w:color w:val="FFFFFF"/>
        </w:rPr>
      </w:pP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9C285B">
        <w:rPr>
          <w:rFonts w:ascii="Times New Roman" w:hAnsi="Times New Roman"/>
          <w:b/>
          <w:color w:val="FFFFFF"/>
          <w:sz w:val="24"/>
          <w:szCs w:val="24"/>
        </w:rPr>
        <w:t>ПОРЯДОК</w:t>
      </w: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9C285B">
        <w:rPr>
          <w:rFonts w:ascii="Times New Roman" w:hAnsi="Times New Roman"/>
          <w:b/>
          <w:color w:val="FFFFFF"/>
          <w:sz w:val="24"/>
          <w:szCs w:val="24"/>
        </w:rPr>
        <w:t xml:space="preserve"> и основания перевода, отчисления и восстановления учащихся в МАУ ДО «ДДТ» </w:t>
      </w:r>
    </w:p>
    <w:p w:rsidR="00753276" w:rsidRPr="009C285B" w:rsidRDefault="00753276" w:rsidP="00E7286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9C285B">
        <w:rPr>
          <w:rFonts w:ascii="Times New Roman" w:hAnsi="Times New Roman"/>
          <w:b/>
          <w:color w:val="FFFFFF"/>
          <w:sz w:val="24"/>
          <w:szCs w:val="24"/>
        </w:rPr>
        <w:t>г. Печора</w:t>
      </w:r>
    </w:p>
    <w:tbl>
      <w:tblPr>
        <w:tblW w:w="0" w:type="auto"/>
        <w:tblLook w:val="01E0"/>
      </w:tblPr>
      <w:tblGrid>
        <w:gridCol w:w="4785"/>
        <w:gridCol w:w="4786"/>
      </w:tblGrid>
      <w:tr w:rsidR="00753276" w:rsidRPr="009C285B" w:rsidTr="002F1E98">
        <w:tc>
          <w:tcPr>
            <w:tcW w:w="4785" w:type="dxa"/>
          </w:tcPr>
          <w:p w:rsidR="00753276" w:rsidRPr="009C285B" w:rsidRDefault="00753276" w:rsidP="00E728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3276" w:rsidRPr="009C285B" w:rsidRDefault="00753276" w:rsidP="00E728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753276" w:rsidRPr="009C285B" w:rsidRDefault="00753276" w:rsidP="009B2CCB">
      <w:pPr>
        <w:pStyle w:val="Heading1"/>
        <w:numPr>
          <w:ilvl w:val="0"/>
          <w:numId w:val="6"/>
        </w:numPr>
        <w:tabs>
          <w:tab w:val="left" w:pos="567"/>
        </w:tabs>
        <w:spacing w:before="0" w:after="0"/>
        <w:ind w:left="0" w:firstLine="0"/>
        <w:rPr>
          <w:rFonts w:ascii="Times New Roman" w:hAnsi="Times New Roman"/>
          <w:b/>
          <w:color w:val="FFFFFF"/>
          <w:sz w:val="24"/>
          <w:szCs w:val="24"/>
        </w:rPr>
      </w:pPr>
      <w:r w:rsidRPr="009C285B">
        <w:rPr>
          <w:rFonts w:ascii="Times New Roman" w:hAnsi="Times New Roman"/>
          <w:b/>
          <w:color w:val="FFFFFF"/>
          <w:sz w:val="24"/>
          <w:szCs w:val="24"/>
        </w:rPr>
        <w:t>Общие положения.</w:t>
      </w:r>
    </w:p>
    <w:p w:rsidR="00753276" w:rsidRPr="009C285B" w:rsidRDefault="00753276" w:rsidP="002C62E1">
      <w:pPr>
        <w:pStyle w:val="BodyText"/>
        <w:numPr>
          <w:ilvl w:val="1"/>
          <w:numId w:val="6"/>
        </w:numPr>
        <w:tabs>
          <w:tab w:val="clear" w:pos="709"/>
          <w:tab w:val="clear" w:pos="752"/>
          <w:tab w:val="left" w:pos="567"/>
        </w:tabs>
        <w:ind w:left="0"/>
        <w:rPr>
          <w:color w:val="FFFFFF"/>
          <w:szCs w:val="24"/>
        </w:rPr>
      </w:pPr>
      <w:r w:rsidRPr="009C285B">
        <w:rPr>
          <w:color w:val="FFFFFF"/>
        </w:rPr>
        <w:t>Настоящий Порядок регламентирует перевод, отчисление и восстановление детей в МАУ ДО «ДДТ» г. Печора (далее ДДТ) при обучении по дополнительным общеобразовательным программам за счет средств муниципального бюджета.</w:t>
      </w:r>
    </w:p>
    <w:p w:rsidR="00753276" w:rsidRPr="009C285B" w:rsidRDefault="00753276" w:rsidP="002C62E1">
      <w:pPr>
        <w:pStyle w:val="BodyText"/>
        <w:numPr>
          <w:ilvl w:val="1"/>
          <w:numId w:val="6"/>
        </w:numPr>
        <w:tabs>
          <w:tab w:val="clear" w:pos="709"/>
          <w:tab w:val="clear" w:pos="752"/>
          <w:tab w:val="left" w:pos="567"/>
        </w:tabs>
        <w:ind w:left="0"/>
        <w:rPr>
          <w:color w:val="FFFFFF"/>
          <w:szCs w:val="24"/>
        </w:rPr>
      </w:pPr>
      <w:r w:rsidRPr="009C285B">
        <w:rPr>
          <w:color w:val="FFFFFF"/>
        </w:rPr>
        <w:t>Порядок и основании перевода, отчисления и восстановления учащихся в ДДТ составлены в соответствии с  подпунктом д) пункта 2) части 2 статьи 29; части 2 статьи 30; пунктов 14-16 части 1 статьи 34; частей 4, 5, 6, 7, 8 статьи 43; статьи 61; части 2 статьи 62 федерального закона «Об образовании в Российской Федерации».</w:t>
      </w:r>
    </w:p>
    <w:p w:rsidR="00753276" w:rsidRPr="009C285B" w:rsidRDefault="00753276" w:rsidP="002C62E1">
      <w:pPr>
        <w:pStyle w:val="BodyText"/>
        <w:numPr>
          <w:ilvl w:val="1"/>
          <w:numId w:val="6"/>
        </w:numPr>
        <w:tabs>
          <w:tab w:val="clear" w:pos="709"/>
          <w:tab w:val="clear" w:pos="752"/>
          <w:tab w:val="left" w:pos="567"/>
        </w:tabs>
        <w:ind w:left="0"/>
        <w:rPr>
          <w:color w:val="FFFFFF"/>
          <w:szCs w:val="24"/>
        </w:rPr>
      </w:pPr>
      <w:r w:rsidRPr="009C285B">
        <w:rPr>
          <w:color w:val="FFFFFF"/>
          <w:szCs w:val="24"/>
        </w:rPr>
        <w:t>ДДТ проводит перевод, отчисление и восстановление учащихся в соответствии с законодательством Российской Федерации в области образования, Уставом учреждения, данным Порядком.</w:t>
      </w:r>
    </w:p>
    <w:p w:rsidR="00753276" w:rsidRPr="009C285B" w:rsidRDefault="00753276" w:rsidP="00E72862">
      <w:pPr>
        <w:pStyle w:val="BodyText"/>
        <w:numPr>
          <w:ilvl w:val="1"/>
          <w:numId w:val="6"/>
        </w:numPr>
        <w:tabs>
          <w:tab w:val="clear" w:pos="709"/>
          <w:tab w:val="clear" w:pos="752"/>
          <w:tab w:val="left" w:pos="567"/>
        </w:tabs>
        <w:ind w:left="0"/>
        <w:rPr>
          <w:color w:val="FFFFFF"/>
          <w:szCs w:val="24"/>
        </w:rPr>
      </w:pPr>
      <w:r w:rsidRPr="009C285B">
        <w:rPr>
          <w:color w:val="FFFFFF"/>
          <w:szCs w:val="24"/>
        </w:rPr>
        <w:t>Целью настоящего положения является защита прав детей на дополнительное образование.</w:t>
      </w:r>
    </w:p>
    <w:p w:rsidR="00753276" w:rsidRPr="009C285B" w:rsidRDefault="00753276" w:rsidP="00E72862">
      <w:pPr>
        <w:pStyle w:val="BodyText"/>
        <w:numPr>
          <w:ilvl w:val="1"/>
          <w:numId w:val="6"/>
        </w:numPr>
        <w:tabs>
          <w:tab w:val="clear" w:pos="709"/>
          <w:tab w:val="clear" w:pos="752"/>
          <w:tab w:val="left" w:pos="567"/>
        </w:tabs>
        <w:ind w:left="0"/>
        <w:rPr>
          <w:color w:val="FFFFFF"/>
          <w:szCs w:val="24"/>
        </w:rPr>
      </w:pPr>
      <w:r w:rsidRPr="009C285B">
        <w:rPr>
          <w:color w:val="FFFFFF"/>
          <w:szCs w:val="24"/>
        </w:rPr>
        <w:t>В ДДТ реализуются дополнительные общеобразовательные программы по следующим направленностям: технической, художественной, туристско-краеведческой, естественнонаучной, социально-педагогической, физкультурно-спортивной.</w:t>
      </w:r>
    </w:p>
    <w:p w:rsidR="00753276" w:rsidRPr="009C285B" w:rsidRDefault="00753276" w:rsidP="00E72862">
      <w:pPr>
        <w:pStyle w:val="BodyText"/>
        <w:numPr>
          <w:ilvl w:val="1"/>
          <w:numId w:val="6"/>
        </w:numPr>
        <w:tabs>
          <w:tab w:val="clear" w:pos="709"/>
          <w:tab w:val="clear" w:pos="752"/>
          <w:tab w:val="left" w:pos="567"/>
        </w:tabs>
        <w:ind w:left="0"/>
        <w:rPr>
          <w:color w:val="FFFFFF"/>
          <w:szCs w:val="24"/>
        </w:rPr>
      </w:pPr>
      <w:r w:rsidRPr="009C285B">
        <w:rPr>
          <w:color w:val="FFFFFF"/>
          <w:szCs w:val="24"/>
        </w:rPr>
        <w:t>ДДТ организует работу с детьми преимущественно в возрасте от 6 до 18 лет включительно.</w:t>
      </w:r>
    </w:p>
    <w:p w:rsidR="00753276" w:rsidRPr="009C285B" w:rsidRDefault="00753276" w:rsidP="00E72862">
      <w:pPr>
        <w:pStyle w:val="1"/>
        <w:shd w:val="clear" w:color="auto" w:fill="auto"/>
        <w:spacing w:line="240" w:lineRule="auto"/>
        <w:ind w:firstLine="0"/>
        <w:jc w:val="left"/>
        <w:rPr>
          <w:color w:val="FFFFFF"/>
          <w:sz w:val="24"/>
          <w:szCs w:val="24"/>
        </w:rPr>
      </w:pPr>
    </w:p>
    <w:p w:rsidR="00753276" w:rsidRPr="009C285B" w:rsidRDefault="00753276" w:rsidP="002C62E1">
      <w:pPr>
        <w:pStyle w:val="Heading1"/>
        <w:numPr>
          <w:ilvl w:val="0"/>
          <w:numId w:val="6"/>
        </w:numPr>
        <w:tabs>
          <w:tab w:val="left" w:pos="567"/>
        </w:tabs>
        <w:spacing w:before="0" w:after="0"/>
        <w:ind w:left="0" w:firstLine="0"/>
        <w:rPr>
          <w:rFonts w:ascii="Times New Roman" w:hAnsi="Times New Roman"/>
          <w:b/>
          <w:color w:val="FFFFFF"/>
          <w:sz w:val="24"/>
          <w:szCs w:val="24"/>
        </w:rPr>
      </w:pPr>
      <w:r w:rsidRPr="009C285B">
        <w:rPr>
          <w:rFonts w:ascii="Times New Roman" w:hAnsi="Times New Roman"/>
          <w:b/>
          <w:color w:val="FFFFFF"/>
          <w:sz w:val="24"/>
          <w:szCs w:val="24"/>
        </w:rPr>
        <w:t>Организация перевода учащихся в МАУ ДО «ДДТ» г. Печора</w:t>
      </w:r>
    </w:p>
    <w:p w:rsidR="00753276" w:rsidRPr="009C285B" w:rsidRDefault="00753276" w:rsidP="002C62E1">
      <w:pPr>
        <w:rPr>
          <w:color w:val="FFFFFF"/>
        </w:rPr>
      </w:pPr>
    </w:p>
    <w:p w:rsidR="00753276" w:rsidRPr="009C285B" w:rsidRDefault="00753276" w:rsidP="002C62E1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>1.4. Для целей применения настоящего Порядка понятие перевода применяется в случаях:</w:t>
      </w:r>
    </w:p>
    <w:p w:rsidR="00753276" w:rsidRPr="009C285B" w:rsidRDefault="00753276" w:rsidP="00375DC5">
      <w:pPr>
        <w:numPr>
          <w:ilvl w:val="0"/>
          <w:numId w:val="9"/>
        </w:numPr>
        <w:tabs>
          <w:tab w:val="clear" w:pos="1428"/>
        </w:tabs>
        <w:spacing w:after="0"/>
        <w:ind w:left="900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 xml:space="preserve">перевода учащихся на следующий год обучения; </w:t>
      </w:r>
    </w:p>
    <w:p w:rsidR="00753276" w:rsidRPr="009C285B" w:rsidRDefault="00753276" w:rsidP="00375DC5">
      <w:pPr>
        <w:numPr>
          <w:ilvl w:val="0"/>
          <w:numId w:val="9"/>
        </w:numPr>
        <w:tabs>
          <w:tab w:val="clear" w:pos="1428"/>
        </w:tabs>
        <w:spacing w:after="0"/>
        <w:ind w:left="900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 xml:space="preserve">перевода учащихся с одной образовательной программы на другую; </w:t>
      </w:r>
    </w:p>
    <w:p w:rsidR="00753276" w:rsidRPr="009C285B" w:rsidRDefault="00753276" w:rsidP="00375DC5">
      <w:pPr>
        <w:numPr>
          <w:ilvl w:val="0"/>
          <w:numId w:val="9"/>
        </w:numPr>
        <w:tabs>
          <w:tab w:val="clear" w:pos="1428"/>
        </w:tabs>
        <w:spacing w:after="0"/>
        <w:ind w:left="900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 xml:space="preserve">перевода учащихся в другую образовательную организацию. </w:t>
      </w:r>
    </w:p>
    <w:p w:rsidR="00753276" w:rsidRPr="009C285B" w:rsidRDefault="00753276" w:rsidP="002C62E1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 xml:space="preserve">1.5. Перевод в следующее объединение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аттестации, или не прохождение промежуточной аттестации при отсутствии уважительных причин признаются не освоенной дополнительной образовательной программы. </w:t>
      </w:r>
    </w:p>
    <w:p w:rsidR="00753276" w:rsidRPr="009C285B" w:rsidRDefault="00753276" w:rsidP="002C62E1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  <w:r w:rsidRPr="009C285B">
        <w:rPr>
          <w:rFonts w:ascii="Times New Roman" w:hAnsi="Times New Roman"/>
          <w:color w:val="FFFFFF"/>
          <w:sz w:val="24"/>
          <w:szCs w:val="24"/>
        </w:rPr>
        <w:t xml:space="preserve">1.6. Решение о переводе на следующий год обучения производится на основании промежуточной аттестации учащихся. </w:t>
      </w:r>
    </w:p>
    <w:p w:rsidR="00753276" w:rsidRDefault="00753276" w:rsidP="002C62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276" w:rsidRPr="00917908" w:rsidRDefault="00753276" w:rsidP="002C62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2C62E1">
        <w:rPr>
          <w:rFonts w:ascii="Times New Roman" w:hAnsi="Times New Roman"/>
          <w:sz w:val="24"/>
          <w:szCs w:val="24"/>
        </w:rPr>
        <w:t xml:space="preserve"> </w:t>
      </w:r>
      <w:r w:rsidRPr="00917908">
        <w:rPr>
          <w:rFonts w:ascii="Times New Roman" w:hAnsi="Times New Roman"/>
          <w:sz w:val="24"/>
          <w:szCs w:val="24"/>
        </w:rPr>
        <w:t>Обучающиеся, не освоившие образовательную программу учебного года и имеющие академическую задолженность, а также условно переведенные на следующий год обучения оставляются на повторное обучение.</w:t>
      </w:r>
    </w:p>
    <w:p w:rsidR="00753276" w:rsidRDefault="00753276" w:rsidP="002C62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Уча</w:t>
      </w:r>
      <w:r w:rsidRPr="002C62E1">
        <w:rPr>
          <w:rFonts w:ascii="Times New Roman" w:hAnsi="Times New Roman"/>
          <w:sz w:val="24"/>
          <w:szCs w:val="24"/>
        </w:rPr>
        <w:t xml:space="preserve">щиеся имеют право на перевод с одной </w:t>
      </w:r>
      <w:r>
        <w:rPr>
          <w:rFonts w:ascii="Times New Roman" w:hAnsi="Times New Roman"/>
          <w:sz w:val="24"/>
          <w:szCs w:val="24"/>
        </w:rPr>
        <w:t xml:space="preserve">дополнительной </w:t>
      </w:r>
      <w:r w:rsidRPr="002C62E1">
        <w:rPr>
          <w:rFonts w:ascii="Times New Roman" w:hAnsi="Times New Roman"/>
          <w:sz w:val="24"/>
          <w:szCs w:val="24"/>
        </w:rPr>
        <w:t>образовательной программ</w:t>
      </w:r>
      <w:r>
        <w:rPr>
          <w:rFonts w:ascii="Times New Roman" w:hAnsi="Times New Roman"/>
          <w:sz w:val="24"/>
          <w:szCs w:val="24"/>
        </w:rPr>
        <w:t>ы на другую. Перевод</w:t>
      </w:r>
      <w:r w:rsidRPr="002C62E1">
        <w:rPr>
          <w:rFonts w:ascii="Times New Roman" w:hAnsi="Times New Roman"/>
          <w:sz w:val="24"/>
          <w:szCs w:val="24"/>
        </w:rPr>
        <w:t xml:space="preserve"> произв</w:t>
      </w:r>
      <w:r>
        <w:rPr>
          <w:rFonts w:ascii="Times New Roman" w:hAnsi="Times New Roman"/>
          <w:sz w:val="24"/>
          <w:szCs w:val="24"/>
        </w:rPr>
        <w:t xml:space="preserve">одится на основании заявления </w:t>
      </w:r>
      <w:r w:rsidRPr="002C62E1">
        <w:rPr>
          <w:rFonts w:ascii="Times New Roman" w:hAnsi="Times New Roman"/>
          <w:sz w:val="24"/>
          <w:szCs w:val="24"/>
        </w:rPr>
        <w:t>учащегося, родителей (законных представителей</w:t>
      </w:r>
      <w:r>
        <w:rPr>
          <w:rFonts w:ascii="Times New Roman" w:hAnsi="Times New Roman"/>
          <w:sz w:val="24"/>
          <w:szCs w:val="24"/>
        </w:rPr>
        <w:t>), с согласия педагога дополнительного образования</w:t>
      </w:r>
      <w:r w:rsidRPr="002C62E1">
        <w:rPr>
          <w:rFonts w:ascii="Times New Roman" w:hAnsi="Times New Roman"/>
          <w:sz w:val="24"/>
          <w:szCs w:val="24"/>
        </w:rPr>
        <w:t xml:space="preserve"> и утвержда</w:t>
      </w:r>
      <w:r>
        <w:rPr>
          <w:rFonts w:ascii="Times New Roman" w:hAnsi="Times New Roman"/>
          <w:sz w:val="24"/>
          <w:szCs w:val="24"/>
        </w:rPr>
        <w:t>ется приказом директора ДДТ.</w:t>
      </w:r>
    </w:p>
    <w:p w:rsidR="00753276" w:rsidRDefault="00753276" w:rsidP="002C62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Перевод учащихся в другую образовательную организацию осуществляется в случаях:</w:t>
      </w:r>
    </w:p>
    <w:p w:rsidR="00753276" w:rsidRDefault="00753276" w:rsidP="001E66C0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смены места жительства;</w:t>
      </w:r>
    </w:p>
    <w:p w:rsidR="00753276" w:rsidRDefault="00753276" w:rsidP="001E66C0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профиля обучения;</w:t>
      </w:r>
    </w:p>
    <w:p w:rsidR="00753276" w:rsidRPr="002C62E1" w:rsidRDefault="00753276" w:rsidP="001E66C0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переезд в другой населенный пункт.</w:t>
      </w:r>
    </w:p>
    <w:p w:rsidR="00753276" w:rsidRPr="0089339C" w:rsidRDefault="00753276" w:rsidP="008933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По просьбе учащегося или </w:t>
      </w:r>
      <w:r w:rsidRPr="002C62E1">
        <w:rPr>
          <w:rFonts w:ascii="Times New Roman" w:hAnsi="Times New Roman"/>
          <w:sz w:val="24"/>
          <w:szCs w:val="24"/>
        </w:rPr>
        <w:t>родителей (законных представителей</w:t>
      </w:r>
      <w:r>
        <w:rPr>
          <w:rFonts w:ascii="Times New Roman" w:hAnsi="Times New Roman"/>
          <w:sz w:val="24"/>
          <w:szCs w:val="24"/>
        </w:rPr>
        <w:t>) в случае перевода в другую образовательную организацию, может быть выдан сертификат или справка с указанием учреждения, где учащийся проходил обучение, наименование дополнительной образовательной программы, срока обучения, освоения количества часов.</w:t>
      </w:r>
    </w:p>
    <w:p w:rsidR="00753276" w:rsidRDefault="00753276" w:rsidP="002C62E1">
      <w:pPr>
        <w:spacing w:after="0"/>
      </w:pPr>
    </w:p>
    <w:p w:rsidR="00753276" w:rsidRPr="00917908" w:rsidRDefault="00753276" w:rsidP="00917908">
      <w:pPr>
        <w:pStyle w:val="Heading1"/>
        <w:numPr>
          <w:ilvl w:val="0"/>
          <w:numId w:val="6"/>
        </w:numPr>
        <w:tabs>
          <w:tab w:val="left" w:pos="567"/>
        </w:tabs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917908">
        <w:rPr>
          <w:rFonts w:ascii="Times New Roman" w:hAnsi="Times New Roman"/>
          <w:b/>
          <w:sz w:val="24"/>
          <w:szCs w:val="24"/>
        </w:rPr>
        <w:t>Организация отчисления учащихся в МАУ ДО «ДДТ» г. Печора</w:t>
      </w:r>
    </w:p>
    <w:p w:rsidR="00753276" w:rsidRPr="002C62E1" w:rsidRDefault="00753276" w:rsidP="002C62E1">
      <w:pPr>
        <w:spacing w:after="0"/>
      </w:pPr>
    </w:p>
    <w:bookmarkEnd w:id="0"/>
    <w:p w:rsidR="00753276" w:rsidRPr="0089177F" w:rsidRDefault="00753276" w:rsidP="00E72862">
      <w:pPr>
        <w:pStyle w:val="BodyText"/>
        <w:tabs>
          <w:tab w:val="left" w:pos="0"/>
          <w:tab w:val="left" w:pos="284"/>
          <w:tab w:val="left" w:pos="426"/>
        </w:tabs>
        <w:ind w:left="0"/>
        <w:rPr>
          <w:color w:val="262626"/>
          <w:szCs w:val="24"/>
        </w:rPr>
      </w:pPr>
      <w:r w:rsidRPr="0089177F">
        <w:rPr>
          <w:color w:val="262626"/>
          <w:szCs w:val="24"/>
        </w:rPr>
        <w:t>Выбывшими у</w:t>
      </w:r>
      <w:r>
        <w:rPr>
          <w:color w:val="262626"/>
          <w:szCs w:val="24"/>
        </w:rPr>
        <w:t>чащимися ДДТ</w:t>
      </w:r>
      <w:r w:rsidRPr="0089177F">
        <w:rPr>
          <w:color w:val="262626"/>
          <w:szCs w:val="24"/>
        </w:rPr>
        <w:t xml:space="preserve"> следует считать:</w:t>
      </w:r>
    </w:p>
    <w:p w:rsidR="00753276" w:rsidRPr="0089177F" w:rsidRDefault="00753276" w:rsidP="00E72862">
      <w:pPr>
        <w:pStyle w:val="BodyText"/>
        <w:numPr>
          <w:ilvl w:val="0"/>
          <w:numId w:val="0"/>
        </w:numPr>
        <w:tabs>
          <w:tab w:val="left" w:pos="0"/>
          <w:tab w:val="left" w:pos="284"/>
          <w:tab w:val="left" w:pos="426"/>
        </w:tabs>
        <w:rPr>
          <w:color w:val="262626"/>
          <w:szCs w:val="24"/>
        </w:rPr>
      </w:pPr>
      <w:r w:rsidRPr="0089177F">
        <w:rPr>
          <w:color w:val="262626"/>
          <w:szCs w:val="24"/>
        </w:rPr>
        <w:t>- выпускников ДДТ;</w:t>
      </w:r>
    </w:p>
    <w:p w:rsidR="00753276" w:rsidRPr="0089177F" w:rsidRDefault="00753276" w:rsidP="00E72862">
      <w:pPr>
        <w:pStyle w:val="BodyText"/>
        <w:numPr>
          <w:ilvl w:val="0"/>
          <w:numId w:val="0"/>
        </w:numPr>
        <w:tabs>
          <w:tab w:val="left" w:pos="0"/>
          <w:tab w:val="left" w:pos="284"/>
          <w:tab w:val="left" w:pos="426"/>
        </w:tabs>
        <w:rPr>
          <w:color w:val="262626"/>
          <w:szCs w:val="24"/>
        </w:rPr>
      </w:pPr>
      <w:r w:rsidRPr="0089177F">
        <w:rPr>
          <w:color w:val="262626"/>
          <w:szCs w:val="24"/>
        </w:rPr>
        <w:t>- учащихся, прекративших посещение ДДТ вследствие перемены места жительства;</w:t>
      </w:r>
    </w:p>
    <w:p w:rsidR="00753276" w:rsidRPr="0089177F" w:rsidRDefault="00753276" w:rsidP="00E72862">
      <w:pPr>
        <w:pStyle w:val="BodyText"/>
        <w:numPr>
          <w:ilvl w:val="0"/>
          <w:numId w:val="0"/>
        </w:numPr>
        <w:tabs>
          <w:tab w:val="left" w:pos="0"/>
          <w:tab w:val="left" w:pos="284"/>
          <w:tab w:val="left" w:pos="426"/>
        </w:tabs>
        <w:rPr>
          <w:color w:val="262626"/>
          <w:szCs w:val="24"/>
        </w:rPr>
      </w:pPr>
      <w:r w:rsidRPr="0089177F">
        <w:rPr>
          <w:color w:val="262626"/>
          <w:szCs w:val="24"/>
        </w:rPr>
        <w:t>- учащиеся, зачисленные в объединение и не приступившие к занятиям без уважительных причин или не посещающие объединение в течение месяца.</w:t>
      </w:r>
    </w:p>
    <w:p w:rsidR="00753276" w:rsidRPr="0089177F" w:rsidRDefault="00753276" w:rsidP="00E72862">
      <w:pPr>
        <w:pStyle w:val="1"/>
        <w:shd w:val="clear" w:color="auto" w:fill="auto"/>
        <w:tabs>
          <w:tab w:val="left" w:pos="284"/>
          <w:tab w:val="left" w:pos="567"/>
        </w:tabs>
        <w:spacing w:line="240" w:lineRule="auto"/>
        <w:ind w:firstLine="0"/>
        <w:rPr>
          <w:color w:val="262626"/>
          <w:sz w:val="24"/>
          <w:szCs w:val="24"/>
        </w:rPr>
      </w:pPr>
      <w:r w:rsidRPr="0089177F">
        <w:rPr>
          <w:color w:val="262626"/>
          <w:sz w:val="24"/>
          <w:szCs w:val="24"/>
        </w:rPr>
        <w:t>Временное прекращение посещений учебных занятий (например, по болезни) в списках не отмечается.</w:t>
      </w:r>
    </w:p>
    <w:p w:rsidR="00753276" w:rsidRPr="0089177F" w:rsidRDefault="00753276" w:rsidP="00E72862">
      <w:pPr>
        <w:pStyle w:val="BodyText"/>
        <w:numPr>
          <w:ilvl w:val="0"/>
          <w:numId w:val="0"/>
        </w:numPr>
        <w:tabs>
          <w:tab w:val="left" w:pos="284"/>
          <w:tab w:val="left" w:pos="567"/>
        </w:tabs>
        <w:rPr>
          <w:color w:val="262626"/>
          <w:szCs w:val="24"/>
        </w:rPr>
      </w:pPr>
      <w:r>
        <w:rPr>
          <w:color w:val="262626"/>
          <w:szCs w:val="24"/>
        </w:rPr>
        <w:t>3</w:t>
      </w:r>
      <w:r w:rsidRPr="0089177F">
        <w:rPr>
          <w:color w:val="262626"/>
          <w:szCs w:val="24"/>
        </w:rPr>
        <w:t>.2. Окончание полного курса учащимися оформляется на основании результатов итоговой аттестации документально: приказ директора об отчислении, свидетельство (сертификат) об окончании полного курса обучения по образовательной программе соответствующего уровня и направленности.</w:t>
      </w:r>
    </w:p>
    <w:p w:rsidR="00753276" w:rsidRPr="0089177F" w:rsidRDefault="00753276" w:rsidP="00E72862">
      <w:pPr>
        <w:pStyle w:val="BodyText"/>
        <w:numPr>
          <w:ilvl w:val="0"/>
          <w:numId w:val="0"/>
        </w:numPr>
        <w:tabs>
          <w:tab w:val="left" w:pos="0"/>
          <w:tab w:val="left" w:pos="284"/>
          <w:tab w:val="left" w:pos="426"/>
        </w:tabs>
        <w:rPr>
          <w:color w:val="262626"/>
          <w:szCs w:val="24"/>
        </w:rPr>
      </w:pPr>
      <w:r>
        <w:rPr>
          <w:color w:val="262626"/>
          <w:szCs w:val="24"/>
        </w:rPr>
        <w:t>3</w:t>
      </w:r>
      <w:r w:rsidRPr="0089177F">
        <w:rPr>
          <w:color w:val="262626"/>
          <w:szCs w:val="24"/>
        </w:rPr>
        <w:t>.3</w:t>
      </w:r>
      <w:r>
        <w:rPr>
          <w:color w:val="262626"/>
          <w:szCs w:val="24"/>
        </w:rPr>
        <w:t>. Отчисление учащихся ДДТ</w:t>
      </w:r>
      <w:r w:rsidRPr="0089177F">
        <w:rPr>
          <w:color w:val="262626"/>
          <w:szCs w:val="24"/>
        </w:rPr>
        <w:t xml:space="preserve"> производится в следующих случаях:</w:t>
      </w:r>
    </w:p>
    <w:p w:rsidR="00753276" w:rsidRPr="0089177F" w:rsidRDefault="00753276" w:rsidP="00E72862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567"/>
          <w:tab w:val="left" w:pos="1528"/>
        </w:tabs>
        <w:spacing w:line="240" w:lineRule="auto"/>
        <w:ind w:firstLine="0"/>
        <w:rPr>
          <w:color w:val="262626"/>
          <w:sz w:val="24"/>
          <w:szCs w:val="24"/>
        </w:rPr>
      </w:pPr>
      <w:r w:rsidRPr="0089177F">
        <w:rPr>
          <w:color w:val="262626"/>
          <w:sz w:val="24"/>
          <w:szCs w:val="24"/>
        </w:rPr>
        <w:t>за систематическое нарушение Правил внутреннего распорядка учащихся;</w:t>
      </w:r>
    </w:p>
    <w:p w:rsidR="00753276" w:rsidRPr="0089177F" w:rsidRDefault="00753276" w:rsidP="00E72862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567"/>
          <w:tab w:val="left" w:pos="1528"/>
        </w:tabs>
        <w:spacing w:line="240" w:lineRule="auto"/>
        <w:ind w:firstLine="0"/>
        <w:rPr>
          <w:color w:val="262626"/>
          <w:sz w:val="24"/>
          <w:szCs w:val="24"/>
        </w:rPr>
      </w:pPr>
      <w:r w:rsidRPr="0089177F">
        <w:rPr>
          <w:color w:val="262626"/>
          <w:sz w:val="24"/>
          <w:szCs w:val="24"/>
        </w:rPr>
        <w:t>за совершение противоправных действий, грубых неоднократных нарушений Устава ДДТ;</w:t>
      </w:r>
    </w:p>
    <w:p w:rsidR="00753276" w:rsidRPr="0089177F" w:rsidRDefault="00753276" w:rsidP="004965E0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567"/>
          <w:tab w:val="left" w:pos="1528"/>
        </w:tabs>
        <w:spacing w:line="240" w:lineRule="auto"/>
        <w:ind w:firstLine="0"/>
        <w:rPr>
          <w:color w:val="262626"/>
          <w:sz w:val="24"/>
          <w:szCs w:val="24"/>
        </w:rPr>
      </w:pPr>
      <w:r w:rsidRPr="0089177F">
        <w:rPr>
          <w:color w:val="262626"/>
          <w:sz w:val="24"/>
          <w:szCs w:val="24"/>
        </w:rPr>
        <w:t>при наличии медицинского заключения о состоянии здоровья ребенка, препятствующего его да</w:t>
      </w:r>
      <w:r>
        <w:rPr>
          <w:color w:val="262626"/>
          <w:sz w:val="24"/>
          <w:szCs w:val="24"/>
        </w:rPr>
        <w:t>льнейшему обучению в Учреждении.</w:t>
      </w:r>
    </w:p>
    <w:p w:rsidR="00753276" w:rsidRPr="0089177F" w:rsidRDefault="00753276" w:rsidP="00E72862">
      <w:pPr>
        <w:pStyle w:val="1"/>
        <w:shd w:val="clear" w:color="auto" w:fill="auto"/>
        <w:tabs>
          <w:tab w:val="left" w:pos="284"/>
          <w:tab w:val="left" w:pos="567"/>
        </w:tabs>
        <w:spacing w:line="240" w:lineRule="auto"/>
        <w:ind w:firstLine="0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3</w:t>
      </w:r>
      <w:r w:rsidRPr="0089177F">
        <w:rPr>
          <w:color w:val="262626"/>
          <w:sz w:val="24"/>
          <w:szCs w:val="24"/>
        </w:rPr>
        <w:t xml:space="preserve">.4. В случае прекращения отношений </w:t>
      </w:r>
      <w:r>
        <w:rPr>
          <w:color w:val="262626"/>
          <w:sz w:val="24"/>
          <w:szCs w:val="24"/>
        </w:rPr>
        <w:t>между ДДТ и родителями детей, уча</w:t>
      </w:r>
      <w:r w:rsidRPr="0089177F">
        <w:rPr>
          <w:color w:val="262626"/>
          <w:sz w:val="24"/>
          <w:szCs w:val="24"/>
        </w:rPr>
        <w:t>щихся в ДДТ по инициативе родителей (законных представителей) последние письменно или устно уведомляют руководство ДДТ о своих намерениях с указанием причин и обстоятельств принятого решения (лично, либо через педагога дополнительного образования - руководителя объединения, в котором обучался ребенок).</w:t>
      </w:r>
    </w:p>
    <w:p w:rsidR="00753276" w:rsidRPr="0089177F" w:rsidRDefault="00753276" w:rsidP="00E72862">
      <w:pPr>
        <w:pStyle w:val="1"/>
        <w:shd w:val="clear" w:color="auto" w:fill="auto"/>
        <w:tabs>
          <w:tab w:val="left" w:pos="284"/>
          <w:tab w:val="left" w:pos="567"/>
        </w:tabs>
        <w:spacing w:line="240" w:lineRule="auto"/>
        <w:ind w:firstLine="0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3</w:t>
      </w:r>
      <w:r w:rsidRPr="0089177F">
        <w:rPr>
          <w:color w:val="262626"/>
          <w:sz w:val="24"/>
          <w:szCs w:val="24"/>
        </w:rPr>
        <w:t>.5. Педагог на основании заявления «об отчислении учащегося» производит доукомплектование образовательного объединения в месячный срок учащимися соответствующего уровня подготовленности с оформлением отношений между учреждением, ребенком и его родител</w:t>
      </w:r>
      <w:r>
        <w:rPr>
          <w:color w:val="262626"/>
          <w:sz w:val="24"/>
          <w:szCs w:val="24"/>
        </w:rPr>
        <w:t>ями (законными представителями)</w:t>
      </w:r>
      <w:r w:rsidRPr="0089177F">
        <w:rPr>
          <w:color w:val="262626"/>
          <w:sz w:val="24"/>
          <w:szCs w:val="24"/>
        </w:rPr>
        <w:t>.</w:t>
      </w:r>
      <w:bookmarkStart w:id="1" w:name="bookmark5"/>
    </w:p>
    <w:p w:rsidR="00753276" w:rsidRDefault="00753276" w:rsidP="00E72862">
      <w:pPr>
        <w:pStyle w:val="1"/>
        <w:shd w:val="clear" w:color="auto" w:fill="auto"/>
        <w:tabs>
          <w:tab w:val="left" w:pos="284"/>
          <w:tab w:val="left" w:pos="567"/>
        </w:tabs>
        <w:spacing w:line="240" w:lineRule="auto"/>
        <w:ind w:firstLine="0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3</w:t>
      </w:r>
      <w:r w:rsidRPr="0089177F">
        <w:rPr>
          <w:color w:val="262626"/>
          <w:sz w:val="24"/>
          <w:szCs w:val="24"/>
        </w:rPr>
        <w:t xml:space="preserve">.6. </w:t>
      </w:r>
      <w:bookmarkEnd w:id="1"/>
      <w:r w:rsidRPr="0089177F">
        <w:rPr>
          <w:color w:val="262626"/>
          <w:sz w:val="24"/>
          <w:szCs w:val="24"/>
        </w:rPr>
        <w:t>При отчислении учащегося педагог должен проинформировать ребенка и родителей (законных представителей) о факте отчисления и сделать соответствующую запись в журнале учета рабочего времени.</w:t>
      </w:r>
    </w:p>
    <w:p w:rsidR="00753276" w:rsidRDefault="00753276" w:rsidP="00E72862">
      <w:pPr>
        <w:pStyle w:val="1"/>
        <w:shd w:val="clear" w:color="auto" w:fill="auto"/>
        <w:tabs>
          <w:tab w:val="left" w:pos="284"/>
          <w:tab w:val="left" w:pos="567"/>
        </w:tabs>
        <w:spacing w:line="240" w:lineRule="auto"/>
        <w:ind w:firstLine="0"/>
        <w:rPr>
          <w:color w:val="262626"/>
          <w:sz w:val="24"/>
          <w:szCs w:val="24"/>
        </w:rPr>
      </w:pPr>
    </w:p>
    <w:p w:rsidR="00753276" w:rsidRDefault="00753276" w:rsidP="00E72862">
      <w:pPr>
        <w:pStyle w:val="1"/>
        <w:shd w:val="clear" w:color="auto" w:fill="auto"/>
        <w:tabs>
          <w:tab w:val="left" w:pos="284"/>
          <w:tab w:val="left" w:pos="567"/>
        </w:tabs>
        <w:spacing w:line="240" w:lineRule="auto"/>
        <w:ind w:firstLine="0"/>
        <w:rPr>
          <w:color w:val="262626"/>
          <w:sz w:val="24"/>
          <w:szCs w:val="24"/>
        </w:rPr>
      </w:pPr>
    </w:p>
    <w:p w:rsidR="00753276" w:rsidRDefault="00753276" w:rsidP="00DC42F1">
      <w:pPr>
        <w:pStyle w:val="Heading1"/>
        <w:numPr>
          <w:ilvl w:val="0"/>
          <w:numId w:val="6"/>
        </w:numPr>
        <w:tabs>
          <w:tab w:val="left" w:pos="567"/>
        </w:tabs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восстановления</w:t>
      </w:r>
      <w:r w:rsidRPr="00917908">
        <w:rPr>
          <w:rFonts w:ascii="Times New Roman" w:hAnsi="Times New Roman"/>
          <w:b/>
          <w:sz w:val="24"/>
          <w:szCs w:val="24"/>
        </w:rPr>
        <w:t xml:space="preserve"> учащихся в МАУ ДО «ДДТ» г. Печора</w:t>
      </w:r>
    </w:p>
    <w:p w:rsidR="00753276" w:rsidRPr="00DC42F1" w:rsidRDefault="00753276" w:rsidP="00DC42F1">
      <w:pPr>
        <w:spacing w:after="0"/>
      </w:pPr>
    </w:p>
    <w:p w:rsidR="00753276" w:rsidRDefault="00753276" w:rsidP="00DC42F1">
      <w:pPr>
        <w:pStyle w:val="BodyText"/>
      </w:pPr>
      <w:r>
        <w:t xml:space="preserve"> Допускается восстановление учащихся в ДДТ после приостановления образовательных отношений в случаях:</w:t>
      </w:r>
    </w:p>
    <w:p w:rsidR="00753276" w:rsidRDefault="00753276" w:rsidP="005A19A7">
      <w:pPr>
        <w:pStyle w:val="BodyText"/>
        <w:numPr>
          <w:ilvl w:val="0"/>
          <w:numId w:val="10"/>
        </w:numPr>
        <w:tabs>
          <w:tab w:val="clear" w:pos="709"/>
          <w:tab w:val="clear" w:pos="1820"/>
        </w:tabs>
        <w:ind w:left="1440"/>
      </w:pPr>
      <w:r>
        <w:t>длительного нахождения в оздоровительном учреждении;</w:t>
      </w:r>
    </w:p>
    <w:p w:rsidR="00753276" w:rsidRDefault="00753276" w:rsidP="005A19A7">
      <w:pPr>
        <w:pStyle w:val="BodyText"/>
        <w:numPr>
          <w:ilvl w:val="0"/>
          <w:numId w:val="10"/>
        </w:numPr>
        <w:tabs>
          <w:tab w:val="clear" w:pos="709"/>
          <w:tab w:val="clear" w:pos="1820"/>
        </w:tabs>
        <w:ind w:left="1440"/>
      </w:pPr>
      <w:r>
        <w:t>продолжительной болезни или продолжительных восстановительных мероприятий после болезни;</w:t>
      </w:r>
    </w:p>
    <w:p w:rsidR="00753276" w:rsidRDefault="00753276" w:rsidP="005A19A7">
      <w:pPr>
        <w:pStyle w:val="BodyText"/>
        <w:numPr>
          <w:ilvl w:val="0"/>
          <w:numId w:val="10"/>
        </w:numPr>
        <w:tabs>
          <w:tab w:val="clear" w:pos="709"/>
          <w:tab w:val="clear" w:pos="1820"/>
        </w:tabs>
        <w:ind w:left="1440"/>
      </w:pPr>
      <w:r>
        <w:t>длительного медицинского обследования;</w:t>
      </w:r>
    </w:p>
    <w:p w:rsidR="00753276" w:rsidRDefault="00753276" w:rsidP="005A19A7">
      <w:pPr>
        <w:pStyle w:val="BodyText"/>
        <w:numPr>
          <w:ilvl w:val="0"/>
          <w:numId w:val="10"/>
        </w:numPr>
        <w:tabs>
          <w:tab w:val="clear" w:pos="709"/>
          <w:tab w:val="clear" w:pos="1820"/>
        </w:tabs>
        <w:ind w:left="1440"/>
      </w:pPr>
      <w:r>
        <w:t>иных семейных обстоятельств.</w:t>
      </w:r>
    </w:p>
    <w:p w:rsidR="00753276" w:rsidRDefault="00753276" w:rsidP="00DC42F1">
      <w:pPr>
        <w:pStyle w:val="BodyText"/>
      </w:pPr>
      <w:r>
        <w:t xml:space="preserve"> </w:t>
      </w:r>
      <w:r w:rsidRPr="0089177F">
        <w:t xml:space="preserve">Если ранее выбывший из ДДТ учащийся, уход которого оформлен приказом директора, снова начал посещать объединение ДДТ, то </w:t>
      </w:r>
      <w:r>
        <w:t>он может быть восстановлен (зачислен вновь), при наличии свободных мест в объединении.</w:t>
      </w:r>
    </w:p>
    <w:p w:rsidR="00753276" w:rsidRDefault="00753276" w:rsidP="00D510EB">
      <w:pPr>
        <w:pStyle w:val="BodyText"/>
        <w:numPr>
          <w:ilvl w:val="0"/>
          <w:numId w:val="0"/>
        </w:numPr>
        <w:ind w:left="392"/>
      </w:pPr>
    </w:p>
    <w:p w:rsidR="00753276" w:rsidRDefault="00753276" w:rsidP="00D510EB">
      <w:pPr>
        <w:pStyle w:val="Heading1"/>
        <w:numPr>
          <w:ilvl w:val="0"/>
          <w:numId w:val="6"/>
        </w:numPr>
        <w:tabs>
          <w:tab w:val="left" w:pos="567"/>
        </w:tabs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регулирования спорных вопросов</w:t>
      </w:r>
    </w:p>
    <w:p w:rsidR="00753276" w:rsidRPr="0089177F" w:rsidRDefault="00753276" w:rsidP="00D510EB">
      <w:pPr>
        <w:pStyle w:val="BodyText"/>
        <w:numPr>
          <w:ilvl w:val="0"/>
          <w:numId w:val="0"/>
        </w:numPr>
        <w:ind w:left="392"/>
      </w:pPr>
    </w:p>
    <w:p w:rsidR="00753276" w:rsidRDefault="00753276" w:rsidP="00E72862">
      <w:pPr>
        <w:pStyle w:val="1"/>
        <w:shd w:val="clear" w:color="auto" w:fill="auto"/>
        <w:tabs>
          <w:tab w:val="left" w:pos="284"/>
          <w:tab w:val="left" w:pos="567"/>
        </w:tabs>
        <w:spacing w:line="240" w:lineRule="auto"/>
        <w:ind w:firstLine="0"/>
        <w:rPr>
          <w:color w:val="262626"/>
          <w:sz w:val="24"/>
          <w:szCs w:val="24"/>
        </w:rPr>
      </w:pPr>
      <w:r>
        <w:tab/>
        <w:t>Спорные вопросы, возникающие между родителями (законными представителями) учащихся и педагогическими работниками ДДТ регулируются администрацией ДДТ.</w:t>
      </w:r>
    </w:p>
    <w:sectPr w:rsidR="00753276" w:rsidSect="00782CF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BC4"/>
    <w:multiLevelType w:val="hybridMultilevel"/>
    <w:tmpl w:val="6ED66E90"/>
    <w:lvl w:ilvl="0" w:tplc="FD66DB7E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2"/>
        </w:tabs>
        <w:ind w:left="18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2"/>
        </w:tabs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</w:abstractNum>
  <w:abstractNum w:abstractNumId="1">
    <w:nsid w:val="07BA1228"/>
    <w:multiLevelType w:val="multilevel"/>
    <w:tmpl w:val="B22CD150"/>
    <w:lvl w:ilvl="0">
      <w:start w:val="1"/>
      <w:numFmt w:val="decimal"/>
      <w:lvlText w:val="%1."/>
      <w:lvlJc w:val="left"/>
      <w:pPr>
        <w:tabs>
          <w:tab w:val="num" w:pos="1800"/>
        </w:tabs>
      </w:pPr>
      <w:rPr>
        <w:rFonts w:cs="Times New Roman"/>
        <w:b/>
      </w:rPr>
    </w:lvl>
    <w:lvl w:ilvl="1">
      <w:start w:val="1"/>
      <w:numFmt w:val="decimal"/>
      <w:pStyle w:val="BodyText"/>
      <w:lvlText w:val="%1.%2."/>
      <w:lvlJc w:val="left"/>
      <w:pPr>
        <w:tabs>
          <w:tab w:val="num" w:pos="752"/>
        </w:tabs>
        <w:ind w:left="39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86E0774"/>
    <w:multiLevelType w:val="singleLevel"/>
    <w:tmpl w:val="4416898A"/>
    <w:lvl w:ilvl="0">
      <w:start w:val="1"/>
      <w:numFmt w:val="bullet"/>
      <w:lvlText w:val=""/>
      <w:lvlJc w:val="left"/>
      <w:pPr>
        <w:tabs>
          <w:tab w:val="num" w:pos="644"/>
        </w:tabs>
        <w:ind w:left="607" w:hanging="323"/>
      </w:pPr>
      <w:rPr>
        <w:rFonts w:ascii="Symbol" w:hAnsi="Symbol" w:hint="default"/>
      </w:rPr>
    </w:lvl>
  </w:abstractNum>
  <w:abstractNum w:abstractNumId="3">
    <w:nsid w:val="22BE7A7A"/>
    <w:multiLevelType w:val="hybridMultilevel"/>
    <w:tmpl w:val="D46EFEF4"/>
    <w:lvl w:ilvl="0" w:tplc="FD66DB7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352FC"/>
    <w:multiLevelType w:val="hybridMultilevel"/>
    <w:tmpl w:val="A7063374"/>
    <w:lvl w:ilvl="0" w:tplc="FD66DB7E">
      <w:start w:val="1"/>
      <w:numFmt w:val="bullet"/>
      <w:lvlText w:val="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73A0D59"/>
    <w:multiLevelType w:val="multilevel"/>
    <w:tmpl w:val="9AE25C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0673512"/>
    <w:multiLevelType w:val="hybridMultilevel"/>
    <w:tmpl w:val="C7769EFE"/>
    <w:lvl w:ilvl="0" w:tplc="44168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D3D76"/>
    <w:multiLevelType w:val="hybridMultilevel"/>
    <w:tmpl w:val="371A66FE"/>
    <w:lvl w:ilvl="0" w:tplc="BF7EE720">
      <w:start w:val="3"/>
      <w:numFmt w:val="decimal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4AD"/>
    <w:rsid w:val="00043CC4"/>
    <w:rsid w:val="0009686D"/>
    <w:rsid w:val="000A043B"/>
    <w:rsid w:val="000C1D96"/>
    <w:rsid w:val="0017592C"/>
    <w:rsid w:val="001766F2"/>
    <w:rsid w:val="00182F35"/>
    <w:rsid w:val="00193780"/>
    <w:rsid w:val="001A1C44"/>
    <w:rsid w:val="001E66C0"/>
    <w:rsid w:val="002129DC"/>
    <w:rsid w:val="00237299"/>
    <w:rsid w:val="0026559C"/>
    <w:rsid w:val="00276031"/>
    <w:rsid w:val="002A675F"/>
    <w:rsid w:val="002C62E1"/>
    <w:rsid w:val="002E466C"/>
    <w:rsid w:val="002F1E98"/>
    <w:rsid w:val="003002B2"/>
    <w:rsid w:val="003334CC"/>
    <w:rsid w:val="00375DC5"/>
    <w:rsid w:val="003C215B"/>
    <w:rsid w:val="003D5A15"/>
    <w:rsid w:val="003F46FE"/>
    <w:rsid w:val="004139F3"/>
    <w:rsid w:val="00416DA3"/>
    <w:rsid w:val="00420684"/>
    <w:rsid w:val="004552D3"/>
    <w:rsid w:val="004965E0"/>
    <w:rsid w:val="004C7963"/>
    <w:rsid w:val="005509B7"/>
    <w:rsid w:val="005A19A7"/>
    <w:rsid w:val="005E50AA"/>
    <w:rsid w:val="0062496B"/>
    <w:rsid w:val="00652C38"/>
    <w:rsid w:val="0067321F"/>
    <w:rsid w:val="0068533E"/>
    <w:rsid w:val="00711EB2"/>
    <w:rsid w:val="00753276"/>
    <w:rsid w:val="007554AD"/>
    <w:rsid w:val="007555B7"/>
    <w:rsid w:val="00782CF5"/>
    <w:rsid w:val="007874A4"/>
    <w:rsid w:val="00793E51"/>
    <w:rsid w:val="007950AB"/>
    <w:rsid w:val="007F5176"/>
    <w:rsid w:val="0089177F"/>
    <w:rsid w:val="0089339C"/>
    <w:rsid w:val="008C76C1"/>
    <w:rsid w:val="00917908"/>
    <w:rsid w:val="0092617E"/>
    <w:rsid w:val="00941837"/>
    <w:rsid w:val="00962107"/>
    <w:rsid w:val="009831AD"/>
    <w:rsid w:val="009B2CCB"/>
    <w:rsid w:val="009C285B"/>
    <w:rsid w:val="00A52B99"/>
    <w:rsid w:val="00AA1668"/>
    <w:rsid w:val="00B11319"/>
    <w:rsid w:val="00B50395"/>
    <w:rsid w:val="00B55A59"/>
    <w:rsid w:val="00B6422D"/>
    <w:rsid w:val="00B75892"/>
    <w:rsid w:val="00C23BE7"/>
    <w:rsid w:val="00C24903"/>
    <w:rsid w:val="00C45FC1"/>
    <w:rsid w:val="00C51123"/>
    <w:rsid w:val="00CC5C8D"/>
    <w:rsid w:val="00D217B6"/>
    <w:rsid w:val="00D510EB"/>
    <w:rsid w:val="00D8583C"/>
    <w:rsid w:val="00DB7415"/>
    <w:rsid w:val="00DC42F1"/>
    <w:rsid w:val="00DF2F3B"/>
    <w:rsid w:val="00E72862"/>
    <w:rsid w:val="00EB51AF"/>
    <w:rsid w:val="00EC407A"/>
    <w:rsid w:val="00EE2B78"/>
    <w:rsid w:val="00FF15E7"/>
    <w:rsid w:val="00FF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950AB"/>
    <w:pPr>
      <w:keepNext/>
      <w:tabs>
        <w:tab w:val="num" w:pos="784"/>
      </w:tabs>
      <w:spacing w:before="60" w:after="60" w:line="240" w:lineRule="auto"/>
      <w:ind w:left="707" w:hanging="283"/>
      <w:jc w:val="center"/>
      <w:outlineLvl w:val="0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0AB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755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554AD"/>
    <w:pPr>
      <w:numPr>
        <w:ilvl w:val="1"/>
        <w:numId w:val="1"/>
      </w:numPr>
      <w:tabs>
        <w:tab w:val="left" w:pos="709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54AD"/>
    <w:rPr>
      <w:rFonts w:ascii="Times New Roman" w:hAnsi="Times New Roman" w:cs="Times New Roman"/>
      <w:sz w:val="20"/>
      <w:szCs w:val="20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7554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554AD"/>
    <w:pPr>
      <w:widowControl w:val="0"/>
      <w:shd w:val="clear" w:color="auto" w:fill="FFFFFF"/>
      <w:spacing w:after="0" w:line="278" w:lineRule="exact"/>
      <w:ind w:hanging="1980"/>
      <w:jc w:val="both"/>
    </w:pPr>
    <w:rPr>
      <w:rFonts w:ascii="Times New Roman" w:hAnsi="Times New Roman"/>
      <w:sz w:val="23"/>
      <w:szCs w:val="23"/>
    </w:rPr>
  </w:style>
  <w:style w:type="character" w:customStyle="1" w:styleId="10">
    <w:name w:val="Заголовок №1"/>
    <w:basedOn w:val="DefaultParagraphFont"/>
    <w:uiPriority w:val="99"/>
    <w:rsid w:val="007554A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styleId="Strong">
    <w:name w:val="Strong"/>
    <w:basedOn w:val="DefaultParagraphFont"/>
    <w:uiPriority w:val="99"/>
    <w:qFormat/>
    <w:rsid w:val="007950A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24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3</Pages>
  <Words>879</Words>
  <Characters>5011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56</cp:revision>
  <cp:lastPrinted>2015-03-10T11:58:00Z</cp:lastPrinted>
  <dcterms:created xsi:type="dcterms:W3CDTF">2015-03-10T10:32:00Z</dcterms:created>
  <dcterms:modified xsi:type="dcterms:W3CDTF">2016-12-21T06:10:00Z</dcterms:modified>
</cp:coreProperties>
</file>