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b/>
          <w:bCs/>
          <w:color w:val="C00000"/>
        </w:rPr>
        <w:t>Памятка для родителей детей среднего дошкольного возраста</w:t>
      </w:r>
      <w:bookmarkStart w:id="0" w:name="_GoBack"/>
      <w:bookmarkEnd w:id="0"/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b/>
          <w:b/>
          <w:bCs/>
          <w:color w:val="C00000"/>
        </w:rPr>
      </w:pPr>
      <w:r>
        <w:rPr>
          <w:b/>
          <w:bCs/>
          <w:color w:val="C00000"/>
        </w:rPr>
        <w:t>Уважаемые родители!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cs="Arial" w:ascii="Arial" w:hAnsi="Arial"/>
          <w:color w:val="474646"/>
          <w:sz w:val="20"/>
          <w:szCs w:val="2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b/>
          <w:bCs/>
          <w:color w:val="474646"/>
        </w:rPr>
        <w:t>В среднем дошкольном возрасте ребёнок должен усвоить: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375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Кто является участником дорожного движения (пешеход, водитель, пассажир, регулировщик);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375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375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375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Средства регулирования дорожного движения;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375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Основные сигналы транспортного светофора (красный, красный одновременно с жёлтым, зелёный, зелёный мигающий, жёлтый мигающий);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375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Пять мест, где разрешается ходить по дороге;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375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Шесть мест, где разрешается переходить проезжую часть;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375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Правила движения пешеходов в установленных местах;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375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Правила посадки, движение при высадке в общественном транспорте;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375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Без взрослых переходить проезжую часть и ходить по дороге нельзя;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375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375" w:hanging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cs="Arial" w:ascii="Arial" w:hAnsi="Arial"/>
          <w:color w:val="474646"/>
          <w:sz w:val="20"/>
          <w:szCs w:val="2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b/>
          <w:bCs/>
          <w:color w:val="474646"/>
        </w:rPr>
        <w:t>Методические приёмы обучения ребёнка навыкам безопасного поведения на дороге: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ind w:left="375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Своими словами систематически и ненавязчиво знакомить с правилами только в объёме, необходимом для усвоения;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ind w:left="375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Использовать дорожную обстановку для пояснения необходимости быть внимательным и бдительным на дороге;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ind w:left="375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Объяснять, когда и где можно переходить проезжую часть, а когда и где нельзя;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b/>
          <w:b/>
          <w:bCs/>
          <w:color w:val="C00000"/>
        </w:rPr>
      </w:pPr>
      <w:r>
        <w:rPr>
          <w:b/>
          <w:bCs/>
          <w:color w:val="C0000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b/>
          <w:bCs/>
          <w:color w:val="C00000"/>
        </w:rPr>
        <w:t>Помните!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Ребёнок учится законам дорог, беря пример с членов семьи и других взрослых. Берегите ребёнка!</w:t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e688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LibreOffice/6.3.3.2$Windows_x86 LibreOffice_project/a64200df03143b798afd1ec74a12ab50359878ed</Application>
  <Pages>1</Pages>
  <Words>215</Words>
  <Characters>1456</Characters>
  <CharactersWithSpaces>1637</CharactersWithSpaces>
  <Paragraphs>20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2018-03-22T10:20:00Z</dcterms:created>
  <dc:creator>RePack by Diakov</dc:creator>
  <dc:description/>
  <dc:language>ru-RU</dc:language>
  <cp:lastModifiedBy>RePack by Diakov</cp:lastModifiedBy>
  <dcterms:modified xsi:type="dcterms:W3CDTF">2018-03-22T10:20:00Z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