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b/>
          <w:b/>
          <w:bCs/>
          <w:color w:val="F7710D"/>
        </w:rPr>
      </w:pPr>
      <w:r>
        <w:rPr>
          <w:b/>
          <w:bCs/>
          <w:color w:val="F7710D"/>
        </w:rPr>
        <w:t>ПРИЧИНЫ ДЕТСКОГО ДОРОЖНОГО-ТРАНСПОРТНОГО ТРАВМАТИЗМА</w:t>
      </w:r>
      <w:bookmarkStart w:id="0" w:name="_GoBack"/>
      <w:bookmarkEnd w:id="0"/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color w:val="F7710D"/>
        </w:rPr>
      </w:pPr>
      <w:r>
        <w:rPr>
          <w:color w:val="F7710D"/>
        </w:rPr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Неумение наблюдать.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Невнимательность.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rPr/>
      </w:pPr>
      <w:r>
        <w:rPr>
          <w:color w:val="000000" w:themeColor="text1"/>
        </w:rPr>
        <w:t>- Недостаточный надзор взрослых за поведением детей.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rPr>
          <w:color w:val="000000" w:themeColor="text1"/>
        </w:rPr>
      </w:pPr>
      <w:r>
        <w:rPr>
          <w:b/>
          <w:bCs/>
          <w:color w:val="000000" w:themeColor="text1"/>
        </w:rPr>
        <w:t>При выходе из дома.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000000" w:themeColor="text1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000000" w:themeColor="text1"/>
        </w:rPr>
      </w:pPr>
      <w:r>
        <w:rPr/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При движении по тротуару</w:t>
      </w:r>
      <w:r>
        <w:rPr>
          <w:color w:val="000000" w:themeColor="text1"/>
        </w:rPr>
        <w:t>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Придерживайтесь правой стороны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Взрослый должен находиться со стороны проезжей части.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Если тротуар находится рядом с дорогой, родители должны держать ребенка за руку.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Приучите ребенка, идя по тротуару, внимательно наблюдать за выездом машин со двора.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Не приучайте детей выходить на проезжую часть, коляски и санки везите только по тротуару.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  <w:t>Готовясь перейти дорогу.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Остановитесь, осмотрите проезжую часть.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Развивайте у ребенка наблюдательность за дорогой.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Учите ребенка всматриваться вдаль, различать приближающиеся машины.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Не стойте с ребенком на краю тротуара.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Покажите, как транспортное средство останавливается у перехода, как оно движется по инерции.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При переходе проезжей части.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Переходите дорогу только по пешеходному переходу или на перекрестке.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Идите только на зеленый сигнал светофора, даже если нет машин.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Выходя на проезжую часть, прекращайте разговоры.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Не спешите, не бегите, переходите дорогу размеренно.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Не переходите улицу под углом, объясните ребенку, что так хуже видно дорогу.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Не выходите на проезжую часть с ребенком из-за транспорта или кустов, не осмотрев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предварительно улицу.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rPr/>
      </w:pPr>
      <w:r>
        <w:rPr>
          <w:color w:val="000000" w:themeColor="text1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rPr>
          <w:color w:val="000000" w:themeColor="text1"/>
        </w:rPr>
      </w:pPr>
      <w:r>
        <w:rPr>
          <w:b/>
          <w:color w:val="000000" w:themeColor="text1"/>
        </w:rPr>
        <w:t>При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посадке и высадке из транспорта.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Выходите первыми, впереди ребенка, иначе ребенок может упасть, выбежать на проезжую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часть.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000000" w:themeColor="text1"/>
        </w:rPr>
        <w:t>- Подходите для посадки к двери только после полной остановки.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Не садитесь в транспорт в последний момент (может прищемить дверями).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- Приучите ребенка быть внимательным в зоне остановки – это опасное место (плохой обзор</w:t>
      </w:r>
    </w:p>
    <w:p>
      <w:pPr>
        <w:pStyle w:val="ListParagraph"/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  <w:t>дороги, пассажиры могут вытолкнуть ребенка на дорогу).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b/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shd w:fill="FFFFFF" w:val="clear"/>
        </w:rPr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shd w:fill="FFFFFF" w:val="clear"/>
        </w:rPr>
        <w:t>При ожидании транспорта.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Стойте только на посадочных площадках, на тротуаре или обочине.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Рекомендации по формированию навыков поведения на улицах.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Навык переключения на улицу: подходя к дороге, остановитесь, осмотрите улицу в обоих направлениях.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Навык предвидения опасности: ребенок должен видеть своими глазами, что за разными предметами на улице часто скрывается опасность.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b/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shd w:fill="FFFFFF" w:val="clear"/>
        </w:rPr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shd w:fill="FFFFFF" w:val="clear"/>
        </w:rPr>
        <w:t>Важно чтобы родители были примером для детей в соблюдении правил дорожного движения.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Не спешите, переходите дорогу размеренным шагом.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>
      <w:pPr>
        <w:pStyle w:val="ListParagraph"/>
        <w:tabs>
          <w:tab w:val="clear" w:pos="708"/>
          <w:tab w:val="left" w:pos="7485" w:leader="none"/>
        </w:tabs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Не переходите дорогу на красный или жёлтый сигнал светофор.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Переходите дорогу только в местах, обозначенных дорожным знаком «Пешеходный переход».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Из автобуса, троллейбуса, трамвая, такси выходите первыми. В противном случае ребёнок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может упасть или побежать на проезжую часть дороги.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>
      <w:pPr>
        <w:pStyle w:val="ListParagraph"/>
        <w:spacing w:lineRule="auto" w:line="360" w:beforeAutospacing="0" w:before="0" w:afterAutospacing="0" w:after="0"/>
        <w:jc w:val="both"/>
        <w:rPr>
          <w:color w:val="000000" w:themeColor="text1"/>
          <w:highlight w:val="white"/>
        </w:rPr>
      </w:pPr>
      <w:r>
        <w:rPr>
          <w:color w:val="000000" w:themeColor="text1"/>
          <w:shd w:fill="FFFFFF" w:val="clear"/>
        </w:rPr>
        <w:t>- Не выходите с ребёнком из-за машины, кустов, не осмотрев предварительно дороги, — это типичная  ошибка, и нельзя допускать, чтобы дети её повторяли.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5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75a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75a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 LibreOffice_project/a64200df03143b798afd1ec74a12ab50359878ed</Application>
  <Pages>3</Pages>
  <Words>568</Words>
  <Characters>3448</Characters>
  <CharactersWithSpaces>3968</CharactersWithSpaces>
  <Paragraphs>53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2018-03-22T10:52:00Z</dcterms:created>
  <dc:creator>RePack by Diakov</dc:creator>
  <dc:description/>
  <dc:language>ru-RU</dc:language>
  <cp:lastModifiedBy/>
  <dcterms:modified xsi:type="dcterms:W3CDTF">2020-12-14T14:22:51Z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