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FF6600"/>
        </w:rPr>
      </w:pPr>
      <w:r>
        <w:rPr>
          <w:b/>
          <w:bCs/>
          <w:color w:val="FF6600"/>
        </w:rPr>
        <w:t>ПАМЯТКА ДЛЯ РОДИТЕЛЕЙ ПО ОБУЧЕНИЮ ДЕТЕЙ ПРАВИЛАМ ДОРОЖНОГО ДВИЖЕНИЯ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FF6600"/>
        </w:rPr>
      </w:pPr>
      <w:r>
        <w:rPr>
          <w:b/>
          <w:bCs/>
          <w:color w:val="FF6600"/>
        </w:rPr>
      </w:r>
      <w:bookmarkStart w:id="0" w:name="_GoBack"/>
      <w:bookmarkStart w:id="1" w:name="_GoBack"/>
      <w:bookmarkEnd w:id="1"/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474646"/>
        </w:rPr>
      </w:pPr>
      <w:r>
        <w:rPr>
          <w:color w:val="474646"/>
        </w:rPr>
        <w:t>Ежегодно жертвами дорожно-транспортных происшествий становятся дети и подростки.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474646"/>
          <w:u w:val="single"/>
        </w:rPr>
      </w:pPr>
      <w:r>
        <w:rPr>
          <w:b/>
          <w:bCs/>
          <w:color w:val="474646"/>
          <w:u w:val="single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474646"/>
        </w:rPr>
      </w:pPr>
      <w:r>
        <w:rPr>
          <w:b/>
          <w:bCs/>
          <w:color w:val="474646"/>
          <w:u w:val="single"/>
        </w:rPr>
        <w:t>ОСНОВНЫЕ ПРАВИЛА БЕЗОПАСНОГО ПОВЕДЕНИЯ НА ДОРОГЕ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Никогда не выбегайте на дорогу перед приближающимся автомобилем. Это опасно, потому что даже самый опытный водитель не может остановить машину сразу.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Дорогу необходимо переходить в специально установленных местах по пешеходному переходу.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На проезжую часть выходите только после того, как убедитесь в отсутствии приближающегося транспорта и слева и справа.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Опасно выезжать на проезжую часть на скейтах и роликовых коньках.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Опасно играть в мяч и другие игры рядом с проезжей частью, лучше это делать во дворе или на детской площадке.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180" w:hanging="360"/>
        <w:jc w:val="both"/>
        <w:rPr/>
      </w:pPr>
      <w:r>
        <w:rPr>
          <w:color w:val="474646"/>
        </w:rPr>
        <w:t>· Умейте пользоваться светофором.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c469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 LibreOffice_project/a64200df03143b798afd1ec74a12ab50359878ed</Application>
  <Pages>1</Pages>
  <Words>177</Words>
  <Characters>1053</Characters>
  <CharactersWithSpaces>1219</CharactersWithSpaces>
  <Paragraphs>11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2018-03-22T10:15:00Z</dcterms:created>
  <dc:creator>RePack by Diakov</dc:creator>
  <dc:description/>
  <dc:language>ru-RU</dc:language>
  <cp:lastModifiedBy/>
  <dcterms:modified xsi:type="dcterms:W3CDTF">2020-12-14T14:27:20Z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